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F" w:rsidRPr="00F8654F" w:rsidRDefault="00F8654F" w:rsidP="00F8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654F">
        <w:rPr>
          <w:rFonts w:ascii="Times New Roman" w:eastAsia="Times New Roman" w:hAnsi="Times New Roman" w:cs="Times New Roman"/>
          <w:b/>
          <w:bCs/>
          <w:lang w:eastAsia="ru-RU"/>
        </w:rPr>
        <w:t>ОТЧЕТ</w:t>
      </w:r>
    </w:p>
    <w:p w:rsidR="00F8654F" w:rsidRPr="00F8654F" w:rsidRDefault="00F8654F" w:rsidP="00F8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654F">
        <w:rPr>
          <w:rFonts w:ascii="Times New Roman" w:eastAsia="Times New Roman" w:hAnsi="Times New Roman" w:cs="Times New Roman"/>
          <w:b/>
          <w:bCs/>
          <w:lang w:eastAsia="ru-RU"/>
        </w:rPr>
        <w:t xml:space="preserve">(годовой) </w:t>
      </w:r>
    </w:p>
    <w:p w:rsidR="00F8654F" w:rsidRPr="00F8654F" w:rsidRDefault="00F8654F" w:rsidP="00F8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8654F">
        <w:rPr>
          <w:rFonts w:ascii="Times New Roman" w:eastAsia="Times New Roman" w:hAnsi="Times New Roman" w:cs="Times New Roman"/>
          <w:b/>
          <w:bCs/>
          <w:lang w:eastAsia="ru-RU"/>
        </w:rPr>
        <w:t xml:space="preserve">о достижении значения целевого показателя результативности предоставленной </w:t>
      </w:r>
      <w:r w:rsidRPr="00F8654F">
        <w:rPr>
          <w:rFonts w:ascii="Times New Roman" w:eastAsia="Times New Roman" w:hAnsi="Times New Roman" w:cs="Times New Roman"/>
          <w:b/>
          <w:lang w:eastAsia="ru-RU"/>
        </w:rPr>
        <w:t>субсидии из областного бюджета Ленинградской области бюджету муниципального обр</w:t>
      </w:r>
      <w:r w:rsidR="0080701B" w:rsidRPr="00E27D95">
        <w:rPr>
          <w:rFonts w:ascii="Times New Roman" w:eastAsia="Times New Roman" w:hAnsi="Times New Roman" w:cs="Times New Roman"/>
          <w:b/>
          <w:lang w:eastAsia="ru-RU"/>
        </w:rPr>
        <w:t xml:space="preserve">азования </w:t>
      </w:r>
      <w:proofErr w:type="spellStart"/>
      <w:r w:rsidR="0080701B" w:rsidRPr="00E27D95">
        <w:rPr>
          <w:rFonts w:ascii="Times New Roman" w:eastAsia="Times New Roman" w:hAnsi="Times New Roman" w:cs="Times New Roman"/>
          <w:b/>
          <w:lang w:eastAsia="ru-RU"/>
        </w:rPr>
        <w:t>Ретюнское</w:t>
      </w:r>
      <w:proofErr w:type="spellEnd"/>
      <w:r w:rsidR="0080701B" w:rsidRPr="00E27D95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Лужского муниципального района Ленинградской области </w:t>
      </w:r>
      <w:r w:rsidRPr="00F8654F">
        <w:rPr>
          <w:rFonts w:ascii="Times New Roman" w:eastAsia="Times New Roman" w:hAnsi="Times New Roman" w:cs="Times New Roman"/>
          <w:b/>
          <w:lang w:eastAsia="ru-RU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и о расходах бюджета муниципального</w:t>
      </w:r>
      <w:proofErr w:type="gramEnd"/>
      <w:r w:rsidRPr="00F8654F">
        <w:rPr>
          <w:rFonts w:ascii="Times New Roman" w:eastAsia="Times New Roman" w:hAnsi="Times New Roman" w:cs="Times New Roman"/>
          <w:b/>
          <w:lang w:eastAsia="ru-RU"/>
        </w:rPr>
        <w:t xml:space="preserve"> образования, источником финансового обеспечения которых является субсидия,</w:t>
      </w:r>
    </w:p>
    <w:p w:rsidR="00F8654F" w:rsidRPr="00F8654F" w:rsidRDefault="00F8654F" w:rsidP="00F8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654F">
        <w:rPr>
          <w:rFonts w:ascii="Times New Roman" w:eastAsia="Times New Roman" w:hAnsi="Times New Roman" w:cs="Times New Roman"/>
          <w:b/>
          <w:bCs/>
          <w:lang w:eastAsia="ru-RU"/>
        </w:rPr>
        <w:t>за  20</w:t>
      </w:r>
      <w:r w:rsidR="0080701B" w:rsidRPr="00E27D95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Pr="00F8654F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p w:rsidR="00F8654F" w:rsidRPr="00F8654F" w:rsidRDefault="00F8654F" w:rsidP="00F8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994"/>
        <w:gridCol w:w="707"/>
        <w:gridCol w:w="708"/>
        <w:gridCol w:w="709"/>
        <w:gridCol w:w="743"/>
        <w:gridCol w:w="709"/>
        <w:gridCol w:w="851"/>
        <w:gridCol w:w="1418"/>
      </w:tblGrid>
      <w:tr w:rsidR="00F8654F" w:rsidRPr="00F8654F" w:rsidTr="002F052D">
        <w:trPr>
          <w:trHeight w:val="956"/>
        </w:trPr>
        <w:tc>
          <w:tcPr>
            <w:tcW w:w="1101" w:type="dxa"/>
            <w:vMerge w:val="restart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Утверждено </w:t>
            </w:r>
          </w:p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Поступило средств (рублей) </w:t>
            </w:r>
            <w:proofErr w:type="gramStart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Неиспользованный остаток </w:t>
            </w:r>
            <w:proofErr w:type="gramStart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межбюджетного</w:t>
            </w:r>
            <w:proofErr w:type="gramEnd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трансферт, подлежащий возврату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бюджетные обязательства</w:t>
            </w:r>
          </w:p>
        </w:tc>
      </w:tr>
      <w:tr w:rsidR="00F8654F" w:rsidRPr="00F8654F" w:rsidTr="002F052D">
        <w:tc>
          <w:tcPr>
            <w:tcW w:w="1101" w:type="dxa"/>
            <w:vMerge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 *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образования *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внебюджетных источников</w:t>
            </w:r>
          </w:p>
        </w:tc>
        <w:tc>
          <w:tcPr>
            <w:tcW w:w="85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мест.</w:t>
            </w:r>
          </w:p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внебюджетных источников</w:t>
            </w:r>
          </w:p>
        </w:tc>
        <w:tc>
          <w:tcPr>
            <w:tcW w:w="994" w:type="dxa"/>
            <w:vMerge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43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договора, рублей</w:t>
            </w:r>
          </w:p>
        </w:tc>
        <w:tc>
          <w:tcPr>
            <w:tcW w:w="709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работ, рублей</w:t>
            </w:r>
          </w:p>
        </w:tc>
        <w:tc>
          <w:tcPr>
            <w:tcW w:w="851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Номер, дата акта выполненных работ</w:t>
            </w:r>
          </w:p>
        </w:tc>
        <w:tc>
          <w:tcPr>
            <w:tcW w:w="1418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Фактические значения детализированных требований к достижению значения целевого показателя результативности предоставленной субсидии (в % к </w:t>
            </w:r>
            <w:proofErr w:type="gramStart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плановым</w:t>
            </w:r>
            <w:proofErr w:type="gramEnd"/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*)</w:t>
            </w:r>
          </w:p>
        </w:tc>
      </w:tr>
      <w:tr w:rsidR="00F8654F" w:rsidRPr="00F8654F" w:rsidTr="002F052D">
        <w:tc>
          <w:tcPr>
            <w:tcW w:w="1101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8654F" w:rsidRPr="00F8654F" w:rsidTr="002F052D">
        <w:tc>
          <w:tcPr>
            <w:tcW w:w="1101" w:type="dxa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дороги и парковки придомовой территории дома № 5 в д. Ретюнь Лужского района Ленинградской </w:t>
            </w:r>
            <w:r w:rsidRPr="00E27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1064000,00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E27D95" w:rsidP="00E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333789,00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333789,00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2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333789,00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4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F8654F" w:rsidRPr="00F8654F" w:rsidRDefault="00E27D95" w:rsidP="00E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«Северо-Западная строительная компания»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E27D95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Ф.2018.355844 от 23.07.2018г.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AC0A69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Ремонтные работы дороги и парковки</w:t>
            </w:r>
          </w:p>
        </w:tc>
        <w:tc>
          <w:tcPr>
            <w:tcW w:w="743" w:type="dxa"/>
          </w:tcPr>
          <w:p w:rsidR="00F8654F" w:rsidRPr="00F8654F" w:rsidRDefault="00AC0A69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1402789,00</w:t>
            </w:r>
          </w:p>
        </w:tc>
        <w:tc>
          <w:tcPr>
            <w:tcW w:w="709" w:type="dxa"/>
          </w:tcPr>
          <w:p w:rsidR="00F8654F" w:rsidRPr="00F8654F" w:rsidRDefault="00AC0A69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1402789,00</w:t>
            </w:r>
          </w:p>
        </w:tc>
        <w:tc>
          <w:tcPr>
            <w:tcW w:w="851" w:type="dxa"/>
          </w:tcPr>
          <w:p w:rsidR="00F8654F" w:rsidRPr="00F8654F" w:rsidRDefault="00AC0A69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КС-3 от 01.08.2018г, КС-2 от 01.08.2018г.</w:t>
            </w:r>
          </w:p>
        </w:tc>
        <w:tc>
          <w:tcPr>
            <w:tcW w:w="1418" w:type="dxa"/>
          </w:tcPr>
          <w:p w:rsidR="00F8654F" w:rsidRPr="00F8654F" w:rsidRDefault="00AC0A69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8654F" w:rsidRPr="00F8654F" w:rsidTr="002F052D">
        <w:tc>
          <w:tcPr>
            <w:tcW w:w="1101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333789,00</w:t>
            </w:r>
          </w:p>
        </w:tc>
        <w:tc>
          <w:tcPr>
            <w:tcW w:w="709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33789,00</w:t>
            </w:r>
          </w:p>
        </w:tc>
        <w:tc>
          <w:tcPr>
            <w:tcW w:w="708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2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333789,00</w:t>
            </w:r>
          </w:p>
        </w:tc>
        <w:tc>
          <w:tcPr>
            <w:tcW w:w="850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94" w:type="dxa"/>
            <w:shd w:val="clear" w:color="auto" w:fill="auto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654F" w:rsidRPr="00F8654F" w:rsidRDefault="0070550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F8654F" w:rsidRPr="00F8654F" w:rsidRDefault="00F8654F" w:rsidP="00F8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8654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Соглашением (дополнительным соглашением)</w:t>
      </w:r>
    </w:p>
    <w:p w:rsidR="00F8654F" w:rsidRPr="00F8654F" w:rsidRDefault="00F8654F" w:rsidP="00F86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8047"/>
        <w:gridCol w:w="1376"/>
        <w:gridCol w:w="1208"/>
        <w:gridCol w:w="976"/>
        <w:gridCol w:w="1194"/>
        <w:gridCol w:w="952"/>
        <w:gridCol w:w="356"/>
        <w:gridCol w:w="848"/>
        <w:gridCol w:w="83"/>
        <w:gridCol w:w="948"/>
        <w:gridCol w:w="360"/>
        <w:gridCol w:w="952"/>
      </w:tblGrid>
      <w:tr w:rsidR="00F8654F" w:rsidRPr="00F8654F" w:rsidTr="002F052D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9918C7" w:rsidRPr="008B7B7E" w:rsidRDefault="009918C7" w:rsidP="009918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о. г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</w:t>
            </w: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муниципального образования </w:t>
            </w:r>
          </w:p>
          <w:p w:rsidR="009918C7" w:rsidRPr="008B7B7E" w:rsidRDefault="009918C7" w:rsidP="009918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Ретюнское</w:t>
            </w:r>
            <w:proofErr w:type="spellEnd"/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Лужского </w:t>
            </w:r>
            <w:proofErr w:type="gramStart"/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F8654F" w:rsidRPr="00F8654F" w:rsidRDefault="009918C7" w:rsidP="009918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 Ленинградской области                                      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B7B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   </w:t>
            </w: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К.С. Наумов__________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54F" w:rsidRPr="00F8654F" w:rsidTr="002F052D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9918C7"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54F" w:rsidRPr="00F8654F" w:rsidTr="002F052D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9918C7" w:rsidRPr="008B7B7E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финансового органа  муниципального образования </w:t>
            </w:r>
          </w:p>
          <w:p w:rsidR="009918C7" w:rsidRPr="008B7B7E" w:rsidRDefault="009918C7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Ретюнского сельского поселения Лужского муниципального</w:t>
            </w:r>
          </w:p>
          <w:p w:rsidR="00F8654F" w:rsidRPr="00F8654F" w:rsidRDefault="009918C7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 Ленинградской области                                                          </w:t>
            </w: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</w:t>
            </w:r>
            <w:r w:rsidR="00F8654F" w:rsidRPr="00F8654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</w:t>
            </w:r>
            <w:r w:rsidRPr="008B7B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О.В. Ларионова____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54F" w:rsidRPr="00F8654F" w:rsidTr="002F052D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="009918C7" w:rsidRPr="008B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54F" w:rsidRPr="00F8654F" w:rsidTr="002F052D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       </w:t>
            </w: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</w:t>
            </w:r>
            <w:r w:rsidR="009918C7" w:rsidRPr="008B7B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Н.В. Степанов     8(81372)53-430________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54F" w:rsidRPr="00F8654F" w:rsidTr="002F052D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F8654F" w:rsidRPr="00F8654F" w:rsidRDefault="00F8654F" w:rsidP="00F8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F8654F" w:rsidRPr="00F8654F" w:rsidRDefault="00F8654F" w:rsidP="00F8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871C2" w:rsidRPr="008B7B7E" w:rsidRDefault="00F8654F">
      <w:pP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7B7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М.П.</w:t>
      </w:r>
    </w:p>
    <w:p w:rsidR="00F8654F" w:rsidRDefault="00F865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54F" w:rsidRDefault="00F865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54F" w:rsidRDefault="00F865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54F" w:rsidRDefault="00F865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54F" w:rsidRDefault="00F865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654F" w:rsidRDefault="00F8654F">
      <w:pPr>
        <w:sectPr w:rsidR="00F8654F" w:rsidSect="00F865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654F" w:rsidRPr="00F8654F" w:rsidRDefault="00F8654F" w:rsidP="00F8654F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5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8654F" w:rsidRPr="00F8654F" w:rsidRDefault="00F8654F" w:rsidP="00F8654F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54F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годовому отчету</w:t>
      </w:r>
    </w:p>
    <w:p w:rsidR="00F8654F" w:rsidRPr="00F8654F" w:rsidRDefault="00F8654F" w:rsidP="00F8654F">
      <w:pPr>
        <w:spacing w:after="0" w:line="240" w:lineRule="auto"/>
        <w:ind w:left="6840" w:right="54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5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B61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F86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</w:p>
    <w:p w:rsidR="00F8654F" w:rsidRPr="00F8654F" w:rsidRDefault="00F8654F" w:rsidP="00F8654F">
      <w:pPr>
        <w:spacing w:after="0" w:line="240" w:lineRule="auto"/>
        <w:ind w:left="8652" w:firstLine="27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54F" w:rsidRPr="00F8654F" w:rsidRDefault="00F8654F" w:rsidP="00F8654F">
      <w:pPr>
        <w:spacing w:after="0" w:line="240" w:lineRule="auto"/>
        <w:ind w:left="8652" w:firstLine="27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54F" w:rsidRPr="00F8654F" w:rsidRDefault="00F8654F" w:rsidP="00F8654F">
      <w:pPr>
        <w:spacing w:after="0" w:line="240" w:lineRule="auto"/>
        <w:ind w:left="8652" w:firstLine="27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54F" w:rsidRPr="00F8654F" w:rsidRDefault="00F8654F" w:rsidP="00F8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4F" w:rsidRPr="00F8654F" w:rsidRDefault="00F8654F" w:rsidP="00F8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F8654F" w:rsidRPr="00F8654F" w:rsidTr="002F052D">
        <w:tc>
          <w:tcPr>
            <w:tcW w:w="2994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Целевой показатель результативности предоставленной субсидии из областного бюджета</w:t>
            </w:r>
          </w:p>
        </w:tc>
        <w:tc>
          <w:tcPr>
            <w:tcW w:w="2637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654F" w:rsidRPr="00F8654F" w:rsidTr="002F052D">
        <w:tc>
          <w:tcPr>
            <w:tcW w:w="2994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F8654F" w:rsidRPr="00F8654F" w:rsidRDefault="00B616B5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F8654F" w:rsidRPr="00F8654F" w:rsidRDefault="00B616B5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8654F" w:rsidRPr="00F8654F" w:rsidRDefault="00F8654F" w:rsidP="00F865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54F" w:rsidRPr="00F8654F" w:rsidRDefault="00F8654F" w:rsidP="00F865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Детализированные требования к достижению значения целевого показателя результативности предоставленной субсидии из областного бюджета</w:t>
      </w:r>
    </w:p>
    <w:p w:rsidR="00F8654F" w:rsidRPr="00F8654F" w:rsidRDefault="00F8654F" w:rsidP="00F865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552"/>
        <w:gridCol w:w="2015"/>
        <w:gridCol w:w="1739"/>
      </w:tblGrid>
      <w:tr w:rsidR="00F8654F" w:rsidRPr="00F8654F" w:rsidTr="002F052D">
        <w:trPr>
          <w:trHeight w:val="652"/>
          <w:jc w:val="center"/>
        </w:trPr>
        <w:tc>
          <w:tcPr>
            <w:tcW w:w="927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55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2552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2015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</w:t>
            </w:r>
          </w:p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654F" w:rsidRPr="00F8654F" w:rsidTr="002F052D">
        <w:trPr>
          <w:trHeight w:val="600"/>
          <w:jc w:val="center"/>
        </w:trPr>
        <w:tc>
          <w:tcPr>
            <w:tcW w:w="927" w:type="dxa"/>
          </w:tcPr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654F" w:rsidRPr="00F8654F" w:rsidRDefault="00B616B5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654F" w:rsidRPr="00F8654F" w:rsidRDefault="00F8654F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</w:tcPr>
          <w:p w:rsidR="00F8654F" w:rsidRPr="00F8654F" w:rsidRDefault="00B616B5" w:rsidP="00F8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дороги и парковки придомовой территории дома № 5 в д. Ретюнь Лужского района Ленинградской области</w:t>
            </w:r>
          </w:p>
        </w:tc>
        <w:tc>
          <w:tcPr>
            <w:tcW w:w="2552" w:type="dxa"/>
          </w:tcPr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654F" w:rsidRPr="00F8654F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15" w:type="dxa"/>
          </w:tcPr>
          <w:p w:rsidR="00F8654F" w:rsidRDefault="00F8654F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Pr="00F8654F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505,3</w:t>
            </w:r>
          </w:p>
        </w:tc>
        <w:tc>
          <w:tcPr>
            <w:tcW w:w="1739" w:type="dxa"/>
          </w:tcPr>
          <w:p w:rsidR="00F8654F" w:rsidRDefault="00F8654F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6B5" w:rsidRPr="00F8654F" w:rsidRDefault="00B616B5" w:rsidP="00B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505,3</w:t>
            </w:r>
          </w:p>
        </w:tc>
      </w:tr>
    </w:tbl>
    <w:p w:rsidR="00F8654F" w:rsidRPr="00F8654F" w:rsidRDefault="00F8654F" w:rsidP="00F8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654F" w:rsidRDefault="00F8654F"/>
    <w:sectPr w:rsidR="00F8654F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4F"/>
    <w:rsid w:val="003871C2"/>
    <w:rsid w:val="0070550F"/>
    <w:rsid w:val="0080701B"/>
    <w:rsid w:val="008B7B7E"/>
    <w:rsid w:val="009918C7"/>
    <w:rsid w:val="009B2F02"/>
    <w:rsid w:val="00AC0A69"/>
    <w:rsid w:val="00B616B5"/>
    <w:rsid w:val="00E27D95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598D-AE26-4BCA-93E5-9FA9813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2018-12-19T08:47:00Z</dcterms:created>
  <dcterms:modified xsi:type="dcterms:W3CDTF">2018-12-19T10:18:00Z</dcterms:modified>
</cp:coreProperties>
</file>