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7F" w:rsidRDefault="00F0487F" w:rsidP="00F0487F">
      <w:pPr>
        <w:jc w:val="center"/>
        <w:rPr>
          <w:b/>
          <w:sz w:val="28"/>
        </w:rPr>
      </w:pPr>
      <w:r>
        <w:rPr>
          <w:b/>
          <w:sz w:val="28"/>
        </w:rPr>
        <w:t>Отделение ПФР по СПб и ЛО предупреждает: доверяйте только официальным источникам информации!</w:t>
      </w:r>
    </w:p>
    <w:p w:rsidR="00F0487F" w:rsidRPr="00861504" w:rsidRDefault="00F0487F" w:rsidP="00F0487F">
      <w:pPr>
        <w:jc w:val="center"/>
        <w:rPr>
          <w:b/>
          <w:sz w:val="28"/>
        </w:rPr>
      </w:pPr>
    </w:p>
    <w:p w:rsidR="00F0487F" w:rsidRPr="0055651B" w:rsidRDefault="00F0487F" w:rsidP="00F0487F">
      <w:pPr>
        <w:pStyle w:val="a4"/>
        <w:shd w:val="clear" w:color="auto" w:fill="FFFFFF"/>
        <w:spacing w:before="0" w:after="120"/>
        <w:ind w:firstLine="720"/>
        <w:jc w:val="both"/>
        <w:rPr>
          <w:color w:val="000000"/>
          <w:sz w:val="26"/>
          <w:szCs w:val="26"/>
        </w:rPr>
      </w:pPr>
      <w:r w:rsidRPr="0055651B">
        <w:rPr>
          <w:color w:val="212121"/>
          <w:sz w:val="26"/>
          <w:szCs w:val="26"/>
        </w:rPr>
        <w:t xml:space="preserve">В последнее время все больше различных организаций </w:t>
      </w:r>
      <w:r>
        <w:rPr>
          <w:color w:val="212121"/>
          <w:sz w:val="26"/>
          <w:szCs w:val="26"/>
        </w:rPr>
        <w:t xml:space="preserve">безосновательно </w:t>
      </w:r>
      <w:r w:rsidRPr="0055651B">
        <w:rPr>
          <w:color w:val="212121"/>
          <w:sz w:val="26"/>
          <w:szCs w:val="26"/>
        </w:rPr>
        <w:t xml:space="preserve">предлагают жителям Санкт-Петербурга и Ленобласти помощь в </w:t>
      </w:r>
      <w:r w:rsidRPr="0055651B">
        <w:rPr>
          <w:color w:val="000000"/>
          <w:sz w:val="26"/>
          <w:szCs w:val="26"/>
        </w:rPr>
        <w:t xml:space="preserve">увеличении размера </w:t>
      </w:r>
      <w:r>
        <w:rPr>
          <w:color w:val="000000"/>
          <w:sz w:val="26"/>
          <w:szCs w:val="26"/>
        </w:rPr>
        <w:t>назначенной</w:t>
      </w:r>
      <w:r w:rsidRPr="0055651B">
        <w:rPr>
          <w:color w:val="000000"/>
          <w:sz w:val="26"/>
          <w:szCs w:val="26"/>
        </w:rPr>
        <w:t xml:space="preserve"> пенсии, оспаривании отказа в назначении досрочной пенсии или защите в суде пенсионных прав.</w:t>
      </w:r>
    </w:p>
    <w:p w:rsidR="00F0487F" w:rsidRPr="0055651B" w:rsidRDefault="00F0487F" w:rsidP="00F0487F">
      <w:pPr>
        <w:pStyle w:val="a4"/>
        <w:shd w:val="clear" w:color="auto" w:fill="FFFFFF"/>
        <w:spacing w:before="0" w:after="120"/>
        <w:ind w:firstLine="720"/>
        <w:jc w:val="both"/>
        <w:rPr>
          <w:color w:val="212121"/>
          <w:sz w:val="26"/>
          <w:szCs w:val="26"/>
        </w:rPr>
      </w:pPr>
      <w:r w:rsidRPr="006E4288">
        <w:rPr>
          <w:rFonts w:ascii="Tms Rmn" w:hAnsi="Tms Rmn" w:cs="Tms Rmn"/>
          <w:color w:val="000000"/>
          <w:sz w:val="26"/>
          <w:lang w:eastAsia="ru-RU"/>
        </w:rPr>
        <w:t>Некоторые фирмы обещают предоставить бесплатные консультации</w:t>
      </w:r>
      <w:r w:rsidRPr="0055651B">
        <w:rPr>
          <w:color w:val="212121"/>
          <w:sz w:val="26"/>
          <w:szCs w:val="26"/>
        </w:rPr>
        <w:t xml:space="preserve"> специалистов, по итогу оказываю</w:t>
      </w:r>
      <w:r>
        <w:rPr>
          <w:color w:val="212121"/>
          <w:sz w:val="26"/>
          <w:szCs w:val="26"/>
        </w:rPr>
        <w:t>щие</w:t>
      </w:r>
      <w:r w:rsidRPr="0055651B">
        <w:rPr>
          <w:color w:val="212121"/>
          <w:sz w:val="26"/>
          <w:szCs w:val="26"/>
        </w:rPr>
        <w:t xml:space="preserve">ся платными, а также определенные услуги, воспользовавшись которыми </w:t>
      </w:r>
      <w:proofErr w:type="spellStart"/>
      <w:r w:rsidRPr="0055651B">
        <w:rPr>
          <w:color w:val="212121"/>
          <w:sz w:val="26"/>
          <w:szCs w:val="26"/>
        </w:rPr>
        <w:t>предпенсионер</w:t>
      </w:r>
      <w:proofErr w:type="spellEnd"/>
      <w:r w:rsidRPr="0055651B">
        <w:rPr>
          <w:color w:val="212121"/>
          <w:sz w:val="26"/>
          <w:szCs w:val="26"/>
        </w:rPr>
        <w:t xml:space="preserve"> или пенсионер гарантированно может получить прибавку к пенсии. Зачастую суммы сразу называются конкретные для повышения лояльности и доверия граждан.</w:t>
      </w:r>
    </w:p>
    <w:p w:rsidR="00F0487F" w:rsidRPr="0055651B" w:rsidRDefault="00F0487F" w:rsidP="00F0487F">
      <w:pPr>
        <w:pStyle w:val="a4"/>
        <w:shd w:val="clear" w:color="auto" w:fill="FFFFFF"/>
        <w:spacing w:before="0" w:after="120"/>
        <w:ind w:firstLine="720"/>
        <w:jc w:val="both"/>
        <w:rPr>
          <w:color w:val="212121"/>
          <w:sz w:val="26"/>
          <w:szCs w:val="26"/>
        </w:rPr>
      </w:pPr>
      <w:r w:rsidRPr="0055651B">
        <w:rPr>
          <w:color w:val="212121"/>
          <w:sz w:val="26"/>
          <w:szCs w:val="26"/>
        </w:rPr>
        <w:t>В связи с этим Отделение Пенсионного фонда по Санкт-Петербургу и Ленинградской области призывает граждан оставаться бдительными и доверять только официальным источникам информации.</w:t>
      </w:r>
    </w:p>
    <w:p w:rsidR="00F0487F" w:rsidRDefault="00F0487F" w:rsidP="00F0487F">
      <w:pPr>
        <w:pStyle w:val="a4"/>
        <w:shd w:val="clear" w:color="auto" w:fill="FFFFFF"/>
        <w:spacing w:before="0" w:after="120"/>
        <w:ind w:firstLine="720"/>
        <w:jc w:val="both"/>
        <w:rPr>
          <w:color w:val="212121"/>
          <w:sz w:val="26"/>
          <w:szCs w:val="26"/>
        </w:rPr>
      </w:pPr>
      <w:r w:rsidRPr="0055651B">
        <w:rPr>
          <w:color w:val="212121"/>
          <w:sz w:val="26"/>
          <w:szCs w:val="26"/>
        </w:rPr>
        <w:t xml:space="preserve">С вопросами </w:t>
      </w:r>
      <w:r w:rsidRPr="0055651B">
        <w:rPr>
          <w:color w:val="000000"/>
          <w:sz w:val="26"/>
          <w:szCs w:val="26"/>
        </w:rPr>
        <w:t xml:space="preserve">установления и перерасчета пенсий, оформления досрочного выхода на пенсию самостоятельно можно </w:t>
      </w:r>
      <w:r w:rsidRPr="0055651B">
        <w:rPr>
          <w:color w:val="212121"/>
          <w:sz w:val="26"/>
          <w:szCs w:val="26"/>
        </w:rPr>
        <w:t>обратиться</w:t>
      </w:r>
      <w:r w:rsidRPr="0055651B">
        <w:rPr>
          <w:color w:val="000000"/>
          <w:sz w:val="26"/>
          <w:szCs w:val="26"/>
        </w:rPr>
        <w:t xml:space="preserve"> к специалистам Пенсионного фонда Российской Федерации абсолютно бесплатно по телефону горячей линии 8-800-600-00-00 или при личном обращении в клиентскую службу по месту жительства. </w:t>
      </w:r>
      <w:r w:rsidRPr="0055651B">
        <w:rPr>
          <w:color w:val="212121"/>
          <w:sz w:val="26"/>
          <w:szCs w:val="26"/>
        </w:rPr>
        <w:t>Определение права на пенсию и ее размера производится в строгом соответствии с законом на основании документов, подтверждающих периоды работы и иной деятельности гражданина, сведений о заработной плате.</w:t>
      </w:r>
    </w:p>
    <w:p w:rsidR="00F0487F" w:rsidRPr="0055651B" w:rsidRDefault="00F0487F" w:rsidP="00F0487F">
      <w:pPr>
        <w:pStyle w:val="a4"/>
        <w:shd w:val="clear" w:color="auto" w:fill="FFFFFF"/>
        <w:spacing w:before="0" w:after="120"/>
        <w:ind w:firstLine="720"/>
        <w:jc w:val="both"/>
        <w:rPr>
          <w:color w:val="212121"/>
          <w:sz w:val="26"/>
          <w:szCs w:val="26"/>
          <w:shd w:val="clear" w:color="auto" w:fill="FFFFFF"/>
        </w:rPr>
      </w:pPr>
      <w:r>
        <w:rPr>
          <w:color w:val="212121"/>
          <w:sz w:val="26"/>
          <w:szCs w:val="26"/>
        </w:rPr>
        <w:t>Напоминаем, что</w:t>
      </w:r>
      <w:r w:rsidRPr="0055651B">
        <w:rPr>
          <w:color w:val="212121"/>
          <w:sz w:val="26"/>
          <w:szCs w:val="26"/>
        </w:rPr>
        <w:t xml:space="preserve"> </w:t>
      </w:r>
      <w:r w:rsidRPr="0055651B">
        <w:rPr>
          <w:color w:val="000000"/>
          <w:sz w:val="26"/>
          <w:szCs w:val="26"/>
        </w:rPr>
        <w:t xml:space="preserve">размер пенсии каждого получателя определяется индивидуально </w:t>
      </w:r>
      <w:r>
        <w:rPr>
          <w:color w:val="000000"/>
          <w:sz w:val="26"/>
          <w:szCs w:val="26"/>
        </w:rPr>
        <w:t>в зависимости</w:t>
      </w:r>
      <w:r w:rsidRPr="0055651B">
        <w:rPr>
          <w:color w:val="000000"/>
          <w:sz w:val="26"/>
          <w:szCs w:val="26"/>
        </w:rPr>
        <w:t xml:space="preserve"> от продолжительности трудового стажа</w:t>
      </w:r>
      <w:r>
        <w:rPr>
          <w:color w:val="000000"/>
          <w:sz w:val="26"/>
          <w:szCs w:val="26"/>
        </w:rPr>
        <w:t xml:space="preserve"> и</w:t>
      </w:r>
      <w:r w:rsidRPr="0055651B">
        <w:rPr>
          <w:color w:val="000000"/>
          <w:sz w:val="26"/>
          <w:szCs w:val="26"/>
        </w:rPr>
        <w:t xml:space="preserve"> заработка, с учетом которого начислялись страховые взносы в ПФР за каждого конкретного гражданина. Обращаем </w:t>
      </w:r>
      <w:r>
        <w:rPr>
          <w:color w:val="000000"/>
          <w:sz w:val="26"/>
          <w:szCs w:val="26"/>
        </w:rPr>
        <w:t>особое</w:t>
      </w:r>
      <w:r w:rsidRPr="0055651B">
        <w:rPr>
          <w:color w:val="000000"/>
          <w:sz w:val="26"/>
          <w:szCs w:val="26"/>
        </w:rPr>
        <w:t xml:space="preserve"> внимание на то, что у </w:t>
      </w:r>
      <w:r w:rsidRPr="0055651B">
        <w:rPr>
          <w:color w:val="212121"/>
          <w:sz w:val="26"/>
          <w:szCs w:val="26"/>
          <w:shd w:val="clear" w:color="auto" w:fill="FFFFFF"/>
        </w:rPr>
        <w:t>посторонних организаций нет доступа к информации из баз данных  ПФР.</w:t>
      </w:r>
    </w:p>
    <w:p w:rsidR="00F0487F" w:rsidRPr="0055651B" w:rsidRDefault="00F0487F" w:rsidP="00F0487F">
      <w:pPr>
        <w:pStyle w:val="a4"/>
        <w:shd w:val="clear" w:color="auto" w:fill="FFFFFF"/>
        <w:spacing w:before="0" w:after="120"/>
        <w:ind w:firstLine="720"/>
        <w:jc w:val="both"/>
        <w:rPr>
          <w:iCs/>
          <w:color w:val="2F2F2F"/>
          <w:sz w:val="26"/>
          <w:szCs w:val="26"/>
        </w:rPr>
      </w:pPr>
      <w:r w:rsidRPr="0055651B">
        <w:rPr>
          <w:color w:val="212121"/>
          <w:sz w:val="26"/>
          <w:szCs w:val="26"/>
        </w:rPr>
        <w:t>Вся достоверная и актуальная информация, касающаяся вопросов пенсионного</w:t>
      </w:r>
      <w:r>
        <w:rPr>
          <w:color w:val="212121"/>
          <w:sz w:val="26"/>
          <w:szCs w:val="26"/>
        </w:rPr>
        <w:t xml:space="preserve"> и социального</w:t>
      </w:r>
      <w:r w:rsidRPr="0055651B">
        <w:rPr>
          <w:color w:val="212121"/>
          <w:sz w:val="26"/>
          <w:szCs w:val="26"/>
        </w:rPr>
        <w:t xml:space="preserve"> обеспечения, размещена на сайте Пенсионного фонда (</w:t>
      </w:r>
      <w:hyperlink r:id="rId4" w:history="1">
        <w:r w:rsidRPr="0055651B">
          <w:rPr>
            <w:rStyle w:val="a3"/>
            <w:sz w:val="26"/>
            <w:szCs w:val="26"/>
          </w:rPr>
          <w:t>https://pfr.gov.ru/</w:t>
        </w:r>
      </w:hyperlink>
      <w:r w:rsidRPr="0055651B">
        <w:rPr>
          <w:color w:val="212121"/>
          <w:sz w:val="26"/>
          <w:szCs w:val="26"/>
        </w:rPr>
        <w:t>). Также она доступна к изучению на региональной странице ОПФР по СПб и ЛО (</w:t>
      </w:r>
      <w:hyperlink r:id="rId5" w:history="1">
        <w:r w:rsidRPr="0055651B">
          <w:rPr>
            <w:rStyle w:val="a3"/>
            <w:sz w:val="26"/>
            <w:szCs w:val="26"/>
          </w:rPr>
          <w:t>https://pfr.gov.ru/branches/spb/</w:t>
        </w:r>
      </w:hyperlink>
      <w:r w:rsidRPr="0055651B">
        <w:rPr>
          <w:color w:val="212121"/>
          <w:sz w:val="26"/>
          <w:szCs w:val="26"/>
        </w:rPr>
        <w:t xml:space="preserve">) и в официальных </w:t>
      </w:r>
      <w:r w:rsidRPr="0055651B">
        <w:rPr>
          <w:iCs/>
          <w:color w:val="000000"/>
          <w:sz w:val="26"/>
          <w:szCs w:val="26"/>
        </w:rPr>
        <w:t xml:space="preserve">группах социальных сетей </w:t>
      </w:r>
      <w:r w:rsidRPr="0055651B">
        <w:rPr>
          <w:iCs/>
          <w:color w:val="2F2F2F"/>
          <w:sz w:val="26"/>
          <w:szCs w:val="26"/>
        </w:rPr>
        <w:t>«</w:t>
      </w:r>
      <w:proofErr w:type="spellStart"/>
      <w:r w:rsidRPr="0055651B">
        <w:rPr>
          <w:iCs/>
          <w:color w:val="2F2F2F"/>
          <w:sz w:val="26"/>
          <w:szCs w:val="26"/>
        </w:rPr>
        <w:t>ВКонтакте</w:t>
      </w:r>
      <w:proofErr w:type="spellEnd"/>
      <w:r w:rsidRPr="0055651B">
        <w:rPr>
          <w:iCs/>
          <w:color w:val="2F2F2F"/>
          <w:sz w:val="26"/>
          <w:szCs w:val="26"/>
        </w:rPr>
        <w:t>»</w:t>
      </w:r>
      <w:r>
        <w:rPr>
          <w:iCs/>
          <w:color w:val="2F2F2F"/>
          <w:sz w:val="26"/>
          <w:szCs w:val="26"/>
        </w:rPr>
        <w:t xml:space="preserve"> (</w:t>
      </w:r>
      <w:hyperlink r:id="rId6" w:history="1">
        <w:r w:rsidRPr="00832FDA">
          <w:rPr>
            <w:rStyle w:val="a3"/>
            <w:iCs/>
            <w:sz w:val="26"/>
            <w:szCs w:val="26"/>
          </w:rPr>
          <w:t>https://vk.com/pfr.spbleningradskayaoblast</w:t>
        </w:r>
      </w:hyperlink>
      <w:r>
        <w:rPr>
          <w:iCs/>
          <w:color w:val="2F2F2F"/>
          <w:sz w:val="26"/>
          <w:szCs w:val="26"/>
        </w:rPr>
        <w:t>)</w:t>
      </w:r>
      <w:r w:rsidRPr="0055651B">
        <w:rPr>
          <w:iCs/>
          <w:color w:val="000000"/>
          <w:sz w:val="26"/>
          <w:szCs w:val="26"/>
        </w:rPr>
        <w:t xml:space="preserve"> и </w:t>
      </w:r>
      <w:r w:rsidRPr="0055651B">
        <w:rPr>
          <w:iCs/>
          <w:color w:val="2F2F2F"/>
          <w:sz w:val="26"/>
          <w:szCs w:val="26"/>
        </w:rPr>
        <w:t>«Одноклассники»</w:t>
      </w:r>
      <w:r>
        <w:rPr>
          <w:iCs/>
          <w:color w:val="2F2F2F"/>
          <w:sz w:val="26"/>
          <w:szCs w:val="26"/>
        </w:rPr>
        <w:t xml:space="preserve"> (</w:t>
      </w:r>
      <w:hyperlink r:id="rId7" w:history="1">
        <w:r w:rsidRPr="00832FDA">
          <w:rPr>
            <w:rStyle w:val="a3"/>
            <w:iCs/>
            <w:sz w:val="26"/>
            <w:szCs w:val="26"/>
          </w:rPr>
          <w:t>https://ok.ru/pfr.spbleningradskayaoblast</w:t>
        </w:r>
      </w:hyperlink>
      <w:r>
        <w:rPr>
          <w:iCs/>
          <w:color w:val="2F2F2F"/>
          <w:sz w:val="26"/>
          <w:szCs w:val="26"/>
        </w:rPr>
        <w:t>)</w:t>
      </w:r>
      <w:r w:rsidRPr="0055651B">
        <w:rPr>
          <w:iCs/>
          <w:color w:val="2F2F2F"/>
          <w:sz w:val="26"/>
          <w:szCs w:val="26"/>
        </w:rPr>
        <w:t>.</w:t>
      </w:r>
    </w:p>
    <w:p w:rsidR="00F0487F" w:rsidRPr="00F0487F" w:rsidRDefault="00F0487F" w:rsidP="00F0487F">
      <w:pPr>
        <w:jc w:val="right"/>
        <w:rPr>
          <w:sz w:val="22"/>
          <w:szCs w:val="22"/>
        </w:rPr>
      </w:pPr>
      <w:r w:rsidRPr="00F0487F">
        <w:rPr>
          <w:sz w:val="22"/>
          <w:szCs w:val="22"/>
        </w:rPr>
        <w:t xml:space="preserve">  Пресс-служба ОПФР по Санкт-Петербургу и Ленинградской области.</w:t>
      </w:r>
    </w:p>
    <w:p w:rsidR="00CB2548" w:rsidRDefault="00CB2548"/>
    <w:sectPr w:rsidR="00CB2548" w:rsidSect="00CB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487F"/>
    <w:rsid w:val="00CB2548"/>
    <w:rsid w:val="00F0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487F"/>
    <w:rPr>
      <w:color w:val="0000FF"/>
      <w:u w:val="single"/>
    </w:rPr>
  </w:style>
  <w:style w:type="paragraph" w:styleId="a4">
    <w:name w:val="Normal (Web)"/>
    <w:basedOn w:val="a"/>
    <w:uiPriority w:val="99"/>
    <w:rsid w:val="00F0487F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pfr.spbleningradskayaobla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fr.spbleningradskayaoblast" TargetMode="External"/><Relationship Id="rId5" Type="http://schemas.openxmlformats.org/officeDocument/2006/relationships/hyperlink" Target="https://pfr.gov.ru/branches/spb/" TargetMode="External"/><Relationship Id="rId4" Type="http://schemas.openxmlformats.org/officeDocument/2006/relationships/hyperlink" Target="https://pfr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2022-09-19T08:08:00Z</dcterms:created>
  <dcterms:modified xsi:type="dcterms:W3CDTF">2022-09-19T08:09:00Z</dcterms:modified>
</cp:coreProperties>
</file>