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51" w:rsidRPr="00CC4005" w:rsidRDefault="00793851" w:rsidP="008F3CA9">
      <w:pPr>
        <w:pStyle w:val="1"/>
        <w:spacing w:after="0" w:line="240" w:lineRule="auto"/>
        <w:jc w:val="both"/>
        <w:rPr>
          <w:rFonts w:ascii="Times New Roman" w:hAnsi="Times New Roman"/>
          <w:color w:val="auto"/>
          <w:sz w:val="36"/>
          <w:szCs w:val="36"/>
        </w:rPr>
      </w:pPr>
      <w:r w:rsidRPr="00CC4005">
        <w:rPr>
          <w:rFonts w:ascii="Times New Roman" w:hAnsi="Times New Roman"/>
          <w:color w:val="auto"/>
          <w:sz w:val="36"/>
          <w:szCs w:val="36"/>
        </w:rPr>
        <w:t>Информация для жителей многоквартирных домов по реформе обращения с отходами.</w:t>
      </w:r>
    </w:p>
    <w:p w:rsidR="00793851" w:rsidRPr="00CC4005" w:rsidRDefault="00793851" w:rsidP="008F3CA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4005">
        <w:rPr>
          <w:rStyle w:val="a6"/>
          <w:rFonts w:ascii="Times New Roman" w:hAnsi="Times New Roman" w:cs="Times New Roman"/>
          <w:b/>
          <w:bCs/>
          <w:sz w:val="36"/>
          <w:szCs w:val="36"/>
        </w:rPr>
        <w:t> </w:t>
      </w:r>
    </w:p>
    <w:p w:rsidR="00793851" w:rsidRPr="00CC4005" w:rsidRDefault="00793851" w:rsidP="008F3CA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4005">
        <w:rPr>
          <w:rStyle w:val="a6"/>
          <w:rFonts w:ascii="Times New Roman" w:hAnsi="Times New Roman" w:cs="Times New Roman"/>
          <w:b/>
          <w:bCs/>
          <w:sz w:val="36"/>
          <w:szCs w:val="36"/>
        </w:rPr>
        <w:t>Зачем эта реформа обращения с ТКО?</w:t>
      </w:r>
    </w:p>
    <w:p w:rsidR="00793851" w:rsidRPr="00CC4005" w:rsidRDefault="00793851" w:rsidP="008F3CA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4005">
        <w:rPr>
          <w:rStyle w:val="a5"/>
          <w:rFonts w:ascii="Times New Roman" w:hAnsi="Times New Roman" w:cs="Times New Roman"/>
          <w:sz w:val="36"/>
          <w:szCs w:val="36"/>
        </w:rPr>
        <w:t>Главная цель</w:t>
      </w:r>
      <w:r w:rsidRPr="00CC4005">
        <w:rPr>
          <w:rFonts w:ascii="Times New Roman" w:hAnsi="Times New Roman" w:cs="Times New Roman"/>
          <w:sz w:val="36"/>
          <w:szCs w:val="36"/>
        </w:rPr>
        <w:t xml:space="preserve"> — стандартизировать услугу по обращению ТКО, повысить ее качество, предотвратить несанкционированные свалки, улучшить экологическую ситуацию. </w:t>
      </w:r>
      <w:r w:rsidRPr="00CC4005">
        <w:rPr>
          <w:rStyle w:val="a5"/>
          <w:rFonts w:ascii="Times New Roman" w:hAnsi="Times New Roman" w:cs="Times New Roman"/>
          <w:sz w:val="36"/>
          <w:szCs w:val="36"/>
        </w:rPr>
        <w:t>Обязанность региональных операторов</w:t>
      </w:r>
      <w:r w:rsidRPr="00CC4005">
        <w:rPr>
          <w:rFonts w:ascii="Times New Roman" w:hAnsi="Times New Roman" w:cs="Times New Roman"/>
          <w:sz w:val="36"/>
          <w:szCs w:val="36"/>
        </w:rPr>
        <w:t xml:space="preserve"> — предоставлять полный набор услуг качественно и всем без исключения: жителям и больших городов, и маленьких деревень.</w:t>
      </w:r>
    </w:p>
    <w:p w:rsidR="00793851" w:rsidRPr="00CC4005" w:rsidRDefault="00793851" w:rsidP="008F3CA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4005">
        <w:rPr>
          <w:rFonts w:ascii="Times New Roman" w:hAnsi="Times New Roman" w:cs="Times New Roman"/>
          <w:sz w:val="36"/>
          <w:szCs w:val="36"/>
        </w:rPr>
        <w:t xml:space="preserve">Кроме того, по требованию федерального законодательства, появился еще и такой пункт, как обработка ТКО. </w:t>
      </w:r>
      <w:proofErr w:type="spellStart"/>
      <w:r w:rsidRPr="00CC4005">
        <w:rPr>
          <w:rFonts w:ascii="Times New Roman" w:hAnsi="Times New Roman" w:cs="Times New Roman"/>
          <w:sz w:val="36"/>
          <w:szCs w:val="36"/>
        </w:rPr>
        <w:t>Захоранивать</w:t>
      </w:r>
      <w:proofErr w:type="spellEnd"/>
      <w:r w:rsidRPr="00CC4005">
        <w:rPr>
          <w:rFonts w:ascii="Times New Roman" w:hAnsi="Times New Roman" w:cs="Times New Roman"/>
          <w:sz w:val="36"/>
          <w:szCs w:val="36"/>
        </w:rPr>
        <w:t xml:space="preserve"> вторичное сырье – а это лом и отходы металлов, бумага и картон, шины, полимеры и стекло – теперь нельзя. Все эти отходы должны сортироваться и отправляться на переработку. Национальный проект «Экология», который реализуется в рамках майских указов Президента России Владимира Путина, предполагает, что к 2024 году на переработку должно направляться не менее 60% ТКО.</w:t>
      </w:r>
    </w:p>
    <w:p w:rsidR="00793851" w:rsidRPr="00CC4005" w:rsidRDefault="00793851" w:rsidP="008F3CA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4005">
        <w:rPr>
          <w:rFonts w:ascii="Times New Roman" w:hAnsi="Times New Roman" w:cs="Times New Roman"/>
          <w:sz w:val="36"/>
          <w:szCs w:val="36"/>
        </w:rPr>
        <w:t>С региональным оператором договор собственник квартиры может заключить как через организацию, оказывающую услуги по управлению МКД (управляющие компании, ТСЖ, ЖСК и т.п.), так и напрямую (прямой договор).</w:t>
      </w:r>
    </w:p>
    <w:p w:rsidR="00793851" w:rsidRPr="00CC4005" w:rsidRDefault="00793851" w:rsidP="00CC40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C4005">
        <w:rPr>
          <w:rFonts w:ascii="Times New Roman" w:hAnsi="Times New Roman" w:cs="Times New Roman"/>
          <w:sz w:val="36"/>
          <w:szCs w:val="36"/>
        </w:rPr>
        <w:t>Решение о заключении прямого договора принимают собственники помещений в МКД на общем собрании собственников или же сам региональный оператор, если у управляющей организации накопились перед ним долги по оплате за оказанную услугу за два месяца (</w:t>
      </w:r>
      <w:r w:rsidRPr="00CC4005">
        <w:rPr>
          <w:rStyle w:val="a6"/>
          <w:rFonts w:ascii="Times New Roman" w:hAnsi="Times New Roman" w:cs="Times New Roman"/>
          <w:sz w:val="36"/>
          <w:szCs w:val="36"/>
        </w:rPr>
        <w:t>Жилищный кодекс Российской Федерации от 29.12.2004, Федеральный закон от 24.06.1998 № 89-ФЗ «Об отходах производства и потребления»</w:t>
      </w:r>
      <w:r w:rsidRPr="00CC4005">
        <w:rPr>
          <w:rFonts w:ascii="Times New Roman" w:hAnsi="Times New Roman" w:cs="Times New Roman"/>
          <w:sz w:val="36"/>
          <w:szCs w:val="36"/>
        </w:rPr>
        <w:t>).</w:t>
      </w:r>
      <w:r w:rsidRPr="008F3CA9">
        <w:rPr>
          <w:rStyle w:val="a5"/>
          <w:rFonts w:ascii="Times New Roman" w:hAnsi="Times New Roman" w:cs="Times New Roman"/>
          <w:color w:val="444444"/>
          <w:sz w:val="28"/>
          <w:szCs w:val="28"/>
        </w:rPr>
        <w:t> </w:t>
      </w:r>
      <w:proofErr w:type="gramEnd"/>
    </w:p>
    <w:p w:rsidR="000B5AEB" w:rsidRPr="00CC4005" w:rsidRDefault="000B5AEB" w:rsidP="008F3CA9">
      <w:pPr>
        <w:pStyle w:val="1"/>
        <w:spacing w:after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8F3CA9">
        <w:rPr>
          <w:rFonts w:ascii="Times New Roman" w:hAnsi="Times New Roman"/>
          <w:color w:val="auto"/>
          <w:sz w:val="28"/>
          <w:szCs w:val="28"/>
        </w:rPr>
        <w:t xml:space="preserve">Информация для жителей многоквартирных домов по реформе </w:t>
      </w:r>
      <w:r w:rsidRPr="00CC4005">
        <w:rPr>
          <w:rFonts w:ascii="Times New Roman" w:hAnsi="Times New Roman"/>
          <w:color w:val="auto"/>
          <w:sz w:val="32"/>
          <w:szCs w:val="32"/>
        </w:rPr>
        <w:t>обращения с отходами.</w:t>
      </w:r>
    </w:p>
    <w:p w:rsidR="000B5AEB" w:rsidRPr="00CC4005" w:rsidRDefault="000B5AEB" w:rsidP="008F3C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067C1" w:rsidRPr="00CC4005" w:rsidRDefault="007067C1" w:rsidP="008F3CA9">
      <w:pPr>
        <w:spacing w:after="30" w:line="300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C4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1 апреля в Ленинградской области </w:t>
      </w:r>
      <w:proofErr w:type="gramStart"/>
      <w:r w:rsidRPr="00CC4005">
        <w:rPr>
          <w:rFonts w:ascii="Times New Roman" w:hAnsi="Times New Roman" w:cs="Times New Roman"/>
          <w:sz w:val="32"/>
          <w:szCs w:val="32"/>
        </w:rPr>
        <w:t>стартует новая система обращения с  твердыми коммунальными отходами ТКО</w:t>
      </w:r>
      <w:r w:rsidRPr="00CC4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начнёт</w:t>
      </w:r>
      <w:proofErr w:type="gramEnd"/>
      <w:r w:rsidRPr="00CC4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действовать «мусорная реформа», и за весь процесс будет отвечать региональный оператор - АО «УК по обращению с отходами в Ленинградской области». </w:t>
      </w:r>
    </w:p>
    <w:p w:rsidR="007067C1" w:rsidRPr="00CC4005" w:rsidRDefault="007067C1" w:rsidP="008F3CA9">
      <w:pPr>
        <w:spacing w:after="3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</w:pPr>
    </w:p>
    <w:p w:rsidR="000B5AEB" w:rsidRPr="00CC4005" w:rsidRDefault="007067C1" w:rsidP="008F3CA9">
      <w:pPr>
        <w:pStyle w:val="a4"/>
        <w:ind w:firstLine="708"/>
        <w:jc w:val="both"/>
        <w:rPr>
          <w:color w:val="000000"/>
          <w:sz w:val="32"/>
          <w:szCs w:val="32"/>
        </w:rPr>
      </w:pPr>
      <w:r w:rsidRPr="00CC4005">
        <w:rPr>
          <w:color w:val="000000"/>
          <w:sz w:val="32"/>
          <w:szCs w:val="32"/>
        </w:rPr>
        <w:t xml:space="preserve">В </w:t>
      </w:r>
      <w:proofErr w:type="spellStart"/>
      <w:r w:rsidRPr="00CC4005">
        <w:rPr>
          <w:color w:val="000000"/>
          <w:sz w:val="32"/>
          <w:szCs w:val="32"/>
        </w:rPr>
        <w:t>Лужском</w:t>
      </w:r>
      <w:proofErr w:type="spellEnd"/>
      <w:r w:rsidRPr="00CC4005">
        <w:rPr>
          <w:color w:val="000000"/>
          <w:sz w:val="32"/>
          <w:szCs w:val="32"/>
        </w:rPr>
        <w:t xml:space="preserve"> муниципальном  районе Ленинградской области </w:t>
      </w:r>
      <w:r w:rsidR="008B3135" w:rsidRPr="00CC4005">
        <w:rPr>
          <w:color w:val="000000"/>
          <w:sz w:val="32"/>
          <w:szCs w:val="32"/>
        </w:rPr>
        <w:t>р</w:t>
      </w:r>
      <w:r w:rsidRPr="00CC4005">
        <w:rPr>
          <w:color w:val="000000"/>
          <w:sz w:val="32"/>
          <w:szCs w:val="32"/>
        </w:rPr>
        <w:t>егиональный оператор приступит к оказанию коммунальной услуги по обращению с отходами  с 1 июля 2019 года.</w:t>
      </w:r>
    </w:p>
    <w:p w:rsidR="00793851" w:rsidRPr="00CC4005" w:rsidRDefault="00793851" w:rsidP="008F3C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005">
        <w:rPr>
          <w:rFonts w:ascii="Times New Roman" w:hAnsi="Times New Roman" w:cs="Times New Roman"/>
          <w:sz w:val="32"/>
          <w:szCs w:val="32"/>
        </w:rPr>
        <w:t xml:space="preserve">— Управляющие компании или ТСЖ теперь не </w:t>
      </w:r>
      <w:proofErr w:type="gramStart"/>
      <w:r w:rsidRPr="00CC4005">
        <w:rPr>
          <w:rFonts w:ascii="Times New Roman" w:hAnsi="Times New Roman" w:cs="Times New Roman"/>
          <w:sz w:val="32"/>
          <w:szCs w:val="32"/>
        </w:rPr>
        <w:t>выбирают</w:t>
      </w:r>
      <w:proofErr w:type="gramEnd"/>
      <w:r w:rsidRPr="00CC4005">
        <w:rPr>
          <w:rFonts w:ascii="Times New Roman" w:hAnsi="Times New Roman" w:cs="Times New Roman"/>
          <w:sz w:val="32"/>
          <w:szCs w:val="32"/>
        </w:rPr>
        <w:t xml:space="preserve"> кто и за сколько денег будет вывозить мусор;</w:t>
      </w:r>
    </w:p>
    <w:p w:rsidR="00793851" w:rsidRPr="00CC4005" w:rsidRDefault="00793851" w:rsidP="008F3C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005">
        <w:rPr>
          <w:rFonts w:ascii="Times New Roman" w:hAnsi="Times New Roman" w:cs="Times New Roman"/>
          <w:sz w:val="32"/>
          <w:szCs w:val="32"/>
        </w:rPr>
        <w:t>— Плата за вывоз мусора, это теперь не составляющая платы за содержание общего имущества в многоквартирном доме;</w:t>
      </w:r>
    </w:p>
    <w:p w:rsidR="00793851" w:rsidRPr="00CC4005" w:rsidRDefault="00793851" w:rsidP="008F3C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005">
        <w:rPr>
          <w:rFonts w:ascii="Times New Roman" w:hAnsi="Times New Roman" w:cs="Times New Roman"/>
          <w:sz w:val="32"/>
          <w:szCs w:val="32"/>
        </w:rPr>
        <w:t>— Вывоз мусора, а точнее «Обращение с твердыми коммунальными отходами», это теперь коммунальная услуга, такая же</w:t>
      </w:r>
      <w:r w:rsidR="00D7148F" w:rsidRPr="00CC4005">
        <w:rPr>
          <w:rFonts w:ascii="Times New Roman" w:hAnsi="Times New Roman" w:cs="Times New Roman"/>
          <w:sz w:val="32"/>
          <w:szCs w:val="32"/>
        </w:rPr>
        <w:t>,</w:t>
      </w:r>
      <w:r w:rsidRPr="00CC4005">
        <w:rPr>
          <w:rFonts w:ascii="Times New Roman" w:hAnsi="Times New Roman" w:cs="Times New Roman"/>
          <w:sz w:val="32"/>
          <w:szCs w:val="32"/>
        </w:rPr>
        <w:t xml:space="preserve"> как электричество, вода или канализация (ч. 4 ст. 154 ЖК РФ),</w:t>
      </w:r>
    </w:p>
    <w:p w:rsidR="00793851" w:rsidRPr="00CC4005" w:rsidRDefault="00793851" w:rsidP="000B5A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005">
        <w:rPr>
          <w:rFonts w:ascii="Times New Roman" w:hAnsi="Times New Roman" w:cs="Times New Roman"/>
          <w:sz w:val="32"/>
          <w:szCs w:val="32"/>
        </w:rPr>
        <w:t>— на территории Ленинградской области установлен тариф на обращение с коммунальными отходами в размере</w:t>
      </w:r>
      <w:r w:rsidR="00446D5D" w:rsidRPr="00CC4005">
        <w:rPr>
          <w:rFonts w:ascii="Times New Roman" w:hAnsi="Times New Roman" w:cs="Times New Roman"/>
          <w:sz w:val="32"/>
          <w:szCs w:val="32"/>
        </w:rPr>
        <w:t xml:space="preserve"> </w:t>
      </w:r>
      <w:r w:rsidRPr="00CC4005">
        <w:rPr>
          <w:rFonts w:ascii="Times New Roman" w:hAnsi="Times New Roman" w:cs="Times New Roman"/>
          <w:sz w:val="32"/>
          <w:szCs w:val="32"/>
        </w:rPr>
        <w:t xml:space="preserve"> </w:t>
      </w:r>
      <w:r w:rsidRPr="00CC4005">
        <w:rPr>
          <w:rStyle w:val="a5"/>
          <w:rFonts w:ascii="Times New Roman" w:hAnsi="Times New Roman" w:cs="Times New Roman"/>
          <w:sz w:val="32"/>
          <w:szCs w:val="32"/>
        </w:rPr>
        <w:t>6,35 руб. за 1 кв.м</w:t>
      </w:r>
      <w:r w:rsidRPr="00CC4005">
        <w:rPr>
          <w:rFonts w:ascii="Times New Roman" w:hAnsi="Times New Roman" w:cs="Times New Roman"/>
          <w:sz w:val="32"/>
          <w:szCs w:val="32"/>
        </w:rPr>
        <w:t>. площади квартиры и будет указан в квитанции отдельной строкой;</w:t>
      </w:r>
    </w:p>
    <w:p w:rsidR="00793851" w:rsidRPr="00CC4005" w:rsidRDefault="00793851" w:rsidP="000B5A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005">
        <w:rPr>
          <w:rFonts w:ascii="Times New Roman" w:hAnsi="Times New Roman" w:cs="Times New Roman"/>
          <w:sz w:val="32"/>
          <w:szCs w:val="32"/>
        </w:rPr>
        <w:t>— платы за содержание общего имущества в многоквартирном доме будет уменьшена.</w:t>
      </w:r>
    </w:p>
    <w:p w:rsidR="005273B3" w:rsidRPr="00CC4005" w:rsidRDefault="005273B3" w:rsidP="000B5A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3851" w:rsidRPr="00CC4005" w:rsidRDefault="00793851" w:rsidP="0052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4005">
        <w:rPr>
          <w:rFonts w:ascii="Times New Roman" w:hAnsi="Times New Roman" w:cs="Times New Roman"/>
          <w:sz w:val="32"/>
          <w:szCs w:val="32"/>
        </w:rPr>
        <w:t xml:space="preserve">В соответствии с утвержденным Правительством  Ленинградской области графиком в Ломоносовском муниципальном районе осуществлять обращение с твердыми коммунальными отходами </w:t>
      </w:r>
      <w:r w:rsidRPr="00CC4005">
        <w:rPr>
          <w:rStyle w:val="a5"/>
          <w:rFonts w:ascii="Times New Roman" w:hAnsi="Times New Roman" w:cs="Times New Roman"/>
          <w:sz w:val="32"/>
          <w:szCs w:val="32"/>
        </w:rPr>
        <w:t>с 1 ноября 2019 года</w:t>
      </w:r>
      <w:r w:rsidRPr="00CC4005">
        <w:rPr>
          <w:rFonts w:ascii="Times New Roman" w:hAnsi="Times New Roman" w:cs="Times New Roman"/>
          <w:sz w:val="32"/>
          <w:szCs w:val="32"/>
        </w:rPr>
        <w:t xml:space="preserve">  будет  Региональный оператор по обращению с ТКО — </w:t>
      </w:r>
      <w:r w:rsidRPr="00CC4005">
        <w:rPr>
          <w:rStyle w:val="a5"/>
          <w:rFonts w:ascii="Times New Roman" w:hAnsi="Times New Roman" w:cs="Times New Roman"/>
          <w:sz w:val="32"/>
          <w:szCs w:val="32"/>
        </w:rPr>
        <w:t>АО «Управляющая компания по обращению с отходами в Ленинградской области (почтовый адрес 191015, Санкт-Петербург, ул.</w:t>
      </w:r>
      <w:r w:rsidR="000B5AEB" w:rsidRPr="00CC4005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C4005">
        <w:rPr>
          <w:rStyle w:val="a5"/>
          <w:rFonts w:ascii="Times New Roman" w:hAnsi="Times New Roman" w:cs="Times New Roman"/>
          <w:sz w:val="32"/>
          <w:szCs w:val="32"/>
        </w:rPr>
        <w:t>Шпалерная д.54, лит В)</w:t>
      </w:r>
      <w:r w:rsidRPr="00CC4005">
        <w:rPr>
          <w:rFonts w:ascii="Times New Roman" w:hAnsi="Times New Roman" w:cs="Times New Roman"/>
          <w:sz w:val="32"/>
          <w:szCs w:val="32"/>
        </w:rPr>
        <w:t>,</w:t>
      </w:r>
    </w:p>
    <w:p w:rsidR="00793851" w:rsidRPr="00CC4005" w:rsidRDefault="00793851" w:rsidP="000B5A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005">
        <w:rPr>
          <w:rStyle w:val="a5"/>
          <w:rFonts w:ascii="Times New Roman" w:hAnsi="Times New Roman" w:cs="Times New Roman"/>
          <w:sz w:val="32"/>
          <w:szCs w:val="32"/>
        </w:rPr>
        <w:t> </w:t>
      </w:r>
    </w:p>
    <w:p w:rsidR="00C661EF" w:rsidRPr="002D2FF0" w:rsidRDefault="00793851" w:rsidP="0075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05">
        <w:rPr>
          <w:rStyle w:val="a5"/>
          <w:rFonts w:ascii="Times New Roman" w:hAnsi="Times New Roman" w:cs="Times New Roman"/>
          <w:sz w:val="32"/>
          <w:szCs w:val="32"/>
        </w:rPr>
        <w:t xml:space="preserve">Горячая линия регионального оператора — </w:t>
      </w:r>
      <w:r w:rsidR="007177AF" w:rsidRPr="00CC4005">
        <w:rPr>
          <w:rStyle w:val="a5"/>
          <w:rFonts w:ascii="Times New Roman" w:hAnsi="Times New Roman" w:cs="Times New Roman"/>
          <w:sz w:val="32"/>
          <w:szCs w:val="32"/>
        </w:rPr>
        <w:t xml:space="preserve">8(812) </w:t>
      </w:r>
      <w:r w:rsidRPr="00CC4005">
        <w:rPr>
          <w:rStyle w:val="a5"/>
          <w:rFonts w:ascii="Times New Roman" w:hAnsi="Times New Roman" w:cs="Times New Roman"/>
          <w:sz w:val="32"/>
          <w:szCs w:val="32"/>
        </w:rPr>
        <w:t xml:space="preserve">454-18-18. </w:t>
      </w:r>
    </w:p>
    <w:sectPr w:rsidR="00C661EF" w:rsidRPr="002D2FF0" w:rsidSect="00C6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CE1"/>
    <w:multiLevelType w:val="multilevel"/>
    <w:tmpl w:val="1914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25"/>
    <w:rsid w:val="000B5AEB"/>
    <w:rsid w:val="002D2FF0"/>
    <w:rsid w:val="003C7F5A"/>
    <w:rsid w:val="00446D5D"/>
    <w:rsid w:val="005273B3"/>
    <w:rsid w:val="007067C1"/>
    <w:rsid w:val="007177AF"/>
    <w:rsid w:val="00755901"/>
    <w:rsid w:val="00793851"/>
    <w:rsid w:val="008B3135"/>
    <w:rsid w:val="008F3CA9"/>
    <w:rsid w:val="00AB6698"/>
    <w:rsid w:val="00B4466B"/>
    <w:rsid w:val="00B73F55"/>
    <w:rsid w:val="00C661EF"/>
    <w:rsid w:val="00CC4005"/>
    <w:rsid w:val="00D7148F"/>
    <w:rsid w:val="00E1783A"/>
    <w:rsid w:val="00F222AE"/>
    <w:rsid w:val="00F37125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F"/>
  </w:style>
  <w:style w:type="paragraph" w:styleId="1">
    <w:name w:val="heading 1"/>
    <w:basedOn w:val="a"/>
    <w:link w:val="10"/>
    <w:uiPriority w:val="9"/>
    <w:qFormat/>
    <w:rsid w:val="00F222AE"/>
    <w:pPr>
      <w:spacing w:after="285" w:line="540" w:lineRule="atLeast"/>
      <w:outlineLvl w:val="0"/>
    </w:pPr>
    <w:rPr>
      <w:rFonts w:ascii="Roboto Slab" w:eastAsia="Times New Roman" w:hAnsi="Roboto Slab" w:cs="Times New Roman"/>
      <w:b/>
      <w:bCs/>
      <w:color w:val="333333"/>
      <w:kern w:val="36"/>
      <w:sz w:val="45"/>
      <w:szCs w:val="45"/>
      <w:lang w:eastAsia="ru-RU"/>
    </w:rPr>
  </w:style>
  <w:style w:type="paragraph" w:styleId="4">
    <w:name w:val="heading 4"/>
    <w:basedOn w:val="a"/>
    <w:link w:val="40"/>
    <w:uiPriority w:val="9"/>
    <w:qFormat/>
    <w:rsid w:val="00F222AE"/>
    <w:pPr>
      <w:spacing w:after="30" w:line="300" w:lineRule="atLeast"/>
      <w:outlineLvl w:val="3"/>
    </w:pPr>
    <w:rPr>
      <w:rFonts w:ascii="inherit" w:eastAsia="Times New Roman" w:hAnsi="inherit" w:cs="Times New Roman"/>
      <w:b/>
      <w:bCs/>
      <w:color w:val="3B3B3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125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F371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F371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2AE"/>
    <w:rPr>
      <w:rFonts w:ascii="Roboto Slab" w:eastAsia="Times New Roman" w:hAnsi="Roboto Slab" w:cs="Times New Roman"/>
      <w:b/>
      <w:bCs/>
      <w:color w:val="333333"/>
      <w:kern w:val="36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22AE"/>
    <w:rPr>
      <w:rFonts w:ascii="inherit" w:eastAsia="Times New Roman" w:hAnsi="inherit" w:cs="Times New Roman"/>
      <w:b/>
      <w:bCs/>
      <w:color w:val="3B3B3B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3851"/>
    <w:rPr>
      <w:b/>
      <w:bCs/>
    </w:rPr>
  </w:style>
  <w:style w:type="character" w:styleId="a6">
    <w:name w:val="Emphasis"/>
    <w:basedOn w:val="a0"/>
    <w:uiPriority w:val="20"/>
    <w:qFormat/>
    <w:rsid w:val="00793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59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36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83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05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17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27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49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606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5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22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6964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19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236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622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43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58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8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85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Grebenyk</dc:creator>
  <cp:keywords/>
  <dc:description/>
  <cp:lastModifiedBy>Пользователь</cp:lastModifiedBy>
  <cp:revision>22</cp:revision>
  <dcterms:created xsi:type="dcterms:W3CDTF">2019-04-02T07:23:00Z</dcterms:created>
  <dcterms:modified xsi:type="dcterms:W3CDTF">2019-05-14T13:44:00Z</dcterms:modified>
</cp:coreProperties>
</file>