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BF" w:rsidRPr="00055D5B" w:rsidRDefault="008C76BF" w:rsidP="008C76BF">
      <w:pPr>
        <w:ind w:firstLine="360"/>
        <w:jc w:val="center"/>
      </w:pPr>
      <w:r>
        <w:rPr>
          <w:noProof/>
        </w:rPr>
        <w:drawing>
          <wp:inline distT="0" distB="0" distL="0" distR="0">
            <wp:extent cx="60960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6BF" w:rsidRPr="00055D5B" w:rsidRDefault="008C76BF" w:rsidP="008C76BF">
      <w:pPr>
        <w:ind w:firstLine="360"/>
        <w:jc w:val="center"/>
      </w:pPr>
      <w:r w:rsidRPr="00055D5B">
        <w:t>ЛЕНИНГРАДСКАЯ ОБЛАСТЬ</w:t>
      </w:r>
    </w:p>
    <w:p w:rsidR="008C76BF" w:rsidRPr="00055D5B" w:rsidRDefault="008C76BF" w:rsidP="008C76BF">
      <w:pPr>
        <w:ind w:firstLine="360"/>
        <w:jc w:val="center"/>
      </w:pPr>
      <w:r w:rsidRPr="00055D5B">
        <w:t>ЛУЖСКИЙ МУНИЦИПАЛЬНЫЙ РАЙОН</w:t>
      </w:r>
    </w:p>
    <w:p w:rsidR="008C76BF" w:rsidRPr="00055D5B" w:rsidRDefault="008C76BF" w:rsidP="008C76BF">
      <w:pPr>
        <w:ind w:firstLine="360"/>
        <w:jc w:val="center"/>
      </w:pPr>
      <w:r w:rsidRPr="00055D5B">
        <w:t>АДМИНИСТРАЦИЯ РЕТЮНСКОГО СЕЛЬСКОГО ПОСЕЛЕНИЯ</w:t>
      </w:r>
    </w:p>
    <w:p w:rsidR="008C76BF" w:rsidRPr="00055D5B" w:rsidRDefault="008C76BF" w:rsidP="008C76BF"/>
    <w:p w:rsidR="008C76BF" w:rsidRPr="00055D5B" w:rsidRDefault="008C76BF" w:rsidP="008C76BF">
      <w:pPr>
        <w:ind w:firstLine="360"/>
        <w:jc w:val="center"/>
        <w:rPr>
          <w:b/>
        </w:rPr>
      </w:pPr>
      <w:r w:rsidRPr="00055D5B">
        <w:rPr>
          <w:b/>
        </w:rPr>
        <w:t>ПОСТАНОВЛЕНИЕ</w:t>
      </w:r>
    </w:p>
    <w:p w:rsidR="008C76BF" w:rsidRPr="00055D5B" w:rsidRDefault="008C76BF" w:rsidP="008C76BF">
      <w:pPr>
        <w:ind w:firstLine="360"/>
      </w:pPr>
    </w:p>
    <w:p w:rsidR="008C76BF" w:rsidRDefault="008C76BF" w:rsidP="008C76BF">
      <w:pPr>
        <w:ind w:firstLine="360"/>
      </w:pPr>
      <w:r w:rsidRPr="00055D5B">
        <w:rPr>
          <w:color w:val="FF0000"/>
        </w:rPr>
        <w:t xml:space="preserve">          </w:t>
      </w:r>
      <w:r w:rsidRPr="00055D5B">
        <w:t xml:space="preserve">от </w:t>
      </w:r>
      <w:r w:rsidR="00717347">
        <w:t>14</w:t>
      </w:r>
      <w:r>
        <w:t>.04.2023</w:t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8C76BF" w:rsidRPr="00055D5B" w:rsidRDefault="008C76BF" w:rsidP="008C76BF"/>
    <w:p w:rsidR="008C76BF" w:rsidRPr="008C76BF" w:rsidRDefault="008C76BF" w:rsidP="008C76BF">
      <w:pPr>
        <w:ind w:left="426" w:firstLine="141"/>
        <w:rPr>
          <w:b/>
          <w:bCs/>
        </w:rPr>
      </w:pPr>
      <w:r w:rsidRPr="008C76BF">
        <w:rPr>
          <w:b/>
          <w:bCs/>
        </w:rPr>
        <w:t xml:space="preserve">О внесении изменений в постановление Администрации </w:t>
      </w:r>
    </w:p>
    <w:p w:rsidR="008C76BF" w:rsidRPr="008C76BF" w:rsidRDefault="008C76BF" w:rsidP="008C76BF">
      <w:pPr>
        <w:ind w:left="426" w:firstLine="141"/>
        <w:rPr>
          <w:b/>
          <w:bCs/>
        </w:rPr>
      </w:pPr>
      <w:r w:rsidRPr="008C76BF">
        <w:rPr>
          <w:b/>
          <w:bCs/>
        </w:rPr>
        <w:t>Ретюнского сельского поселения от 21.08.2020 № 188-2</w:t>
      </w:r>
    </w:p>
    <w:p w:rsidR="008C76BF" w:rsidRPr="008C76BF" w:rsidRDefault="008C76BF" w:rsidP="008C76BF">
      <w:pPr>
        <w:widowControl w:val="0"/>
        <w:autoSpaceDE w:val="0"/>
        <w:autoSpaceDN w:val="0"/>
        <w:ind w:left="426" w:firstLine="141"/>
        <w:rPr>
          <w:b/>
        </w:rPr>
      </w:pPr>
      <w:r w:rsidRPr="008C76BF">
        <w:rPr>
          <w:b/>
          <w:bCs/>
        </w:rPr>
        <w:t>«</w:t>
      </w:r>
      <w:r w:rsidRPr="008C76BF">
        <w:rPr>
          <w:b/>
        </w:rPr>
        <w:t>О Порядке установления стимулирующих выплат,</w:t>
      </w:r>
    </w:p>
    <w:p w:rsidR="008C76BF" w:rsidRPr="008C76BF" w:rsidRDefault="008C76BF" w:rsidP="008C76BF">
      <w:pPr>
        <w:widowControl w:val="0"/>
        <w:autoSpaceDE w:val="0"/>
        <w:autoSpaceDN w:val="0"/>
        <w:ind w:left="426" w:firstLine="141"/>
        <w:rPr>
          <w:b/>
        </w:rPr>
      </w:pPr>
      <w:proofErr w:type="gramStart"/>
      <w:r w:rsidRPr="008C76BF">
        <w:rPr>
          <w:b/>
        </w:rPr>
        <w:t>порядке</w:t>
      </w:r>
      <w:proofErr w:type="gramEnd"/>
      <w:r w:rsidRPr="008C76BF">
        <w:rPr>
          <w:b/>
        </w:rPr>
        <w:t xml:space="preserve"> и предельных размерах оказания материальной помощи</w:t>
      </w:r>
    </w:p>
    <w:p w:rsidR="008C76BF" w:rsidRPr="008C76BF" w:rsidRDefault="008C76BF" w:rsidP="008C76BF">
      <w:pPr>
        <w:widowControl w:val="0"/>
        <w:autoSpaceDE w:val="0"/>
        <w:autoSpaceDN w:val="0"/>
        <w:ind w:left="426" w:firstLine="141"/>
        <w:rPr>
          <w:b/>
        </w:rPr>
      </w:pPr>
      <w:r w:rsidRPr="008C76BF">
        <w:rPr>
          <w:b/>
        </w:rPr>
        <w:t xml:space="preserve">руководителю муниципального учреждения </w:t>
      </w:r>
    </w:p>
    <w:p w:rsidR="008C76BF" w:rsidRPr="008C76BF" w:rsidRDefault="008C76BF" w:rsidP="008C76BF">
      <w:pPr>
        <w:widowControl w:val="0"/>
        <w:autoSpaceDE w:val="0"/>
        <w:autoSpaceDN w:val="0"/>
        <w:ind w:left="426" w:firstLine="141"/>
        <w:rPr>
          <w:b/>
        </w:rPr>
      </w:pPr>
      <w:r w:rsidRPr="008C76BF">
        <w:rPr>
          <w:b/>
        </w:rPr>
        <w:t xml:space="preserve">«Культурно-досуговый центр» </w:t>
      </w:r>
      <w:bookmarkStart w:id="0" w:name="_GoBack"/>
      <w:bookmarkEnd w:id="0"/>
    </w:p>
    <w:p w:rsidR="008C76BF" w:rsidRPr="008C76BF" w:rsidRDefault="008C76BF" w:rsidP="008C76BF">
      <w:pPr>
        <w:widowControl w:val="0"/>
        <w:autoSpaceDE w:val="0"/>
        <w:autoSpaceDN w:val="0"/>
        <w:ind w:left="426" w:firstLine="141"/>
        <w:rPr>
          <w:b/>
        </w:rPr>
      </w:pPr>
      <w:r w:rsidRPr="008C76BF">
        <w:rPr>
          <w:b/>
        </w:rPr>
        <w:t xml:space="preserve">Ретюнского сельского поселения </w:t>
      </w:r>
      <w:r w:rsidRPr="008C76BF">
        <w:rPr>
          <w:b/>
          <w:bCs/>
        </w:rPr>
        <w:t>»</w:t>
      </w:r>
    </w:p>
    <w:p w:rsidR="008C76BF" w:rsidRPr="00055D5B" w:rsidRDefault="008C76BF" w:rsidP="008C76BF">
      <w:pPr>
        <w:ind w:left="426" w:firstLine="141"/>
      </w:pPr>
    </w:p>
    <w:p w:rsidR="008C76BF" w:rsidRPr="008C76BF" w:rsidRDefault="008C76BF" w:rsidP="008C76BF">
      <w:pPr>
        <w:widowControl w:val="0"/>
        <w:autoSpaceDE w:val="0"/>
        <w:autoSpaceDN w:val="0"/>
        <w:ind w:firstLine="540"/>
        <w:jc w:val="both"/>
        <w:rPr>
          <w:color w:val="000000"/>
          <w:sz w:val="24"/>
          <w:szCs w:val="24"/>
        </w:rPr>
      </w:pPr>
      <w:r w:rsidRPr="008C76BF">
        <w:rPr>
          <w:sz w:val="24"/>
          <w:szCs w:val="24"/>
        </w:rPr>
        <w:t xml:space="preserve">В соответствии с </w:t>
      </w:r>
      <w:hyperlink r:id="rId7" w:history="1">
        <w:r w:rsidRPr="008C76BF">
          <w:rPr>
            <w:sz w:val="24"/>
            <w:szCs w:val="24"/>
          </w:rPr>
          <w:t>постановлением</w:t>
        </w:r>
      </w:hyperlink>
      <w:r w:rsidRPr="008C76BF">
        <w:rPr>
          <w:sz w:val="24"/>
          <w:szCs w:val="24"/>
        </w:rPr>
        <w:t xml:space="preserve"> </w:t>
      </w:r>
      <w:r w:rsidRPr="008C76BF">
        <w:rPr>
          <w:color w:val="000000"/>
          <w:sz w:val="24"/>
          <w:szCs w:val="24"/>
        </w:rPr>
        <w:t>администрации Ретюнского сельского поселения "</w:t>
      </w:r>
      <w:r w:rsidRPr="008C76BF">
        <w:rPr>
          <w:sz w:val="24"/>
          <w:szCs w:val="24"/>
        </w:rPr>
        <w:t xml:space="preserve"> </w:t>
      </w:r>
      <w:r w:rsidRPr="008C76BF">
        <w:rPr>
          <w:color w:val="000000"/>
          <w:sz w:val="24"/>
          <w:szCs w:val="24"/>
        </w:rPr>
        <w:t>Об утверждении Положения о системах оплаты труда в муниципальном учреждении</w:t>
      </w:r>
    </w:p>
    <w:p w:rsidR="008C76BF" w:rsidRPr="008C76BF" w:rsidRDefault="008C76BF" w:rsidP="008C76B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BF">
        <w:rPr>
          <w:color w:val="000000"/>
          <w:sz w:val="24"/>
          <w:szCs w:val="24"/>
        </w:rPr>
        <w:t>«Культурно-досуговый центр» Ретюнского сельского поселения по видам экономической деятельности" № 188 от 21.08.2020 г. администрация Ретюнского сельского поселения постановляет</w:t>
      </w:r>
      <w:proofErr w:type="gramStart"/>
      <w:r w:rsidRPr="008C76BF">
        <w:rPr>
          <w:color w:val="000000"/>
          <w:sz w:val="24"/>
          <w:szCs w:val="24"/>
        </w:rPr>
        <w:t>:</w:t>
      </w:r>
      <w:r w:rsidRPr="008C76BF">
        <w:rPr>
          <w:sz w:val="24"/>
          <w:szCs w:val="24"/>
        </w:rPr>
        <w:t xml:space="preserve">, </w:t>
      </w:r>
      <w:proofErr w:type="gramEnd"/>
      <w:r w:rsidRPr="008C76BF">
        <w:rPr>
          <w:sz w:val="24"/>
          <w:szCs w:val="24"/>
        </w:rPr>
        <w:t>администрация Ретюнского сельского поселения постановляет:</w:t>
      </w:r>
    </w:p>
    <w:p w:rsidR="008C76BF" w:rsidRPr="008C76BF" w:rsidRDefault="008C76BF" w:rsidP="008C76BF">
      <w:pPr>
        <w:ind w:firstLine="709"/>
        <w:jc w:val="both"/>
        <w:rPr>
          <w:sz w:val="24"/>
          <w:szCs w:val="24"/>
        </w:rPr>
      </w:pPr>
    </w:p>
    <w:p w:rsidR="008C76BF" w:rsidRPr="008C76BF" w:rsidRDefault="008C76BF" w:rsidP="008C76BF">
      <w:pPr>
        <w:ind w:left="600" w:right="697" w:firstLine="400"/>
        <w:jc w:val="both"/>
        <w:rPr>
          <w:sz w:val="24"/>
          <w:szCs w:val="24"/>
        </w:rPr>
      </w:pPr>
      <w:r w:rsidRPr="008C76BF">
        <w:rPr>
          <w:sz w:val="24"/>
          <w:szCs w:val="24"/>
        </w:rPr>
        <w:t>ПОСТАНОВЛЯЕТ:</w:t>
      </w:r>
    </w:p>
    <w:p w:rsidR="008C76BF" w:rsidRPr="008C76BF" w:rsidRDefault="008C76BF" w:rsidP="008C76BF">
      <w:pPr>
        <w:pStyle w:val="a4"/>
        <w:ind w:firstLine="426"/>
        <w:rPr>
          <w:iCs/>
          <w:szCs w:val="24"/>
        </w:rPr>
      </w:pPr>
      <w:r w:rsidRPr="008C76BF">
        <w:rPr>
          <w:szCs w:val="24"/>
        </w:rPr>
        <w:t xml:space="preserve"> 1. Внести в Постановление №188 от 21.08.2020 «</w:t>
      </w:r>
      <w:r w:rsidRPr="008C76BF">
        <w:rPr>
          <w:iCs/>
          <w:szCs w:val="24"/>
        </w:rPr>
        <w:t>Об утверждении ПОЛОЖЕНИЯ О системах оплаты труда в муниципальном учреждении «Культурно-досуговый центр» Ретюнского сельского поселения по видам экономической деятельности</w:t>
      </w:r>
      <w:r w:rsidRPr="008C76BF">
        <w:rPr>
          <w:bCs/>
          <w:szCs w:val="24"/>
        </w:rPr>
        <w:t>»</w:t>
      </w:r>
      <w:r w:rsidRPr="008C76BF">
        <w:rPr>
          <w:szCs w:val="24"/>
        </w:rPr>
        <w:t xml:space="preserve"> следующие изменения (далее – Постановление):</w:t>
      </w:r>
    </w:p>
    <w:p w:rsidR="008C76BF" w:rsidRPr="008C76BF" w:rsidRDefault="008C76BF" w:rsidP="008C76BF">
      <w:pPr>
        <w:widowControl w:val="0"/>
        <w:autoSpaceDE w:val="0"/>
        <w:autoSpaceDN w:val="0"/>
        <w:outlineLvl w:val="1"/>
        <w:rPr>
          <w:sz w:val="24"/>
          <w:szCs w:val="24"/>
        </w:rPr>
      </w:pPr>
      <w:r w:rsidRPr="008C76BF">
        <w:rPr>
          <w:sz w:val="24"/>
          <w:szCs w:val="24"/>
        </w:rPr>
        <w:t>1.1. Приложение 2 к Положению о порядке установления стимулирующих выплат руководителю</w:t>
      </w:r>
    </w:p>
    <w:p w:rsidR="008C76BF" w:rsidRPr="008C76BF" w:rsidRDefault="008C76BF" w:rsidP="008C76BF">
      <w:pPr>
        <w:widowControl w:val="0"/>
        <w:autoSpaceDE w:val="0"/>
        <w:autoSpaceDN w:val="0"/>
        <w:rPr>
          <w:sz w:val="24"/>
          <w:szCs w:val="24"/>
        </w:rPr>
      </w:pPr>
      <w:r w:rsidRPr="008C76BF">
        <w:rPr>
          <w:sz w:val="24"/>
          <w:szCs w:val="24"/>
        </w:rPr>
        <w:t>муниципального учреждения «культурно-досуговый центр» Ретюнского сельского поселения»</w:t>
      </w:r>
      <w:r w:rsidRPr="008C76BF">
        <w:rPr>
          <w:color w:val="333333"/>
          <w:sz w:val="24"/>
          <w:szCs w:val="24"/>
        </w:rPr>
        <w:t xml:space="preserve"> читать в следующей редакции: </w:t>
      </w:r>
    </w:p>
    <w:p w:rsidR="008C76BF" w:rsidRDefault="008C76BF" w:rsidP="008C76BF">
      <w:pPr>
        <w:ind w:right="697" w:firstLine="426"/>
        <w:jc w:val="both"/>
        <w:rPr>
          <w:color w:val="333333"/>
        </w:rPr>
      </w:pPr>
      <w:r>
        <w:rPr>
          <w:color w:val="333333"/>
        </w:rPr>
        <w:t>«</w:t>
      </w:r>
    </w:p>
    <w:p w:rsidR="00982C87" w:rsidRPr="00C9642B" w:rsidRDefault="00982C87" w:rsidP="00982C87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</w:rPr>
      </w:pPr>
    </w:p>
    <w:p w:rsidR="00982C87" w:rsidRPr="00C9642B" w:rsidRDefault="00982C87" w:rsidP="00982C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154"/>
        <w:gridCol w:w="2237"/>
        <w:gridCol w:w="2392"/>
        <w:gridCol w:w="981"/>
        <w:gridCol w:w="980"/>
      </w:tblGrid>
      <w:tr w:rsidR="00982C87" w:rsidRPr="00FF3FFC" w:rsidTr="008C76BF">
        <w:tc>
          <w:tcPr>
            <w:tcW w:w="5000" w:type="pct"/>
            <w:gridSpan w:val="6"/>
            <w:shd w:val="clear" w:color="auto" w:fill="auto"/>
          </w:tcPr>
          <w:p w:rsidR="00982C87" w:rsidRPr="00FF3FFC" w:rsidRDefault="00982C87" w:rsidP="00FE7C98">
            <w:pPr>
              <w:shd w:val="clear" w:color="auto" w:fill="FFFFFF"/>
              <w:jc w:val="center"/>
              <w:rPr>
                <w:b/>
                <w:color w:val="000000"/>
                <w:lang w:eastAsia="en-US"/>
              </w:rPr>
            </w:pPr>
            <w:r w:rsidRPr="00FF3FFC">
              <w:rPr>
                <w:b/>
                <w:color w:val="000000"/>
                <w:lang w:eastAsia="en-US"/>
              </w:rPr>
              <w:t>Ключевые показатели эффективности</w:t>
            </w:r>
          </w:p>
        </w:tc>
      </w:tr>
      <w:tr w:rsidR="00982C87" w:rsidRPr="00FF3FFC" w:rsidTr="008C76BF">
        <w:tc>
          <w:tcPr>
            <w:tcW w:w="5000" w:type="pct"/>
            <w:gridSpan w:val="6"/>
            <w:shd w:val="clear" w:color="auto" w:fill="auto"/>
          </w:tcPr>
          <w:p w:rsidR="00982C87" w:rsidRPr="00FF3FFC" w:rsidRDefault="00982C87" w:rsidP="00FE7C98">
            <w:pPr>
              <w:jc w:val="center"/>
              <w:rPr>
                <w:b/>
                <w:color w:val="000000"/>
                <w:lang w:eastAsia="en-US"/>
              </w:rPr>
            </w:pPr>
            <w:r w:rsidRPr="00FF3FFC">
              <w:rPr>
                <w:b/>
                <w:color w:val="000000"/>
                <w:lang w:eastAsia="en-US"/>
              </w:rPr>
              <w:t>Главный бухгалтер  МУ  КДЦ</w:t>
            </w:r>
          </w:p>
        </w:tc>
      </w:tr>
      <w:tr w:rsidR="00982C87" w:rsidRPr="00FF3FFC" w:rsidTr="008C76BF">
        <w:trPr>
          <w:trHeight w:val="647"/>
        </w:trPr>
        <w:tc>
          <w:tcPr>
            <w:tcW w:w="203" w:type="pct"/>
            <w:shd w:val="clear" w:color="auto" w:fill="auto"/>
          </w:tcPr>
          <w:p w:rsidR="00982C87" w:rsidRPr="00FF3FFC" w:rsidRDefault="00982C87" w:rsidP="00FE7C98">
            <w:pPr>
              <w:jc w:val="center"/>
              <w:rPr>
                <w:color w:val="000000"/>
                <w:lang w:eastAsia="en-US"/>
              </w:rPr>
            </w:pPr>
            <w:r w:rsidRPr="00FF3FFC">
              <w:rPr>
                <w:color w:val="000000"/>
                <w:lang w:eastAsia="en-US"/>
              </w:rPr>
              <w:t>№</w:t>
            </w:r>
            <w:proofErr w:type="gramStart"/>
            <w:r w:rsidRPr="00FF3FFC">
              <w:rPr>
                <w:color w:val="000000"/>
                <w:lang w:eastAsia="en-US"/>
              </w:rPr>
              <w:t>п</w:t>
            </w:r>
            <w:proofErr w:type="gramEnd"/>
            <w:r w:rsidRPr="00FF3FFC">
              <w:rPr>
                <w:color w:val="000000"/>
                <w:lang w:eastAsia="en-US"/>
              </w:rPr>
              <w:t>/п</w:t>
            </w:r>
          </w:p>
        </w:tc>
        <w:tc>
          <w:tcPr>
            <w:tcW w:w="1538" w:type="pct"/>
            <w:shd w:val="clear" w:color="auto" w:fill="auto"/>
          </w:tcPr>
          <w:p w:rsidR="00982C87" w:rsidRPr="00FF3FFC" w:rsidRDefault="00982C87" w:rsidP="00FE7C98">
            <w:pPr>
              <w:jc w:val="center"/>
              <w:rPr>
                <w:color w:val="000000"/>
                <w:lang w:eastAsia="en-US"/>
              </w:rPr>
            </w:pPr>
            <w:r w:rsidRPr="00FF3FFC">
              <w:rPr>
                <w:color w:val="000000"/>
                <w:lang w:eastAsia="en-US"/>
              </w:rPr>
              <w:t>Показатель эффективности</w:t>
            </w:r>
          </w:p>
        </w:tc>
        <w:tc>
          <w:tcPr>
            <w:tcW w:w="1098" w:type="pct"/>
            <w:shd w:val="clear" w:color="auto" w:fill="auto"/>
          </w:tcPr>
          <w:p w:rsidR="00982C87" w:rsidRPr="00FF3FFC" w:rsidRDefault="00982C87" w:rsidP="00FE7C98">
            <w:pPr>
              <w:rPr>
                <w:color w:val="000000"/>
                <w:lang w:eastAsia="en-US"/>
              </w:rPr>
            </w:pPr>
            <w:r w:rsidRPr="00FF3FFC">
              <w:rPr>
                <w:color w:val="000000"/>
                <w:lang w:eastAsia="en-US"/>
              </w:rPr>
              <w:t>Условия применения</w:t>
            </w:r>
          </w:p>
        </w:tc>
        <w:tc>
          <w:tcPr>
            <w:tcW w:w="1172" w:type="pct"/>
            <w:shd w:val="clear" w:color="auto" w:fill="auto"/>
          </w:tcPr>
          <w:p w:rsidR="00982C87" w:rsidRPr="00FF3FFC" w:rsidRDefault="00982C87" w:rsidP="00FE7C98">
            <w:pPr>
              <w:rPr>
                <w:color w:val="000000"/>
                <w:lang w:eastAsia="en-US"/>
              </w:rPr>
            </w:pPr>
            <w:r w:rsidRPr="00FF3FFC">
              <w:rPr>
                <w:color w:val="000000"/>
                <w:lang w:eastAsia="en-US"/>
              </w:rPr>
              <w:t>Подтверждающие документы, проверяемые основания</w:t>
            </w: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rPr>
                <w:color w:val="000000"/>
                <w:lang w:eastAsia="en-US"/>
              </w:rPr>
            </w:pPr>
            <w:r w:rsidRPr="00FF3FFC">
              <w:rPr>
                <w:color w:val="000000"/>
                <w:lang w:eastAsia="en-US"/>
              </w:rPr>
              <w:t>Баллы</w:t>
            </w: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tabs>
                <w:tab w:val="left" w:pos="739"/>
              </w:tabs>
              <w:ind w:left="-111" w:right="-104"/>
              <w:jc w:val="center"/>
              <w:rPr>
                <w:sz w:val="21"/>
                <w:szCs w:val="21"/>
              </w:rPr>
            </w:pPr>
            <w:r w:rsidRPr="00FF3FFC">
              <w:rPr>
                <w:sz w:val="21"/>
                <w:szCs w:val="21"/>
              </w:rPr>
              <w:t>Размер выплаты</w:t>
            </w:r>
          </w:p>
          <w:p w:rsidR="00982C87" w:rsidRPr="00FF3FFC" w:rsidRDefault="00982C87" w:rsidP="00FE7C98">
            <w:pPr>
              <w:rPr>
                <w:color w:val="000000"/>
                <w:lang w:eastAsia="en-US"/>
              </w:rPr>
            </w:pPr>
            <w:proofErr w:type="gramStart"/>
            <w:r w:rsidRPr="00FF3FFC">
              <w:rPr>
                <w:sz w:val="21"/>
                <w:szCs w:val="21"/>
              </w:rPr>
              <w:t>в</w:t>
            </w:r>
            <w:proofErr w:type="gramEnd"/>
            <w:r w:rsidRPr="00FF3FFC">
              <w:rPr>
                <w:sz w:val="21"/>
                <w:szCs w:val="21"/>
              </w:rPr>
              <w:t xml:space="preserve"> % от  оклада</w:t>
            </w:r>
          </w:p>
        </w:tc>
      </w:tr>
      <w:tr w:rsidR="00982C87" w:rsidRPr="00FF3FFC" w:rsidTr="008C76BF">
        <w:tc>
          <w:tcPr>
            <w:tcW w:w="203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F3FFC">
              <w:rPr>
                <w:color w:val="000000"/>
              </w:rPr>
              <w:t>1</w:t>
            </w:r>
          </w:p>
        </w:tc>
        <w:tc>
          <w:tcPr>
            <w:tcW w:w="153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CF4A4A">
              <w:t>Своевременное и качественное предоставление налоговой и бухгалтерской отчетности. Правильное и своевременное начисление налогов и пр. бюджетных платежей</w:t>
            </w:r>
            <w:r>
              <w:t>.</w:t>
            </w:r>
          </w:p>
        </w:tc>
        <w:tc>
          <w:tcPr>
            <w:tcW w:w="109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Ежемесячно, при условии своевременного  и надлежащего выполнения критерия  </w:t>
            </w:r>
          </w:p>
        </w:tc>
        <w:tc>
          <w:tcPr>
            <w:tcW w:w="1172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Квитанции о получении отчёта. </w:t>
            </w:r>
            <w:r w:rsidRPr="00CF4A4A">
              <w:t>Выписка по расчетному счету.</w:t>
            </w: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</w:t>
            </w:r>
            <w:r w:rsidRPr="00FF3FFC">
              <w:rPr>
                <w:color w:val="000000"/>
              </w:rPr>
              <w:t>10</w:t>
            </w:r>
          </w:p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</w:tr>
      <w:tr w:rsidR="00982C87" w:rsidRPr="00FF3FFC" w:rsidTr="008C76BF">
        <w:tc>
          <w:tcPr>
            <w:tcW w:w="203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F3FFC">
              <w:rPr>
                <w:color w:val="000000"/>
              </w:rPr>
              <w:t>2</w:t>
            </w:r>
          </w:p>
        </w:tc>
        <w:tc>
          <w:tcPr>
            <w:tcW w:w="153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CF4A4A">
              <w:t xml:space="preserve">Своевременность и качество расчетов по заработной плате, иных начислений и выплат работникам. </w:t>
            </w:r>
            <w:r w:rsidRPr="00FF3FFC">
              <w:rPr>
                <w:color w:val="000000"/>
              </w:rPr>
              <w:t>Отсутствие письменных обоснованных жалоб работников Учреждения на работу бухгалтерии.</w:t>
            </w:r>
          </w:p>
        </w:tc>
        <w:tc>
          <w:tcPr>
            <w:tcW w:w="109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Ежемесячно, при условии своевременного  и надлежащего выполнения критерия  </w:t>
            </w:r>
          </w:p>
        </w:tc>
        <w:tc>
          <w:tcPr>
            <w:tcW w:w="1172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CF4A4A">
              <w:t>Отчет по форме П</w:t>
            </w:r>
            <w:r>
              <w:t>-</w:t>
            </w:r>
            <w:r w:rsidRPr="00CF4A4A">
              <w:t>4</w:t>
            </w: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</w:t>
            </w:r>
            <w:r w:rsidRPr="00FF3FFC">
              <w:rPr>
                <w:color w:val="000000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982C87" w:rsidRPr="00CF4A4A" w:rsidRDefault="00982C87" w:rsidP="00FE7C98">
            <w:pPr>
              <w:jc w:val="center"/>
            </w:pPr>
            <w:r>
              <w:rPr>
                <w:color w:val="000000"/>
              </w:rPr>
              <w:t>0-5</w:t>
            </w:r>
          </w:p>
        </w:tc>
      </w:tr>
      <w:tr w:rsidR="00982C87" w:rsidRPr="00FF3FFC" w:rsidTr="008C76BF">
        <w:tc>
          <w:tcPr>
            <w:tcW w:w="203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F3FFC">
              <w:rPr>
                <w:color w:val="000000"/>
              </w:rPr>
              <w:t>3</w:t>
            </w:r>
          </w:p>
        </w:tc>
        <w:tc>
          <w:tcPr>
            <w:tcW w:w="153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CF4A4A">
              <w:t xml:space="preserve">Качественное ведения бюджетного учета, отсутствие </w:t>
            </w:r>
            <w:r w:rsidRPr="00CF4A4A">
              <w:lastRenderedPageBreak/>
              <w:t>просроченной кредиторской и дебиторской задолженности по расчетам за полученные товарно-материальные ценности и услуги.</w:t>
            </w:r>
          </w:p>
        </w:tc>
        <w:tc>
          <w:tcPr>
            <w:tcW w:w="109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lastRenderedPageBreak/>
              <w:t>Ежемесячно</w:t>
            </w:r>
          </w:p>
        </w:tc>
        <w:tc>
          <w:tcPr>
            <w:tcW w:w="1172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CF4A4A">
              <w:t>Отчет по форме 0503169</w:t>
            </w: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</w:t>
            </w:r>
            <w:r w:rsidRPr="00FF3FFC">
              <w:rPr>
                <w:color w:val="000000"/>
              </w:rPr>
              <w:t>5</w:t>
            </w:r>
          </w:p>
        </w:tc>
        <w:tc>
          <w:tcPr>
            <w:tcW w:w="495" w:type="pct"/>
            <w:shd w:val="clear" w:color="auto" w:fill="auto"/>
          </w:tcPr>
          <w:p w:rsidR="00982C87" w:rsidRPr="00CF4A4A" w:rsidRDefault="00982C87" w:rsidP="00FE7C98">
            <w:pPr>
              <w:jc w:val="center"/>
            </w:pPr>
            <w:r>
              <w:rPr>
                <w:color w:val="000000"/>
              </w:rPr>
              <w:t>0-5</w:t>
            </w:r>
          </w:p>
        </w:tc>
      </w:tr>
      <w:tr w:rsidR="00982C87" w:rsidRPr="00FF3FFC" w:rsidTr="008C76BF">
        <w:tc>
          <w:tcPr>
            <w:tcW w:w="203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F3FFC">
              <w:rPr>
                <w:color w:val="000000"/>
              </w:rPr>
              <w:lastRenderedPageBreak/>
              <w:t>4</w:t>
            </w:r>
          </w:p>
        </w:tc>
        <w:tc>
          <w:tcPr>
            <w:tcW w:w="153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CF4A4A">
              <w:t>Наличие и использование автоматизированных программ для организации бухгалтерского учета и отчетности</w:t>
            </w:r>
          </w:p>
        </w:tc>
        <w:tc>
          <w:tcPr>
            <w:tcW w:w="109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</w:t>
            </w:r>
          </w:p>
        </w:tc>
        <w:tc>
          <w:tcPr>
            <w:tcW w:w="1172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Ежемесячный 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отчёт главного бухгалтера</w:t>
            </w: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</w:t>
            </w:r>
            <w:r w:rsidRPr="00FF3FFC">
              <w:rPr>
                <w:color w:val="000000"/>
              </w:rPr>
              <w:t>5</w:t>
            </w:r>
          </w:p>
        </w:tc>
        <w:tc>
          <w:tcPr>
            <w:tcW w:w="495" w:type="pct"/>
            <w:shd w:val="clear" w:color="auto" w:fill="auto"/>
          </w:tcPr>
          <w:p w:rsidR="00982C87" w:rsidRPr="00CF4A4A" w:rsidRDefault="00982C87" w:rsidP="00FE7C98">
            <w:pPr>
              <w:jc w:val="center"/>
            </w:pPr>
            <w:r>
              <w:rPr>
                <w:color w:val="000000"/>
              </w:rPr>
              <w:t>0-5</w:t>
            </w:r>
          </w:p>
        </w:tc>
      </w:tr>
      <w:tr w:rsidR="00982C87" w:rsidRPr="00FF3FFC" w:rsidTr="008C76BF">
        <w:tc>
          <w:tcPr>
            <w:tcW w:w="203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F3FFC">
              <w:rPr>
                <w:color w:val="000000"/>
              </w:rPr>
              <w:t>5</w:t>
            </w:r>
          </w:p>
        </w:tc>
        <w:tc>
          <w:tcPr>
            <w:tcW w:w="153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CF4A4A">
              <w:t xml:space="preserve">Соблюдение финансовой дисциплины, эффективное использование денежных средств и материальных ресурсов, </w:t>
            </w:r>
            <w:proofErr w:type="spellStart"/>
            <w:r w:rsidRPr="00CF4A4A">
              <w:t>учѐт</w:t>
            </w:r>
            <w:proofErr w:type="spellEnd"/>
            <w:r>
              <w:t xml:space="preserve"> </w:t>
            </w:r>
            <w:r w:rsidRPr="00CF4A4A">
              <w:t>имущества, находящегося в учреждения, целевое использование средств субсидий.</w:t>
            </w:r>
          </w:p>
        </w:tc>
        <w:tc>
          <w:tcPr>
            <w:tcW w:w="109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</w:t>
            </w:r>
          </w:p>
        </w:tc>
        <w:tc>
          <w:tcPr>
            <w:tcW w:w="1172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Ежемесячный 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отчёт главного бухгалтера, журнал выдачи расчётных листов.</w:t>
            </w: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</w:t>
            </w:r>
            <w:r w:rsidRPr="00FF3FFC">
              <w:rPr>
                <w:color w:val="000000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982C87" w:rsidRPr="00CF4A4A" w:rsidRDefault="00982C87" w:rsidP="00FE7C98">
            <w:pPr>
              <w:jc w:val="center"/>
            </w:pPr>
            <w:r>
              <w:rPr>
                <w:color w:val="000000"/>
              </w:rPr>
              <w:t>0-5</w:t>
            </w:r>
          </w:p>
        </w:tc>
      </w:tr>
      <w:tr w:rsidR="00982C87" w:rsidRPr="00FF3FFC" w:rsidTr="008C76BF">
        <w:tc>
          <w:tcPr>
            <w:tcW w:w="203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F3FFC">
              <w:rPr>
                <w:color w:val="000000"/>
              </w:rPr>
              <w:t>6</w:t>
            </w:r>
          </w:p>
        </w:tc>
        <w:tc>
          <w:tcPr>
            <w:tcW w:w="153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CF4A4A">
              <w:t>Отсутствие задолженности, штрафов и пеней по уплате налогов и банковской задолженности</w:t>
            </w:r>
          </w:p>
        </w:tc>
        <w:tc>
          <w:tcPr>
            <w:tcW w:w="109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</w:t>
            </w:r>
          </w:p>
        </w:tc>
        <w:tc>
          <w:tcPr>
            <w:tcW w:w="1172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Ежемесячный 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отчёт главного бухгалтера, </w:t>
            </w:r>
            <w:r w:rsidRPr="00CF4A4A">
              <w:t>Информация от контролирующих органов.</w:t>
            </w: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</w:t>
            </w:r>
            <w:r w:rsidRPr="00FF3FFC">
              <w:rPr>
                <w:color w:val="000000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982C87" w:rsidRPr="00CF4A4A" w:rsidRDefault="00982C87" w:rsidP="00FE7C98">
            <w:pPr>
              <w:jc w:val="center"/>
            </w:pPr>
            <w:r>
              <w:rPr>
                <w:color w:val="000000"/>
              </w:rPr>
              <w:t>0-5</w:t>
            </w:r>
          </w:p>
        </w:tc>
      </w:tr>
      <w:tr w:rsidR="00982C87" w:rsidRPr="00FF3FFC" w:rsidTr="008C76BF">
        <w:tc>
          <w:tcPr>
            <w:tcW w:w="203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F3FFC">
              <w:rPr>
                <w:color w:val="000000"/>
              </w:rPr>
              <w:t>7</w:t>
            </w:r>
          </w:p>
        </w:tc>
        <w:tc>
          <w:tcPr>
            <w:tcW w:w="153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CF4A4A">
              <w:t>Соблюдение в учреждении единых требований к оформлению документов, системы документооборота</w:t>
            </w:r>
          </w:p>
        </w:tc>
        <w:tc>
          <w:tcPr>
            <w:tcW w:w="109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</w:t>
            </w:r>
          </w:p>
        </w:tc>
        <w:tc>
          <w:tcPr>
            <w:tcW w:w="1172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Ежемесячный 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отчёт главного бухгалтера</w:t>
            </w: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</w:t>
            </w:r>
            <w:r w:rsidRPr="00FF3FFC">
              <w:rPr>
                <w:color w:val="000000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982C87" w:rsidRPr="00CF4A4A" w:rsidRDefault="00982C87" w:rsidP="00FE7C98">
            <w:pPr>
              <w:jc w:val="center"/>
            </w:pPr>
            <w:r>
              <w:rPr>
                <w:color w:val="000000"/>
              </w:rPr>
              <w:t>0-5</w:t>
            </w:r>
          </w:p>
        </w:tc>
      </w:tr>
      <w:tr w:rsidR="00982C87" w:rsidRPr="00FF3FFC" w:rsidTr="008C76BF">
        <w:tc>
          <w:tcPr>
            <w:tcW w:w="203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F3FFC">
              <w:rPr>
                <w:color w:val="000000"/>
              </w:rPr>
              <w:t>8</w:t>
            </w:r>
          </w:p>
        </w:tc>
        <w:tc>
          <w:tcPr>
            <w:tcW w:w="153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CF4A4A">
              <w:t>Выполнение дополнительной порученной работы, связанной с обеспечением рабочего процесса или уставной деятельности</w:t>
            </w:r>
          </w:p>
        </w:tc>
        <w:tc>
          <w:tcPr>
            <w:tcW w:w="109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Ежемесячно, при выполнении поручений</w:t>
            </w:r>
          </w:p>
        </w:tc>
        <w:tc>
          <w:tcPr>
            <w:tcW w:w="1172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Ежемесячный 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отчёт главного бухгалтера</w:t>
            </w: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</w:t>
            </w:r>
            <w:r w:rsidRPr="00FF3FFC">
              <w:rPr>
                <w:color w:val="000000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982C87" w:rsidRPr="00CF4A4A" w:rsidRDefault="00982C87" w:rsidP="00FE7C98">
            <w:pPr>
              <w:jc w:val="center"/>
            </w:pPr>
            <w:r>
              <w:rPr>
                <w:color w:val="000000"/>
              </w:rPr>
              <w:t>0-5</w:t>
            </w:r>
          </w:p>
        </w:tc>
      </w:tr>
      <w:tr w:rsidR="00982C87" w:rsidRPr="00FF3FFC" w:rsidTr="008C76BF">
        <w:tc>
          <w:tcPr>
            <w:tcW w:w="203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3808" w:type="pct"/>
            <w:gridSpan w:val="3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b/>
              </w:rPr>
            </w:pPr>
          </w:p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b/>
              </w:rPr>
            </w:pPr>
            <w:r w:rsidRPr="00FF3FFC">
              <w:rPr>
                <w:b/>
              </w:rPr>
              <w:t>Максимально возможн</w:t>
            </w:r>
            <w:r>
              <w:rPr>
                <w:b/>
              </w:rPr>
              <w:t xml:space="preserve">ые показатели  </w:t>
            </w:r>
            <w:r w:rsidRPr="00FF3FFC">
              <w:rPr>
                <w:b/>
              </w:rPr>
              <w:t>по всем критериям</w:t>
            </w:r>
          </w:p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</w:p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495" w:type="pct"/>
            <w:shd w:val="clear" w:color="auto" w:fill="auto"/>
          </w:tcPr>
          <w:p w:rsidR="00982C87" w:rsidRPr="00FF3FFC" w:rsidRDefault="00982C87" w:rsidP="00FE7C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</w:tr>
    </w:tbl>
    <w:p w:rsidR="00982C87" w:rsidRDefault="00982C87" w:rsidP="00982C87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color w:val="333333"/>
          <w:sz w:val="24"/>
          <w:szCs w:val="24"/>
        </w:rPr>
        <w:sectPr w:rsidR="00982C87" w:rsidSect="008C76BF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2613"/>
        <w:gridCol w:w="2012"/>
        <w:gridCol w:w="1899"/>
        <w:gridCol w:w="829"/>
        <w:gridCol w:w="822"/>
      </w:tblGrid>
      <w:tr w:rsidR="00982C87" w:rsidTr="008C76BF">
        <w:tc>
          <w:tcPr>
            <w:tcW w:w="4475" w:type="pct"/>
            <w:gridSpan w:val="5"/>
            <w:shd w:val="clear" w:color="auto" w:fill="auto"/>
          </w:tcPr>
          <w:p w:rsidR="00982C87" w:rsidRPr="00FF3FFC" w:rsidRDefault="00982C87" w:rsidP="00FE7C98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FF3FFC">
              <w:rPr>
                <w:b/>
                <w:color w:val="000000"/>
              </w:rPr>
              <w:lastRenderedPageBreak/>
              <w:t>Ключевые показатели эффективности</w:t>
            </w:r>
          </w:p>
        </w:tc>
        <w:tc>
          <w:tcPr>
            <w:tcW w:w="525" w:type="pct"/>
          </w:tcPr>
          <w:p w:rsidR="00982C87" w:rsidRPr="00FF3FFC" w:rsidRDefault="00982C87" w:rsidP="00FE7C98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</w:tr>
      <w:tr w:rsidR="00982C87" w:rsidTr="008C76BF">
        <w:tc>
          <w:tcPr>
            <w:tcW w:w="4475" w:type="pct"/>
            <w:gridSpan w:val="5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FF3FFC">
              <w:rPr>
                <w:b/>
                <w:color w:val="000000"/>
              </w:rPr>
              <w:t>Главный библиотекарь, библиотекарь</w:t>
            </w:r>
          </w:p>
        </w:tc>
        <w:tc>
          <w:tcPr>
            <w:tcW w:w="525" w:type="pct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</w:tr>
      <w:tr w:rsidR="00982C87" w:rsidTr="008C76BF">
        <w:tc>
          <w:tcPr>
            <w:tcW w:w="33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FF3FFC">
              <w:rPr>
                <w:b/>
                <w:color w:val="000000"/>
              </w:rPr>
              <w:t>№</w:t>
            </w:r>
            <w:proofErr w:type="gramStart"/>
            <w:r w:rsidRPr="00FF3FFC">
              <w:rPr>
                <w:b/>
                <w:color w:val="000000"/>
              </w:rPr>
              <w:t>п</w:t>
            </w:r>
            <w:proofErr w:type="gramEnd"/>
            <w:r w:rsidRPr="00FF3FFC">
              <w:rPr>
                <w:b/>
                <w:color w:val="000000"/>
              </w:rPr>
              <w:t>/п</w:t>
            </w:r>
          </w:p>
        </w:tc>
        <w:tc>
          <w:tcPr>
            <w:tcW w:w="1177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FF3FFC">
              <w:rPr>
                <w:b/>
                <w:color w:val="000000"/>
              </w:rPr>
              <w:t>Показатель эффективности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  <w:r w:rsidRPr="00FF3FFC">
              <w:rPr>
                <w:b/>
                <w:color w:val="000000"/>
              </w:rPr>
              <w:t>Условия применения</w:t>
            </w:r>
          </w:p>
        </w:tc>
        <w:tc>
          <w:tcPr>
            <w:tcW w:w="110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  <w:r w:rsidRPr="00FF3FFC">
              <w:rPr>
                <w:b/>
                <w:color w:val="000000"/>
              </w:rPr>
              <w:t>Подтверждающие документы, проверяемые основания</w:t>
            </w:r>
          </w:p>
        </w:tc>
        <w:tc>
          <w:tcPr>
            <w:tcW w:w="52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  <w:r w:rsidRPr="00FF3FFC">
              <w:rPr>
                <w:b/>
                <w:color w:val="000000"/>
              </w:rPr>
              <w:t>Баллы</w:t>
            </w:r>
          </w:p>
        </w:tc>
        <w:tc>
          <w:tcPr>
            <w:tcW w:w="525" w:type="pct"/>
          </w:tcPr>
          <w:p w:rsidR="00982C87" w:rsidRPr="00FF3FFC" w:rsidRDefault="00982C87" w:rsidP="00FE7C98">
            <w:pPr>
              <w:tabs>
                <w:tab w:val="left" w:pos="739"/>
              </w:tabs>
              <w:ind w:left="-111" w:right="-104"/>
              <w:jc w:val="center"/>
              <w:rPr>
                <w:sz w:val="21"/>
                <w:szCs w:val="21"/>
              </w:rPr>
            </w:pPr>
            <w:r w:rsidRPr="00FF3FFC">
              <w:rPr>
                <w:sz w:val="21"/>
                <w:szCs w:val="21"/>
              </w:rPr>
              <w:t>Размер выплаты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  <w:proofErr w:type="gramStart"/>
            <w:r w:rsidRPr="00FF3FFC">
              <w:rPr>
                <w:sz w:val="21"/>
                <w:szCs w:val="21"/>
              </w:rPr>
              <w:t>в</w:t>
            </w:r>
            <w:proofErr w:type="gramEnd"/>
            <w:r w:rsidRPr="00FF3FFC">
              <w:rPr>
                <w:sz w:val="21"/>
                <w:szCs w:val="21"/>
              </w:rPr>
              <w:t xml:space="preserve"> % от  оклада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662" w:type="pct"/>
            <w:gridSpan w:val="5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Количество пользователей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2109F5">
              <w:rPr>
                <w:color w:val="000000"/>
              </w:rPr>
              <w:t>Достижение запланированного показателя</w:t>
            </w:r>
            <w:r>
              <w:rPr>
                <w:color w:val="000000"/>
              </w:rPr>
              <w:t>, исходя из условия охвата сельского населения не менее 50%</w:t>
            </w:r>
          </w:p>
        </w:tc>
        <w:tc>
          <w:tcPr>
            <w:tcW w:w="110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CC79C0">
              <w:rPr>
                <w:color w:val="000000"/>
              </w:rPr>
              <w:t>Документы статистики (журналы учета основных показателей, отчет)</w:t>
            </w:r>
          </w:p>
        </w:tc>
        <w:tc>
          <w:tcPr>
            <w:tcW w:w="52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0-15</w:t>
            </w:r>
          </w:p>
        </w:tc>
        <w:tc>
          <w:tcPr>
            <w:tcW w:w="525" w:type="pct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0-15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77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2109F5">
              <w:rPr>
                <w:color w:val="000000"/>
              </w:rPr>
              <w:t>Количество посещений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2109F5">
              <w:rPr>
                <w:color w:val="000000"/>
              </w:rPr>
              <w:t>Достижение запланированного показателя</w:t>
            </w:r>
            <w:r>
              <w:rPr>
                <w:color w:val="000000"/>
              </w:rPr>
              <w:t xml:space="preserve">, исходя из условия </w:t>
            </w:r>
            <w:r w:rsidRPr="00FF3FFC">
              <w:rPr>
                <w:color w:val="000000"/>
              </w:rPr>
              <w:t>не менее 80</w:t>
            </w:r>
            <w:r>
              <w:rPr>
                <w:color w:val="000000"/>
              </w:rPr>
              <w:t xml:space="preserve"> </w:t>
            </w:r>
            <w:r w:rsidRPr="00FF3FFC">
              <w:rPr>
                <w:color w:val="000000"/>
              </w:rPr>
              <w:t>на 500 жител</w:t>
            </w:r>
            <w:r>
              <w:rPr>
                <w:color w:val="000000"/>
              </w:rPr>
              <w:t>ей населённого пункта за месяц.</w:t>
            </w:r>
          </w:p>
        </w:tc>
        <w:tc>
          <w:tcPr>
            <w:tcW w:w="1108" w:type="pct"/>
            <w:shd w:val="clear" w:color="auto" w:fill="auto"/>
          </w:tcPr>
          <w:p w:rsidR="00982C87" w:rsidRPr="00CC79C0" w:rsidRDefault="00982C87" w:rsidP="00FE7C98">
            <w:pPr>
              <w:rPr>
                <w:color w:val="000000"/>
              </w:rPr>
            </w:pPr>
            <w:r w:rsidRPr="00CC79C0">
              <w:rPr>
                <w:color w:val="000000"/>
              </w:rPr>
              <w:t>Документы статистики (журналы учета основных показателей, отчет)</w:t>
            </w:r>
          </w:p>
        </w:tc>
        <w:tc>
          <w:tcPr>
            <w:tcW w:w="52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0-15</w:t>
            </w:r>
          </w:p>
        </w:tc>
        <w:tc>
          <w:tcPr>
            <w:tcW w:w="525" w:type="pct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0-15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77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2109F5">
              <w:rPr>
                <w:color w:val="000000"/>
              </w:rPr>
              <w:t>Количество книговыдач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2109F5">
              <w:rPr>
                <w:color w:val="000000"/>
              </w:rPr>
              <w:t>Достижение запланированного показателя</w:t>
            </w:r>
            <w:r>
              <w:rPr>
                <w:color w:val="000000"/>
              </w:rPr>
              <w:t>, исходя из условия не менее 9</w:t>
            </w:r>
            <w:r w:rsidRPr="00FF3FFC">
              <w:rPr>
                <w:color w:val="000000"/>
              </w:rPr>
              <w:t>0 экземпляров на 500 жителей населённого пункта</w:t>
            </w:r>
            <w:r>
              <w:rPr>
                <w:color w:val="000000"/>
              </w:rPr>
              <w:t xml:space="preserve"> </w:t>
            </w:r>
            <w:r w:rsidRPr="00FF3FFC">
              <w:rPr>
                <w:color w:val="000000"/>
              </w:rPr>
              <w:t>за месяц</w:t>
            </w:r>
            <w:r>
              <w:rPr>
                <w:color w:val="000000"/>
              </w:rPr>
              <w:t>.</w:t>
            </w:r>
          </w:p>
        </w:tc>
        <w:tc>
          <w:tcPr>
            <w:tcW w:w="1108" w:type="pct"/>
            <w:shd w:val="clear" w:color="auto" w:fill="auto"/>
          </w:tcPr>
          <w:p w:rsidR="00982C87" w:rsidRPr="00CC79C0" w:rsidRDefault="00982C87" w:rsidP="00FE7C98">
            <w:pPr>
              <w:rPr>
                <w:color w:val="000000"/>
              </w:rPr>
            </w:pPr>
            <w:r w:rsidRPr="00CC79C0">
              <w:rPr>
                <w:color w:val="000000"/>
              </w:rPr>
              <w:t>Документы статистики (журналы учета основных показателей, отчет)</w:t>
            </w:r>
          </w:p>
        </w:tc>
        <w:tc>
          <w:tcPr>
            <w:tcW w:w="52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0-15</w:t>
            </w:r>
          </w:p>
        </w:tc>
        <w:tc>
          <w:tcPr>
            <w:tcW w:w="525" w:type="pct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0-15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77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Информационно – аналитическая работа</w:t>
            </w:r>
            <w:r>
              <w:rPr>
                <w:color w:val="000000"/>
              </w:rPr>
              <w:t>.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 при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FF3FFC">
              <w:rPr>
                <w:color w:val="000000"/>
              </w:rPr>
              <w:t>выполнении</w:t>
            </w:r>
            <w:proofErr w:type="gramEnd"/>
            <w:r w:rsidRPr="00FF3FFC">
              <w:rPr>
                <w:color w:val="000000"/>
              </w:rPr>
              <w:t xml:space="preserve">  </w:t>
            </w:r>
          </w:p>
        </w:tc>
        <w:tc>
          <w:tcPr>
            <w:tcW w:w="110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Отчёт по итогу работы за месяц;</w:t>
            </w:r>
            <w:r w:rsidRPr="00FF3FFC">
              <w:rPr>
                <w:color w:val="000000"/>
              </w:rPr>
              <w:t xml:space="preserve"> план </w:t>
            </w:r>
            <w:r>
              <w:rPr>
                <w:color w:val="000000"/>
              </w:rPr>
              <w:t xml:space="preserve">работы </w:t>
            </w:r>
            <w:r w:rsidRPr="00FF3FFC">
              <w:rPr>
                <w:color w:val="000000"/>
              </w:rPr>
              <w:t>на месяц вперёд</w:t>
            </w:r>
            <w:r>
              <w:rPr>
                <w:color w:val="000000"/>
              </w:rPr>
              <w:t>/квартал/год</w:t>
            </w:r>
            <w:r w:rsidRPr="00FF3FF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отчеты о проведенных мероприятиях, </w:t>
            </w:r>
            <w:r w:rsidRPr="00FF3FFC">
              <w:rPr>
                <w:color w:val="000000"/>
              </w:rPr>
              <w:t>ведение дневника библиотекаря</w:t>
            </w:r>
            <w:r>
              <w:rPr>
                <w:color w:val="000000"/>
              </w:rPr>
              <w:t>, статистическая отчетность</w:t>
            </w:r>
          </w:p>
        </w:tc>
        <w:tc>
          <w:tcPr>
            <w:tcW w:w="52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  <w:tc>
          <w:tcPr>
            <w:tcW w:w="525" w:type="pct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77" w:type="pct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Организация нормативно-правовой  обеспеченности документооборота по библиотечному делу.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Соблюдение  требований  исполнения нормативной документации.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 при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создании</w:t>
            </w:r>
            <w:proofErr w:type="gramEnd"/>
            <w:r>
              <w:rPr>
                <w:color w:val="000000"/>
              </w:rPr>
              <w:t xml:space="preserve"> не менее 1 (одного) документа в месяц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</w:t>
            </w:r>
            <w:r>
              <w:rPr>
                <w:color w:val="000000"/>
              </w:rPr>
              <w:t xml:space="preserve"> при выполнении</w:t>
            </w:r>
          </w:p>
        </w:tc>
        <w:tc>
          <w:tcPr>
            <w:tcW w:w="110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Ежемесячный 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F3FFC">
              <w:rPr>
                <w:color w:val="000000"/>
              </w:rPr>
              <w:t>тчёт</w:t>
            </w:r>
            <w:r>
              <w:rPr>
                <w:color w:val="000000"/>
              </w:rPr>
              <w:t>, подтверждающие документы.</w:t>
            </w:r>
          </w:p>
        </w:tc>
        <w:tc>
          <w:tcPr>
            <w:tcW w:w="525" w:type="pct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  <w:tc>
          <w:tcPr>
            <w:tcW w:w="525" w:type="pct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77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Работа с отделом МБА 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Набор литературы по заявке читателя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 при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FF3FFC">
              <w:rPr>
                <w:color w:val="000000"/>
              </w:rPr>
              <w:t>выполнении</w:t>
            </w:r>
            <w:proofErr w:type="gramEnd"/>
            <w:r w:rsidRPr="00FF3FFC">
              <w:rPr>
                <w:color w:val="000000"/>
              </w:rPr>
              <w:t xml:space="preserve">  </w:t>
            </w:r>
          </w:p>
        </w:tc>
        <w:tc>
          <w:tcPr>
            <w:tcW w:w="110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Отчёт о выполнении заявок</w:t>
            </w:r>
            <w:r>
              <w:rPr>
                <w:color w:val="000000"/>
              </w:rPr>
              <w:t>, подтверждающий документ получения/выдачи литературы</w:t>
            </w:r>
          </w:p>
        </w:tc>
        <w:tc>
          <w:tcPr>
            <w:tcW w:w="52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  <w:tc>
          <w:tcPr>
            <w:tcW w:w="525" w:type="pct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77" w:type="pct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Организация, проведение библиотечных мероприятий (краеведческие встречи, п</w:t>
            </w:r>
            <w:r>
              <w:rPr>
                <w:color w:val="000000"/>
              </w:rPr>
              <w:t xml:space="preserve">ознавательные программы, акции, </w:t>
            </w:r>
            <w:r>
              <w:rPr>
                <w:color w:val="000000"/>
              </w:rPr>
              <w:lastRenderedPageBreak/>
              <w:t>литературные викторины/встречи/вечера):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- для детей 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- для взрослого населения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lastRenderedPageBreak/>
              <w:t>Ежемесячно при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выполнении</w:t>
            </w:r>
            <w:proofErr w:type="gramEnd"/>
            <w:r>
              <w:rPr>
                <w:color w:val="000000"/>
              </w:rPr>
              <w:t>: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не менее 4-х за отчетный месяц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не менее 1-го за отчетный месяц</w:t>
            </w:r>
          </w:p>
        </w:tc>
        <w:tc>
          <w:tcPr>
            <w:tcW w:w="110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FF3FFC">
              <w:rPr>
                <w:color w:val="000000"/>
              </w:rPr>
              <w:t>тчёт</w:t>
            </w:r>
            <w:r>
              <w:rPr>
                <w:color w:val="000000"/>
              </w:rPr>
              <w:t xml:space="preserve"> с указанием темы выставки, количества участников и общим описанием программы</w:t>
            </w:r>
          </w:p>
        </w:tc>
        <w:tc>
          <w:tcPr>
            <w:tcW w:w="52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  <w:tc>
          <w:tcPr>
            <w:tcW w:w="525" w:type="pct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77" w:type="pct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Организация выставок любой тематики и направленности: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- выставка для самостоятельного изучения читателем библиотеки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- выставка с организованной лекцией для группы читателей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 при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FF3FFC">
              <w:rPr>
                <w:color w:val="000000"/>
              </w:rPr>
              <w:t>выполнении</w:t>
            </w:r>
            <w:proofErr w:type="gramEnd"/>
            <w:r w:rsidRPr="00FF3FFC">
              <w:rPr>
                <w:color w:val="000000"/>
              </w:rPr>
              <w:t xml:space="preserve">  не менее 4</w:t>
            </w:r>
            <w:r>
              <w:rPr>
                <w:color w:val="000000"/>
              </w:rPr>
              <w:t xml:space="preserve"> (четырех) </w:t>
            </w:r>
            <w:r w:rsidRPr="00FF3FFC">
              <w:rPr>
                <w:color w:val="000000"/>
              </w:rPr>
              <w:t>за месяц</w:t>
            </w:r>
            <w:r>
              <w:rPr>
                <w:color w:val="000000"/>
              </w:rPr>
              <w:t>: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не менее 3-х за отчетный месяц 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не менее 1 за отчетный месяц</w:t>
            </w:r>
          </w:p>
        </w:tc>
        <w:tc>
          <w:tcPr>
            <w:tcW w:w="110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F3FFC">
              <w:rPr>
                <w:color w:val="000000"/>
              </w:rPr>
              <w:t>тчёт</w:t>
            </w:r>
            <w:r>
              <w:rPr>
                <w:color w:val="000000"/>
              </w:rPr>
              <w:t xml:space="preserve"> с указанием темы выставки, количества участников и общим описанием программы</w:t>
            </w:r>
          </w:p>
        </w:tc>
        <w:tc>
          <w:tcPr>
            <w:tcW w:w="525" w:type="pct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  <w:tc>
          <w:tcPr>
            <w:tcW w:w="525" w:type="pct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77" w:type="pct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Комплектование фонда (разработка прайс-листов, составление сводных заказов)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Ведение, учет и обработка фонда в соответствии с правилами библиотечного дела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 при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FF3FFC">
              <w:rPr>
                <w:color w:val="000000"/>
              </w:rPr>
              <w:t>выполнении</w:t>
            </w:r>
            <w:proofErr w:type="gramEnd"/>
            <w:r w:rsidRPr="00FF3FFC">
              <w:rPr>
                <w:color w:val="000000"/>
              </w:rPr>
              <w:t xml:space="preserve">  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 </w:t>
            </w:r>
          </w:p>
        </w:tc>
        <w:tc>
          <w:tcPr>
            <w:tcW w:w="110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Дневник </w:t>
            </w:r>
            <w:r w:rsidRPr="00FF3FFC">
              <w:rPr>
                <w:color w:val="000000"/>
              </w:rPr>
              <w:t>библиотекаря</w:t>
            </w:r>
            <w:r>
              <w:rPr>
                <w:color w:val="000000"/>
              </w:rPr>
              <w:t>, ежемесячный отчет</w:t>
            </w:r>
          </w:p>
        </w:tc>
        <w:tc>
          <w:tcPr>
            <w:tcW w:w="52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  <w:tc>
          <w:tcPr>
            <w:tcW w:w="525" w:type="pct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77" w:type="pct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Ведение  кружка, руководство любительского объединения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При условии работы в данном направлении </w:t>
            </w:r>
            <w:r>
              <w:rPr>
                <w:color w:val="000000"/>
              </w:rPr>
              <w:t xml:space="preserve"> не менее 3(трех) предшествующих </w:t>
            </w:r>
            <w:r w:rsidRPr="00FF3FFC">
              <w:rPr>
                <w:color w:val="000000"/>
              </w:rPr>
              <w:t xml:space="preserve"> месяцев</w:t>
            </w:r>
          </w:p>
        </w:tc>
        <w:tc>
          <w:tcPr>
            <w:tcW w:w="110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Журнал работы кружка, любительского объединения</w:t>
            </w:r>
          </w:p>
        </w:tc>
        <w:tc>
          <w:tcPr>
            <w:tcW w:w="52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  <w:tc>
          <w:tcPr>
            <w:tcW w:w="525" w:type="pct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77" w:type="pct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</w:pPr>
            <w:r>
              <w:t>Участие  в проектах, конкурсах, фестивалях, реализации региональных,  целевых и ведомственных программ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 при выполнении</w:t>
            </w:r>
            <w:r>
              <w:rPr>
                <w:color w:val="000000"/>
              </w:rPr>
              <w:t xml:space="preserve"> (не менее 1 конкурса в месяц)</w:t>
            </w:r>
          </w:p>
        </w:tc>
        <w:tc>
          <w:tcPr>
            <w:tcW w:w="110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Ежемесячный 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отчёт</w:t>
            </w:r>
            <w:r w:rsidRPr="00FE04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 предоставлением:</w:t>
            </w:r>
          </w:p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E0498">
              <w:rPr>
                <w:color w:val="000000"/>
              </w:rPr>
              <w:t xml:space="preserve">– перечня  мероприятий (проекта, конкурса и пр.),  наименование программы, в которой принято участие, даты и места проведения;  </w:t>
            </w:r>
          </w:p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E0498">
              <w:rPr>
                <w:color w:val="000000"/>
              </w:rPr>
              <w:t xml:space="preserve">– копий/скриншотов  наградных материалов; </w:t>
            </w:r>
          </w:p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E0498">
              <w:rPr>
                <w:color w:val="000000"/>
              </w:rPr>
              <w:t xml:space="preserve">– скриншотов фото- 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E0498">
              <w:rPr>
                <w:color w:val="000000"/>
              </w:rPr>
              <w:t>и видео – материалов с сайта учреждения</w:t>
            </w:r>
          </w:p>
        </w:tc>
        <w:tc>
          <w:tcPr>
            <w:tcW w:w="525" w:type="pct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  <w:tc>
          <w:tcPr>
            <w:tcW w:w="525" w:type="pct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77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Освещение деятельности в печатных и  электронных СМИ – информация, фото</w:t>
            </w:r>
            <w:r>
              <w:rPr>
                <w:color w:val="000000"/>
              </w:rPr>
              <w:t>отчеты</w:t>
            </w:r>
            <w:r w:rsidRPr="00FF3FF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видеоотчеты,</w:t>
            </w:r>
            <w:r w:rsidRPr="00FF3FFC">
              <w:rPr>
                <w:color w:val="000000"/>
              </w:rPr>
              <w:t xml:space="preserve"> статьи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</w:t>
            </w:r>
            <w:r>
              <w:rPr>
                <w:color w:val="000000"/>
              </w:rPr>
              <w:t xml:space="preserve"> при условии публикации каждого проведенного мероприятия</w:t>
            </w:r>
          </w:p>
        </w:tc>
        <w:tc>
          <w:tcPr>
            <w:tcW w:w="110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Скриншоты, 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статьи в печатных СМИ,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информация на официальном сайте МУ  КДЦ, в официальной группе 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 w:rsidRPr="00FF3FFC">
              <w:rPr>
                <w:color w:val="000000"/>
              </w:rPr>
              <w:t>Ретюнск</w:t>
            </w:r>
            <w:r>
              <w:rPr>
                <w:color w:val="000000"/>
              </w:rPr>
              <w:t>ая</w:t>
            </w:r>
            <w:proofErr w:type="spellEnd"/>
            <w:r>
              <w:rPr>
                <w:color w:val="000000"/>
              </w:rPr>
              <w:t xml:space="preserve"> сельская библиотека»</w:t>
            </w:r>
          </w:p>
        </w:tc>
        <w:tc>
          <w:tcPr>
            <w:tcW w:w="52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  <w:tc>
          <w:tcPr>
            <w:tcW w:w="525" w:type="pct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982C8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77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t>Выполнение дополнительной порученной работы, связанной с обеспечением рабочего процесса или уставной деятельности</w:t>
            </w:r>
          </w:p>
        </w:tc>
        <w:tc>
          <w:tcPr>
            <w:tcW w:w="132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Ежемесячно, при выполнении поручений</w:t>
            </w:r>
          </w:p>
        </w:tc>
        <w:tc>
          <w:tcPr>
            <w:tcW w:w="110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 xml:space="preserve">Ежемесячный </w:t>
            </w:r>
          </w:p>
          <w:p w:rsidR="00982C87" w:rsidRPr="00FF3FFC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отчёт</w:t>
            </w:r>
          </w:p>
        </w:tc>
        <w:tc>
          <w:tcPr>
            <w:tcW w:w="525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  <w:tc>
          <w:tcPr>
            <w:tcW w:w="525" w:type="pct"/>
          </w:tcPr>
          <w:p w:rsidR="00982C87" w:rsidRPr="00FF3FFC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8C76BF">
        <w:tc>
          <w:tcPr>
            <w:tcW w:w="338" w:type="pct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ind w:left="720"/>
              <w:rPr>
                <w:color w:val="000000"/>
              </w:rPr>
            </w:pPr>
          </w:p>
        </w:tc>
        <w:tc>
          <w:tcPr>
            <w:tcW w:w="3613" w:type="pct"/>
            <w:gridSpan w:val="3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b/>
              </w:rPr>
            </w:pPr>
            <w:r w:rsidRPr="00FF3FFC">
              <w:rPr>
                <w:b/>
              </w:rPr>
              <w:t>Максимально возможн</w:t>
            </w:r>
            <w:r>
              <w:rPr>
                <w:b/>
              </w:rPr>
              <w:t xml:space="preserve">ые показатели  </w:t>
            </w:r>
            <w:r w:rsidRPr="00FF3FFC">
              <w:rPr>
                <w:b/>
              </w:rPr>
              <w:t>по всем критериям</w:t>
            </w:r>
          </w:p>
          <w:p w:rsidR="00982C87" w:rsidRPr="00FF3FFC" w:rsidRDefault="00982C87" w:rsidP="00FE7C98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525" w:type="pct"/>
            <w:shd w:val="clear" w:color="auto" w:fill="auto"/>
          </w:tcPr>
          <w:p w:rsidR="00982C87" w:rsidRPr="00442990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  <w:tc>
          <w:tcPr>
            <w:tcW w:w="525" w:type="pct"/>
          </w:tcPr>
          <w:p w:rsidR="00982C87" w:rsidRPr="00442990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44299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10</w:t>
            </w:r>
          </w:p>
        </w:tc>
      </w:tr>
    </w:tbl>
    <w:p w:rsidR="00982C87" w:rsidRDefault="00982C87" w:rsidP="00982C87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color w:val="333333"/>
          <w:sz w:val="24"/>
          <w:szCs w:val="24"/>
        </w:rPr>
        <w:sectPr w:rsidR="00982C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489"/>
        <w:gridCol w:w="2051"/>
        <w:gridCol w:w="2690"/>
        <w:gridCol w:w="865"/>
        <w:gridCol w:w="865"/>
      </w:tblGrid>
      <w:tr w:rsidR="00982C87" w:rsidTr="00FE7C98">
        <w:tc>
          <w:tcPr>
            <w:tcW w:w="8897" w:type="dxa"/>
            <w:gridSpan w:val="5"/>
            <w:shd w:val="clear" w:color="auto" w:fill="auto"/>
          </w:tcPr>
          <w:p w:rsidR="00982C87" w:rsidRPr="00651CE1" w:rsidRDefault="00982C87" w:rsidP="00FE7C98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Ключевые показатели эффективности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</w:tr>
      <w:tr w:rsidR="00982C87" w:rsidTr="00FE7C98">
        <w:tc>
          <w:tcPr>
            <w:tcW w:w="8897" w:type="dxa"/>
            <w:gridSpan w:val="5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Методист клубного учреждения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982C87" w:rsidTr="00FE7C98">
        <w:tc>
          <w:tcPr>
            <w:tcW w:w="802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№</w:t>
            </w:r>
            <w:proofErr w:type="gramStart"/>
            <w:r w:rsidRPr="00651CE1">
              <w:rPr>
                <w:b/>
                <w:color w:val="000000"/>
              </w:rPr>
              <w:t>п</w:t>
            </w:r>
            <w:proofErr w:type="gramEnd"/>
            <w:r w:rsidRPr="00651CE1">
              <w:rPr>
                <w:b/>
                <w:color w:val="000000"/>
              </w:rPr>
              <w:t>/п</w:t>
            </w: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Показатель эффективности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Условия применения</w:t>
            </w: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Подтверждающие документы, проверяемые основания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Баллы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tabs>
                <w:tab w:val="left" w:pos="739"/>
              </w:tabs>
              <w:ind w:left="-111" w:right="-104"/>
              <w:jc w:val="center"/>
              <w:rPr>
                <w:sz w:val="21"/>
                <w:szCs w:val="21"/>
              </w:rPr>
            </w:pPr>
            <w:r w:rsidRPr="00651CE1">
              <w:rPr>
                <w:sz w:val="21"/>
                <w:szCs w:val="21"/>
              </w:rPr>
              <w:t>Размер выплаты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  <w:proofErr w:type="gramStart"/>
            <w:r w:rsidRPr="00651CE1">
              <w:rPr>
                <w:sz w:val="21"/>
                <w:szCs w:val="21"/>
              </w:rPr>
              <w:t>в</w:t>
            </w:r>
            <w:proofErr w:type="gramEnd"/>
            <w:r w:rsidRPr="00651CE1">
              <w:rPr>
                <w:sz w:val="21"/>
                <w:szCs w:val="21"/>
              </w:rPr>
              <w:t xml:space="preserve"> % от  оклада</w:t>
            </w:r>
          </w:p>
        </w:tc>
      </w:tr>
      <w:tr w:rsidR="00982C87" w:rsidRPr="008F1212" w:rsidTr="00FE7C98">
        <w:tc>
          <w:tcPr>
            <w:tcW w:w="802" w:type="dxa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color w:val="000000"/>
              </w:rPr>
            </w:pPr>
            <w:r w:rsidRPr="00651CE1">
              <w:rPr>
                <w:color w:val="000000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Подготовка и  организация  массовых мероприятий с участием населения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Ежемесячно, при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651CE1">
              <w:rPr>
                <w:color w:val="000000"/>
              </w:rPr>
              <w:t>выполнении</w:t>
            </w:r>
            <w:proofErr w:type="gramEnd"/>
            <w:r w:rsidRPr="00651CE1">
              <w:rPr>
                <w:color w:val="000000"/>
              </w:rPr>
              <w:t xml:space="preserve">  не менее 3-х за отчетный период</w:t>
            </w:r>
          </w:p>
        </w:tc>
        <w:tc>
          <w:tcPr>
            <w:tcW w:w="2690" w:type="dxa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</w:pPr>
            <w:r w:rsidRPr="00F14015">
              <w:t>Отчет о выполнении целевых показателей деятельности</w:t>
            </w:r>
            <w:r>
              <w:t>;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t xml:space="preserve">фото/видео отчет </w:t>
            </w:r>
            <w:r w:rsidRPr="00651CE1">
              <w:rPr>
                <w:color w:val="000000"/>
              </w:rPr>
              <w:t xml:space="preserve">на официальном сайте МУ  КДЦ, в официальной группе </w:t>
            </w:r>
            <w:proofErr w:type="spellStart"/>
            <w:r w:rsidRPr="00651CE1">
              <w:rPr>
                <w:color w:val="000000"/>
              </w:rPr>
              <w:t>Ретюнский</w:t>
            </w:r>
            <w:proofErr w:type="spellEnd"/>
            <w:r w:rsidRPr="00651CE1">
              <w:rPr>
                <w:color w:val="000000"/>
              </w:rPr>
              <w:t xml:space="preserve">  Культурно-досуговый  центр"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0-20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0-20</w:t>
            </w:r>
          </w:p>
        </w:tc>
      </w:tr>
      <w:tr w:rsidR="00982C87" w:rsidRPr="008F1212" w:rsidTr="00FE7C98">
        <w:tc>
          <w:tcPr>
            <w:tcW w:w="802" w:type="dxa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color w:val="000000"/>
              </w:rPr>
            </w:pPr>
            <w:r w:rsidRPr="00651CE1">
              <w:rPr>
                <w:color w:val="000000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Разработка методических материалов, реквизита  для праздников и мероприятий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(сценарии, визуальные материалы, программы</w:t>
            </w:r>
            <w:r>
              <w:rPr>
                <w:color w:val="000000"/>
              </w:rPr>
              <w:t>, костюмы и пр.</w:t>
            </w:r>
            <w:r w:rsidRPr="00651CE1">
              <w:rPr>
                <w:color w:val="000000"/>
              </w:rPr>
              <w:t>)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Ежемесячно, при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651CE1">
              <w:rPr>
                <w:color w:val="000000"/>
              </w:rPr>
              <w:t>выполнении</w:t>
            </w:r>
            <w:proofErr w:type="gramEnd"/>
            <w:r w:rsidRPr="00651CE1">
              <w:rPr>
                <w:color w:val="000000"/>
              </w:rPr>
              <w:t xml:space="preserve">  не менее 3-х 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за отчетный период</w:t>
            </w:r>
          </w:p>
        </w:tc>
        <w:tc>
          <w:tcPr>
            <w:tcW w:w="2690" w:type="dxa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</w:pPr>
            <w:r w:rsidRPr="00F14015">
              <w:t>Отчет о выполнении целевых показателей деятельности</w:t>
            </w:r>
            <w:r>
              <w:t xml:space="preserve">  с отдельно приложенной информационной справкой с подробно прописанной информацией</w:t>
            </w:r>
            <w:proofErr w:type="gramStart"/>
            <w:r>
              <w:t xml:space="preserve"> :</w:t>
            </w:r>
            <w:proofErr w:type="gramEnd"/>
            <w:r>
              <w:t xml:space="preserve">  </w:t>
            </w:r>
          </w:p>
          <w:p w:rsidR="00982C87" w:rsidRDefault="00982C87" w:rsidP="00FE7C98">
            <w:pPr>
              <w:autoSpaceDE w:val="0"/>
              <w:autoSpaceDN w:val="0"/>
            </w:pPr>
            <w:r>
              <w:t xml:space="preserve">– сценариев или сценарных планов проведённых мероприятий, программ; </w:t>
            </w:r>
          </w:p>
          <w:p w:rsidR="00982C87" w:rsidRDefault="00982C87" w:rsidP="00FE7C98">
            <w:pPr>
              <w:autoSpaceDE w:val="0"/>
              <w:autoSpaceDN w:val="0"/>
            </w:pPr>
            <w:r>
              <w:t>–фото и видео материалов с мероприятий;</w:t>
            </w:r>
          </w:p>
          <w:p w:rsidR="00982C87" w:rsidRPr="00507B12" w:rsidRDefault="00982C87" w:rsidP="00FE7C98">
            <w:pPr>
              <w:autoSpaceDE w:val="0"/>
              <w:autoSpaceDN w:val="0"/>
            </w:pPr>
            <w:r>
              <w:t>- информационно-аналитической информацией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0-15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0-15</w:t>
            </w:r>
          </w:p>
        </w:tc>
      </w:tr>
      <w:tr w:rsidR="00982C87" w:rsidRPr="008F1212" w:rsidTr="00FE7C98">
        <w:tc>
          <w:tcPr>
            <w:tcW w:w="802" w:type="dxa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color w:val="000000"/>
              </w:rPr>
            </w:pPr>
            <w:r w:rsidRPr="00651CE1">
              <w:rPr>
                <w:color w:val="000000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Проведение дискотек</w:t>
            </w:r>
            <w:r>
              <w:rPr>
                <w:color w:val="000000"/>
              </w:rPr>
              <w:t xml:space="preserve"> (игровых, тематических и др.)</w:t>
            </w:r>
            <w:r w:rsidRPr="00651CE1">
              <w:rPr>
                <w:color w:val="000000"/>
              </w:rPr>
              <w:t>: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- для детей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- для взрослых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Ежемесячно: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 xml:space="preserve">- не менее </w:t>
            </w:r>
            <w:r>
              <w:rPr>
                <w:color w:val="000000"/>
              </w:rPr>
              <w:t>2</w:t>
            </w:r>
            <w:r w:rsidRPr="00651CE1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двух</w:t>
            </w:r>
            <w:r w:rsidRPr="00651CE1">
              <w:rPr>
                <w:color w:val="000000"/>
              </w:rPr>
              <w:t>) за отчетный период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- не менее 1 (одной) за отчетный период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14015">
              <w:t>Отчет о выполнении целевых показателей деятельности</w:t>
            </w:r>
            <w:r>
              <w:t>; фото/видео отчет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FE7C98">
        <w:tc>
          <w:tcPr>
            <w:tcW w:w="802" w:type="dxa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Организация, проведение  встреч, семинаров  активной части клубного формирования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 xml:space="preserve"> (выступающих на праздниках, выездных мероприятиях)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 xml:space="preserve">не менее  </w:t>
            </w:r>
            <w:r>
              <w:rPr>
                <w:color w:val="000000"/>
              </w:rPr>
              <w:t>2</w:t>
            </w:r>
            <w:r w:rsidRPr="00651CE1">
              <w:rPr>
                <w:color w:val="000000"/>
              </w:rPr>
              <w:t xml:space="preserve"> в месяц</w:t>
            </w:r>
          </w:p>
        </w:tc>
        <w:tc>
          <w:tcPr>
            <w:tcW w:w="2690" w:type="dxa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Заполненный журнал клубного формирования</w:t>
            </w:r>
            <w:r>
              <w:rPr>
                <w:color w:val="000000"/>
              </w:rPr>
              <w:t>, план проведения семинаров/встреч;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фото/видео материалы;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публикации </w:t>
            </w:r>
            <w:r w:rsidRPr="00651CE1">
              <w:rPr>
                <w:color w:val="000000"/>
              </w:rPr>
              <w:t xml:space="preserve">на официальном сайте МУ  КДЦ, в официальной группе </w:t>
            </w:r>
            <w:proofErr w:type="spellStart"/>
            <w:r w:rsidRPr="00651CE1">
              <w:rPr>
                <w:color w:val="000000"/>
              </w:rPr>
              <w:t>Ретюнский</w:t>
            </w:r>
            <w:proofErr w:type="spellEnd"/>
            <w:r w:rsidRPr="00651CE1">
              <w:rPr>
                <w:color w:val="000000"/>
              </w:rPr>
              <w:t xml:space="preserve">  Культурно-досуговый  центр"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</w:tr>
      <w:tr w:rsidR="00982C87" w:rsidRPr="008F1212" w:rsidTr="00FE7C98">
        <w:tc>
          <w:tcPr>
            <w:tcW w:w="802" w:type="dxa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Ведение  кружка, руководство любительск</w:t>
            </w:r>
            <w:r>
              <w:rPr>
                <w:color w:val="000000"/>
              </w:rPr>
              <w:t xml:space="preserve">им </w:t>
            </w:r>
            <w:r w:rsidRPr="00FF3FFC">
              <w:rPr>
                <w:color w:val="000000"/>
              </w:rPr>
              <w:t>объединени</w:t>
            </w:r>
            <w:r>
              <w:rPr>
                <w:color w:val="000000"/>
              </w:rPr>
              <w:t>ем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Не менее 8 занятий</w:t>
            </w: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Заполненный журнал клубного формирования</w:t>
            </w:r>
            <w:proofErr w:type="gramStart"/>
            <w:r w:rsidRPr="00651C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выставки </w:t>
            </w:r>
            <w:r w:rsidRPr="00651CE1">
              <w:rPr>
                <w:color w:val="000000"/>
              </w:rPr>
              <w:t xml:space="preserve"> работ, </w:t>
            </w:r>
            <w:r>
              <w:rPr>
                <w:color w:val="000000"/>
              </w:rPr>
              <w:t xml:space="preserve">фото/видео </w:t>
            </w:r>
            <w:r w:rsidRPr="00651CE1">
              <w:rPr>
                <w:color w:val="000000"/>
              </w:rPr>
              <w:t>отчет, публикаци</w:t>
            </w:r>
            <w:r>
              <w:rPr>
                <w:color w:val="000000"/>
              </w:rPr>
              <w:t>и</w:t>
            </w:r>
            <w:r w:rsidRPr="00651CE1">
              <w:rPr>
                <w:color w:val="000000"/>
              </w:rPr>
              <w:t xml:space="preserve"> на официальном сайте МУ  КДЦ, в официальной группе </w:t>
            </w:r>
            <w:proofErr w:type="spellStart"/>
            <w:r w:rsidRPr="00651CE1">
              <w:rPr>
                <w:color w:val="000000"/>
              </w:rPr>
              <w:t>Ретюнский</w:t>
            </w:r>
            <w:proofErr w:type="spellEnd"/>
            <w:r w:rsidRPr="00651CE1">
              <w:rPr>
                <w:color w:val="000000"/>
              </w:rPr>
              <w:t xml:space="preserve">  Культурно-досуговый  центр"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FE7C98">
        <w:tc>
          <w:tcPr>
            <w:tcW w:w="802" w:type="dxa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color w:val="000000"/>
              </w:rPr>
            </w:pPr>
            <w:r w:rsidRPr="00651CE1">
              <w:rPr>
                <w:color w:val="000000"/>
              </w:rPr>
              <w:t>5</w:t>
            </w: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t>Организация мероприятий, способствующих расширению социокультурных связей</w:t>
            </w:r>
            <w:proofErr w:type="gramStart"/>
            <w:r>
              <w:t xml:space="preserve"> ,</w:t>
            </w:r>
            <w:proofErr w:type="gramEnd"/>
            <w:r>
              <w:t xml:space="preserve"> сохранению и укреплению здоровья и развития детей и взрослых (праздники, игровые программы  и т.д.).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 при выполнении</w:t>
            </w:r>
            <w:r>
              <w:rPr>
                <w:color w:val="000000"/>
              </w:rPr>
              <w:t xml:space="preserve"> не менее 1 (одного) мероприятия</w:t>
            </w:r>
          </w:p>
        </w:tc>
        <w:tc>
          <w:tcPr>
            <w:tcW w:w="2690" w:type="dxa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</w:pPr>
            <w:r>
              <w:t xml:space="preserve">Информационная справка с приложением:  </w:t>
            </w:r>
          </w:p>
          <w:p w:rsidR="00982C87" w:rsidRDefault="00982C87" w:rsidP="00FE7C98">
            <w:pPr>
              <w:autoSpaceDE w:val="0"/>
              <w:autoSpaceDN w:val="0"/>
            </w:pPr>
            <w:r>
              <w:t xml:space="preserve">– сценариев или сценарных планов проведённых мероприятий, программ; 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t>–фото и видео материалов с мероприятий;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FE7C98">
        <w:tc>
          <w:tcPr>
            <w:tcW w:w="802" w:type="dxa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color w:val="000000"/>
              </w:rPr>
            </w:pPr>
            <w:r w:rsidRPr="00651CE1">
              <w:rPr>
                <w:color w:val="000000"/>
              </w:rPr>
              <w:t>7</w:t>
            </w:r>
          </w:p>
        </w:tc>
        <w:tc>
          <w:tcPr>
            <w:tcW w:w="2489" w:type="dxa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</w:pPr>
            <w:r>
              <w:t>Разработка методических пособий, рекомендаций, программ, положений и т.д.</w:t>
            </w:r>
          </w:p>
          <w:p w:rsidR="00982C87" w:rsidRDefault="00982C87" w:rsidP="00FE7C98">
            <w:pPr>
              <w:autoSpaceDE w:val="0"/>
              <w:autoSpaceDN w:val="0"/>
            </w:pPr>
            <w:r>
              <w:t>- для районного уровня</w:t>
            </w:r>
          </w:p>
          <w:p w:rsidR="00982C87" w:rsidRPr="00643B07" w:rsidRDefault="00982C87" w:rsidP="00FE7C98">
            <w:pPr>
              <w:autoSpaceDE w:val="0"/>
              <w:autoSpaceDN w:val="0"/>
            </w:pPr>
            <w:r>
              <w:t>- для областного уровня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 при выполнении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не менее 1 мероприятия за отчетный период)</w:t>
            </w: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  <w:tc>
          <w:tcPr>
            <w:tcW w:w="865" w:type="dxa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FE7C98">
        <w:tc>
          <w:tcPr>
            <w:tcW w:w="802" w:type="dxa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color w:val="000000"/>
              </w:rPr>
            </w:pPr>
            <w:r w:rsidRPr="00651CE1">
              <w:rPr>
                <w:color w:val="000000"/>
              </w:rPr>
              <w:t>8</w:t>
            </w: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t>Участие  в проектах, конкурсах, фестивалях, реализации региональных,  целевых и ведомственных программ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 при выполнении</w:t>
            </w:r>
            <w:r>
              <w:rPr>
                <w:color w:val="000000"/>
              </w:rPr>
              <w:t xml:space="preserve"> (не менее 1 конкурса за отчетный период)</w:t>
            </w:r>
          </w:p>
        </w:tc>
        <w:tc>
          <w:tcPr>
            <w:tcW w:w="2690" w:type="dxa"/>
            <w:shd w:val="clear" w:color="auto" w:fill="auto"/>
          </w:tcPr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Информационная справка  </w:t>
            </w:r>
          </w:p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E0498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указанием:</w:t>
            </w:r>
          </w:p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E0498">
              <w:rPr>
                <w:color w:val="000000"/>
              </w:rPr>
              <w:t xml:space="preserve">– перечня  мероприятий (проекта, конкурса и пр.),  наименование программы, в которой принято участие, даты и места проведения;  </w:t>
            </w:r>
          </w:p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E0498">
              <w:rPr>
                <w:color w:val="000000"/>
              </w:rPr>
              <w:t xml:space="preserve">– копий/скриншотов  наградных материалов; </w:t>
            </w:r>
          </w:p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E0498">
              <w:rPr>
                <w:color w:val="000000"/>
              </w:rPr>
              <w:t xml:space="preserve">– скриншотов фото- 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E0498">
              <w:rPr>
                <w:color w:val="000000"/>
              </w:rPr>
              <w:t>и видео – материалов с сайта учреждения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FE7C98">
        <w:trPr>
          <w:trHeight w:val="996"/>
        </w:trPr>
        <w:tc>
          <w:tcPr>
            <w:tcW w:w="802" w:type="dxa"/>
            <w:shd w:val="clear" w:color="auto" w:fill="auto"/>
          </w:tcPr>
          <w:p w:rsidR="00982C87" w:rsidRPr="005F4024" w:rsidRDefault="00982C87" w:rsidP="00982C87">
            <w:pPr>
              <w:numPr>
                <w:ilvl w:val="0"/>
                <w:numId w:val="2"/>
              </w:numPr>
              <w:autoSpaceDE w:val="0"/>
              <w:autoSpaceDN w:val="0"/>
            </w:pP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Информационно – аналитическая работа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 при выполнении</w:t>
            </w: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Планы работы на месяц/год, мониторинги, ежемесячные  отчеты  по массовым  мероприятиям</w:t>
            </w:r>
          </w:p>
        </w:tc>
        <w:tc>
          <w:tcPr>
            <w:tcW w:w="865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jc w:val="center"/>
            </w:pPr>
            <w:r>
              <w:t>0-5</w:t>
            </w:r>
          </w:p>
        </w:tc>
        <w:tc>
          <w:tcPr>
            <w:tcW w:w="865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jc w:val="center"/>
            </w:pPr>
            <w:r>
              <w:t>0-05</w:t>
            </w:r>
          </w:p>
        </w:tc>
      </w:tr>
      <w:tr w:rsidR="00982C87" w:rsidRPr="008F1212" w:rsidTr="00FE7C98">
        <w:tc>
          <w:tcPr>
            <w:tcW w:w="802" w:type="dxa"/>
            <w:shd w:val="clear" w:color="auto" w:fill="auto"/>
          </w:tcPr>
          <w:p w:rsidR="00982C87" w:rsidRPr="005F4024" w:rsidRDefault="00982C87" w:rsidP="00982C87">
            <w:pPr>
              <w:numPr>
                <w:ilvl w:val="0"/>
                <w:numId w:val="2"/>
              </w:numPr>
              <w:autoSpaceDE w:val="0"/>
              <w:autoSpaceDN w:val="0"/>
            </w:pP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Освещение деятельности в печатных и  электронных СМИ – информация, фото отчёты, статьи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 при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651CE1">
              <w:rPr>
                <w:color w:val="000000"/>
              </w:rPr>
              <w:t>выполнении</w:t>
            </w:r>
            <w:proofErr w:type="gramEnd"/>
            <w:r w:rsidRPr="00651CE1">
              <w:rPr>
                <w:color w:val="000000"/>
              </w:rPr>
              <w:t xml:space="preserve">  не менее </w:t>
            </w:r>
            <w:r>
              <w:rPr>
                <w:color w:val="000000"/>
              </w:rPr>
              <w:t>5 (пяти)</w:t>
            </w:r>
            <w:r w:rsidRPr="00651CE1">
              <w:rPr>
                <w:color w:val="000000"/>
              </w:rPr>
              <w:t xml:space="preserve"> публикаций  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в месяц</w:t>
            </w: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 xml:space="preserve">Скриншоты, 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статьи в печатных СМИ,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 xml:space="preserve">информация на официальном сайте МУ  КДЦ, в официальной группе </w:t>
            </w:r>
            <w:proofErr w:type="spellStart"/>
            <w:r w:rsidRPr="00651CE1">
              <w:rPr>
                <w:color w:val="000000"/>
              </w:rPr>
              <w:t>Ретюнский</w:t>
            </w:r>
            <w:proofErr w:type="spellEnd"/>
            <w:r w:rsidRPr="00651CE1">
              <w:rPr>
                <w:color w:val="000000"/>
              </w:rPr>
              <w:t xml:space="preserve">  Культурно-досуговый  центр"</w:t>
            </w:r>
          </w:p>
        </w:tc>
        <w:tc>
          <w:tcPr>
            <w:tcW w:w="865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jc w:val="center"/>
            </w:pPr>
            <w:r>
              <w:t>0-5</w:t>
            </w:r>
          </w:p>
        </w:tc>
        <w:tc>
          <w:tcPr>
            <w:tcW w:w="865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jc w:val="center"/>
            </w:pPr>
            <w:r>
              <w:t>0-5</w:t>
            </w:r>
          </w:p>
        </w:tc>
      </w:tr>
      <w:tr w:rsidR="00982C87" w:rsidRPr="008F1212" w:rsidTr="00FE7C98">
        <w:tc>
          <w:tcPr>
            <w:tcW w:w="802" w:type="dxa"/>
            <w:shd w:val="clear" w:color="auto" w:fill="auto"/>
          </w:tcPr>
          <w:p w:rsidR="00982C87" w:rsidRPr="005F4024" w:rsidRDefault="00982C87" w:rsidP="00982C87">
            <w:pPr>
              <w:numPr>
                <w:ilvl w:val="0"/>
                <w:numId w:val="2"/>
              </w:numPr>
              <w:autoSpaceDE w:val="0"/>
              <w:autoSpaceDN w:val="0"/>
            </w:pP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t>Выполнение дополнительной порученной работы, связанной с обеспечением рабочего процесса или уставной деятельности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Ежемесячно, при выполнении поручений</w:t>
            </w: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 xml:space="preserve">Ежемесячный 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отчёт</w:t>
            </w:r>
          </w:p>
        </w:tc>
        <w:tc>
          <w:tcPr>
            <w:tcW w:w="865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jc w:val="center"/>
            </w:pPr>
            <w:r>
              <w:t>0-10</w:t>
            </w:r>
          </w:p>
        </w:tc>
        <w:tc>
          <w:tcPr>
            <w:tcW w:w="865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jc w:val="center"/>
            </w:pPr>
            <w:r>
              <w:t>0-10</w:t>
            </w:r>
          </w:p>
        </w:tc>
      </w:tr>
      <w:tr w:rsidR="00982C87" w:rsidRPr="008F1212" w:rsidTr="00FE7C98">
        <w:tc>
          <w:tcPr>
            <w:tcW w:w="802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ind w:left="720"/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b/>
              </w:rPr>
            </w:pPr>
            <w:r w:rsidRPr="00FF3FFC">
              <w:rPr>
                <w:b/>
              </w:rPr>
              <w:t>Максимально возможн</w:t>
            </w:r>
            <w:r>
              <w:rPr>
                <w:b/>
              </w:rPr>
              <w:t xml:space="preserve">ые показатели  </w:t>
            </w:r>
            <w:r w:rsidRPr="00FF3FFC">
              <w:rPr>
                <w:b/>
              </w:rPr>
              <w:t>по всем критериям</w:t>
            </w:r>
          </w:p>
          <w:p w:rsidR="00982C87" w:rsidRPr="00442990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865" w:type="dxa"/>
            <w:shd w:val="clear" w:color="auto" w:fill="auto"/>
          </w:tcPr>
          <w:p w:rsidR="00982C87" w:rsidRPr="00953A54" w:rsidRDefault="00982C87" w:rsidP="00FE7C98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65" w:type="dxa"/>
            <w:shd w:val="clear" w:color="auto" w:fill="auto"/>
          </w:tcPr>
          <w:p w:rsidR="00982C87" w:rsidRPr="00953A54" w:rsidRDefault="00982C87" w:rsidP="00FE7C98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:rsidR="00982C87" w:rsidRPr="005F4024" w:rsidRDefault="00982C87" w:rsidP="00982C87">
      <w:pPr>
        <w:autoSpaceDE w:val="0"/>
        <w:autoSpaceDN w:val="0"/>
      </w:pPr>
    </w:p>
    <w:p w:rsidR="00982C87" w:rsidRDefault="00982C87" w:rsidP="00982C87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sz w:val="24"/>
          <w:szCs w:val="24"/>
        </w:rPr>
        <w:sectPr w:rsidR="00982C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8"/>
        <w:gridCol w:w="2489"/>
        <w:gridCol w:w="2051"/>
        <w:gridCol w:w="2690"/>
        <w:gridCol w:w="865"/>
        <w:gridCol w:w="865"/>
      </w:tblGrid>
      <w:tr w:rsidR="00982C87" w:rsidTr="00FE7C98">
        <w:tc>
          <w:tcPr>
            <w:tcW w:w="8897" w:type="dxa"/>
            <w:gridSpan w:val="6"/>
            <w:shd w:val="clear" w:color="auto" w:fill="auto"/>
          </w:tcPr>
          <w:p w:rsidR="00982C87" w:rsidRPr="00651CE1" w:rsidRDefault="00982C87" w:rsidP="00FE7C98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Ключевые показатели эффективности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</w:tr>
      <w:tr w:rsidR="00982C87" w:rsidTr="00FE7C98">
        <w:tc>
          <w:tcPr>
            <w:tcW w:w="8897" w:type="dxa"/>
            <w:gridSpan w:val="6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Специалист по методике клубной  работы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982C87" w:rsidTr="00FE7C98">
        <w:tc>
          <w:tcPr>
            <w:tcW w:w="802" w:type="dxa"/>
            <w:gridSpan w:val="2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№</w:t>
            </w:r>
            <w:proofErr w:type="gramStart"/>
            <w:r w:rsidRPr="00651CE1">
              <w:rPr>
                <w:b/>
                <w:color w:val="000000"/>
              </w:rPr>
              <w:t>п</w:t>
            </w:r>
            <w:proofErr w:type="gramEnd"/>
            <w:r w:rsidRPr="00651CE1">
              <w:rPr>
                <w:b/>
                <w:color w:val="000000"/>
              </w:rPr>
              <w:t>/п</w:t>
            </w: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Показатель эффективности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Условия применения</w:t>
            </w: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Подтверждающие документы, проверяемые основания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  <w:r w:rsidRPr="00651CE1">
              <w:rPr>
                <w:b/>
                <w:color w:val="000000"/>
              </w:rPr>
              <w:t>Баллы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tabs>
                <w:tab w:val="left" w:pos="739"/>
              </w:tabs>
              <w:ind w:left="-111" w:right="-104"/>
              <w:jc w:val="center"/>
              <w:rPr>
                <w:sz w:val="21"/>
                <w:szCs w:val="21"/>
              </w:rPr>
            </w:pPr>
            <w:r w:rsidRPr="00651CE1">
              <w:rPr>
                <w:sz w:val="21"/>
                <w:szCs w:val="21"/>
              </w:rPr>
              <w:t>Размер выплаты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  <w:proofErr w:type="gramStart"/>
            <w:r w:rsidRPr="00651CE1">
              <w:rPr>
                <w:sz w:val="21"/>
                <w:szCs w:val="21"/>
              </w:rPr>
              <w:t>в</w:t>
            </w:r>
            <w:proofErr w:type="gramEnd"/>
            <w:r w:rsidRPr="00651CE1">
              <w:rPr>
                <w:sz w:val="21"/>
                <w:szCs w:val="21"/>
              </w:rPr>
              <w:t xml:space="preserve"> % от  оклада</w:t>
            </w:r>
          </w:p>
        </w:tc>
      </w:tr>
      <w:tr w:rsidR="00982C87" w:rsidRPr="008F1212" w:rsidTr="00FE7C98">
        <w:tc>
          <w:tcPr>
            <w:tcW w:w="802" w:type="dxa"/>
            <w:gridSpan w:val="2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color w:val="000000"/>
              </w:rPr>
            </w:pPr>
            <w:r w:rsidRPr="00651CE1">
              <w:rPr>
                <w:color w:val="000000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Подготовка и  организация  массовых мероприятий с участием населения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Ежемесячно, при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651CE1">
              <w:rPr>
                <w:color w:val="000000"/>
              </w:rPr>
              <w:t>выполнении</w:t>
            </w:r>
            <w:proofErr w:type="gramEnd"/>
            <w:r w:rsidRPr="00651CE1">
              <w:rPr>
                <w:color w:val="000000"/>
              </w:rPr>
              <w:t xml:space="preserve">  не менее 3-х за отчетный период</w:t>
            </w:r>
          </w:p>
        </w:tc>
        <w:tc>
          <w:tcPr>
            <w:tcW w:w="2690" w:type="dxa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</w:pPr>
            <w:r w:rsidRPr="00F14015">
              <w:t>Отчет о выполнении целевых показателей деятельности</w:t>
            </w:r>
            <w:r>
              <w:t>;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t xml:space="preserve">фото/видео отчет </w:t>
            </w:r>
            <w:r w:rsidRPr="00651CE1">
              <w:rPr>
                <w:color w:val="000000"/>
              </w:rPr>
              <w:t xml:space="preserve">на официальном сайте МУ  КДЦ, в официальной группе </w:t>
            </w:r>
            <w:proofErr w:type="spellStart"/>
            <w:r w:rsidRPr="00651CE1">
              <w:rPr>
                <w:color w:val="000000"/>
              </w:rPr>
              <w:t>Ретюнский</w:t>
            </w:r>
            <w:proofErr w:type="spellEnd"/>
            <w:r w:rsidRPr="00651CE1">
              <w:rPr>
                <w:color w:val="000000"/>
              </w:rPr>
              <w:t xml:space="preserve">  Культурно-досуговый  центр"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0-20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0-20</w:t>
            </w:r>
          </w:p>
        </w:tc>
      </w:tr>
      <w:tr w:rsidR="00982C87" w:rsidRPr="008F1212" w:rsidTr="00FE7C98">
        <w:tc>
          <w:tcPr>
            <w:tcW w:w="802" w:type="dxa"/>
            <w:gridSpan w:val="2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color w:val="000000"/>
              </w:rPr>
            </w:pPr>
            <w:r w:rsidRPr="00651CE1">
              <w:rPr>
                <w:color w:val="000000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Разработка методических материалов, реквизита  для праздников и мероприятий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(сценарии, визуальные материалы, программы</w:t>
            </w:r>
            <w:r>
              <w:rPr>
                <w:color w:val="000000"/>
              </w:rPr>
              <w:t>, костюмы и пр.</w:t>
            </w:r>
            <w:r w:rsidRPr="00651CE1">
              <w:rPr>
                <w:color w:val="000000"/>
              </w:rPr>
              <w:t>)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Ежемесячно, при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651CE1">
              <w:rPr>
                <w:color w:val="000000"/>
              </w:rPr>
              <w:t>выполнении</w:t>
            </w:r>
            <w:proofErr w:type="gramEnd"/>
            <w:r w:rsidRPr="00651CE1">
              <w:rPr>
                <w:color w:val="000000"/>
              </w:rPr>
              <w:t xml:space="preserve">  не менее 3-х 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за отчетный период</w:t>
            </w:r>
          </w:p>
        </w:tc>
        <w:tc>
          <w:tcPr>
            <w:tcW w:w="2690" w:type="dxa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</w:pPr>
            <w:r w:rsidRPr="00F14015">
              <w:t>Отчет о выполнении целевых показателей деятельности</w:t>
            </w:r>
            <w:r>
              <w:t xml:space="preserve">  с отдельно приложенной информационной справкой с подробно прописанной информацией</w:t>
            </w:r>
            <w:proofErr w:type="gramStart"/>
            <w:r>
              <w:t xml:space="preserve"> :</w:t>
            </w:r>
            <w:proofErr w:type="gramEnd"/>
            <w:r>
              <w:t xml:space="preserve">  </w:t>
            </w:r>
          </w:p>
          <w:p w:rsidR="00982C87" w:rsidRDefault="00982C87" w:rsidP="00FE7C98">
            <w:pPr>
              <w:autoSpaceDE w:val="0"/>
              <w:autoSpaceDN w:val="0"/>
            </w:pPr>
            <w:r>
              <w:t xml:space="preserve">– сценариев или сценарных планов проведённых мероприятий, программ; </w:t>
            </w:r>
          </w:p>
          <w:p w:rsidR="00982C87" w:rsidRDefault="00982C87" w:rsidP="00FE7C98">
            <w:pPr>
              <w:autoSpaceDE w:val="0"/>
              <w:autoSpaceDN w:val="0"/>
            </w:pPr>
            <w:r>
              <w:t>–фото и видео материалов с мероприятий;</w:t>
            </w:r>
          </w:p>
          <w:p w:rsidR="00982C87" w:rsidRPr="00507B12" w:rsidRDefault="00982C87" w:rsidP="00FE7C98">
            <w:pPr>
              <w:autoSpaceDE w:val="0"/>
              <w:autoSpaceDN w:val="0"/>
            </w:pPr>
            <w:r>
              <w:t>- информационно-аналитической информацией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0-15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0-15</w:t>
            </w:r>
          </w:p>
        </w:tc>
      </w:tr>
      <w:tr w:rsidR="00982C87" w:rsidRPr="008F1212" w:rsidTr="00FE7C98">
        <w:tc>
          <w:tcPr>
            <w:tcW w:w="802" w:type="dxa"/>
            <w:gridSpan w:val="2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color w:val="000000"/>
              </w:rPr>
            </w:pPr>
            <w:r w:rsidRPr="00651CE1">
              <w:rPr>
                <w:color w:val="000000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Проведение дискотек</w:t>
            </w:r>
            <w:r>
              <w:rPr>
                <w:color w:val="000000"/>
              </w:rPr>
              <w:t xml:space="preserve"> (игровых, тематических и др.)</w:t>
            </w:r>
            <w:r w:rsidRPr="00651CE1">
              <w:rPr>
                <w:color w:val="000000"/>
              </w:rPr>
              <w:t>: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- для детей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- для взрослых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Ежемесячно: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 xml:space="preserve">- не менее </w:t>
            </w:r>
            <w:r>
              <w:rPr>
                <w:color w:val="000000"/>
              </w:rPr>
              <w:t>2</w:t>
            </w:r>
            <w:r w:rsidRPr="00651CE1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двух</w:t>
            </w:r>
            <w:r w:rsidRPr="00651CE1">
              <w:rPr>
                <w:color w:val="000000"/>
              </w:rPr>
              <w:t>) за отчетный период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- не менее 1 (одной) за отчетный период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14015">
              <w:t>Отчет о выполнении целевых показателей деятельности</w:t>
            </w:r>
            <w:r>
              <w:t>; фото/видео отчет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FE7C98">
        <w:tc>
          <w:tcPr>
            <w:tcW w:w="802" w:type="dxa"/>
            <w:gridSpan w:val="2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color w:val="000000"/>
              </w:rPr>
            </w:pPr>
            <w:r w:rsidRPr="00651CE1">
              <w:rPr>
                <w:color w:val="000000"/>
              </w:rPr>
              <w:t>5</w:t>
            </w: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Организация, проведение  встреч, семинаров  активной части клубного формирования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 xml:space="preserve"> (выступающих на праздниках, выездных мероприятиях)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 xml:space="preserve">не менее  </w:t>
            </w:r>
            <w:r>
              <w:rPr>
                <w:color w:val="000000"/>
              </w:rPr>
              <w:t>2</w:t>
            </w:r>
            <w:r w:rsidRPr="00651CE1">
              <w:rPr>
                <w:color w:val="000000"/>
              </w:rPr>
              <w:t xml:space="preserve"> в месяц</w:t>
            </w:r>
          </w:p>
        </w:tc>
        <w:tc>
          <w:tcPr>
            <w:tcW w:w="2690" w:type="dxa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Заполненный журнал клубного формирования</w:t>
            </w:r>
            <w:r>
              <w:rPr>
                <w:color w:val="000000"/>
              </w:rPr>
              <w:t>, план проведения семинаров/встреч;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фото/видео материалы;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публикации </w:t>
            </w:r>
            <w:r w:rsidRPr="00651CE1">
              <w:rPr>
                <w:color w:val="000000"/>
              </w:rPr>
              <w:t xml:space="preserve">на официальном сайте МУ  КДЦ, в официальной группе </w:t>
            </w:r>
            <w:proofErr w:type="spellStart"/>
            <w:r w:rsidRPr="00651CE1">
              <w:rPr>
                <w:color w:val="000000"/>
              </w:rPr>
              <w:t>Ретюнский</w:t>
            </w:r>
            <w:proofErr w:type="spellEnd"/>
            <w:r w:rsidRPr="00651CE1">
              <w:rPr>
                <w:color w:val="000000"/>
              </w:rPr>
              <w:t xml:space="preserve">  Культурно-досуговый  центр"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</w:tr>
      <w:tr w:rsidR="00982C87" w:rsidRPr="008F1212" w:rsidTr="00FE7C98">
        <w:tc>
          <w:tcPr>
            <w:tcW w:w="802" w:type="dxa"/>
            <w:gridSpan w:val="2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color w:val="000000"/>
              </w:rPr>
            </w:pPr>
            <w:r w:rsidRPr="00651CE1">
              <w:rPr>
                <w:color w:val="000000"/>
              </w:rPr>
              <w:t>7</w:t>
            </w: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F3FFC">
              <w:rPr>
                <w:color w:val="000000"/>
              </w:rPr>
              <w:t>Ведение  кружка, руководство любительск</w:t>
            </w:r>
            <w:r>
              <w:rPr>
                <w:color w:val="000000"/>
              </w:rPr>
              <w:t xml:space="preserve">им </w:t>
            </w:r>
            <w:r w:rsidRPr="00FF3FFC">
              <w:rPr>
                <w:color w:val="000000"/>
              </w:rPr>
              <w:t>объединени</w:t>
            </w:r>
            <w:r>
              <w:rPr>
                <w:color w:val="000000"/>
              </w:rPr>
              <w:t>ем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Не менее 8 занятий</w:t>
            </w: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Заполненный журнал клубного формирования</w:t>
            </w:r>
            <w:proofErr w:type="gramStart"/>
            <w:r w:rsidRPr="00651C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выставки </w:t>
            </w:r>
            <w:r w:rsidRPr="00651CE1">
              <w:rPr>
                <w:color w:val="000000"/>
              </w:rPr>
              <w:t xml:space="preserve"> работ, </w:t>
            </w:r>
            <w:r>
              <w:rPr>
                <w:color w:val="000000"/>
              </w:rPr>
              <w:t xml:space="preserve">фото/видео </w:t>
            </w:r>
            <w:r w:rsidRPr="00651CE1">
              <w:rPr>
                <w:color w:val="000000"/>
              </w:rPr>
              <w:t>отчет, публикаци</w:t>
            </w:r>
            <w:r>
              <w:rPr>
                <w:color w:val="000000"/>
              </w:rPr>
              <w:t>и</w:t>
            </w:r>
            <w:r w:rsidRPr="00651CE1">
              <w:rPr>
                <w:color w:val="000000"/>
              </w:rPr>
              <w:t xml:space="preserve"> на официальном сайте МУ  КДЦ, в официальной группе </w:t>
            </w:r>
            <w:proofErr w:type="spellStart"/>
            <w:r w:rsidRPr="00651CE1">
              <w:rPr>
                <w:color w:val="000000"/>
              </w:rPr>
              <w:t>Ретюнский</w:t>
            </w:r>
            <w:proofErr w:type="spellEnd"/>
            <w:r w:rsidRPr="00651CE1">
              <w:rPr>
                <w:color w:val="000000"/>
              </w:rPr>
              <w:t xml:space="preserve">  Культурно-досуговый  центр"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FE7C98">
        <w:tc>
          <w:tcPr>
            <w:tcW w:w="802" w:type="dxa"/>
            <w:gridSpan w:val="2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t>Участие  в проектах, конкурсах, фестивалях, реализации региональных,  целевых и ведомственных программ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 при выполнении</w:t>
            </w:r>
            <w:r>
              <w:rPr>
                <w:color w:val="000000"/>
              </w:rPr>
              <w:t xml:space="preserve"> (не менее 1 конкурса за отчетный период)</w:t>
            </w:r>
          </w:p>
        </w:tc>
        <w:tc>
          <w:tcPr>
            <w:tcW w:w="2690" w:type="dxa"/>
            <w:shd w:val="clear" w:color="auto" w:fill="auto"/>
          </w:tcPr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Информационная справка  </w:t>
            </w:r>
          </w:p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E0498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указанием:</w:t>
            </w:r>
          </w:p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E0498">
              <w:rPr>
                <w:color w:val="000000"/>
              </w:rPr>
              <w:t xml:space="preserve">– перечня  мероприятий (проекта, конкурса и пр.),  наименование программы, в которой принято участие, даты и места проведения;  </w:t>
            </w:r>
          </w:p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E0498">
              <w:rPr>
                <w:color w:val="000000"/>
              </w:rPr>
              <w:t xml:space="preserve">– копий/скриншотов  наградных материалов; </w:t>
            </w:r>
          </w:p>
          <w:p w:rsidR="00982C87" w:rsidRPr="00FE0498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E0498">
              <w:rPr>
                <w:color w:val="000000"/>
              </w:rPr>
              <w:t xml:space="preserve">– скриншотов фото- 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FE0498">
              <w:rPr>
                <w:color w:val="000000"/>
              </w:rPr>
              <w:t>и видео – материалов с сайта учреждения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FE7C98">
        <w:tc>
          <w:tcPr>
            <w:tcW w:w="802" w:type="dxa"/>
            <w:gridSpan w:val="2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color w:val="000000"/>
              </w:rPr>
            </w:pPr>
            <w:r w:rsidRPr="00651CE1">
              <w:rPr>
                <w:color w:val="000000"/>
              </w:rPr>
              <w:t>10</w:t>
            </w:r>
          </w:p>
        </w:tc>
        <w:tc>
          <w:tcPr>
            <w:tcW w:w="2489" w:type="dxa"/>
            <w:shd w:val="clear" w:color="auto" w:fill="auto"/>
          </w:tcPr>
          <w:p w:rsidR="00982C87" w:rsidRPr="00834446" w:rsidRDefault="00982C87" w:rsidP="00FE7C98">
            <w:pPr>
              <w:autoSpaceDE w:val="0"/>
              <w:autoSpaceDN w:val="0"/>
            </w:pPr>
            <w:r>
              <w:t>Реализация молодежных социокультурных проектов по  направлениям молодежной политики</w:t>
            </w:r>
          </w:p>
        </w:tc>
        <w:tc>
          <w:tcPr>
            <w:tcW w:w="2051" w:type="dxa"/>
            <w:shd w:val="clear" w:color="auto" w:fill="auto"/>
          </w:tcPr>
          <w:p w:rsidR="00982C87" w:rsidRPr="00834446" w:rsidRDefault="00982C87" w:rsidP="00FE7C98">
            <w:pPr>
              <w:autoSpaceDE w:val="0"/>
              <w:autoSpaceDN w:val="0"/>
            </w:pPr>
            <w:r>
              <w:t>За каждый проект, подготовленный и реализованный  специалистом в отчетный период</w:t>
            </w:r>
          </w:p>
        </w:tc>
        <w:tc>
          <w:tcPr>
            <w:tcW w:w="2690" w:type="dxa"/>
            <w:shd w:val="clear" w:color="auto" w:fill="auto"/>
          </w:tcPr>
          <w:p w:rsidR="00982C87" w:rsidRPr="00834446" w:rsidRDefault="00982C87" w:rsidP="00FE7C98">
            <w:pPr>
              <w:pStyle w:val="40"/>
              <w:spacing w:before="0" w:after="0" w:line="240" w:lineRule="auto"/>
              <w:jc w:val="both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Информационная справка с приложением:</w:t>
            </w:r>
          </w:p>
          <w:p w:rsidR="00982C87" w:rsidRPr="00834446" w:rsidRDefault="00982C87" w:rsidP="00FE7C98">
            <w:pPr>
              <w:pStyle w:val="40"/>
              <w:spacing w:before="0" w:after="0" w:line="240" w:lineRule="auto"/>
              <w:jc w:val="both"/>
              <w:rPr>
                <w:b w:val="0"/>
                <w:bCs w:val="0"/>
                <w:szCs w:val="20"/>
              </w:rPr>
            </w:pPr>
            <w:r w:rsidRPr="00834446">
              <w:rPr>
                <w:b w:val="0"/>
                <w:bCs w:val="0"/>
                <w:szCs w:val="20"/>
              </w:rPr>
              <w:t xml:space="preserve">– данных о названии программы, ее участниках, сроках реализации. </w:t>
            </w:r>
          </w:p>
          <w:p w:rsidR="00982C87" w:rsidRPr="00834446" w:rsidRDefault="00982C87" w:rsidP="00FE7C98">
            <w:pPr>
              <w:pStyle w:val="40"/>
              <w:spacing w:before="0" w:after="0" w:line="240" w:lineRule="auto"/>
              <w:jc w:val="both"/>
              <w:rPr>
                <w:b w:val="0"/>
                <w:bCs w:val="0"/>
                <w:szCs w:val="20"/>
              </w:rPr>
            </w:pPr>
            <w:r w:rsidRPr="00834446">
              <w:rPr>
                <w:b w:val="0"/>
                <w:bCs w:val="0"/>
                <w:szCs w:val="20"/>
              </w:rPr>
              <w:t>– сценариев  или сценарных планов,</w:t>
            </w:r>
          </w:p>
          <w:p w:rsidR="00982C87" w:rsidRPr="00834446" w:rsidRDefault="00982C87" w:rsidP="00FE7C98">
            <w:pPr>
              <w:autoSpaceDE w:val="0"/>
              <w:autoSpaceDN w:val="0"/>
            </w:pPr>
            <w:r>
              <w:t xml:space="preserve">–  фото /видео материалов </w:t>
            </w:r>
          </w:p>
        </w:tc>
        <w:tc>
          <w:tcPr>
            <w:tcW w:w="865" w:type="dxa"/>
            <w:shd w:val="clear" w:color="auto" w:fill="auto"/>
          </w:tcPr>
          <w:p w:rsidR="00982C87" w:rsidRPr="00834446" w:rsidRDefault="00982C87" w:rsidP="00FE7C98">
            <w:pPr>
              <w:autoSpaceDE w:val="0"/>
              <w:autoSpaceDN w:val="0"/>
              <w:jc w:val="center"/>
            </w:pPr>
            <w:r>
              <w:t>0-10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FE7C98">
        <w:tc>
          <w:tcPr>
            <w:tcW w:w="802" w:type="dxa"/>
            <w:gridSpan w:val="2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</w:pPr>
            <w:r w:rsidRPr="00834446">
              <w:t>Организация работы по увеличению количества любительских объединений, рассчитанных на потребности современной молодёжи</w:t>
            </w:r>
          </w:p>
        </w:tc>
        <w:tc>
          <w:tcPr>
            <w:tcW w:w="2051" w:type="dxa"/>
            <w:shd w:val="clear" w:color="auto" w:fill="auto"/>
          </w:tcPr>
          <w:p w:rsidR="00982C87" w:rsidRDefault="00982C87" w:rsidP="00FE7C98">
            <w:pPr>
              <w:autoSpaceDE w:val="0"/>
              <w:autoSpaceDN w:val="0"/>
            </w:pPr>
            <w:r>
              <w:t xml:space="preserve">За каждое любительское объединение, созданное в отчетный период, по инициативе специалиста </w:t>
            </w:r>
          </w:p>
        </w:tc>
        <w:tc>
          <w:tcPr>
            <w:tcW w:w="2690" w:type="dxa"/>
            <w:shd w:val="clear" w:color="auto" w:fill="auto"/>
          </w:tcPr>
          <w:p w:rsidR="00982C87" w:rsidRDefault="00982C87" w:rsidP="00FE7C98">
            <w:r w:rsidRPr="00834446">
              <w:t>Информационная справка</w:t>
            </w:r>
            <w:r>
              <w:t xml:space="preserve">  </w:t>
            </w:r>
          </w:p>
          <w:p w:rsidR="00982C87" w:rsidRPr="00834446" w:rsidRDefault="00982C87" w:rsidP="00FE7C9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Cs w:val="20"/>
              </w:rPr>
            </w:pPr>
            <w:r w:rsidRPr="00834446">
              <w:rPr>
                <w:b w:val="0"/>
                <w:bCs w:val="0"/>
                <w:szCs w:val="20"/>
              </w:rPr>
              <w:t xml:space="preserve">с приложением  </w:t>
            </w:r>
          </w:p>
          <w:p w:rsidR="00982C87" w:rsidRPr="00834446" w:rsidRDefault="00982C87" w:rsidP="00FE7C98">
            <w:pPr>
              <w:pStyle w:val="40"/>
              <w:spacing w:before="0" w:after="0" w:line="240" w:lineRule="auto"/>
              <w:jc w:val="both"/>
              <w:rPr>
                <w:b w:val="0"/>
                <w:bCs w:val="0"/>
                <w:szCs w:val="20"/>
              </w:rPr>
            </w:pPr>
            <w:r w:rsidRPr="00834446">
              <w:rPr>
                <w:b w:val="0"/>
                <w:bCs w:val="0"/>
                <w:szCs w:val="20"/>
              </w:rPr>
              <w:t>– перечня (название, направление, дата открытия) вновь открывшихся любительских объединений в отчётный период по инициат</w:t>
            </w:r>
            <w:r>
              <w:rPr>
                <w:b w:val="0"/>
                <w:bCs w:val="0"/>
                <w:szCs w:val="20"/>
              </w:rPr>
              <w:t xml:space="preserve">иве специалиста, подтверждённых </w:t>
            </w:r>
            <w:r w:rsidRPr="00834446">
              <w:rPr>
                <w:b w:val="0"/>
                <w:bCs w:val="0"/>
                <w:szCs w:val="20"/>
              </w:rPr>
              <w:t>Журналами учёта работы</w:t>
            </w:r>
          </w:p>
        </w:tc>
        <w:tc>
          <w:tcPr>
            <w:tcW w:w="865" w:type="dxa"/>
            <w:shd w:val="clear" w:color="auto" w:fill="auto"/>
          </w:tcPr>
          <w:p w:rsidR="00982C87" w:rsidRPr="00834446" w:rsidRDefault="00982C87" w:rsidP="00FE7C98">
            <w:pPr>
              <w:autoSpaceDE w:val="0"/>
              <w:autoSpaceDN w:val="0"/>
              <w:jc w:val="center"/>
            </w:pPr>
            <w:r>
              <w:t>0-10</w:t>
            </w:r>
          </w:p>
        </w:tc>
        <w:tc>
          <w:tcPr>
            <w:tcW w:w="865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8F1212" w:rsidTr="00FE7C98">
        <w:tc>
          <w:tcPr>
            <w:tcW w:w="802" w:type="dxa"/>
            <w:gridSpan w:val="2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Информационно – аналитическая работа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 при выполнении</w:t>
            </w: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Планы работы на месяц/год, мониторинги, ежемесячные  отчеты  по массовым  мероприятиям</w:t>
            </w:r>
          </w:p>
        </w:tc>
        <w:tc>
          <w:tcPr>
            <w:tcW w:w="865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jc w:val="center"/>
            </w:pPr>
            <w:r>
              <w:t>0-5</w:t>
            </w:r>
          </w:p>
        </w:tc>
        <w:tc>
          <w:tcPr>
            <w:tcW w:w="865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jc w:val="center"/>
            </w:pPr>
            <w:r>
              <w:t>0-5</w:t>
            </w:r>
          </w:p>
        </w:tc>
      </w:tr>
      <w:tr w:rsidR="00982C87" w:rsidRPr="008F1212" w:rsidTr="00FE7C98">
        <w:tc>
          <w:tcPr>
            <w:tcW w:w="802" w:type="dxa"/>
            <w:gridSpan w:val="2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Освещение деятельности в печатных и  электронных СМИ – информация, фото отчёты, статьи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 при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651CE1">
              <w:rPr>
                <w:color w:val="000000"/>
              </w:rPr>
              <w:t>выполнении</w:t>
            </w:r>
            <w:proofErr w:type="gramEnd"/>
            <w:r w:rsidRPr="00651CE1">
              <w:rPr>
                <w:color w:val="000000"/>
              </w:rPr>
              <w:t xml:space="preserve">  не менее </w:t>
            </w:r>
            <w:r>
              <w:rPr>
                <w:color w:val="000000"/>
              </w:rPr>
              <w:t>5 (пяти)</w:t>
            </w:r>
            <w:r w:rsidRPr="00651CE1">
              <w:rPr>
                <w:color w:val="000000"/>
              </w:rPr>
              <w:t xml:space="preserve"> публикаций  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в месяц</w:t>
            </w: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 xml:space="preserve">Скриншоты, 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статьи в печатных СМИ,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 xml:space="preserve">информация на официальном сайте МУ  КДЦ, в официальной группе </w:t>
            </w:r>
            <w:proofErr w:type="spellStart"/>
            <w:r w:rsidRPr="00651CE1">
              <w:rPr>
                <w:color w:val="000000"/>
              </w:rPr>
              <w:t>Ретюнский</w:t>
            </w:r>
            <w:proofErr w:type="spellEnd"/>
            <w:r w:rsidRPr="00651CE1">
              <w:rPr>
                <w:color w:val="000000"/>
              </w:rPr>
              <w:t xml:space="preserve">  Культурно-досуговый  центр"</w:t>
            </w:r>
          </w:p>
        </w:tc>
        <w:tc>
          <w:tcPr>
            <w:tcW w:w="865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jc w:val="center"/>
            </w:pPr>
            <w:r>
              <w:t>0-5</w:t>
            </w:r>
          </w:p>
        </w:tc>
        <w:tc>
          <w:tcPr>
            <w:tcW w:w="865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jc w:val="center"/>
            </w:pPr>
            <w:r>
              <w:t>0-5</w:t>
            </w:r>
          </w:p>
        </w:tc>
      </w:tr>
      <w:tr w:rsidR="00982C87" w:rsidRPr="008F1212" w:rsidTr="00FE7C98">
        <w:tc>
          <w:tcPr>
            <w:tcW w:w="802" w:type="dxa"/>
            <w:gridSpan w:val="2"/>
            <w:shd w:val="clear" w:color="auto" w:fill="auto"/>
          </w:tcPr>
          <w:p w:rsidR="00982C87" w:rsidRPr="00651CE1" w:rsidRDefault="00982C87" w:rsidP="00982C87">
            <w:pPr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t>Выполнение дополнительной порученной работы, связанной с обеспечением рабочего процесса или уставной деятельности</w:t>
            </w:r>
          </w:p>
        </w:tc>
        <w:tc>
          <w:tcPr>
            <w:tcW w:w="2051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Ежемесячно, при выполнении поручений</w:t>
            </w:r>
          </w:p>
        </w:tc>
        <w:tc>
          <w:tcPr>
            <w:tcW w:w="2690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 xml:space="preserve">Ежемесячный </w:t>
            </w:r>
          </w:p>
          <w:p w:rsidR="00982C87" w:rsidRPr="00651CE1" w:rsidRDefault="00982C87" w:rsidP="00FE7C98">
            <w:pPr>
              <w:autoSpaceDE w:val="0"/>
              <w:autoSpaceDN w:val="0"/>
              <w:rPr>
                <w:color w:val="000000"/>
              </w:rPr>
            </w:pPr>
            <w:r w:rsidRPr="00651CE1">
              <w:rPr>
                <w:color w:val="000000"/>
              </w:rPr>
              <w:t>отчёт</w:t>
            </w:r>
          </w:p>
        </w:tc>
        <w:tc>
          <w:tcPr>
            <w:tcW w:w="865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jc w:val="center"/>
            </w:pPr>
            <w:r>
              <w:t>0-10</w:t>
            </w:r>
          </w:p>
        </w:tc>
        <w:tc>
          <w:tcPr>
            <w:tcW w:w="865" w:type="dxa"/>
            <w:shd w:val="clear" w:color="auto" w:fill="auto"/>
          </w:tcPr>
          <w:p w:rsidR="00982C87" w:rsidRPr="005F4024" w:rsidRDefault="00982C87" w:rsidP="00FE7C98">
            <w:pPr>
              <w:autoSpaceDE w:val="0"/>
              <w:autoSpaceDN w:val="0"/>
              <w:jc w:val="center"/>
            </w:pPr>
            <w:r>
              <w:t>0-10</w:t>
            </w:r>
          </w:p>
        </w:tc>
      </w:tr>
      <w:tr w:rsidR="00982C87" w:rsidRPr="008F1212" w:rsidTr="00FE7C98">
        <w:tc>
          <w:tcPr>
            <w:tcW w:w="794" w:type="dxa"/>
            <w:shd w:val="clear" w:color="auto" w:fill="auto"/>
          </w:tcPr>
          <w:p w:rsidR="00982C87" w:rsidRPr="00651CE1" w:rsidRDefault="00982C87" w:rsidP="00FE7C98">
            <w:pPr>
              <w:autoSpaceDE w:val="0"/>
              <w:autoSpaceDN w:val="0"/>
              <w:ind w:left="720"/>
              <w:rPr>
                <w:color w:val="000000"/>
              </w:rPr>
            </w:pPr>
          </w:p>
        </w:tc>
        <w:tc>
          <w:tcPr>
            <w:tcW w:w="7238" w:type="dxa"/>
            <w:gridSpan w:val="4"/>
            <w:shd w:val="clear" w:color="auto" w:fill="auto"/>
          </w:tcPr>
          <w:p w:rsidR="00982C87" w:rsidRPr="00FF3FFC" w:rsidRDefault="00982C87" w:rsidP="00FE7C98">
            <w:pPr>
              <w:autoSpaceDE w:val="0"/>
              <w:autoSpaceDN w:val="0"/>
              <w:rPr>
                <w:b/>
              </w:rPr>
            </w:pPr>
            <w:r w:rsidRPr="00FF3FFC">
              <w:rPr>
                <w:b/>
              </w:rPr>
              <w:t>Максимально возможн</w:t>
            </w:r>
            <w:r>
              <w:rPr>
                <w:b/>
              </w:rPr>
              <w:t xml:space="preserve">ые показатели  </w:t>
            </w:r>
            <w:r w:rsidRPr="00FF3FFC">
              <w:rPr>
                <w:b/>
              </w:rPr>
              <w:t>по всем критериям</w:t>
            </w:r>
          </w:p>
          <w:p w:rsidR="00982C87" w:rsidRPr="007F07B9" w:rsidRDefault="00982C87" w:rsidP="00FE7C98">
            <w:pPr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865" w:type="dxa"/>
            <w:shd w:val="clear" w:color="auto" w:fill="auto"/>
          </w:tcPr>
          <w:p w:rsidR="00982C87" w:rsidRPr="007F07B9" w:rsidRDefault="00982C87" w:rsidP="00FE7C98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65" w:type="dxa"/>
            <w:shd w:val="clear" w:color="auto" w:fill="auto"/>
          </w:tcPr>
          <w:p w:rsidR="00982C87" w:rsidRPr="007F07B9" w:rsidRDefault="00982C87" w:rsidP="00FE7C98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:rsidR="00982C87" w:rsidRDefault="00982C87" w:rsidP="00982C87">
      <w:pPr>
        <w:shd w:val="clear" w:color="auto" w:fill="FFFFFF"/>
        <w:autoSpaceDE w:val="0"/>
        <w:autoSpaceDN w:val="0"/>
        <w:rPr>
          <w:b/>
          <w:color w:val="000000"/>
        </w:rPr>
      </w:pPr>
    </w:p>
    <w:p w:rsidR="00982C87" w:rsidRPr="00C9642B" w:rsidRDefault="00982C87" w:rsidP="00982C87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sz w:val="24"/>
          <w:szCs w:val="24"/>
        </w:rPr>
      </w:pPr>
    </w:p>
    <w:p w:rsidR="00982C87" w:rsidRPr="00C9642B" w:rsidRDefault="00982C87" w:rsidP="00982C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szCs w:val="24"/>
        </w:rPr>
      </w:pPr>
    </w:p>
    <w:p w:rsidR="00982C87" w:rsidRPr="00C9642B" w:rsidRDefault="00982C87" w:rsidP="00982C87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</w:rPr>
      </w:pPr>
    </w:p>
    <w:p w:rsidR="00982C87" w:rsidRDefault="00982C87" w:rsidP="00982C8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  <w:sectPr w:rsidR="00982C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right" w:tblpY="-261"/>
        <w:tblW w:w="10314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525"/>
        <w:gridCol w:w="2126"/>
        <w:gridCol w:w="992"/>
        <w:gridCol w:w="992"/>
      </w:tblGrid>
      <w:tr w:rsidR="00982C87" w:rsidRPr="00C9543D" w:rsidTr="00FE7C98">
        <w:tc>
          <w:tcPr>
            <w:tcW w:w="9322" w:type="dxa"/>
            <w:gridSpan w:val="5"/>
          </w:tcPr>
          <w:p w:rsidR="00982C87" w:rsidRPr="00C9543D" w:rsidRDefault="00982C87" w:rsidP="00FE7C98">
            <w:pPr>
              <w:shd w:val="clear" w:color="auto" w:fill="FFFFFF"/>
              <w:tabs>
                <w:tab w:val="left" w:pos="600"/>
              </w:tabs>
              <w:jc w:val="center"/>
              <w:rPr>
                <w:b/>
                <w:color w:val="000000"/>
                <w:lang w:eastAsia="en-US"/>
              </w:rPr>
            </w:pPr>
            <w:r w:rsidRPr="00C9543D">
              <w:rPr>
                <w:b/>
                <w:color w:val="000000"/>
                <w:lang w:eastAsia="en-US"/>
              </w:rPr>
              <w:t>Ключевые показатели эффективности</w:t>
            </w:r>
          </w:p>
        </w:tc>
        <w:tc>
          <w:tcPr>
            <w:tcW w:w="992" w:type="dxa"/>
          </w:tcPr>
          <w:p w:rsidR="00982C87" w:rsidRPr="00C9543D" w:rsidRDefault="00982C87" w:rsidP="00FE7C98">
            <w:pPr>
              <w:shd w:val="clear" w:color="auto" w:fill="FFFFFF"/>
              <w:tabs>
                <w:tab w:val="left" w:pos="600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82C87" w:rsidRPr="00C9543D" w:rsidTr="00FE7C98">
        <w:tc>
          <w:tcPr>
            <w:tcW w:w="9322" w:type="dxa"/>
            <w:gridSpan w:val="5"/>
          </w:tcPr>
          <w:p w:rsidR="00982C87" w:rsidRPr="00C9543D" w:rsidRDefault="00982C87" w:rsidP="00FE7C9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Директор</w:t>
            </w:r>
          </w:p>
        </w:tc>
        <w:tc>
          <w:tcPr>
            <w:tcW w:w="992" w:type="dxa"/>
          </w:tcPr>
          <w:p w:rsidR="00982C87" w:rsidRDefault="00982C87" w:rsidP="00FE7C98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82C87" w:rsidRPr="00C9543D" w:rsidTr="00FE7C98">
        <w:tc>
          <w:tcPr>
            <w:tcW w:w="710" w:type="dxa"/>
          </w:tcPr>
          <w:p w:rsidR="00982C87" w:rsidRPr="000F41E4" w:rsidRDefault="00982C87" w:rsidP="00FE7C98">
            <w:pPr>
              <w:jc w:val="center"/>
              <w:rPr>
                <w:b/>
                <w:color w:val="000000"/>
                <w:lang w:eastAsia="en-US"/>
              </w:rPr>
            </w:pPr>
            <w:r w:rsidRPr="000F41E4">
              <w:rPr>
                <w:b/>
                <w:color w:val="000000"/>
                <w:lang w:eastAsia="en-US"/>
              </w:rPr>
              <w:t>№</w:t>
            </w:r>
            <w:proofErr w:type="gramStart"/>
            <w:r w:rsidRPr="000F41E4">
              <w:rPr>
                <w:b/>
                <w:color w:val="000000"/>
                <w:lang w:eastAsia="en-US"/>
              </w:rPr>
              <w:t>п</w:t>
            </w:r>
            <w:proofErr w:type="gramEnd"/>
            <w:r w:rsidRPr="000F41E4"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3969" w:type="dxa"/>
          </w:tcPr>
          <w:p w:rsidR="00982C87" w:rsidRPr="000F41E4" w:rsidRDefault="00982C87" w:rsidP="00FE7C98">
            <w:pPr>
              <w:jc w:val="center"/>
              <w:rPr>
                <w:b/>
                <w:color w:val="000000"/>
                <w:lang w:eastAsia="en-US"/>
              </w:rPr>
            </w:pPr>
            <w:r w:rsidRPr="000F41E4">
              <w:rPr>
                <w:b/>
                <w:color w:val="000000"/>
                <w:lang w:eastAsia="en-US"/>
              </w:rPr>
              <w:t>Показатель эффективности</w:t>
            </w:r>
          </w:p>
        </w:tc>
        <w:tc>
          <w:tcPr>
            <w:tcW w:w="1525" w:type="dxa"/>
          </w:tcPr>
          <w:p w:rsidR="00982C87" w:rsidRPr="000F41E4" w:rsidRDefault="00982C87" w:rsidP="00FE7C98">
            <w:pPr>
              <w:jc w:val="center"/>
              <w:rPr>
                <w:b/>
                <w:color w:val="000000"/>
                <w:lang w:eastAsia="en-US"/>
              </w:rPr>
            </w:pPr>
            <w:r w:rsidRPr="000F41E4">
              <w:rPr>
                <w:b/>
                <w:color w:val="000000"/>
                <w:lang w:eastAsia="en-US"/>
              </w:rPr>
              <w:t>Условия применения</w:t>
            </w:r>
          </w:p>
        </w:tc>
        <w:tc>
          <w:tcPr>
            <w:tcW w:w="2126" w:type="dxa"/>
          </w:tcPr>
          <w:p w:rsidR="00982C87" w:rsidRPr="000F41E4" w:rsidRDefault="00982C87" w:rsidP="00FE7C98">
            <w:pPr>
              <w:jc w:val="center"/>
              <w:rPr>
                <w:b/>
                <w:color w:val="000000"/>
                <w:lang w:eastAsia="en-US"/>
              </w:rPr>
            </w:pPr>
            <w:r w:rsidRPr="000F41E4">
              <w:rPr>
                <w:b/>
                <w:color w:val="000000"/>
                <w:lang w:eastAsia="en-US"/>
              </w:rPr>
              <w:t>Подтверждающие документы, проверяемые основания</w:t>
            </w:r>
          </w:p>
        </w:tc>
        <w:tc>
          <w:tcPr>
            <w:tcW w:w="992" w:type="dxa"/>
          </w:tcPr>
          <w:p w:rsidR="00982C87" w:rsidRPr="000F41E4" w:rsidRDefault="00982C87" w:rsidP="00FE7C98">
            <w:pPr>
              <w:jc w:val="center"/>
              <w:rPr>
                <w:b/>
                <w:color w:val="000000"/>
                <w:lang w:eastAsia="en-US"/>
              </w:rPr>
            </w:pPr>
            <w:r w:rsidRPr="000F41E4">
              <w:rPr>
                <w:b/>
                <w:color w:val="000000"/>
                <w:lang w:eastAsia="en-US"/>
              </w:rPr>
              <w:t>Баллы</w:t>
            </w:r>
          </w:p>
        </w:tc>
        <w:tc>
          <w:tcPr>
            <w:tcW w:w="992" w:type="dxa"/>
          </w:tcPr>
          <w:p w:rsidR="00982C87" w:rsidRPr="000F41E4" w:rsidRDefault="00982C87" w:rsidP="00FE7C98">
            <w:pPr>
              <w:tabs>
                <w:tab w:val="left" w:pos="739"/>
              </w:tabs>
              <w:ind w:left="-111" w:right="-104"/>
              <w:jc w:val="center"/>
              <w:rPr>
                <w:b/>
                <w:sz w:val="21"/>
                <w:szCs w:val="21"/>
              </w:rPr>
            </w:pPr>
            <w:r w:rsidRPr="000F41E4">
              <w:rPr>
                <w:b/>
                <w:sz w:val="21"/>
                <w:szCs w:val="21"/>
              </w:rPr>
              <w:t>Размер выплаты</w:t>
            </w:r>
          </w:p>
          <w:p w:rsidR="00982C87" w:rsidRPr="000F41E4" w:rsidRDefault="00982C87" w:rsidP="00FE7C98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0F41E4">
              <w:rPr>
                <w:b/>
                <w:sz w:val="21"/>
                <w:szCs w:val="21"/>
              </w:rPr>
              <w:t>в</w:t>
            </w:r>
            <w:proofErr w:type="gramEnd"/>
            <w:r w:rsidRPr="000F41E4">
              <w:rPr>
                <w:b/>
                <w:sz w:val="21"/>
                <w:szCs w:val="21"/>
              </w:rPr>
              <w:t xml:space="preserve"> % от  оклада</w:t>
            </w:r>
          </w:p>
        </w:tc>
      </w:tr>
      <w:tr w:rsidR="00982C87" w:rsidRPr="00C9543D" w:rsidTr="00FE7C98">
        <w:tc>
          <w:tcPr>
            <w:tcW w:w="710" w:type="dxa"/>
          </w:tcPr>
          <w:p w:rsidR="00982C87" w:rsidRPr="00C9543D" w:rsidRDefault="00982C87" w:rsidP="00FE7C98">
            <w:pPr>
              <w:jc w:val="center"/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1</w:t>
            </w:r>
          </w:p>
        </w:tc>
        <w:tc>
          <w:tcPr>
            <w:tcW w:w="3969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Выполнение мероприятий, обеспечивающих контроль за эффективностью работы сотрудников учреждения: подготовкой, проведением </w:t>
            </w:r>
            <w:r w:rsidRPr="00C9543D">
              <w:rPr>
                <w:color w:val="000000"/>
                <w:lang w:eastAsia="en-US"/>
              </w:rPr>
              <w:t>и  организаци</w:t>
            </w:r>
            <w:r>
              <w:rPr>
                <w:color w:val="000000"/>
                <w:lang w:eastAsia="en-US"/>
              </w:rPr>
              <w:t>ей культурн</w:t>
            </w:r>
            <w:proofErr w:type="gramStart"/>
            <w:r>
              <w:rPr>
                <w:color w:val="000000"/>
                <w:lang w:eastAsia="en-US"/>
              </w:rPr>
              <w:t>о-</w:t>
            </w:r>
            <w:proofErr w:type="gramEnd"/>
            <w:r w:rsidRPr="00C9543D">
              <w:rPr>
                <w:color w:val="000000"/>
                <w:lang w:eastAsia="en-US"/>
              </w:rPr>
              <w:t xml:space="preserve"> массовых мероприятий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525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 w:rsidRPr="006C3AEA">
              <w:rPr>
                <w:color w:val="000000"/>
                <w:lang w:eastAsia="en-US"/>
              </w:rPr>
              <w:t>Ежемесячно</w:t>
            </w:r>
          </w:p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Фотоотчёт, отчёт</w:t>
            </w:r>
          </w:p>
        </w:tc>
        <w:tc>
          <w:tcPr>
            <w:tcW w:w="992" w:type="dxa"/>
          </w:tcPr>
          <w:p w:rsidR="00982C87" w:rsidRPr="00C9543D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0-20</w:t>
            </w:r>
          </w:p>
        </w:tc>
        <w:tc>
          <w:tcPr>
            <w:tcW w:w="992" w:type="dxa"/>
          </w:tcPr>
          <w:p w:rsidR="00982C87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0-20</w:t>
            </w:r>
          </w:p>
        </w:tc>
      </w:tr>
      <w:tr w:rsidR="00982C87" w:rsidRPr="00C9543D" w:rsidTr="00FE7C98">
        <w:tc>
          <w:tcPr>
            <w:tcW w:w="710" w:type="dxa"/>
          </w:tcPr>
          <w:p w:rsidR="00982C87" w:rsidRPr="00C9543D" w:rsidRDefault="00982C87" w:rsidP="00FE7C98">
            <w:pPr>
              <w:jc w:val="center"/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выполнением информационно-аналитической работы и планированием в учреждении:</w:t>
            </w:r>
          </w:p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</w:t>
            </w:r>
            <w:r w:rsidRPr="00C9543D">
              <w:rPr>
                <w:color w:val="000000"/>
                <w:lang w:eastAsia="en-US"/>
              </w:rPr>
              <w:t>тчёт</w:t>
            </w:r>
            <w:r>
              <w:rPr>
                <w:color w:val="000000"/>
                <w:lang w:eastAsia="en-US"/>
              </w:rPr>
              <w:t xml:space="preserve">ы о проделанной работе </w:t>
            </w:r>
            <w:r w:rsidRPr="00C9543D">
              <w:rPr>
                <w:color w:val="000000"/>
                <w:lang w:eastAsia="en-US"/>
              </w:rPr>
              <w:t xml:space="preserve">за </w:t>
            </w:r>
            <w:r>
              <w:rPr>
                <w:color w:val="000000"/>
                <w:lang w:eastAsia="en-US"/>
              </w:rPr>
              <w:t>отчетный период, составление планов на месяц/квартал/год и пр.</w:t>
            </w:r>
          </w:p>
        </w:tc>
        <w:tc>
          <w:tcPr>
            <w:tcW w:w="1525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 w:rsidRPr="006C3AEA">
              <w:rPr>
                <w:color w:val="000000"/>
                <w:lang w:eastAsia="en-US"/>
              </w:rPr>
              <w:t>Ежемесячно</w:t>
            </w:r>
          </w:p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Наличие плана, отчёта</w:t>
            </w:r>
          </w:p>
        </w:tc>
        <w:tc>
          <w:tcPr>
            <w:tcW w:w="992" w:type="dxa"/>
          </w:tcPr>
          <w:p w:rsidR="00982C87" w:rsidRPr="00C9543D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0-20</w:t>
            </w:r>
          </w:p>
        </w:tc>
        <w:tc>
          <w:tcPr>
            <w:tcW w:w="992" w:type="dxa"/>
          </w:tcPr>
          <w:p w:rsidR="00982C87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0-20</w:t>
            </w:r>
          </w:p>
        </w:tc>
      </w:tr>
      <w:tr w:rsidR="00982C87" w:rsidRPr="00C9543D" w:rsidTr="00FE7C98">
        <w:tc>
          <w:tcPr>
            <w:tcW w:w="710" w:type="dxa"/>
          </w:tcPr>
          <w:p w:rsidR="00982C87" w:rsidRPr="00C9543D" w:rsidRDefault="00982C87" w:rsidP="00FE7C98">
            <w:pPr>
              <w:jc w:val="center"/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3</w:t>
            </w:r>
          </w:p>
        </w:tc>
        <w:tc>
          <w:tcPr>
            <w:tcW w:w="3969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Подготовка проектов  базовых документов</w:t>
            </w:r>
          </w:p>
        </w:tc>
        <w:tc>
          <w:tcPr>
            <w:tcW w:w="1525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 w:rsidRPr="006C3AEA">
              <w:rPr>
                <w:color w:val="000000"/>
                <w:lang w:eastAsia="en-US"/>
              </w:rPr>
              <w:t>Ежемесячно</w:t>
            </w:r>
          </w:p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Наличие данных разработок</w:t>
            </w:r>
          </w:p>
        </w:tc>
        <w:tc>
          <w:tcPr>
            <w:tcW w:w="992" w:type="dxa"/>
          </w:tcPr>
          <w:p w:rsidR="00982C87" w:rsidRPr="00C9543D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0-10</w:t>
            </w:r>
          </w:p>
        </w:tc>
        <w:tc>
          <w:tcPr>
            <w:tcW w:w="992" w:type="dxa"/>
          </w:tcPr>
          <w:p w:rsidR="00982C87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0-10</w:t>
            </w:r>
          </w:p>
        </w:tc>
      </w:tr>
      <w:tr w:rsidR="00982C87" w:rsidRPr="00C9543D" w:rsidTr="00FE7C98">
        <w:trPr>
          <w:trHeight w:val="2196"/>
        </w:trPr>
        <w:tc>
          <w:tcPr>
            <w:tcW w:w="710" w:type="dxa"/>
          </w:tcPr>
          <w:p w:rsidR="00982C87" w:rsidRPr="00C9543D" w:rsidRDefault="00982C87" w:rsidP="00FE7C98">
            <w:pPr>
              <w:jc w:val="center"/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4</w:t>
            </w:r>
          </w:p>
        </w:tc>
        <w:tc>
          <w:tcPr>
            <w:tcW w:w="3969" w:type="dxa"/>
          </w:tcPr>
          <w:p w:rsidR="00982C87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Выполнение мероприятий, обеспечивающих </w:t>
            </w: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эффективностью работы сотрудников библиотеки: </w:t>
            </w:r>
          </w:p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</w:t>
            </w:r>
            <w:r w:rsidRPr="00C9543D">
              <w:rPr>
                <w:color w:val="000000"/>
                <w:lang w:eastAsia="en-US"/>
              </w:rPr>
              <w:t xml:space="preserve">рганизация, проведение библиотечных мероприятий (краеведческие встречи, познавательные программы и т.д.) </w:t>
            </w:r>
          </w:p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Pr="00C9543D">
              <w:rPr>
                <w:color w:val="000000"/>
                <w:lang w:eastAsia="en-US"/>
              </w:rPr>
              <w:t>ыставки л</w:t>
            </w:r>
            <w:r>
              <w:rPr>
                <w:color w:val="000000"/>
                <w:lang w:eastAsia="en-US"/>
              </w:rPr>
              <w:t xml:space="preserve">юбой тематики и направленности, ведение отчетности согласно законодательству и пр. </w:t>
            </w:r>
            <w:r>
              <w:rPr>
                <w:color w:val="000000"/>
                <w:lang w:eastAsia="en-US"/>
              </w:rPr>
              <w:tab/>
            </w:r>
          </w:p>
        </w:tc>
        <w:tc>
          <w:tcPr>
            <w:tcW w:w="1525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 w:rsidRPr="006C3AEA">
              <w:rPr>
                <w:color w:val="000000"/>
                <w:lang w:eastAsia="en-US"/>
              </w:rPr>
              <w:t>Ежемесячно</w:t>
            </w:r>
          </w:p>
        </w:tc>
        <w:tc>
          <w:tcPr>
            <w:tcW w:w="2126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Отчёты, фотографии, скриншоты</w:t>
            </w:r>
          </w:p>
        </w:tc>
        <w:tc>
          <w:tcPr>
            <w:tcW w:w="992" w:type="dxa"/>
          </w:tcPr>
          <w:p w:rsidR="00982C87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0-20</w:t>
            </w:r>
          </w:p>
        </w:tc>
        <w:tc>
          <w:tcPr>
            <w:tcW w:w="992" w:type="dxa"/>
          </w:tcPr>
          <w:p w:rsidR="00982C87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0-20</w:t>
            </w:r>
          </w:p>
        </w:tc>
      </w:tr>
      <w:tr w:rsidR="00982C87" w:rsidRPr="00C9543D" w:rsidTr="00FE7C98">
        <w:tc>
          <w:tcPr>
            <w:tcW w:w="710" w:type="dxa"/>
          </w:tcPr>
          <w:p w:rsidR="00982C87" w:rsidRPr="00C9543D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969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Освещение деятельности в печатных и  электронных СМИ – информация, фото отчёты, статьи</w:t>
            </w:r>
          </w:p>
        </w:tc>
        <w:tc>
          <w:tcPr>
            <w:tcW w:w="1525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менее 5</w:t>
            </w:r>
            <w:r w:rsidRPr="00C9543D">
              <w:rPr>
                <w:color w:val="000000"/>
                <w:lang w:eastAsia="en-US"/>
              </w:rPr>
              <w:t xml:space="preserve"> за месяц</w:t>
            </w:r>
          </w:p>
        </w:tc>
        <w:tc>
          <w:tcPr>
            <w:tcW w:w="2126" w:type="dxa"/>
          </w:tcPr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Скриншоты, </w:t>
            </w:r>
          </w:p>
          <w:p w:rsidR="00982C87" w:rsidRDefault="00982C87" w:rsidP="00FE7C9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статьи в печатных СМИ,</w:t>
            </w:r>
          </w:p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информация  на официальном сайте МУ  КДЦ в официальной группе </w:t>
            </w:r>
            <w:proofErr w:type="spellStart"/>
            <w:r>
              <w:rPr>
                <w:color w:val="000000"/>
              </w:rPr>
              <w:t>Ретюнский</w:t>
            </w:r>
            <w:proofErr w:type="spellEnd"/>
            <w:r>
              <w:rPr>
                <w:color w:val="000000"/>
              </w:rPr>
              <w:t xml:space="preserve">  Культурно-досуговый  центр"</w:t>
            </w:r>
          </w:p>
        </w:tc>
        <w:tc>
          <w:tcPr>
            <w:tcW w:w="992" w:type="dxa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  <w:tc>
          <w:tcPr>
            <w:tcW w:w="992" w:type="dxa"/>
          </w:tcPr>
          <w:p w:rsidR="00982C87" w:rsidRDefault="00982C87" w:rsidP="00FE7C9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</w:t>
            </w:r>
          </w:p>
        </w:tc>
      </w:tr>
      <w:tr w:rsidR="00982C87" w:rsidRPr="00C9543D" w:rsidTr="00FE7C98">
        <w:tc>
          <w:tcPr>
            <w:tcW w:w="710" w:type="dxa"/>
          </w:tcPr>
          <w:p w:rsidR="00982C87" w:rsidRPr="00C9543D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969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выездных выступлений, направленных на создание позитивного образа Ретюнского  сельского поселения,  установления взаимовыгодных творческих обменов, участие в конкурсах.</w:t>
            </w:r>
          </w:p>
        </w:tc>
        <w:tc>
          <w:tcPr>
            <w:tcW w:w="1525" w:type="dxa"/>
          </w:tcPr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менее 3-ёх за квартал</w:t>
            </w:r>
          </w:p>
        </w:tc>
        <w:tc>
          <w:tcPr>
            <w:tcW w:w="2126" w:type="dxa"/>
          </w:tcPr>
          <w:p w:rsidR="00982C87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Отчёты, фотографии,</w:t>
            </w:r>
          </w:p>
          <w:p w:rsidR="00982C87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Скриншоты,</w:t>
            </w:r>
          </w:p>
          <w:p w:rsidR="00982C87" w:rsidRPr="00C9543D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благодарственные письма, дипломы, грамоты</w:t>
            </w:r>
          </w:p>
        </w:tc>
        <w:tc>
          <w:tcPr>
            <w:tcW w:w="992" w:type="dxa"/>
          </w:tcPr>
          <w:p w:rsidR="00982C87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0-20</w:t>
            </w:r>
          </w:p>
        </w:tc>
        <w:tc>
          <w:tcPr>
            <w:tcW w:w="992" w:type="dxa"/>
          </w:tcPr>
          <w:p w:rsidR="00982C87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0-20</w:t>
            </w:r>
          </w:p>
        </w:tc>
      </w:tr>
      <w:tr w:rsidR="00982C87" w:rsidRPr="00C9543D" w:rsidTr="00FE7C98">
        <w:tc>
          <w:tcPr>
            <w:tcW w:w="710" w:type="dxa"/>
          </w:tcPr>
          <w:p w:rsidR="00982C87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3969" w:type="dxa"/>
          </w:tcPr>
          <w:p w:rsidR="00982C87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Ведение кадровой работы, контроль соблюдения норм охраны труда</w:t>
            </w:r>
          </w:p>
        </w:tc>
        <w:tc>
          <w:tcPr>
            <w:tcW w:w="1525" w:type="dxa"/>
          </w:tcPr>
          <w:p w:rsidR="00982C87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Е</w:t>
            </w:r>
            <w:r w:rsidRPr="00F851B8">
              <w:rPr>
                <w:color w:val="000000"/>
              </w:rPr>
              <w:t>жемесячно</w:t>
            </w:r>
          </w:p>
        </w:tc>
        <w:tc>
          <w:tcPr>
            <w:tcW w:w="2126" w:type="dxa"/>
          </w:tcPr>
          <w:p w:rsidR="00982C87" w:rsidRDefault="00982C87" w:rsidP="00FE7C9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Журналы по ведению трудовых книжек, журнал  регистрации отпусков, проекты приказов по личному составу</w:t>
            </w:r>
          </w:p>
        </w:tc>
        <w:tc>
          <w:tcPr>
            <w:tcW w:w="992" w:type="dxa"/>
          </w:tcPr>
          <w:p w:rsidR="00982C87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0-10</w:t>
            </w:r>
          </w:p>
        </w:tc>
        <w:tc>
          <w:tcPr>
            <w:tcW w:w="992" w:type="dxa"/>
          </w:tcPr>
          <w:p w:rsidR="00982C87" w:rsidRDefault="00982C87" w:rsidP="00FE7C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0-10</w:t>
            </w:r>
          </w:p>
        </w:tc>
      </w:tr>
      <w:tr w:rsidR="00982C87" w:rsidRPr="00C9543D" w:rsidTr="00FE7C98">
        <w:tc>
          <w:tcPr>
            <w:tcW w:w="710" w:type="dxa"/>
          </w:tcPr>
          <w:p w:rsidR="00982C87" w:rsidRDefault="00982C87" w:rsidP="00FE7C9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620" w:type="dxa"/>
            <w:gridSpan w:val="3"/>
          </w:tcPr>
          <w:p w:rsidR="00982C87" w:rsidRDefault="00982C87" w:rsidP="00FE7C98">
            <w:pPr>
              <w:rPr>
                <w:color w:val="000000"/>
              </w:rPr>
            </w:pPr>
            <w:r w:rsidRPr="00FF3FFC">
              <w:rPr>
                <w:b/>
              </w:rPr>
              <w:t>Максимально возможн</w:t>
            </w:r>
            <w:r>
              <w:rPr>
                <w:b/>
              </w:rPr>
              <w:t xml:space="preserve">ые показатели  </w:t>
            </w:r>
            <w:r w:rsidRPr="00FF3FFC">
              <w:rPr>
                <w:b/>
              </w:rPr>
              <w:t>по всем критериям</w:t>
            </w:r>
          </w:p>
        </w:tc>
        <w:tc>
          <w:tcPr>
            <w:tcW w:w="992" w:type="dxa"/>
          </w:tcPr>
          <w:p w:rsidR="00982C87" w:rsidRPr="003736E3" w:rsidRDefault="00982C87" w:rsidP="00FE7C98">
            <w:pPr>
              <w:jc w:val="center"/>
              <w:rPr>
                <w:b/>
                <w:color w:val="000000"/>
                <w:lang w:eastAsia="en-US"/>
              </w:rPr>
            </w:pPr>
            <w:r w:rsidRPr="003736E3">
              <w:rPr>
                <w:b/>
                <w:color w:val="000000"/>
                <w:lang w:eastAsia="en-US"/>
              </w:rPr>
              <w:t>1</w:t>
            </w:r>
            <w:r>
              <w:rPr>
                <w:b/>
                <w:color w:val="000000"/>
                <w:lang w:eastAsia="en-US"/>
              </w:rPr>
              <w:t>1</w:t>
            </w:r>
            <w:r w:rsidRPr="003736E3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</w:tcPr>
          <w:p w:rsidR="00982C87" w:rsidRPr="003736E3" w:rsidRDefault="00982C87" w:rsidP="00FE7C9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110</w:t>
            </w:r>
          </w:p>
        </w:tc>
      </w:tr>
    </w:tbl>
    <w:p w:rsidR="00982C87" w:rsidRPr="001A33AA" w:rsidRDefault="00982C87" w:rsidP="00982C87">
      <w:pPr>
        <w:shd w:val="clear" w:color="auto" w:fill="FFFFFF"/>
        <w:autoSpaceDE w:val="0"/>
        <w:autoSpaceDN w:val="0"/>
      </w:pPr>
    </w:p>
    <w:p w:rsidR="00982C87" w:rsidRDefault="00982C87" w:rsidP="00982C87"/>
    <w:p w:rsidR="008C76BF" w:rsidRPr="00370307" w:rsidRDefault="008C76BF" w:rsidP="008C76BF">
      <w:pPr>
        <w:tabs>
          <w:tab w:val="left" w:pos="5387"/>
        </w:tabs>
        <w:spacing w:line="276" w:lineRule="auto"/>
        <w:ind w:right="51"/>
        <w:contextualSpacing/>
        <w:jc w:val="both"/>
        <w:rPr>
          <w:color w:val="FF0000"/>
          <w:sz w:val="24"/>
          <w:szCs w:val="24"/>
        </w:rPr>
      </w:pPr>
      <w:r w:rsidRPr="00370307">
        <w:rPr>
          <w:sz w:val="24"/>
          <w:szCs w:val="24"/>
        </w:rPr>
        <w:t xml:space="preserve">      4. </w:t>
      </w:r>
      <w:proofErr w:type="gramStart"/>
      <w:r w:rsidRPr="00370307">
        <w:rPr>
          <w:sz w:val="24"/>
          <w:szCs w:val="24"/>
        </w:rPr>
        <w:t>Контроль за</w:t>
      </w:r>
      <w:proofErr w:type="gramEnd"/>
      <w:r w:rsidRPr="00370307">
        <w:rPr>
          <w:sz w:val="24"/>
          <w:szCs w:val="24"/>
        </w:rPr>
        <w:t xml:space="preserve"> исполнением настоящего постановления оставляю за собой</w:t>
      </w:r>
      <w:r w:rsidRPr="00370307">
        <w:rPr>
          <w:color w:val="000000"/>
          <w:sz w:val="24"/>
          <w:szCs w:val="24"/>
        </w:rPr>
        <w:t>.</w:t>
      </w:r>
    </w:p>
    <w:p w:rsidR="008C76BF" w:rsidRDefault="008C76BF" w:rsidP="008C76BF">
      <w:pPr>
        <w:tabs>
          <w:tab w:val="left" w:pos="5387"/>
        </w:tabs>
        <w:spacing w:line="276" w:lineRule="auto"/>
        <w:ind w:right="51"/>
        <w:contextualSpacing/>
        <w:jc w:val="both"/>
        <w:rPr>
          <w:sz w:val="24"/>
          <w:szCs w:val="24"/>
        </w:rPr>
      </w:pPr>
      <w:r w:rsidRPr="00370307">
        <w:rPr>
          <w:sz w:val="24"/>
          <w:szCs w:val="24"/>
        </w:rPr>
        <w:t xml:space="preserve">      5. Настоящее постановление вступает в силу с </w:t>
      </w:r>
      <w:r>
        <w:rPr>
          <w:sz w:val="24"/>
          <w:szCs w:val="24"/>
        </w:rPr>
        <w:t>момента его подписания</w:t>
      </w:r>
      <w:r w:rsidRPr="00370307">
        <w:rPr>
          <w:sz w:val="24"/>
          <w:szCs w:val="24"/>
        </w:rPr>
        <w:t>.</w:t>
      </w:r>
    </w:p>
    <w:p w:rsidR="008C76BF" w:rsidRDefault="008C76BF" w:rsidP="008C76BF">
      <w:pPr>
        <w:tabs>
          <w:tab w:val="left" w:pos="5387"/>
        </w:tabs>
        <w:spacing w:line="276" w:lineRule="auto"/>
        <w:ind w:right="51"/>
        <w:contextualSpacing/>
        <w:jc w:val="both"/>
        <w:rPr>
          <w:sz w:val="24"/>
          <w:szCs w:val="24"/>
        </w:rPr>
      </w:pPr>
    </w:p>
    <w:p w:rsidR="008C76BF" w:rsidRDefault="008C76BF" w:rsidP="008C76BF">
      <w:pPr>
        <w:tabs>
          <w:tab w:val="left" w:pos="5387"/>
        </w:tabs>
        <w:spacing w:line="276" w:lineRule="auto"/>
        <w:ind w:right="51"/>
        <w:contextualSpacing/>
        <w:jc w:val="both"/>
        <w:rPr>
          <w:sz w:val="24"/>
          <w:szCs w:val="24"/>
        </w:rPr>
      </w:pPr>
    </w:p>
    <w:p w:rsidR="008C76BF" w:rsidRPr="00370307" w:rsidRDefault="008C76BF" w:rsidP="008C76BF">
      <w:pPr>
        <w:widowControl w:val="0"/>
        <w:tabs>
          <w:tab w:val="left" w:pos="1134"/>
        </w:tabs>
        <w:ind w:right="260"/>
        <w:contextualSpacing/>
        <w:jc w:val="both"/>
        <w:rPr>
          <w:sz w:val="24"/>
          <w:szCs w:val="24"/>
          <w:lang w:eastAsia="en-US"/>
        </w:rPr>
      </w:pPr>
      <w:r w:rsidRPr="00370307">
        <w:rPr>
          <w:sz w:val="24"/>
          <w:szCs w:val="24"/>
          <w:lang w:eastAsia="en-US"/>
        </w:rPr>
        <w:t>Глава администрации</w:t>
      </w:r>
    </w:p>
    <w:p w:rsidR="008C76BF" w:rsidRPr="00370307" w:rsidRDefault="008C76BF" w:rsidP="008C76BF">
      <w:pPr>
        <w:widowControl w:val="0"/>
        <w:tabs>
          <w:tab w:val="left" w:pos="1134"/>
        </w:tabs>
        <w:ind w:right="-2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Ретюн</w:t>
      </w:r>
      <w:r w:rsidRPr="00370307">
        <w:rPr>
          <w:sz w:val="24"/>
          <w:szCs w:val="24"/>
          <w:lang w:eastAsia="en-US"/>
        </w:rPr>
        <w:t>ского сельского поселения</w:t>
      </w:r>
      <w:r w:rsidRPr="00370307">
        <w:rPr>
          <w:sz w:val="24"/>
          <w:szCs w:val="24"/>
          <w:lang w:eastAsia="en-US"/>
        </w:rPr>
        <w:tab/>
      </w:r>
      <w:r w:rsidRPr="00370307">
        <w:rPr>
          <w:sz w:val="24"/>
          <w:szCs w:val="24"/>
          <w:lang w:eastAsia="en-US"/>
        </w:rPr>
        <w:tab/>
      </w:r>
      <w:r w:rsidRPr="00370307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Pr="00370307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С. С. Гришанова</w:t>
      </w:r>
    </w:p>
    <w:sectPr w:rsidR="008C76BF" w:rsidRPr="0037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E3E"/>
    <w:multiLevelType w:val="hybridMultilevel"/>
    <w:tmpl w:val="45D2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21AFA"/>
    <w:multiLevelType w:val="hybridMultilevel"/>
    <w:tmpl w:val="CD58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E2466"/>
    <w:multiLevelType w:val="hybridMultilevel"/>
    <w:tmpl w:val="45D2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87"/>
    <w:rsid w:val="00717347"/>
    <w:rsid w:val="008C76BF"/>
    <w:rsid w:val="00982C87"/>
    <w:rsid w:val="00B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982C87"/>
    <w:rPr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2C87"/>
    <w:pPr>
      <w:widowControl w:val="0"/>
      <w:shd w:val="clear" w:color="auto" w:fill="FFFFFF"/>
      <w:spacing w:before="1020" w:after="840"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paragraph" w:styleId="a4">
    <w:name w:val="Body Text Indent"/>
    <w:basedOn w:val="a"/>
    <w:link w:val="a5"/>
    <w:rsid w:val="008C76BF"/>
    <w:pPr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8C7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6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982C87"/>
    <w:rPr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2C87"/>
    <w:pPr>
      <w:widowControl w:val="0"/>
      <w:shd w:val="clear" w:color="auto" w:fill="FFFFFF"/>
      <w:spacing w:before="1020" w:after="840"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paragraph" w:styleId="a4">
    <w:name w:val="Body Text Indent"/>
    <w:basedOn w:val="a"/>
    <w:link w:val="a5"/>
    <w:rsid w:val="008C76BF"/>
    <w:pPr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8C7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6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55EEE46074A8A6ADA47F19F33A9CA5F9102212EE8C5B527B41DFCCCAA3D251E30D1CFB1D715E22343A95E7CBe6o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2023-04-25T15:34:00Z</dcterms:created>
  <dcterms:modified xsi:type="dcterms:W3CDTF">2023-04-27T08:52:00Z</dcterms:modified>
</cp:coreProperties>
</file>