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3" w:rsidRPr="00770DC3" w:rsidRDefault="00770DC3" w:rsidP="00770DC3">
      <w:pPr>
        <w:jc w:val="center"/>
        <w:rPr>
          <w:b/>
        </w:rPr>
      </w:pPr>
      <w:r w:rsidRPr="00770DC3">
        <w:rPr>
          <w:b/>
        </w:rPr>
        <w:t xml:space="preserve">                                                                                                      </w:t>
      </w:r>
    </w:p>
    <w:p w:rsidR="00770DC3" w:rsidRPr="00770DC3" w:rsidRDefault="00770DC3" w:rsidP="00770DC3">
      <w:pPr>
        <w:jc w:val="center"/>
        <w:rPr>
          <w:b/>
        </w:rPr>
      </w:pPr>
      <w:r w:rsidRPr="00770DC3">
        <w:rPr>
          <w:b/>
        </w:rPr>
        <w:t>Ленинградская область</w:t>
      </w:r>
    </w:p>
    <w:p w:rsidR="00770DC3" w:rsidRPr="00770DC3" w:rsidRDefault="00770DC3" w:rsidP="00770DC3">
      <w:pPr>
        <w:jc w:val="center"/>
        <w:rPr>
          <w:b/>
        </w:rPr>
      </w:pPr>
      <w:r w:rsidRPr="00770DC3">
        <w:rPr>
          <w:b/>
        </w:rPr>
        <w:t>Лужский муниципальный район</w:t>
      </w:r>
    </w:p>
    <w:p w:rsidR="00770DC3" w:rsidRPr="00770DC3" w:rsidRDefault="00770DC3" w:rsidP="00770DC3">
      <w:pPr>
        <w:jc w:val="center"/>
        <w:rPr>
          <w:b/>
        </w:rPr>
      </w:pPr>
      <w:r w:rsidRPr="00770DC3">
        <w:rPr>
          <w:b/>
        </w:rPr>
        <w:t>Совет депутатов Ретюнского сельского поселения</w:t>
      </w:r>
    </w:p>
    <w:p w:rsidR="00770DC3" w:rsidRPr="00770DC3" w:rsidRDefault="00770DC3" w:rsidP="00770DC3">
      <w:pPr>
        <w:jc w:val="center"/>
        <w:rPr>
          <w:b/>
        </w:rPr>
      </w:pPr>
      <w:r w:rsidRPr="00770DC3">
        <w:rPr>
          <w:b/>
        </w:rPr>
        <w:t xml:space="preserve">четвертого  созыва                                                   </w:t>
      </w:r>
    </w:p>
    <w:p w:rsidR="00051DE4" w:rsidRDefault="00051DE4" w:rsidP="00051DE4">
      <w:pPr>
        <w:jc w:val="center"/>
        <w:rPr>
          <w:b/>
        </w:rPr>
      </w:pPr>
    </w:p>
    <w:p w:rsidR="00051DE4" w:rsidRDefault="00051DE4" w:rsidP="00051DE4">
      <w:pPr>
        <w:jc w:val="center"/>
        <w:rPr>
          <w:b/>
        </w:rPr>
      </w:pPr>
      <w:r>
        <w:rPr>
          <w:b/>
        </w:rPr>
        <w:t>РЕШЕНИЕ</w:t>
      </w:r>
      <w:r w:rsidR="00770DC3">
        <w:rPr>
          <w:b/>
        </w:rPr>
        <w:t xml:space="preserve">                       </w:t>
      </w:r>
    </w:p>
    <w:p w:rsidR="00051DE4" w:rsidRDefault="00051DE4" w:rsidP="00051DE4"/>
    <w:p w:rsidR="00051DE4" w:rsidRDefault="00051DE4" w:rsidP="00051DE4"/>
    <w:p w:rsidR="00051DE4" w:rsidRPr="002E50A1" w:rsidRDefault="00503C6E" w:rsidP="00051DE4">
      <w:r>
        <w:t xml:space="preserve">От </w:t>
      </w:r>
      <w:r w:rsidR="00770DC3">
        <w:t xml:space="preserve"> </w:t>
      </w:r>
      <w:r w:rsidR="0044090B">
        <w:t>22.11.2023</w:t>
      </w:r>
      <w:r w:rsidR="00051DE4" w:rsidRPr="002E50A1">
        <w:t xml:space="preserve"> года                                                   № </w:t>
      </w:r>
      <w:r w:rsidR="00AF1B80">
        <w:t>226</w:t>
      </w:r>
    </w:p>
    <w:p w:rsidR="00051DE4" w:rsidRPr="002E50A1"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2E50A1" w:rsidTr="0066493B">
        <w:trPr>
          <w:trHeight w:val="527"/>
        </w:trPr>
        <w:tc>
          <w:tcPr>
            <w:tcW w:w="4329" w:type="dxa"/>
            <w:tcBorders>
              <w:top w:val="nil"/>
              <w:left w:val="nil"/>
              <w:bottom w:val="nil"/>
              <w:right w:val="nil"/>
            </w:tcBorders>
          </w:tcPr>
          <w:p w:rsidR="00051DE4" w:rsidRPr="002E50A1"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Об утверждении Положения об </w:t>
            </w:r>
            <w:r w:rsidR="0066493B" w:rsidRPr="002E50A1">
              <w:rPr>
                <w:rFonts w:ascii="Times New Roman" w:hAnsi="Times New Roman" w:cs="Times New Roman"/>
                <w:sz w:val="24"/>
                <w:szCs w:val="24"/>
              </w:rPr>
              <w:t>о</w:t>
            </w:r>
            <w:r w:rsidRPr="002E50A1">
              <w:rPr>
                <w:rFonts w:ascii="Times New Roman" w:hAnsi="Times New Roman" w:cs="Times New Roman"/>
                <w:sz w:val="24"/>
                <w:szCs w:val="24"/>
              </w:rPr>
              <w:t>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w:t>
            </w:r>
          </w:p>
          <w:p w:rsidR="00051DE4" w:rsidRPr="002E50A1" w:rsidRDefault="00051DE4" w:rsidP="00051DE4">
            <w:pPr>
              <w:ind w:left="180" w:right="432"/>
              <w:jc w:val="both"/>
            </w:pPr>
          </w:p>
        </w:tc>
      </w:tr>
    </w:tbl>
    <w:p w:rsidR="00051DE4" w:rsidRPr="002E50A1" w:rsidRDefault="00051DE4" w:rsidP="00051DE4">
      <w:pPr>
        <w:ind w:left="-180"/>
        <w:jc w:val="both"/>
      </w:pP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соответствии с Гражданским </w:t>
      </w:r>
      <w:hyperlink r:id="rId8"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w:t>
      </w:r>
      <w:bookmarkStart w:id="0" w:name="_GoBack"/>
      <w:bookmarkEnd w:id="0"/>
      <w:r w:rsidRPr="002E50A1">
        <w:rPr>
          <w:rFonts w:ascii="Times New Roman" w:hAnsi="Times New Roman" w:cs="Times New Roman"/>
          <w:sz w:val="24"/>
          <w:szCs w:val="24"/>
        </w:rPr>
        <w:t xml:space="preserve"> местного самоуправления реестров муниципального имущества», </w:t>
      </w:r>
      <w:hyperlink r:id="rId9"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B50D9A">
        <w:rPr>
          <w:rFonts w:ascii="Times New Roman" w:hAnsi="Times New Roman" w:cs="Times New Roman"/>
          <w:sz w:val="24"/>
          <w:szCs w:val="24"/>
        </w:rPr>
        <w:t>Ретюнское</w:t>
      </w:r>
      <w:r w:rsidRPr="002E50A1">
        <w:rPr>
          <w:rFonts w:ascii="Times New Roman" w:hAnsi="Times New Roman" w:cs="Times New Roman"/>
          <w:sz w:val="24"/>
          <w:szCs w:val="24"/>
        </w:rPr>
        <w:t xml:space="preserve"> сельское поселение </w:t>
      </w:r>
      <w:r w:rsidR="00F02DBB" w:rsidRPr="002E50A1">
        <w:rPr>
          <w:rFonts w:ascii="Times New Roman" w:hAnsi="Times New Roman" w:cs="Times New Roman"/>
          <w:sz w:val="24"/>
          <w:szCs w:val="24"/>
        </w:rPr>
        <w:t xml:space="preserve">муниципального образования </w:t>
      </w:r>
      <w:r w:rsidR="00B50D9A">
        <w:rPr>
          <w:rFonts w:ascii="Times New Roman" w:hAnsi="Times New Roman" w:cs="Times New Roman"/>
          <w:sz w:val="24"/>
          <w:szCs w:val="24"/>
        </w:rPr>
        <w:t>Лужский</w:t>
      </w:r>
      <w:r w:rsidRPr="002E50A1">
        <w:rPr>
          <w:rFonts w:ascii="Times New Roman" w:hAnsi="Times New Roman" w:cs="Times New Roman"/>
          <w:sz w:val="24"/>
          <w:szCs w:val="24"/>
        </w:rPr>
        <w:t xml:space="preserve"> муниципальный район Ленинградской области, </w:t>
      </w: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Совет депутатов РЕШИЛ:</w:t>
      </w:r>
    </w:p>
    <w:p w:rsidR="00051DE4" w:rsidRPr="002E50A1" w:rsidRDefault="00051DE4" w:rsidP="00051DE4">
      <w:pPr>
        <w:ind w:left="-180"/>
        <w:jc w:val="both"/>
      </w:pPr>
    </w:p>
    <w:p w:rsidR="00051DE4" w:rsidRPr="002E50A1" w:rsidRDefault="00051DE4"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Утвердить Положение об организации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 муниципального образования </w:t>
      </w:r>
      <w:r w:rsidR="00664972">
        <w:rPr>
          <w:rFonts w:ascii="Times New Roman" w:hAnsi="Times New Roman" w:cs="Times New Roman"/>
          <w:sz w:val="24"/>
          <w:szCs w:val="24"/>
        </w:rPr>
        <w:t>Ретюнское</w:t>
      </w:r>
      <w:r w:rsidRPr="002E50A1">
        <w:rPr>
          <w:rFonts w:ascii="Times New Roman" w:hAnsi="Times New Roman" w:cs="Times New Roman"/>
          <w:sz w:val="24"/>
          <w:szCs w:val="24"/>
        </w:rPr>
        <w:t xml:space="preserve"> сельское поселение </w:t>
      </w:r>
      <w:r w:rsidR="00F02DBB" w:rsidRPr="002E50A1">
        <w:rPr>
          <w:rFonts w:ascii="Times New Roman" w:hAnsi="Times New Roman" w:cs="Times New Roman"/>
          <w:sz w:val="24"/>
          <w:szCs w:val="24"/>
        </w:rPr>
        <w:t xml:space="preserve">муниципального образования </w:t>
      </w:r>
      <w:r w:rsidR="00664972">
        <w:rPr>
          <w:rFonts w:ascii="Times New Roman" w:hAnsi="Times New Roman" w:cs="Times New Roman"/>
          <w:sz w:val="24"/>
          <w:szCs w:val="24"/>
        </w:rPr>
        <w:t>Лужский</w:t>
      </w:r>
      <w:r w:rsidRPr="002E50A1">
        <w:rPr>
          <w:rFonts w:ascii="Times New Roman" w:hAnsi="Times New Roman" w:cs="Times New Roman"/>
          <w:sz w:val="24"/>
          <w:szCs w:val="24"/>
        </w:rPr>
        <w:t xml:space="preserve"> муниципальный район Ленинградской области;</w:t>
      </w:r>
    </w:p>
    <w:p w:rsidR="003937F0" w:rsidRPr="002E50A1" w:rsidRDefault="009F16B3"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Решение Совета депутатов вступает в силу со дня его официального опубликования;</w:t>
      </w:r>
    </w:p>
    <w:p w:rsidR="009F16B3" w:rsidRPr="002E50A1" w:rsidRDefault="009F16B3" w:rsidP="009F16B3">
      <w:pPr>
        <w:pStyle w:val="ab"/>
        <w:numPr>
          <w:ilvl w:val="0"/>
          <w:numId w:val="1"/>
        </w:numPr>
        <w:jc w:val="both"/>
      </w:pPr>
      <w:proofErr w:type="gramStart"/>
      <w:r w:rsidRPr="002E50A1">
        <w:t>Контроль за</w:t>
      </w:r>
      <w:proofErr w:type="gramEnd"/>
      <w:r w:rsidRPr="002E50A1">
        <w:t xml:space="preserve"> исполнением настоящего решения возложить на постоянную комиссию по экономике, бюджету, налогам и муниципальной соб</w:t>
      </w:r>
      <w:r w:rsidR="00503C6E">
        <w:t xml:space="preserve">ственности (председатель </w:t>
      </w:r>
      <w:proofErr w:type="spellStart"/>
      <w:r w:rsidR="001425A1">
        <w:t>Камагин</w:t>
      </w:r>
      <w:proofErr w:type="spellEnd"/>
      <w:r w:rsidR="001425A1">
        <w:t xml:space="preserve"> В.Ю.</w:t>
      </w:r>
      <w:r w:rsidRPr="002E50A1">
        <w:t>).</w:t>
      </w:r>
    </w:p>
    <w:p w:rsidR="00051DE4" w:rsidRPr="002E50A1" w:rsidRDefault="00051DE4" w:rsidP="00051DE4">
      <w:pPr>
        <w:jc w:val="both"/>
        <w:outlineLvl w:val="0"/>
      </w:pPr>
    </w:p>
    <w:p w:rsidR="009F16B3" w:rsidRPr="002E50A1" w:rsidRDefault="009F16B3" w:rsidP="00051DE4">
      <w:pPr>
        <w:jc w:val="both"/>
        <w:outlineLvl w:val="0"/>
      </w:pPr>
    </w:p>
    <w:p w:rsidR="009F16B3" w:rsidRPr="002E50A1" w:rsidRDefault="009F16B3"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r w:rsidRPr="002E50A1">
        <w:t>Глава муниципального образования</w:t>
      </w:r>
    </w:p>
    <w:p w:rsidR="00051DE4" w:rsidRPr="002E50A1" w:rsidRDefault="001425A1" w:rsidP="00051DE4">
      <w:pPr>
        <w:jc w:val="both"/>
        <w:outlineLvl w:val="0"/>
      </w:pPr>
      <w:r>
        <w:t>Ретюнское</w:t>
      </w:r>
      <w:r w:rsidR="00051DE4" w:rsidRPr="002E50A1">
        <w:t xml:space="preserve"> сельское поселение                                                                             </w:t>
      </w:r>
      <w:r>
        <w:t xml:space="preserve">В. Ю. </w:t>
      </w:r>
      <w:proofErr w:type="spellStart"/>
      <w:r>
        <w:t>Камагин</w:t>
      </w:r>
      <w:proofErr w:type="spellEnd"/>
    </w:p>
    <w:p w:rsidR="00051DE4" w:rsidRPr="002E50A1" w:rsidRDefault="00051DE4" w:rsidP="00051DE4"/>
    <w:p w:rsidR="009F16B3" w:rsidRPr="002E50A1" w:rsidRDefault="009F16B3" w:rsidP="00051DE4"/>
    <w:p w:rsidR="00051DE4" w:rsidRPr="002E50A1" w:rsidRDefault="00051DE4" w:rsidP="00051DE4"/>
    <w:p w:rsidR="00051DE4" w:rsidRPr="002E50A1" w:rsidRDefault="00051DE4" w:rsidP="001425A1">
      <w:pPr>
        <w:outlineLvl w:val="0"/>
        <w:rPr>
          <w:sz w:val="16"/>
          <w:szCs w:val="16"/>
        </w:rPr>
      </w:pPr>
      <w:r w:rsidRPr="002E50A1">
        <w:rPr>
          <w:sz w:val="16"/>
          <w:szCs w:val="16"/>
        </w:rPr>
        <w:br w:type="page"/>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Решением Совета депутатов</w:t>
      </w:r>
    </w:p>
    <w:p w:rsidR="00087AAD" w:rsidRPr="002E50A1" w:rsidRDefault="00087AAD" w:rsidP="00051DE4">
      <w:pPr>
        <w:jc w:val="right"/>
        <w:rPr>
          <w:sz w:val="20"/>
          <w:szCs w:val="20"/>
        </w:rPr>
      </w:pPr>
      <w:r w:rsidRPr="002E50A1">
        <w:rPr>
          <w:sz w:val="20"/>
          <w:szCs w:val="20"/>
        </w:rPr>
        <w:t xml:space="preserve">МО </w:t>
      </w:r>
      <w:r w:rsidR="001425A1">
        <w:rPr>
          <w:sz w:val="20"/>
          <w:szCs w:val="20"/>
        </w:rPr>
        <w:t>Ретюнское</w:t>
      </w:r>
      <w:r w:rsidRPr="002E50A1">
        <w:rPr>
          <w:sz w:val="20"/>
          <w:szCs w:val="20"/>
        </w:rPr>
        <w:t xml:space="preserve"> сельское поселение</w:t>
      </w:r>
    </w:p>
    <w:p w:rsidR="00051DE4" w:rsidRPr="002E50A1" w:rsidRDefault="00503C6E" w:rsidP="00A64BDC">
      <w:pPr>
        <w:jc w:val="right"/>
        <w:rPr>
          <w:sz w:val="20"/>
          <w:szCs w:val="20"/>
        </w:rPr>
      </w:pPr>
      <w:r>
        <w:rPr>
          <w:sz w:val="20"/>
          <w:szCs w:val="20"/>
        </w:rPr>
        <w:t xml:space="preserve">От </w:t>
      </w:r>
      <w:r w:rsidR="00A64BDC">
        <w:rPr>
          <w:sz w:val="20"/>
          <w:szCs w:val="20"/>
        </w:rPr>
        <w:t xml:space="preserve">22.11.2023 </w:t>
      </w:r>
      <w:r w:rsidR="001425A1">
        <w:rPr>
          <w:sz w:val="20"/>
          <w:szCs w:val="20"/>
        </w:rPr>
        <w:t xml:space="preserve">№ </w:t>
      </w:r>
      <w:r w:rsidR="00A64BDC">
        <w:rPr>
          <w:sz w:val="20"/>
          <w:szCs w:val="20"/>
        </w:rPr>
        <w:t>226</w:t>
      </w:r>
    </w:p>
    <w:p w:rsidR="00051DE4" w:rsidRPr="002E50A1" w:rsidRDefault="00051DE4" w:rsidP="002C0FDD">
      <w:pPr>
        <w:pStyle w:val="ConsPlusTitle"/>
        <w:jc w:val="center"/>
        <w:rPr>
          <w:rFonts w:ascii="Times New Roman" w:hAnsi="Times New Roman" w:cs="Times New Roman"/>
          <w:b w:val="0"/>
          <w:sz w:val="24"/>
          <w:szCs w:val="24"/>
        </w:rPr>
      </w:pP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ПОЛОЖЕНИЕ</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ОБ ОРГАНИЗАЦИИ УЧЕТА МУНИЦИПАЛЬНОГО ИМУЩЕСТВА</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 xml:space="preserve">И </w:t>
      </w:r>
      <w:proofErr w:type="gramStart"/>
      <w:r w:rsidRPr="00A64BDC">
        <w:rPr>
          <w:rFonts w:ascii="Times New Roman" w:hAnsi="Times New Roman" w:cs="Times New Roman"/>
          <w:b w:val="0"/>
          <w:sz w:val="22"/>
          <w:szCs w:val="22"/>
        </w:rPr>
        <w:t>ВЕДЕНИ</w:t>
      </w:r>
      <w:r w:rsidR="002E50A1" w:rsidRPr="00A64BDC">
        <w:rPr>
          <w:rFonts w:ascii="Times New Roman" w:hAnsi="Times New Roman" w:cs="Times New Roman"/>
          <w:b w:val="0"/>
          <w:sz w:val="22"/>
          <w:szCs w:val="22"/>
        </w:rPr>
        <w:t>И</w:t>
      </w:r>
      <w:proofErr w:type="gramEnd"/>
      <w:r w:rsidRPr="00A64BDC">
        <w:rPr>
          <w:rFonts w:ascii="Times New Roman" w:hAnsi="Times New Roman" w:cs="Times New Roman"/>
          <w:b w:val="0"/>
          <w:sz w:val="22"/>
          <w:szCs w:val="22"/>
        </w:rPr>
        <w:t xml:space="preserve"> РЕЕСТРА МУНИЦИПАЛЬНОГО ИМУЩЕСТВА</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МУНИЦИПАЛЬНОГО ОБРАЗОВАНИЯ</w:t>
      </w:r>
      <w:r w:rsidR="002E50A1" w:rsidRPr="00A64BDC">
        <w:rPr>
          <w:rFonts w:ascii="Times New Roman" w:hAnsi="Times New Roman" w:cs="Times New Roman"/>
          <w:b w:val="0"/>
          <w:sz w:val="22"/>
          <w:szCs w:val="22"/>
        </w:rPr>
        <w:t xml:space="preserve"> </w:t>
      </w:r>
      <w:r w:rsidR="001425A1" w:rsidRPr="00A64BDC">
        <w:rPr>
          <w:rFonts w:ascii="Times New Roman" w:hAnsi="Times New Roman" w:cs="Times New Roman"/>
          <w:b w:val="0"/>
          <w:sz w:val="22"/>
          <w:szCs w:val="22"/>
        </w:rPr>
        <w:t>РЕТЮНСКОЕ</w:t>
      </w:r>
      <w:r w:rsidR="002E50A1" w:rsidRPr="00A64BDC">
        <w:rPr>
          <w:rFonts w:ascii="Times New Roman" w:hAnsi="Times New Roman" w:cs="Times New Roman"/>
          <w:b w:val="0"/>
          <w:sz w:val="22"/>
          <w:szCs w:val="22"/>
        </w:rPr>
        <w:t xml:space="preserve"> СЕЛЬСКОЕ ПОСЕЛЕНИЕ МУНИЦИПАЛЬНОГО ОБРАЗОВАНИЯ </w:t>
      </w:r>
      <w:r w:rsidR="001425A1" w:rsidRPr="00A64BDC">
        <w:rPr>
          <w:rFonts w:ascii="Times New Roman" w:hAnsi="Times New Roman" w:cs="Times New Roman"/>
          <w:b w:val="0"/>
          <w:sz w:val="22"/>
          <w:szCs w:val="22"/>
        </w:rPr>
        <w:t>ЛУЖСКИЙ</w:t>
      </w:r>
      <w:r w:rsidRPr="00A64BDC">
        <w:rPr>
          <w:rFonts w:ascii="Times New Roman" w:hAnsi="Times New Roman" w:cs="Times New Roman"/>
          <w:b w:val="0"/>
          <w:sz w:val="22"/>
          <w:szCs w:val="22"/>
        </w:rPr>
        <w:t xml:space="preserve"> МУНИЦИПАЛЬНЫЙ РАЙОН ЛЕНИНГРАДСКОЙ ОБЛАСТИ</w:t>
      </w:r>
    </w:p>
    <w:p w:rsidR="002C0FDD" w:rsidRPr="00A64BDC" w:rsidRDefault="002C0FDD" w:rsidP="002C0FDD">
      <w:pPr>
        <w:pStyle w:val="ConsPlusNormal"/>
        <w:ind w:firstLine="540"/>
        <w:jc w:val="both"/>
        <w:rPr>
          <w:rFonts w:ascii="Times New Roman" w:hAnsi="Times New Roman" w:cs="Times New Roman"/>
          <w:sz w:val="22"/>
          <w:szCs w:val="22"/>
        </w:rPr>
      </w:pPr>
    </w:p>
    <w:p w:rsidR="002C0FDD" w:rsidRPr="00A64BDC" w:rsidRDefault="002C0FDD" w:rsidP="00A64BDC">
      <w:pPr>
        <w:pStyle w:val="ConsPlusNormal"/>
        <w:ind w:firstLine="540"/>
        <w:jc w:val="center"/>
        <w:rPr>
          <w:rFonts w:ascii="Times New Roman" w:hAnsi="Times New Roman" w:cs="Times New Roman"/>
          <w:sz w:val="22"/>
          <w:szCs w:val="22"/>
        </w:rPr>
      </w:pPr>
      <w:r w:rsidRPr="00A64BDC">
        <w:rPr>
          <w:rFonts w:ascii="Times New Roman" w:hAnsi="Times New Roman" w:cs="Times New Roman"/>
          <w:sz w:val="22"/>
          <w:szCs w:val="22"/>
        </w:rPr>
        <w:t>Глава 1. Общие положения</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1.1. Настоящее Положение разработано в соответствии с Гражданским </w:t>
      </w:r>
      <w:hyperlink r:id="rId10" w:history="1">
        <w:r w:rsidRPr="00A64BDC">
          <w:rPr>
            <w:rFonts w:ascii="Times New Roman" w:hAnsi="Times New Roman" w:cs="Times New Roman"/>
            <w:sz w:val="22"/>
            <w:szCs w:val="22"/>
          </w:rPr>
          <w:t>кодексом</w:t>
        </w:r>
      </w:hyperlink>
      <w:r w:rsidRPr="00A64BDC">
        <w:rPr>
          <w:rFonts w:ascii="Times New Roman" w:hAnsi="Times New Roman" w:cs="Times New Roman"/>
          <w:sz w:val="22"/>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A64BDC">
          <w:rPr>
            <w:rFonts w:ascii="Times New Roman" w:hAnsi="Times New Roman" w:cs="Times New Roman"/>
            <w:sz w:val="22"/>
            <w:szCs w:val="22"/>
          </w:rPr>
          <w:t>Уставо</w:t>
        </w:r>
      </w:hyperlink>
      <w:r w:rsidRPr="00A64BDC">
        <w:rPr>
          <w:rFonts w:ascii="Times New Roman" w:hAnsi="Times New Roman" w:cs="Times New Roman"/>
          <w:sz w:val="22"/>
          <w:szCs w:val="22"/>
        </w:rPr>
        <w:t>м</w:t>
      </w:r>
      <w:proofErr w:type="gramEnd"/>
      <w:r w:rsidRPr="00A64BDC">
        <w:rPr>
          <w:rFonts w:ascii="Times New Roman" w:hAnsi="Times New Roman" w:cs="Times New Roman"/>
          <w:sz w:val="22"/>
          <w:szCs w:val="22"/>
        </w:rPr>
        <w:t xml:space="preserve"> муниципального образования </w:t>
      </w:r>
      <w:r w:rsidR="001425A1" w:rsidRPr="00A64BDC">
        <w:rPr>
          <w:rFonts w:ascii="Times New Roman" w:hAnsi="Times New Roman" w:cs="Times New Roman"/>
          <w:sz w:val="22"/>
          <w:szCs w:val="22"/>
        </w:rPr>
        <w:t>Ретюнское</w:t>
      </w:r>
      <w:r w:rsidR="009F16B3" w:rsidRPr="00A64BDC">
        <w:rPr>
          <w:rFonts w:ascii="Times New Roman" w:hAnsi="Times New Roman" w:cs="Times New Roman"/>
          <w:sz w:val="22"/>
          <w:szCs w:val="22"/>
        </w:rPr>
        <w:t xml:space="preserve"> сельское поселение </w:t>
      </w:r>
      <w:r w:rsidR="001425A1" w:rsidRPr="00A64BDC">
        <w:rPr>
          <w:rFonts w:ascii="Times New Roman" w:hAnsi="Times New Roman" w:cs="Times New Roman"/>
          <w:sz w:val="22"/>
          <w:szCs w:val="22"/>
        </w:rPr>
        <w:t>Лужский</w:t>
      </w:r>
      <w:r w:rsidRPr="00A64BDC">
        <w:rPr>
          <w:rFonts w:ascii="Times New Roman" w:hAnsi="Times New Roman" w:cs="Times New Roman"/>
          <w:sz w:val="22"/>
          <w:szCs w:val="22"/>
        </w:rPr>
        <w:t xml:space="preserve"> муниципальный район Ленинградской области.</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1.2. Ведение Реестра муниципального имущества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(далее - реестр) осуществляет администрация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009F16B3" w:rsidRPr="00A64BDC">
        <w:rPr>
          <w:rFonts w:ascii="Times New Roman" w:hAnsi="Times New Roman" w:cs="Times New Roman"/>
          <w:sz w:val="22"/>
          <w:szCs w:val="22"/>
        </w:rPr>
        <w:t>.</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1.3. Понятия, используемые в настоящем Положении, означают следующее: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1.4. Объектами учета в реестре являются:</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находящееся в муниципальной собственности муниципального образования</w:t>
      </w:r>
      <w:r w:rsidR="009F16B3" w:rsidRPr="00A64BDC">
        <w:rPr>
          <w:rFonts w:ascii="Times New Roman" w:hAnsi="Times New Roman" w:cs="Times New Roman"/>
          <w:sz w:val="22"/>
          <w:szCs w:val="22"/>
        </w:rPr>
        <w:t xml:space="preserve">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roofErr w:type="gramEnd"/>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находящееся в муниципальной собственности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A64BDC">
        <w:rPr>
          <w:rFonts w:ascii="Times New Roman" w:hAnsi="Times New Roman" w:cs="Times New Roman"/>
          <w:sz w:val="22"/>
          <w:szCs w:val="22"/>
        </w:rPr>
        <w:t>и</w:t>
      </w:r>
      <w:r w:rsidRPr="00A64BDC">
        <w:rPr>
          <w:rFonts w:ascii="Times New Roman" w:hAnsi="Times New Roman" w:cs="Times New Roman"/>
          <w:sz w:val="22"/>
          <w:szCs w:val="22"/>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w:t>
      </w:r>
      <w:proofErr w:type="gramEnd"/>
      <w:r w:rsidRPr="00A64BDC">
        <w:rPr>
          <w:rFonts w:ascii="Times New Roman" w:hAnsi="Times New Roman" w:cs="Times New Roman"/>
          <w:sz w:val="22"/>
          <w:szCs w:val="22"/>
        </w:rPr>
        <w:t xml:space="preserve"> № 174-ФЗ «Об автономных учреждениях», Федеральным законом от 12.01.1996 года № 7-ФЗ «О </w:t>
      </w:r>
      <w:r w:rsidRPr="00A64BDC">
        <w:rPr>
          <w:rFonts w:ascii="Times New Roman" w:hAnsi="Times New Roman" w:cs="Times New Roman"/>
          <w:sz w:val="22"/>
          <w:szCs w:val="22"/>
        </w:rPr>
        <w:lastRenderedPageBreak/>
        <w:t>некоммерческих организациях»;</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иные юридические лица, учредителем (участником) которых является муниципальное образование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 случае несоответствия информации на указанных носителях приоритет имеет информация на бумажных носителях.</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
    <w:p w:rsidR="002C0FDD" w:rsidRPr="00A64BDC" w:rsidRDefault="002C0FDD" w:rsidP="00A64BDC">
      <w:pPr>
        <w:pStyle w:val="ConsPlusNormal"/>
        <w:tabs>
          <w:tab w:val="left" w:pos="851"/>
        </w:tabs>
        <w:ind w:left="567" w:firstLine="0"/>
        <w:jc w:val="center"/>
        <w:rPr>
          <w:rFonts w:ascii="Times New Roman" w:hAnsi="Times New Roman" w:cs="Times New Roman"/>
          <w:sz w:val="22"/>
          <w:szCs w:val="22"/>
        </w:rPr>
      </w:pPr>
      <w:r w:rsidRPr="00A64BDC">
        <w:rPr>
          <w:rFonts w:ascii="Times New Roman" w:hAnsi="Times New Roman" w:cs="Times New Roman"/>
          <w:sz w:val="22"/>
          <w:szCs w:val="22"/>
        </w:rPr>
        <w:t xml:space="preserve">Глава 2. Структура и содержание реестра муниципального имущества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ab"/>
        <w:widowControl w:val="0"/>
        <w:tabs>
          <w:tab w:val="left" w:pos="851"/>
        </w:tabs>
        <w:autoSpaceDE w:val="0"/>
        <w:autoSpaceDN w:val="0"/>
        <w:adjustRightInd w:val="0"/>
        <w:ind w:left="1545"/>
        <w:jc w:val="both"/>
        <w:rPr>
          <w:vanish/>
          <w:sz w:val="22"/>
          <w:szCs w:val="22"/>
        </w:rPr>
      </w:pPr>
    </w:p>
    <w:p w:rsidR="006D2EBB" w:rsidRPr="00A64BDC" w:rsidRDefault="002C0FDD" w:rsidP="00A64BDC">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2.1. Реестр включает в себя следующие основные разделы:</w:t>
      </w:r>
    </w:p>
    <w:p w:rsidR="002C0FDD" w:rsidRPr="00A64BDC" w:rsidRDefault="002C0FDD" w:rsidP="002C0FDD">
      <w:pPr>
        <w:pStyle w:val="ConsPlusNormal"/>
        <w:tabs>
          <w:tab w:val="num" w:pos="1560"/>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2.1.1. Недвижимое имущество (Раздел 1). </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входящее в состав казны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разделе 1 обязательному отражению подлежит следующая информация об объектах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местонахождении (местоположении), адресе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кадастровый номер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кадастровой стоимости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даты возникновения и прекращения права муниципальной собственности на объект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стоимостная характеристика объекта недвижимости - сведения о балансовой стоимости </w:t>
      </w:r>
      <w:r w:rsidRPr="00A64BDC">
        <w:rPr>
          <w:rFonts w:ascii="Times New Roman" w:hAnsi="Times New Roman" w:cs="Times New Roman"/>
          <w:sz w:val="22"/>
          <w:szCs w:val="22"/>
        </w:rPr>
        <w:lastRenderedPageBreak/>
        <w:t>объекта недвижимости и начисленной амортизации (износе);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правообладателе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отношении земельных участков, находящихся в собственности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обязательном порядке должны содержаться следующие сведения: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земельных участков, находящихся в собственности муниципального образования Ретюнское сельское поселение Лужский муниципальный район Ленинградской области  в обязательном порядке должны содержаться следующие сведения: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местонахождение земельного участка, кадастровый номер;</w:t>
      </w:r>
    </w:p>
    <w:p w:rsidR="00AB14FD" w:rsidRPr="00A64BDC" w:rsidRDefault="00A64BDC"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площадь земельного участка</w:t>
      </w:r>
      <w:r w:rsidR="00AB14FD" w:rsidRPr="00A64BDC">
        <w:rPr>
          <w:rFonts w:ascii="Times New Roman" w:hAnsi="Times New Roman" w:cs="Times New Roman"/>
          <w:sz w:val="22"/>
          <w:szCs w:val="22"/>
        </w:rPr>
        <w:t>.</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Разделы 1 группируются по видам имущества, и состоит из следующих подразделов: </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1. Жилой фонд;</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2. Нежилые здания, помещения, сооружения;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3. Объекты и сооружения инженерной инфраструктуры;</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4. Земельные участки;</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5. Объекты незавершенного строительства.</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Для каждого объекта присваивается реестровый номер:</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жилой фонд – 1.1.ЖФ.00000;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объекты и сооружения инженерной инфраструктуры – 1.2. НЗ.00000;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Нежилые здания, помещения, сооружения – 1.3.ИНЖ.00000;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Объекты незавершенного строительства – 1.4.ЗУ.00000;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Земельные участки – 1.5.НС.00000,</w:t>
      </w:r>
    </w:p>
    <w:p w:rsidR="00AB14FD" w:rsidRPr="00A64BDC" w:rsidRDefault="00AB14FD"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где первое число 1 - номер раздела Реестра, второе число 1,2,3,4,5 - номер подраздела Реестра, порядковый номер объекта.</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2.1.2. Движимое имущество (Раздел 2). </w:t>
      </w:r>
    </w:p>
    <w:p w:rsidR="002C0FDD" w:rsidRPr="00A64BDC" w:rsidRDefault="002C0FD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Указанный раздел содержит информацию о движимом имуществе, находящемся в собственности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разделе 2 обязательному отражению подлежит следующая информация о движимом имуществе: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объекта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количество для одноименных объектов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стоимостная характеристика объектов движимого имущества (сведения о балансовой стоимости);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правообладателе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отношении автотранспортных средств, находящихся в собственности муниципального образования </w:t>
      </w:r>
      <w:r w:rsidR="002E2F60" w:rsidRPr="00A64BDC">
        <w:rPr>
          <w:rFonts w:ascii="Times New Roman" w:hAnsi="Times New Roman" w:cs="Times New Roman"/>
          <w:sz w:val="22"/>
          <w:szCs w:val="22"/>
        </w:rPr>
        <w:t xml:space="preserve">Ретюнское сельское поселение Лужский муниципальный район Ленинградской области </w:t>
      </w:r>
      <w:r w:rsidRPr="00A64BDC">
        <w:rPr>
          <w:rFonts w:ascii="Times New Roman" w:hAnsi="Times New Roman" w:cs="Times New Roman"/>
          <w:sz w:val="22"/>
          <w:szCs w:val="22"/>
        </w:rPr>
        <w:t>обязательному отражению подлежит следующая информация: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государственный номер и год выпуска автотранспортного средства;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идентификационный номер (VIN), номер двигателя, номер кузова, номер шасси;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стоимостная характеристика автотранспортных средств (сведения о балансовой стоимости).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акций акционерных обществ в разделе 2 реестра обязательному отражению подлежит следующая информация: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наименование юридического лица (эмитента), его основной государственный регистрационный номер  и его адрес;</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уставного капитала;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доля муниципального образования в уставном капитале (количество, номинальная стоимость акции, процент);</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долей (вкладов) в уставных (складочных) капиталах хозяйственных обществ и товарище</w:t>
      </w:r>
      <w:proofErr w:type="gramStart"/>
      <w:r w:rsidRPr="00A64BDC">
        <w:rPr>
          <w:rFonts w:ascii="Times New Roman" w:hAnsi="Times New Roman" w:cs="Times New Roman"/>
          <w:sz w:val="22"/>
          <w:szCs w:val="22"/>
        </w:rPr>
        <w:t>ств вкл</w:t>
      </w:r>
      <w:proofErr w:type="gramEnd"/>
      <w:r w:rsidRPr="00A64BDC">
        <w:rPr>
          <w:rFonts w:ascii="Times New Roman" w:hAnsi="Times New Roman" w:cs="Times New Roman"/>
          <w:sz w:val="22"/>
          <w:szCs w:val="22"/>
        </w:rPr>
        <w:t>ючаются сведения о:</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наименование хозяйственного общества, товарищества, его </w:t>
      </w:r>
      <w:proofErr w:type="gramStart"/>
      <w:r w:rsidRPr="00A64BDC">
        <w:rPr>
          <w:rFonts w:ascii="Times New Roman" w:hAnsi="Times New Roman" w:cs="Times New Roman"/>
          <w:sz w:val="22"/>
          <w:szCs w:val="22"/>
        </w:rPr>
        <w:t>основном</w:t>
      </w:r>
      <w:proofErr w:type="gramEnd"/>
      <w:r w:rsidRPr="00A64BDC">
        <w:rPr>
          <w:rFonts w:ascii="Times New Roman" w:hAnsi="Times New Roman" w:cs="Times New Roman"/>
          <w:sz w:val="22"/>
          <w:szCs w:val="22"/>
        </w:rPr>
        <w:t xml:space="preserve"> государственном номере;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w:t>
      </w:r>
      <w:proofErr w:type="gramStart"/>
      <w:r w:rsidRPr="00A64BDC">
        <w:rPr>
          <w:rFonts w:ascii="Times New Roman" w:hAnsi="Times New Roman" w:cs="Times New Roman"/>
          <w:sz w:val="22"/>
          <w:szCs w:val="22"/>
        </w:rPr>
        <w:t>размере</w:t>
      </w:r>
      <w:proofErr w:type="gramEnd"/>
      <w:r w:rsidRPr="00A64BDC">
        <w:rPr>
          <w:rFonts w:ascii="Times New Roman" w:hAnsi="Times New Roman" w:cs="Times New Roman"/>
          <w:sz w:val="22"/>
          <w:szCs w:val="22"/>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E2F60" w:rsidRPr="00A64BDC" w:rsidRDefault="00A02E81"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Для каждого объекта присваивается реестровый номер, где первое число 1 - номер раздела Реестра, второе число 1,2,3,4,5 - порядковый номер объекта.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2.1.3. Юридические лица (Раздел 3). </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2E2F60"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иных юридических лиц, в которых муниципальное образование является учредителем (участником), в том числе: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и организационно-правовая форма юридического лица;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адрес (местоположение);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основной государственный регистрационный номер и дата государственной регистрации;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уставного фонда (для муниципальных унитарных предприятий);</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среднесписочная численность работников (для муниципальных учреждений и муниципальных унитарных предприятий).</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02E81" w:rsidRPr="00A64BDC" w:rsidRDefault="00A02E81" w:rsidP="00A02E81">
      <w:pPr>
        <w:jc w:val="both"/>
        <w:rPr>
          <w:sz w:val="22"/>
          <w:szCs w:val="22"/>
        </w:rPr>
      </w:pPr>
      <w:r w:rsidRPr="00A64BDC">
        <w:rPr>
          <w:sz w:val="22"/>
          <w:szCs w:val="22"/>
          <w:highlight w:val="yellow"/>
        </w:rPr>
        <w:t>Для каждого объекта присваивается реестровый номер, где первое число 1 - номер раздела Реестра, второе число 1,2,3,4,5 - порядковый номер объекта.</w:t>
      </w:r>
    </w:p>
    <w:p w:rsidR="00A02E81" w:rsidRPr="00A64BDC" w:rsidRDefault="00A02E81" w:rsidP="002C0FDD">
      <w:pPr>
        <w:pStyle w:val="ConsPlusNormal"/>
        <w:tabs>
          <w:tab w:val="left" w:pos="851"/>
          <w:tab w:val="num" w:pos="1271"/>
        </w:tabs>
        <w:ind w:firstLine="709"/>
        <w:jc w:val="both"/>
        <w:rPr>
          <w:rFonts w:ascii="Times New Roman" w:hAnsi="Times New Roman" w:cs="Times New Roman"/>
          <w:sz w:val="22"/>
          <w:szCs w:val="22"/>
        </w:rPr>
      </w:pPr>
    </w:p>
    <w:p w:rsidR="002C0FDD" w:rsidRPr="00A64BDC" w:rsidRDefault="002C0FDD" w:rsidP="002C0FDD">
      <w:pPr>
        <w:pStyle w:val="ConsPlusNormal"/>
        <w:tabs>
          <w:tab w:val="left" w:pos="851"/>
        </w:tabs>
        <w:ind w:left="567" w:firstLine="0"/>
        <w:jc w:val="both"/>
        <w:rPr>
          <w:rFonts w:ascii="Times New Roman" w:hAnsi="Times New Roman" w:cs="Times New Roman"/>
          <w:sz w:val="22"/>
          <w:szCs w:val="22"/>
        </w:rPr>
      </w:pPr>
    </w:p>
    <w:p w:rsidR="002C0FDD" w:rsidRPr="00A64BDC" w:rsidRDefault="002C0FDD" w:rsidP="00A02E81">
      <w:pPr>
        <w:pStyle w:val="ConsPlusNormal"/>
        <w:tabs>
          <w:tab w:val="left" w:pos="851"/>
        </w:tabs>
        <w:ind w:left="567" w:firstLine="0"/>
        <w:jc w:val="both"/>
        <w:rPr>
          <w:rFonts w:ascii="Times New Roman" w:hAnsi="Times New Roman" w:cs="Times New Roman"/>
          <w:sz w:val="22"/>
          <w:szCs w:val="22"/>
        </w:rPr>
      </w:pPr>
      <w:r w:rsidRPr="00A64BDC">
        <w:rPr>
          <w:rFonts w:ascii="Times New Roman" w:hAnsi="Times New Roman" w:cs="Times New Roman"/>
          <w:sz w:val="22"/>
          <w:szCs w:val="22"/>
        </w:rPr>
        <w:t xml:space="preserve">Глава 3. Систематизация и хранение сведений, учтенных в реестре муниципального имущества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
    <w:p w:rsidR="002C0FDD" w:rsidRPr="00A64BDC" w:rsidRDefault="002C0FDD" w:rsidP="002C0FDD">
      <w:pPr>
        <w:pStyle w:val="ConsPlusNormal"/>
        <w:tabs>
          <w:tab w:val="left" w:pos="851"/>
        </w:tabs>
        <w:ind w:left="567" w:firstLine="0"/>
        <w:jc w:val="both"/>
        <w:rPr>
          <w:rFonts w:ascii="Times New Roman" w:hAnsi="Times New Roman" w:cs="Times New Roman"/>
          <w:sz w:val="22"/>
          <w:szCs w:val="22"/>
        </w:rPr>
      </w:pPr>
    </w:p>
    <w:p w:rsidR="002C0FDD" w:rsidRPr="00A64BDC" w:rsidRDefault="002C0FDD" w:rsidP="002C0FDD">
      <w:pPr>
        <w:pStyle w:val="ab"/>
        <w:widowControl w:val="0"/>
        <w:tabs>
          <w:tab w:val="left" w:pos="709"/>
          <w:tab w:val="left" w:pos="851"/>
          <w:tab w:val="left" w:pos="993"/>
        </w:tabs>
        <w:autoSpaceDE w:val="0"/>
        <w:autoSpaceDN w:val="0"/>
        <w:adjustRightInd w:val="0"/>
        <w:ind w:left="1545"/>
        <w:jc w:val="both"/>
        <w:rPr>
          <w:vanish/>
          <w:sz w:val="22"/>
          <w:szCs w:val="22"/>
        </w:rPr>
      </w:pP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3.1. Систематизация и хранение сведений, учтенных в реестре, осуществляется в электронном виде и на бумажных носителях.</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A64BDC">
          <w:rPr>
            <w:rFonts w:ascii="Times New Roman" w:hAnsi="Times New Roman" w:cs="Times New Roman"/>
            <w:sz w:val="22"/>
            <w:szCs w:val="22"/>
          </w:rPr>
          <w:t>пунктами 2.1.1. - 2.</w:t>
        </w:r>
      </w:hyperlink>
      <w:r w:rsidRPr="00A64BDC">
        <w:rPr>
          <w:rFonts w:ascii="Times New Roman" w:hAnsi="Times New Roman" w:cs="Times New Roman"/>
          <w:sz w:val="22"/>
          <w:szCs w:val="22"/>
        </w:rPr>
        <w:t>1.3 Положения.</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Неотъемлемой частью реестра является журнал учета документов, поступивших для учета муниципального имущества в реестре муниципального имущества  </w:t>
      </w:r>
      <w:r w:rsidRPr="00A64BDC">
        <w:rPr>
          <w:rFonts w:ascii="Times New Roman" w:hAnsi="Times New Roman" w:cs="Times New Roman"/>
          <w:sz w:val="22"/>
          <w:szCs w:val="22"/>
          <w:highlight w:val="yellow"/>
        </w:rPr>
        <w:t>(Приложение № 10 к настоящему Положению).</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
    <w:p w:rsidR="002C0FDD" w:rsidRPr="00A64BDC" w:rsidRDefault="002C0FDD" w:rsidP="002C0FDD">
      <w:pPr>
        <w:pStyle w:val="ConsPlusNormal"/>
        <w:tabs>
          <w:tab w:val="left" w:pos="851"/>
        </w:tabs>
        <w:ind w:firstLine="540"/>
        <w:jc w:val="center"/>
        <w:rPr>
          <w:rFonts w:ascii="Times New Roman" w:hAnsi="Times New Roman" w:cs="Times New Roman"/>
          <w:sz w:val="22"/>
          <w:szCs w:val="22"/>
        </w:rPr>
      </w:pPr>
      <w:r w:rsidRPr="00A64BDC">
        <w:rPr>
          <w:rFonts w:ascii="Times New Roman" w:hAnsi="Times New Roman" w:cs="Times New Roman"/>
          <w:sz w:val="22"/>
          <w:szCs w:val="22"/>
        </w:rPr>
        <w:t xml:space="preserve">Глава 4. </w:t>
      </w:r>
      <w:r w:rsidR="002E50A1" w:rsidRPr="00A64BDC">
        <w:rPr>
          <w:rFonts w:ascii="Times New Roman" w:hAnsi="Times New Roman" w:cs="Times New Roman"/>
          <w:sz w:val="22"/>
          <w:szCs w:val="22"/>
        </w:rPr>
        <w:t>Внесение</w:t>
      </w:r>
      <w:r w:rsidRPr="00A64BDC">
        <w:rPr>
          <w:rFonts w:ascii="Times New Roman" w:hAnsi="Times New Roman" w:cs="Times New Roman"/>
          <w:sz w:val="22"/>
          <w:szCs w:val="22"/>
        </w:rPr>
        <w:t xml:space="preserve"> в реестр сведений об объектах учета и записей об изменении сведений о них</w:t>
      </w:r>
    </w:p>
    <w:p w:rsidR="002C0FDD" w:rsidRPr="00A64BDC" w:rsidRDefault="002C0FDD" w:rsidP="002C0FDD">
      <w:pPr>
        <w:pStyle w:val="ConsPlusNormal"/>
        <w:tabs>
          <w:tab w:val="left" w:pos="851"/>
        </w:tabs>
        <w:ind w:left="540" w:firstLine="0"/>
        <w:jc w:val="center"/>
        <w:rPr>
          <w:rFonts w:ascii="Times New Roman" w:hAnsi="Times New Roman" w:cs="Times New Roman"/>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A64BDC">
        <w:rPr>
          <w:rFonts w:ascii="Times New Roman" w:hAnsi="Times New Roman" w:cs="Times New Roman"/>
          <w:sz w:val="22"/>
          <w:szCs w:val="22"/>
        </w:rPr>
        <w:t xml:space="preserve">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Внесение в Реестр юридических лиц муниципального образования</w:t>
      </w:r>
      <w:r w:rsidR="00087AAD" w:rsidRPr="00A64BDC">
        <w:rPr>
          <w:rFonts w:ascii="Times New Roman" w:hAnsi="Times New Roman" w:cs="Times New Roman"/>
          <w:sz w:val="22"/>
          <w:szCs w:val="22"/>
        </w:rPr>
        <w:t xml:space="preserve">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осуществляется после государственной регистрации в установленном действующим законодательством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Основаниями для принятия решения о включении конкретного объекта в реестр являются:</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 документы, подтверждающие основания приобретения муниципальным образованием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A64BDC" w:rsidRDefault="002C0FDD" w:rsidP="003B1A19">
      <w:pPr>
        <w:jc w:val="both"/>
        <w:rPr>
          <w:sz w:val="22"/>
          <w:szCs w:val="22"/>
        </w:rPr>
      </w:pPr>
      <w:r w:rsidRPr="00A64BDC">
        <w:rPr>
          <w:sz w:val="22"/>
          <w:szCs w:val="22"/>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A64BDC">
        <w:rPr>
          <w:sz w:val="22"/>
          <w:szCs w:val="22"/>
        </w:rPr>
        <w:t xml:space="preserve"> </w:t>
      </w:r>
      <w:r w:rsidR="00886E21" w:rsidRPr="00A64BDC">
        <w:rPr>
          <w:sz w:val="22"/>
          <w:szCs w:val="22"/>
        </w:rPr>
        <w:t xml:space="preserve">Ретюнское сельское поселение Лужский муниципальный район Ленинградской области </w:t>
      </w:r>
      <w:r w:rsidRPr="00A64BDC">
        <w:rPr>
          <w:sz w:val="22"/>
          <w:szCs w:val="22"/>
        </w:rPr>
        <w:t>на соответствующее имущество;</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обращение юридических лиц о внесении соответствующего имущества в реестр.</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4.3. Внесение в реестр</w:t>
      </w:r>
      <w:r w:rsidR="00087AAD" w:rsidRPr="00A64BDC">
        <w:rPr>
          <w:rFonts w:ascii="Times New Roman" w:hAnsi="Times New Roman" w:cs="Times New Roman"/>
          <w:sz w:val="22"/>
          <w:szCs w:val="22"/>
        </w:rPr>
        <w:t xml:space="preserve"> записей об изменении сведений </w:t>
      </w:r>
      <w:r w:rsidRPr="00A64BDC">
        <w:rPr>
          <w:rFonts w:ascii="Times New Roman" w:hAnsi="Times New Roman" w:cs="Times New Roman"/>
          <w:sz w:val="22"/>
          <w:szCs w:val="22"/>
        </w:rPr>
        <w:t xml:space="preserve">об объекте учета производится по факту изменений характеристик объекта учета, </w:t>
      </w:r>
      <w:r w:rsidRPr="00A64BDC">
        <w:rPr>
          <w:rFonts w:ascii="Times New Roman" w:hAnsi="Times New Roman" w:cs="Times New Roman"/>
          <w:color w:val="000000"/>
          <w:sz w:val="22"/>
          <w:szCs w:val="22"/>
        </w:rPr>
        <w:t>получения дополнительной информации о нем, а также по факту движения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color w:val="000000"/>
          <w:sz w:val="22"/>
          <w:szCs w:val="22"/>
        </w:rPr>
      </w:pPr>
      <w:r w:rsidRPr="00A64BDC">
        <w:rPr>
          <w:rFonts w:ascii="Times New Roman" w:hAnsi="Times New Roman" w:cs="Times New Roman"/>
          <w:sz w:val="22"/>
          <w:szCs w:val="22"/>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color w:val="000000"/>
          <w:sz w:val="22"/>
          <w:szCs w:val="22"/>
          <w:highlight w:val="yellow"/>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Основаниям для исключения объекта из реестра являются: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отчуждение муниципального имущества по договорам мены, купли-продажи, в том числе в порядке приватизации,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списание муниципального имущества в связи с его физическим либо моральным износом;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по иным предусмотренным действующим законодательством основаниям.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color w:val="000000"/>
          <w:sz w:val="22"/>
          <w:szCs w:val="22"/>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w:t>
      </w:r>
      <w:proofErr w:type="gramEnd"/>
      <w:r w:rsidRPr="00A64BDC">
        <w:rPr>
          <w:rFonts w:ascii="Times New Roman" w:hAnsi="Times New Roman" w:cs="Times New Roman"/>
          <w:sz w:val="22"/>
          <w:szCs w:val="22"/>
        </w:rPr>
        <w:t xml:space="preserve"> срок со дня возникновения права на данный объект учета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2,</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7 к настоящему Положению)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подлинники документов, подтверждающих возникновение права собственности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A64BDC">
        <w:rPr>
          <w:rFonts w:ascii="Times New Roman" w:hAnsi="Times New Roman" w:cs="Times New Roman"/>
          <w:sz w:val="22"/>
          <w:szCs w:val="22"/>
        </w:rPr>
        <w:t>сведений</w:t>
      </w:r>
      <w:proofErr w:type="gramEnd"/>
      <w:r w:rsidRPr="00A64BDC">
        <w:rPr>
          <w:rFonts w:ascii="Times New Roman" w:hAnsi="Times New Roman" w:cs="Times New Roman"/>
          <w:sz w:val="22"/>
          <w:szCs w:val="22"/>
        </w:rPr>
        <w:t xml:space="preserve"> следующие документы:</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 xml:space="preserve">заявление </w:t>
      </w:r>
      <w:proofErr w:type="gramStart"/>
      <w:r w:rsidRPr="00A64BDC">
        <w:rPr>
          <w:rFonts w:ascii="Times New Roman" w:hAnsi="Times New Roman" w:cs="Times New Roman"/>
          <w:sz w:val="22"/>
          <w:szCs w:val="22"/>
          <w:highlight w:val="yellow"/>
        </w:rPr>
        <w:t>о внесении в реестр записей об изменении сведений об объектах учета на бумажном носителе</w:t>
      </w:r>
      <w:proofErr w:type="gramEnd"/>
      <w:r w:rsidRPr="00A64BDC">
        <w:rPr>
          <w:rFonts w:ascii="Times New Roman" w:hAnsi="Times New Roman" w:cs="Times New Roman"/>
          <w:sz w:val="22"/>
          <w:szCs w:val="22"/>
          <w:highlight w:val="yellow"/>
        </w:rPr>
        <w:t xml:space="preserve"> (приложение № 7);</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карты, содержащие сведения об объектах учета (</w:t>
      </w:r>
      <w:r w:rsidRPr="00A64BDC">
        <w:rPr>
          <w:rFonts w:ascii="Times New Roman" w:hAnsi="Times New Roman" w:cs="Times New Roman"/>
          <w:sz w:val="22"/>
          <w:szCs w:val="22"/>
          <w:highlight w:val="yellow"/>
        </w:rPr>
        <w:t>приложение № 1,</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3,</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 к настоящему Положению),</w:t>
      </w:r>
      <w:r w:rsidRPr="00A64BDC">
        <w:rPr>
          <w:rFonts w:ascii="Times New Roman" w:hAnsi="Times New Roman" w:cs="Times New Roman"/>
          <w:sz w:val="22"/>
          <w:szCs w:val="22"/>
        </w:rPr>
        <w:t xml:space="preserve">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случае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A64BDC">
        <w:rPr>
          <w:rFonts w:ascii="Times New Roman" w:hAnsi="Times New Roman" w:cs="Times New Roman"/>
          <w:sz w:val="22"/>
          <w:szCs w:val="22"/>
        </w:rPr>
        <w:t>администрацию</w:t>
      </w:r>
      <w:r w:rsidRPr="00A64BDC">
        <w:rPr>
          <w:rFonts w:ascii="Times New Roman" w:hAnsi="Times New Roman" w:cs="Times New Roman"/>
          <w:sz w:val="22"/>
          <w:szCs w:val="22"/>
        </w:rPr>
        <w:t xml:space="preserve"> в 2-недельный срок со дня прекращения </w:t>
      </w:r>
      <w:proofErr w:type="gramStart"/>
      <w:r w:rsidRPr="00A64BDC">
        <w:rPr>
          <w:rFonts w:ascii="Times New Roman" w:hAnsi="Times New Roman" w:cs="Times New Roman"/>
          <w:sz w:val="22"/>
          <w:szCs w:val="22"/>
        </w:rPr>
        <w:t>права</w:t>
      </w:r>
      <w:proofErr w:type="gramEnd"/>
      <w:r w:rsidRPr="00A64BDC">
        <w:rPr>
          <w:rFonts w:ascii="Times New Roman" w:hAnsi="Times New Roman" w:cs="Times New Roman"/>
          <w:sz w:val="22"/>
          <w:szCs w:val="22"/>
        </w:rPr>
        <w:t xml:space="preserve"> на объекты учета следующие документы:</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highlight w:val="yellow"/>
        </w:rPr>
      </w:pPr>
      <w:r w:rsidRPr="00A64BDC">
        <w:rPr>
          <w:rFonts w:ascii="Times New Roman" w:hAnsi="Times New Roman" w:cs="Times New Roman"/>
          <w:sz w:val="22"/>
          <w:szCs w:val="22"/>
          <w:highlight w:val="yellow"/>
        </w:rPr>
        <w:t>заявление о внесении в реестр записей о прекращении прав на объект учета (приложение  № 7);</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карты, содержащие сведения об объектах учета (приложение № 5,</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 к настоящему</w:t>
      </w:r>
      <w:r w:rsidRPr="00A64BDC">
        <w:rPr>
          <w:rFonts w:ascii="Times New Roman" w:hAnsi="Times New Roman" w:cs="Times New Roman"/>
          <w:sz w:val="22"/>
          <w:szCs w:val="22"/>
        </w:rPr>
        <w:t xml:space="preserve"> Положению)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копии документов, являющихся основанием для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подписания актов, свидетельствующих о приеме, передаче, модернизации или о списании движимого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4.6. </w:t>
      </w:r>
      <w:proofErr w:type="gramStart"/>
      <w:r w:rsidRPr="00A64BDC">
        <w:rPr>
          <w:rFonts w:ascii="Times New Roman" w:hAnsi="Times New Roman" w:cs="Times New Roman"/>
          <w:sz w:val="22"/>
          <w:szCs w:val="22"/>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0B023A"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0B023A"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roofErr w:type="gramEnd"/>
      <w:r w:rsidRPr="00A64BDC">
        <w:rPr>
          <w:rFonts w:ascii="Times New Roman" w:hAnsi="Times New Roman" w:cs="Times New Roman"/>
          <w:sz w:val="22"/>
          <w:szCs w:val="22"/>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4.8. В случае ликвидации юридического лица, сведения о котором внесены в реестр, заявление в </w:t>
      </w:r>
      <w:r w:rsidR="00572132" w:rsidRPr="00A64BDC">
        <w:rPr>
          <w:rFonts w:ascii="Times New Roman" w:hAnsi="Times New Roman" w:cs="Times New Roman"/>
          <w:sz w:val="22"/>
          <w:szCs w:val="22"/>
        </w:rPr>
        <w:t>администрацию о</w:t>
      </w:r>
      <w:r w:rsidRPr="00A64BDC">
        <w:rPr>
          <w:rFonts w:ascii="Times New Roman" w:hAnsi="Times New Roman" w:cs="Times New Roman"/>
          <w:sz w:val="22"/>
          <w:szCs w:val="22"/>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4.9. Подготовка и сбор документов, указанных в </w:t>
      </w:r>
      <w:r w:rsidRPr="00A64BDC">
        <w:rPr>
          <w:rStyle w:val="aa"/>
          <w:color w:val="00000A"/>
          <w:sz w:val="22"/>
          <w:szCs w:val="22"/>
        </w:rPr>
        <w:t xml:space="preserve">пунктах 4.5. – 4.8. </w:t>
      </w:r>
      <w:r w:rsidRPr="00A64BDC">
        <w:rPr>
          <w:rFonts w:ascii="Times New Roman" w:hAnsi="Times New Roman" w:cs="Times New Roman"/>
          <w:sz w:val="22"/>
          <w:szCs w:val="22"/>
        </w:rPr>
        <w:t>настоящего Положения, осуществляется Правообладателями.</w:t>
      </w:r>
    </w:p>
    <w:p w:rsidR="002C0FDD" w:rsidRPr="00A64BDC" w:rsidRDefault="002C0FDD" w:rsidP="002C0FDD">
      <w:pPr>
        <w:pStyle w:val="1"/>
        <w:shd w:val="clear" w:color="auto" w:fill="FFFFFF"/>
        <w:ind w:firstLine="709"/>
        <w:jc w:val="both"/>
        <w:rPr>
          <w:sz w:val="22"/>
          <w:szCs w:val="22"/>
        </w:rPr>
      </w:pPr>
      <w:r w:rsidRPr="00A64BDC">
        <w:rPr>
          <w:sz w:val="22"/>
          <w:szCs w:val="22"/>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 копии документов, подтверждающих возникновение права собственности муниципального образования </w:t>
      </w:r>
      <w:r w:rsidR="009B608C" w:rsidRPr="00A64BDC">
        <w:rPr>
          <w:rFonts w:ascii="Times New Roman" w:hAnsi="Times New Roman" w:cs="Times New Roman"/>
          <w:sz w:val="22"/>
          <w:szCs w:val="22"/>
        </w:rPr>
        <w:t xml:space="preserve">Ретюнское сельское поселение Лужский муниципальный район Ленинградской области </w:t>
      </w:r>
      <w:r w:rsidRPr="00A64BDC">
        <w:rPr>
          <w:rFonts w:ascii="Times New Roman" w:hAnsi="Times New Roman" w:cs="Times New Roman"/>
          <w:sz w:val="22"/>
          <w:szCs w:val="22"/>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9B608C"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A64BDC" w:rsidRDefault="002C0FDD" w:rsidP="002C0FDD">
      <w:pPr>
        <w:ind w:firstLine="709"/>
        <w:jc w:val="both"/>
        <w:rPr>
          <w:sz w:val="22"/>
          <w:szCs w:val="22"/>
        </w:rPr>
      </w:pPr>
      <w:r w:rsidRPr="00A64BDC">
        <w:rPr>
          <w:sz w:val="22"/>
          <w:szCs w:val="22"/>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копии документов, являющихся основанием для прекращения права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копии документов, подтверждающих прекращения права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A64BDC" w:rsidRDefault="002C0FDD" w:rsidP="002C0FDD">
      <w:pPr>
        <w:pStyle w:val="1"/>
        <w:shd w:val="clear" w:color="auto" w:fill="FFFFFF"/>
        <w:ind w:firstLine="709"/>
        <w:jc w:val="both"/>
        <w:rPr>
          <w:sz w:val="22"/>
          <w:szCs w:val="22"/>
        </w:rPr>
      </w:pPr>
      <w:r w:rsidRPr="00A64BDC">
        <w:rPr>
          <w:sz w:val="22"/>
          <w:szCs w:val="22"/>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4.10. Ответственность за представляемые сведения об объектах учета несут руководители организаций - Правообладателей.</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4.11. В отношении объектов казны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w:t>
      </w:r>
      <w:proofErr w:type="spellStart"/>
      <w:proofErr w:type="gramStart"/>
      <w:r w:rsidRPr="00A64BDC">
        <w:rPr>
          <w:rFonts w:ascii="Times New Roman" w:hAnsi="Times New Roman" w:cs="Times New Roman"/>
          <w:sz w:val="22"/>
          <w:szCs w:val="22"/>
        </w:rPr>
        <w:t>области</w:t>
      </w:r>
      <w:proofErr w:type="spellEnd"/>
      <w:proofErr w:type="gramEnd"/>
      <w:r w:rsidRPr="00A64BDC">
        <w:rPr>
          <w:rFonts w:ascii="Times New Roman" w:hAnsi="Times New Roman" w:cs="Times New Roman"/>
          <w:sz w:val="22"/>
          <w:szCs w:val="22"/>
        </w:rPr>
        <w:t xml:space="preserve">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4.12. </w:t>
      </w:r>
      <w:proofErr w:type="gramStart"/>
      <w:r w:rsidRPr="00A64BDC">
        <w:rPr>
          <w:rFonts w:ascii="Times New Roman" w:hAnsi="Times New Roman" w:cs="Times New Roman"/>
          <w:sz w:val="22"/>
          <w:szCs w:val="22"/>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Данный отказ может быть обжалован правообладателем в порядке, установленном законодательством Российской Федерации.</w:t>
      </w:r>
    </w:p>
    <w:p w:rsidR="002C0FDD" w:rsidRPr="00A64BDC" w:rsidRDefault="002C0FDD" w:rsidP="003B1A19">
      <w:pPr>
        <w:jc w:val="both"/>
        <w:rPr>
          <w:sz w:val="22"/>
          <w:szCs w:val="22"/>
        </w:rPr>
      </w:pPr>
      <w:r w:rsidRPr="00A64BDC">
        <w:rPr>
          <w:sz w:val="22"/>
          <w:szCs w:val="22"/>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A64BDC" w:rsidRDefault="002C0FDD" w:rsidP="003B1A19">
      <w:pPr>
        <w:jc w:val="both"/>
        <w:rPr>
          <w:sz w:val="22"/>
          <w:szCs w:val="22"/>
        </w:rPr>
      </w:pPr>
      <w:r w:rsidRPr="00A64BDC">
        <w:rPr>
          <w:sz w:val="22"/>
          <w:szCs w:val="22"/>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4.16. </w:t>
      </w:r>
      <w:proofErr w:type="gramStart"/>
      <w:r w:rsidRPr="00A64BDC">
        <w:rPr>
          <w:rFonts w:ascii="Times New Roman" w:hAnsi="Times New Roman" w:cs="Times New Roman"/>
          <w:sz w:val="22"/>
          <w:szCs w:val="22"/>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A64BDC">
        <w:rPr>
          <w:rFonts w:ascii="Times New Roman" w:hAnsi="Times New Roman" w:cs="Times New Roman"/>
          <w:sz w:val="22"/>
          <w:szCs w:val="22"/>
        </w:rPr>
        <w:t xml:space="preserve"> </w:t>
      </w:r>
      <w:r w:rsidRPr="00A64BDC">
        <w:rPr>
          <w:rFonts w:ascii="Times New Roman" w:hAnsi="Times New Roman" w:cs="Times New Roman"/>
          <w:sz w:val="22"/>
          <w:szCs w:val="22"/>
        </w:rPr>
        <w:t>9 к</w:t>
      </w:r>
      <w:proofErr w:type="gramEnd"/>
      <w:r w:rsidRPr="00A64BDC">
        <w:rPr>
          <w:rFonts w:ascii="Times New Roman" w:hAnsi="Times New Roman" w:cs="Times New Roman"/>
          <w:sz w:val="22"/>
          <w:szCs w:val="22"/>
        </w:rPr>
        <w:t xml:space="preserve"> настоящему Положению).</w:t>
      </w:r>
    </w:p>
    <w:p w:rsidR="002C0FDD" w:rsidRPr="00A64BDC" w:rsidRDefault="002C0FDD" w:rsidP="002C0FDD">
      <w:pPr>
        <w:pStyle w:val="ConsNormal"/>
        <w:widowControl/>
        <w:ind w:firstLine="709"/>
        <w:jc w:val="both"/>
        <w:rPr>
          <w:rFonts w:ascii="Times New Roman" w:hAnsi="Times New Roman"/>
          <w:sz w:val="22"/>
          <w:szCs w:val="22"/>
        </w:rPr>
      </w:pPr>
      <w:r w:rsidRPr="00A64BDC">
        <w:rPr>
          <w:rFonts w:ascii="Times New Roman" w:hAnsi="Times New Roman"/>
          <w:sz w:val="22"/>
          <w:szCs w:val="22"/>
        </w:rPr>
        <w:t xml:space="preserve">Специалист выборочно осуществляет проверки </w:t>
      </w:r>
      <w:proofErr w:type="gramStart"/>
      <w:r w:rsidRPr="00A64BDC">
        <w:rPr>
          <w:rFonts w:ascii="Times New Roman" w:hAnsi="Times New Roman"/>
          <w:sz w:val="22"/>
          <w:szCs w:val="22"/>
        </w:rPr>
        <w:t>правильности заполнения карт учета муниципального имущества</w:t>
      </w:r>
      <w:proofErr w:type="gramEnd"/>
      <w:r w:rsidRPr="00A64BDC">
        <w:rPr>
          <w:rFonts w:ascii="Times New Roman" w:hAnsi="Times New Roman"/>
          <w:sz w:val="22"/>
          <w:szCs w:val="22"/>
        </w:rPr>
        <w:t xml:space="preserve"> и достоверности сведений, указанных в них.</w:t>
      </w:r>
    </w:p>
    <w:p w:rsidR="008C01A3" w:rsidRPr="00A64BDC" w:rsidRDefault="008C01A3">
      <w:pPr>
        <w:rPr>
          <w:sz w:val="22"/>
          <w:szCs w:val="22"/>
        </w:rPr>
      </w:pPr>
    </w:p>
    <w:p w:rsidR="002C0FDD" w:rsidRPr="00A64BDC" w:rsidRDefault="002C0FDD" w:rsidP="002C0FDD">
      <w:pPr>
        <w:pStyle w:val="ConsPlusNormal"/>
        <w:tabs>
          <w:tab w:val="left" w:pos="851"/>
        </w:tabs>
        <w:ind w:firstLine="540"/>
        <w:jc w:val="center"/>
        <w:rPr>
          <w:rFonts w:ascii="Times New Roman" w:hAnsi="Times New Roman" w:cs="Times New Roman"/>
          <w:sz w:val="22"/>
          <w:szCs w:val="22"/>
        </w:rPr>
      </w:pPr>
      <w:r w:rsidRPr="00A64BDC">
        <w:rPr>
          <w:rFonts w:ascii="Times New Roman" w:hAnsi="Times New Roman" w:cs="Times New Roman"/>
          <w:sz w:val="22"/>
          <w:szCs w:val="22"/>
        </w:rPr>
        <w:t xml:space="preserve">Глава 5. Порядок предоставления информации об объектах учета в реестре муниципального имущества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
    <w:p w:rsidR="002C0FDD" w:rsidRPr="00A64BDC" w:rsidRDefault="002C0FDD" w:rsidP="002C0FDD">
      <w:pPr>
        <w:pStyle w:val="ab"/>
        <w:widowControl w:val="0"/>
        <w:tabs>
          <w:tab w:val="left" w:pos="851"/>
        </w:tabs>
        <w:autoSpaceDE w:val="0"/>
        <w:autoSpaceDN w:val="0"/>
        <w:adjustRightInd w:val="0"/>
        <w:ind w:left="1545"/>
        <w:jc w:val="both"/>
        <w:rPr>
          <w:vanish/>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A64BDC">
        <w:rPr>
          <w:rFonts w:ascii="Times New Roman" w:hAnsi="Times New Roman" w:cs="Times New Roman"/>
          <w:sz w:val="22"/>
          <w:szCs w:val="22"/>
        </w:rPr>
        <w:t>администрацией</w:t>
      </w:r>
      <w:r w:rsidRPr="00A64BDC">
        <w:rPr>
          <w:rFonts w:ascii="Times New Roman" w:hAnsi="Times New Roman" w:cs="Times New Roman"/>
          <w:sz w:val="22"/>
          <w:szCs w:val="22"/>
        </w:rPr>
        <w:t xml:space="preserve">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5.2. Информация об объектах учета из Реестра предоставляется в виде: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выписки из реестра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справки об отсутствии запрашиваемой информации.</w:t>
      </w:r>
    </w:p>
    <w:p w:rsidR="002C0FDD" w:rsidRPr="00A64BDC" w:rsidRDefault="002C0FDD" w:rsidP="002C0FDD">
      <w:pPr>
        <w:pStyle w:val="ConsPlusNormal"/>
        <w:tabs>
          <w:tab w:val="left" w:pos="851"/>
        </w:tabs>
        <w:jc w:val="both"/>
        <w:rPr>
          <w:rFonts w:ascii="Times New Roman" w:hAnsi="Times New Roman" w:cs="Times New Roman"/>
          <w:sz w:val="22"/>
          <w:szCs w:val="22"/>
        </w:rPr>
      </w:pPr>
    </w:p>
    <w:p w:rsidR="002C0FDD" w:rsidRPr="00A64BDC" w:rsidRDefault="002C0FDD" w:rsidP="002C0FDD">
      <w:pPr>
        <w:pStyle w:val="ConsPlusNormal"/>
        <w:ind w:firstLine="540"/>
        <w:jc w:val="center"/>
        <w:rPr>
          <w:rFonts w:ascii="Times New Roman" w:hAnsi="Times New Roman" w:cs="Times New Roman"/>
          <w:sz w:val="22"/>
          <w:szCs w:val="22"/>
        </w:rPr>
      </w:pPr>
      <w:r w:rsidRPr="00A64BDC">
        <w:rPr>
          <w:rFonts w:ascii="Times New Roman" w:hAnsi="Times New Roman" w:cs="Times New Roman"/>
          <w:sz w:val="22"/>
          <w:szCs w:val="22"/>
        </w:rPr>
        <w:t>Глава 6. Заключительные положения</w:t>
      </w:r>
    </w:p>
    <w:p w:rsidR="002C0FDD" w:rsidRPr="00A64BDC" w:rsidRDefault="002C0FDD" w:rsidP="002C0FDD">
      <w:pPr>
        <w:pStyle w:val="ConsPlusNormal"/>
        <w:tabs>
          <w:tab w:val="left" w:pos="851"/>
        </w:tabs>
        <w:jc w:val="center"/>
        <w:rPr>
          <w:rFonts w:ascii="Times New Roman" w:hAnsi="Times New Roman" w:cs="Times New Roman"/>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64BDC">
          <w:headerReference w:type="even" r:id="rId12"/>
          <w:footerReference w:type="default" r:id="rId13"/>
          <w:footerReference w:type="first" r:id="rId14"/>
          <w:pgSz w:w="11907" w:h="16840" w:code="9"/>
          <w:pgMar w:top="568" w:right="425" w:bottom="142" w:left="709"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770DC3" w:rsidRDefault="008C01A3" w:rsidP="00770DC3">
      <w:pPr>
        <w:jc w:val="right"/>
        <w:rPr>
          <w:sz w:val="20"/>
          <w:szCs w:val="20"/>
        </w:rPr>
      </w:pPr>
      <w:r w:rsidRPr="002E50A1">
        <w:rPr>
          <w:sz w:val="20"/>
          <w:szCs w:val="20"/>
        </w:rPr>
        <w:t xml:space="preserve">МО </w:t>
      </w:r>
      <w:r w:rsidR="00770DC3" w:rsidRPr="00770DC3">
        <w:rPr>
          <w:sz w:val="20"/>
          <w:szCs w:val="20"/>
        </w:rPr>
        <w:t>Ретюнское сельское поселение</w:t>
      </w:r>
    </w:p>
    <w:p w:rsidR="00770DC3" w:rsidRDefault="00770DC3" w:rsidP="00770DC3">
      <w:pPr>
        <w:jc w:val="right"/>
        <w:rPr>
          <w:sz w:val="20"/>
          <w:szCs w:val="20"/>
        </w:rPr>
      </w:pPr>
      <w:r w:rsidRPr="00770DC3">
        <w:rPr>
          <w:sz w:val="20"/>
          <w:szCs w:val="20"/>
        </w:rPr>
        <w:t xml:space="preserve"> Лужский муниципальный район </w:t>
      </w:r>
    </w:p>
    <w:p w:rsidR="002C0FDD" w:rsidRPr="002E50A1" w:rsidRDefault="00770DC3" w:rsidP="00770DC3">
      <w:pPr>
        <w:jc w:val="right"/>
        <w:rPr>
          <w:sz w:val="20"/>
          <w:szCs w:val="20"/>
        </w:rPr>
      </w:pPr>
      <w:r w:rsidRPr="00770DC3">
        <w:rPr>
          <w:sz w:val="20"/>
          <w:szCs w:val="20"/>
        </w:rPr>
        <w:t>Ленинградской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t>Приложение</w:t>
      </w:r>
      <w:r w:rsidR="002C0FDD" w:rsidRPr="002E50A1">
        <w:rPr>
          <w:sz w:val="20"/>
          <w:szCs w:val="20"/>
        </w:rPr>
        <w:t xml:space="preserve"> № 2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3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E50A1"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4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E50A1"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5 </w:t>
      </w:r>
    </w:p>
    <w:p w:rsidR="00770DC3" w:rsidRPr="00770DC3" w:rsidRDefault="00770DC3" w:rsidP="00770DC3">
      <w:pPr>
        <w:jc w:val="right"/>
        <w:rPr>
          <w:sz w:val="20"/>
          <w:szCs w:val="20"/>
        </w:rPr>
      </w:pPr>
      <w:r w:rsidRPr="00770DC3">
        <w:rPr>
          <w:sz w:val="20"/>
          <w:szCs w:val="20"/>
        </w:rPr>
        <w:t xml:space="preserve">к Положению «Об организации учета </w:t>
      </w:r>
    </w:p>
    <w:p w:rsidR="00770DC3" w:rsidRPr="00770DC3" w:rsidRDefault="00770DC3" w:rsidP="00770DC3">
      <w:pPr>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jc w:val="right"/>
        <w:rPr>
          <w:sz w:val="20"/>
          <w:szCs w:val="20"/>
        </w:rPr>
      </w:pPr>
      <w:r w:rsidRPr="00770DC3">
        <w:rPr>
          <w:sz w:val="20"/>
          <w:szCs w:val="20"/>
        </w:rPr>
        <w:t xml:space="preserve">реестра муниципального имущества </w:t>
      </w:r>
    </w:p>
    <w:p w:rsidR="00770DC3" w:rsidRPr="00770DC3" w:rsidRDefault="00770DC3" w:rsidP="00770DC3">
      <w:pPr>
        <w:jc w:val="right"/>
        <w:rPr>
          <w:sz w:val="20"/>
          <w:szCs w:val="20"/>
        </w:rPr>
      </w:pPr>
      <w:r w:rsidRPr="00770DC3">
        <w:rPr>
          <w:sz w:val="20"/>
          <w:szCs w:val="20"/>
        </w:rPr>
        <w:t>МО Ретюнское сельское поселение</w:t>
      </w:r>
    </w:p>
    <w:p w:rsidR="00770DC3" w:rsidRPr="00770DC3" w:rsidRDefault="00770DC3" w:rsidP="00770DC3">
      <w:pPr>
        <w:jc w:val="right"/>
        <w:rPr>
          <w:sz w:val="20"/>
          <w:szCs w:val="20"/>
        </w:rPr>
      </w:pPr>
      <w:r w:rsidRPr="00770DC3">
        <w:rPr>
          <w:sz w:val="20"/>
          <w:szCs w:val="20"/>
        </w:rPr>
        <w:t xml:space="preserve"> Лужский муниципальный район </w:t>
      </w:r>
    </w:p>
    <w:p w:rsidR="002C0FDD" w:rsidRPr="002E50A1" w:rsidRDefault="00770DC3" w:rsidP="00770DC3">
      <w:pPr>
        <w:jc w:val="right"/>
      </w:pPr>
      <w:r w:rsidRPr="00770DC3">
        <w:rPr>
          <w:sz w:val="20"/>
          <w:szCs w:val="20"/>
        </w:rPr>
        <w:t>Ленинградской области»</w:t>
      </w: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6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7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886E21" w:rsidRPr="00886E21">
        <w:rPr>
          <w:szCs w:val="20"/>
        </w:rPr>
        <w:t>Ретюнское сельское поселение Лужский муниципальный район Ленинградской области</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w:t>
      </w:r>
      <w:proofErr w:type="gramStart"/>
      <w:r w:rsidRPr="002E50A1">
        <w:rPr>
          <w:szCs w:val="20"/>
        </w:rPr>
        <w:t>ах</w:t>
      </w:r>
      <w:proofErr w:type="gramEnd"/>
      <w:r w:rsidRPr="002E50A1">
        <w:rPr>
          <w:szCs w:val="20"/>
        </w:rPr>
        <w:t>) учета в реестр муниципального имущества муниципального образования</w:t>
      </w:r>
      <w:r w:rsidR="008C01A3" w:rsidRPr="002E50A1">
        <w:rPr>
          <w:szCs w:val="20"/>
        </w:rPr>
        <w:t xml:space="preserve"> </w:t>
      </w:r>
      <w:r w:rsidR="00886E21" w:rsidRPr="00886E21">
        <w:rPr>
          <w:szCs w:val="20"/>
        </w:rPr>
        <w:t>Ретюнское сельское поселение Лужский муниципальный район Ленинградской области</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886E21" w:rsidRPr="00886E21">
        <w:rPr>
          <w:szCs w:val="20"/>
        </w:rPr>
        <w:t>Ретюнское сельское поселение Лужский муниципальный район Ленинградской области</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8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9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10 </w:t>
      </w:r>
    </w:p>
    <w:p w:rsidR="00770DC3" w:rsidRPr="00770DC3" w:rsidRDefault="00770DC3" w:rsidP="00770DC3">
      <w:pPr>
        <w:jc w:val="right"/>
        <w:rPr>
          <w:sz w:val="20"/>
          <w:szCs w:val="20"/>
        </w:rPr>
      </w:pPr>
      <w:r w:rsidRPr="00770DC3">
        <w:rPr>
          <w:sz w:val="20"/>
          <w:szCs w:val="20"/>
        </w:rPr>
        <w:t xml:space="preserve">к Положению «Об организации учета </w:t>
      </w:r>
    </w:p>
    <w:p w:rsidR="00770DC3" w:rsidRPr="00770DC3" w:rsidRDefault="00770DC3" w:rsidP="00770DC3">
      <w:pPr>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jc w:val="right"/>
        <w:rPr>
          <w:sz w:val="20"/>
          <w:szCs w:val="20"/>
        </w:rPr>
      </w:pPr>
      <w:r w:rsidRPr="00770DC3">
        <w:rPr>
          <w:sz w:val="20"/>
          <w:szCs w:val="20"/>
        </w:rPr>
        <w:t xml:space="preserve">реестра муниципального имущества </w:t>
      </w:r>
    </w:p>
    <w:p w:rsidR="00770DC3" w:rsidRPr="00770DC3" w:rsidRDefault="00770DC3" w:rsidP="00770DC3">
      <w:pPr>
        <w:jc w:val="right"/>
        <w:rPr>
          <w:sz w:val="20"/>
          <w:szCs w:val="20"/>
        </w:rPr>
      </w:pPr>
      <w:r w:rsidRPr="00770DC3">
        <w:rPr>
          <w:sz w:val="20"/>
          <w:szCs w:val="20"/>
        </w:rPr>
        <w:t>МО Ретюнское сельское поселение</w:t>
      </w:r>
    </w:p>
    <w:p w:rsidR="00770DC3" w:rsidRPr="00770DC3" w:rsidRDefault="00770DC3" w:rsidP="00770DC3">
      <w:pPr>
        <w:jc w:val="right"/>
        <w:rPr>
          <w:sz w:val="20"/>
          <w:szCs w:val="20"/>
        </w:rPr>
      </w:pPr>
      <w:r w:rsidRPr="00770DC3">
        <w:rPr>
          <w:sz w:val="20"/>
          <w:szCs w:val="20"/>
        </w:rPr>
        <w:t xml:space="preserve"> Лужский муниципальный район </w:t>
      </w:r>
    </w:p>
    <w:p w:rsidR="008C01A3" w:rsidRPr="002E50A1" w:rsidRDefault="00770DC3" w:rsidP="00770DC3">
      <w:pPr>
        <w:jc w:val="right"/>
        <w:rPr>
          <w:sz w:val="20"/>
          <w:szCs w:val="20"/>
        </w:rPr>
      </w:pPr>
      <w:r w:rsidRPr="00770DC3">
        <w:rPr>
          <w:sz w:val="20"/>
          <w:szCs w:val="20"/>
        </w:rPr>
        <w:t>Ленинградской области»</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5C" w:rsidRDefault="0044755C" w:rsidP="00051DE4">
      <w:r>
        <w:separator/>
      </w:r>
    </w:p>
  </w:endnote>
  <w:endnote w:type="continuationSeparator" w:id="0">
    <w:p w:rsidR="0044755C" w:rsidRDefault="0044755C"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pPr>
      <w:pStyle w:val="a5"/>
      <w:jc w:val="right"/>
    </w:pPr>
  </w:p>
  <w:p w:rsidR="00B50D9A" w:rsidRDefault="00B50D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pPr>
      <w:pStyle w:val="a5"/>
      <w:jc w:val="right"/>
    </w:pPr>
  </w:p>
  <w:p w:rsidR="00B50D9A" w:rsidRDefault="00B50D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5C" w:rsidRDefault="0044755C" w:rsidP="00051DE4">
      <w:r>
        <w:separator/>
      </w:r>
    </w:p>
  </w:footnote>
  <w:footnote w:type="continuationSeparator" w:id="0">
    <w:p w:rsidR="0044755C" w:rsidRDefault="0044755C"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50D9A" w:rsidRDefault="00B50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161F8"/>
    <w:rsid w:val="00051DE4"/>
    <w:rsid w:val="000572AD"/>
    <w:rsid w:val="00087AAD"/>
    <w:rsid w:val="00096843"/>
    <w:rsid w:val="000B023A"/>
    <w:rsid w:val="001425A1"/>
    <w:rsid w:val="00171700"/>
    <w:rsid w:val="00245A7A"/>
    <w:rsid w:val="00284E48"/>
    <w:rsid w:val="002C08CB"/>
    <w:rsid w:val="002C0FDD"/>
    <w:rsid w:val="002E2F60"/>
    <w:rsid w:val="002E50A1"/>
    <w:rsid w:val="002F286C"/>
    <w:rsid w:val="002F327D"/>
    <w:rsid w:val="003339F5"/>
    <w:rsid w:val="003937F0"/>
    <w:rsid w:val="003B1A19"/>
    <w:rsid w:val="003D63F0"/>
    <w:rsid w:val="003E6043"/>
    <w:rsid w:val="0044090B"/>
    <w:rsid w:val="0044755C"/>
    <w:rsid w:val="00467788"/>
    <w:rsid w:val="00483237"/>
    <w:rsid w:val="00503C6E"/>
    <w:rsid w:val="00572132"/>
    <w:rsid w:val="005D1B06"/>
    <w:rsid w:val="00605C0A"/>
    <w:rsid w:val="0064431C"/>
    <w:rsid w:val="00644353"/>
    <w:rsid w:val="0066493B"/>
    <w:rsid w:val="00664972"/>
    <w:rsid w:val="006D2EBB"/>
    <w:rsid w:val="00704075"/>
    <w:rsid w:val="007264D0"/>
    <w:rsid w:val="007278FC"/>
    <w:rsid w:val="00741790"/>
    <w:rsid w:val="00745FAA"/>
    <w:rsid w:val="00770DC3"/>
    <w:rsid w:val="00794B83"/>
    <w:rsid w:val="00796D75"/>
    <w:rsid w:val="007D079B"/>
    <w:rsid w:val="007D0A8A"/>
    <w:rsid w:val="00886E21"/>
    <w:rsid w:val="008A1519"/>
    <w:rsid w:val="008C01A3"/>
    <w:rsid w:val="0096608D"/>
    <w:rsid w:val="009852EE"/>
    <w:rsid w:val="00997904"/>
    <w:rsid w:val="009B608C"/>
    <w:rsid w:val="009F04B2"/>
    <w:rsid w:val="009F16B3"/>
    <w:rsid w:val="00A02E81"/>
    <w:rsid w:val="00A535AE"/>
    <w:rsid w:val="00A6091A"/>
    <w:rsid w:val="00A64BDC"/>
    <w:rsid w:val="00AB14FD"/>
    <w:rsid w:val="00AF1B80"/>
    <w:rsid w:val="00B05DCC"/>
    <w:rsid w:val="00B50D9A"/>
    <w:rsid w:val="00B87850"/>
    <w:rsid w:val="00BD71D7"/>
    <w:rsid w:val="00C2114D"/>
    <w:rsid w:val="00C317FE"/>
    <w:rsid w:val="00CD04DA"/>
    <w:rsid w:val="00CF1B97"/>
    <w:rsid w:val="00CF642B"/>
    <w:rsid w:val="00D31F2A"/>
    <w:rsid w:val="00D661A0"/>
    <w:rsid w:val="00E116C8"/>
    <w:rsid w:val="00E74A69"/>
    <w:rsid w:val="00E83CCD"/>
    <w:rsid w:val="00E93DCC"/>
    <w:rsid w:val="00F02DBB"/>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A64BDC"/>
    <w:rPr>
      <w:rFonts w:ascii="Tahoma" w:hAnsi="Tahoma" w:cs="Tahoma"/>
      <w:sz w:val="16"/>
      <w:szCs w:val="16"/>
    </w:rPr>
  </w:style>
  <w:style w:type="character" w:customStyle="1" w:styleId="ad">
    <w:name w:val="Текст выноски Знак"/>
    <w:basedOn w:val="a0"/>
    <w:link w:val="ac"/>
    <w:rsid w:val="00A6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A64BDC"/>
    <w:rPr>
      <w:rFonts w:ascii="Tahoma" w:hAnsi="Tahoma" w:cs="Tahoma"/>
      <w:sz w:val="16"/>
      <w:szCs w:val="16"/>
    </w:rPr>
  </w:style>
  <w:style w:type="character" w:customStyle="1" w:styleId="ad">
    <w:name w:val="Текст выноски Знак"/>
    <w:basedOn w:val="a0"/>
    <w:link w:val="ac"/>
    <w:rsid w:val="00A6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5177</Words>
  <Characters>43688</Characters>
  <Application>Microsoft Office Word</Application>
  <DocSecurity>0</DocSecurity>
  <Lines>364</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48768</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cp:lastModifiedBy>
  <cp:revision>8</cp:revision>
  <cp:lastPrinted>2023-11-23T12:39:00Z</cp:lastPrinted>
  <dcterms:created xsi:type="dcterms:W3CDTF">2023-11-13T14:50:00Z</dcterms:created>
  <dcterms:modified xsi:type="dcterms:W3CDTF">2023-11-23T12:42:00Z</dcterms:modified>
</cp:coreProperties>
</file>