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bCs/>
        </w:rPr>
        <w:id w:val="958761851"/>
        <w:docPartObj>
          <w:docPartGallery w:val="Table of Contents"/>
          <w:docPartUnique/>
        </w:docPartObj>
      </w:sdtPr>
      <w:sdtEndPr>
        <w:rPr>
          <w:b w:val="0"/>
          <w:bCs w:val="0"/>
        </w:rPr>
      </w:sdtEndPr>
      <w:sdtContent>
        <w:p w:rsidR="008C15CE" w:rsidRPr="0075487E" w:rsidRDefault="00033020" w:rsidP="00033020">
          <w:pPr>
            <w:spacing w:after="240"/>
            <w:jc w:val="right"/>
            <w:rPr>
              <w:rFonts w:ascii="Arial Unicode MS" w:eastAsia="Arial Unicode MS" w:hAnsi="Arial Unicode MS" w:cs="Arial Unicode MS"/>
              <w:b/>
              <w:sz w:val="34"/>
              <w:szCs w:val="34"/>
              <w:lang w:eastAsia="ru-RU"/>
            </w:rPr>
          </w:pPr>
          <w:r w:rsidRPr="0075487E">
            <w:rPr>
              <w:rFonts w:ascii="Arial Unicode MS" w:eastAsia="Arial Unicode MS" w:hAnsi="Arial Unicode MS" w:cs="Arial Unicode MS"/>
              <w:b/>
              <w:bCs/>
              <w:noProof/>
              <w:lang w:eastAsia="ru-RU"/>
            </w:rPr>
            <w:drawing>
              <wp:anchor distT="0" distB="0" distL="114300" distR="114300" simplePos="0" relativeHeight="251658240" behindDoc="0" locked="0" layoutInCell="1" allowOverlap="1">
                <wp:simplePos x="0" y="0"/>
                <wp:positionH relativeFrom="column">
                  <wp:posOffset>3810</wp:posOffset>
                </wp:positionH>
                <wp:positionV relativeFrom="paragraph">
                  <wp:posOffset>66040</wp:posOffset>
                </wp:positionV>
                <wp:extent cx="1215390" cy="1529715"/>
                <wp:effectExtent l="0" t="0" r="0" b="0"/>
                <wp:wrapSquare wrapText="bothSides"/>
                <wp:docPr id="1" name="Рисунок 1" descr="\\SERVER\Archive\_Ретюнское СП\ирд\герб_ретюн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Archive\_Ретюнское СП\ирд\герб_ретюнь.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5390" cy="1529715"/>
                        </a:xfrm>
                        <a:prstGeom prst="rect">
                          <a:avLst/>
                        </a:prstGeom>
                        <a:noFill/>
                        <a:ln>
                          <a:noFill/>
                        </a:ln>
                      </pic:spPr>
                    </pic:pic>
                  </a:graphicData>
                </a:graphic>
              </wp:anchor>
            </w:drawing>
          </w:r>
          <w:r w:rsidR="008C15CE" w:rsidRPr="0075487E">
            <w:rPr>
              <w:rFonts w:ascii="Arial Unicode MS" w:eastAsia="Arial Unicode MS" w:hAnsi="Arial Unicode MS" w:cs="Arial Unicode MS"/>
              <w:b/>
              <w:sz w:val="34"/>
              <w:szCs w:val="34"/>
              <w:lang w:eastAsia="ru-RU"/>
            </w:rPr>
            <w:t>ООО «</w:t>
          </w:r>
          <w:proofErr w:type="spellStart"/>
          <w:r w:rsidR="000E740F" w:rsidRPr="0075487E">
            <w:rPr>
              <w:rFonts w:ascii="Arial Unicode MS" w:eastAsia="Arial Unicode MS" w:hAnsi="Arial Unicode MS" w:cs="Arial Unicode MS"/>
              <w:b/>
              <w:sz w:val="34"/>
              <w:szCs w:val="34"/>
              <w:lang w:eastAsia="ru-RU"/>
            </w:rPr>
            <w:t>Теллус</w:t>
          </w:r>
          <w:proofErr w:type="spellEnd"/>
          <w:r w:rsidR="000E740F" w:rsidRPr="0075487E">
            <w:rPr>
              <w:rFonts w:ascii="Arial Unicode MS" w:eastAsia="Arial Unicode MS" w:hAnsi="Arial Unicode MS" w:cs="Arial Unicode MS"/>
              <w:b/>
              <w:sz w:val="34"/>
              <w:szCs w:val="34"/>
              <w:lang w:eastAsia="ru-RU"/>
            </w:rPr>
            <w:t>-Проект</w:t>
          </w:r>
          <w:r w:rsidR="008C15CE" w:rsidRPr="0075487E">
            <w:rPr>
              <w:rFonts w:ascii="Arial Unicode MS" w:eastAsia="Arial Unicode MS" w:hAnsi="Arial Unicode MS" w:cs="Arial Unicode MS"/>
              <w:b/>
              <w:sz w:val="34"/>
              <w:szCs w:val="34"/>
              <w:lang w:eastAsia="ru-RU"/>
            </w:rPr>
            <w:t>»</w:t>
          </w:r>
        </w:p>
        <w:p w:rsidR="008C15CE" w:rsidRPr="0075487E" w:rsidRDefault="008C15CE" w:rsidP="008C15CE">
          <w:pPr>
            <w:spacing w:after="0"/>
            <w:ind w:firstLine="540"/>
            <w:rPr>
              <w:rFonts w:ascii="Arial Unicode MS" w:eastAsia="Arial Unicode MS" w:hAnsi="Arial Unicode MS" w:cs="Arial Unicode MS"/>
              <w:b/>
              <w:szCs w:val="24"/>
            </w:rPr>
          </w:pPr>
        </w:p>
        <w:p w:rsidR="008C15CE" w:rsidRPr="0075487E" w:rsidRDefault="008C15CE" w:rsidP="008C15CE">
          <w:pPr>
            <w:spacing w:after="0"/>
            <w:ind w:firstLine="540"/>
            <w:rPr>
              <w:rFonts w:ascii="Arial Unicode MS" w:eastAsia="Arial Unicode MS" w:hAnsi="Arial Unicode MS" w:cs="Arial Unicode MS"/>
              <w:b/>
              <w:szCs w:val="24"/>
            </w:rPr>
          </w:pPr>
        </w:p>
        <w:p w:rsidR="008C15CE" w:rsidRPr="0075487E" w:rsidRDefault="008C15CE" w:rsidP="008C15CE">
          <w:pPr>
            <w:spacing w:after="0"/>
            <w:ind w:firstLine="540"/>
            <w:jc w:val="right"/>
            <w:rPr>
              <w:rFonts w:ascii="Arial Unicode MS" w:eastAsia="Arial Unicode MS" w:hAnsi="Arial Unicode MS" w:cs="Arial Unicode MS"/>
              <w:b/>
              <w:bCs/>
              <w:sz w:val="26"/>
              <w:szCs w:val="26"/>
              <w:lang w:eastAsia="ru-RU"/>
            </w:rPr>
          </w:pPr>
          <w:r w:rsidRPr="0075487E">
            <w:rPr>
              <w:rFonts w:ascii="Arial Unicode MS" w:eastAsia="Arial Unicode MS" w:hAnsi="Arial Unicode MS" w:cs="Arial Unicode MS"/>
              <w:b/>
              <w:sz w:val="26"/>
              <w:szCs w:val="26"/>
            </w:rPr>
            <w:t>Инв. № ПЗ.0</w:t>
          </w:r>
          <w:r w:rsidR="00763A42" w:rsidRPr="0075487E">
            <w:rPr>
              <w:rFonts w:ascii="Arial Unicode MS" w:eastAsia="Arial Unicode MS" w:hAnsi="Arial Unicode MS" w:cs="Arial Unicode MS"/>
              <w:b/>
              <w:sz w:val="26"/>
              <w:szCs w:val="26"/>
            </w:rPr>
            <w:t>4</w:t>
          </w:r>
          <w:r w:rsidRPr="0075487E">
            <w:rPr>
              <w:rFonts w:ascii="Arial Unicode MS" w:eastAsia="Arial Unicode MS" w:hAnsi="Arial Unicode MS" w:cs="Arial Unicode MS"/>
              <w:b/>
              <w:sz w:val="26"/>
              <w:szCs w:val="26"/>
            </w:rPr>
            <w:t>-01.1</w:t>
          </w:r>
          <w:r w:rsidR="00763A42" w:rsidRPr="0075487E">
            <w:rPr>
              <w:rFonts w:ascii="Arial Unicode MS" w:eastAsia="Arial Unicode MS" w:hAnsi="Arial Unicode MS" w:cs="Arial Unicode MS"/>
              <w:b/>
              <w:sz w:val="26"/>
              <w:szCs w:val="26"/>
            </w:rPr>
            <w:t>4</w:t>
          </w:r>
        </w:p>
        <w:p w:rsidR="008C15CE" w:rsidRPr="008500B0" w:rsidRDefault="008C15CE" w:rsidP="008C15CE">
          <w:pPr>
            <w:spacing w:after="0"/>
            <w:ind w:firstLine="540"/>
            <w:rPr>
              <w:rFonts w:eastAsia="Times New Roman" w:cs="Times New Roman"/>
              <w:b/>
              <w:bCs/>
              <w:szCs w:val="24"/>
              <w:lang w:eastAsia="ru-RU"/>
            </w:rPr>
          </w:pPr>
        </w:p>
        <w:p w:rsidR="008C15CE" w:rsidRPr="008500B0" w:rsidRDefault="008C15CE" w:rsidP="008C15CE">
          <w:pPr>
            <w:spacing w:after="0"/>
            <w:ind w:firstLine="540"/>
            <w:rPr>
              <w:rFonts w:eastAsia="Times New Roman" w:cs="Times New Roman"/>
              <w:b/>
              <w:bCs/>
              <w:szCs w:val="24"/>
              <w:lang w:eastAsia="ru-RU"/>
            </w:rPr>
          </w:pPr>
        </w:p>
        <w:p w:rsidR="008C15CE" w:rsidRPr="008500B0" w:rsidRDefault="008C15CE" w:rsidP="008C15CE">
          <w:pPr>
            <w:spacing w:after="0"/>
            <w:ind w:firstLine="540"/>
            <w:rPr>
              <w:rFonts w:eastAsia="Times New Roman" w:cs="Times New Roman"/>
              <w:b/>
              <w:bCs/>
              <w:szCs w:val="24"/>
              <w:lang w:eastAsia="ru-RU"/>
            </w:rPr>
          </w:pPr>
        </w:p>
        <w:p w:rsidR="008C15CE" w:rsidRDefault="008C15CE" w:rsidP="008C15CE">
          <w:pPr>
            <w:spacing w:after="0"/>
            <w:ind w:firstLine="540"/>
            <w:rPr>
              <w:rFonts w:eastAsia="Times New Roman" w:cs="Times New Roman"/>
              <w:b/>
              <w:bCs/>
              <w:szCs w:val="24"/>
              <w:lang w:eastAsia="ru-RU"/>
            </w:rPr>
          </w:pPr>
        </w:p>
        <w:p w:rsidR="008C15CE" w:rsidRPr="008500B0" w:rsidRDefault="008C15CE" w:rsidP="008C15CE">
          <w:pPr>
            <w:spacing w:after="0"/>
            <w:ind w:firstLine="540"/>
            <w:rPr>
              <w:rFonts w:eastAsia="Times New Roman" w:cs="Times New Roman"/>
              <w:b/>
              <w:bCs/>
              <w:szCs w:val="24"/>
              <w:lang w:eastAsia="ru-RU"/>
            </w:rPr>
          </w:pPr>
        </w:p>
        <w:p w:rsidR="008C15CE" w:rsidRPr="007D4224" w:rsidRDefault="008C15CE" w:rsidP="0075487E">
          <w:pPr>
            <w:pStyle w:val="0"/>
            <w:spacing w:before="0" w:after="0"/>
            <w:rPr>
              <w:rFonts w:ascii="Arial Unicode MS" w:eastAsia="Arial Unicode MS" w:hAnsi="Arial Unicode MS" w:cs="Arial Unicode MS"/>
              <w:b/>
              <w:bCs/>
              <w:sz w:val="32"/>
              <w:szCs w:val="32"/>
            </w:rPr>
          </w:pPr>
          <w:r w:rsidRPr="007D4224">
            <w:rPr>
              <w:rFonts w:ascii="Arial Unicode MS" w:eastAsia="Arial Unicode MS" w:hAnsi="Arial Unicode MS" w:cs="Arial Unicode MS"/>
              <w:b/>
              <w:bCs/>
              <w:sz w:val="32"/>
              <w:szCs w:val="32"/>
            </w:rPr>
            <w:t>Проект генерального плана</w:t>
          </w:r>
        </w:p>
        <w:p w:rsidR="008C15CE" w:rsidRPr="007D4224" w:rsidRDefault="00C92D5B" w:rsidP="0075487E">
          <w:pPr>
            <w:pStyle w:val="0"/>
            <w:spacing w:before="0" w:after="0"/>
            <w:rPr>
              <w:rFonts w:ascii="Arial Unicode MS" w:eastAsia="Arial Unicode MS" w:hAnsi="Arial Unicode MS" w:cs="Arial Unicode MS"/>
              <w:b/>
              <w:bCs/>
              <w:sz w:val="32"/>
              <w:szCs w:val="32"/>
            </w:rPr>
          </w:pPr>
          <w:r w:rsidRPr="007D4224">
            <w:rPr>
              <w:rFonts w:ascii="Arial Unicode MS" w:eastAsia="Arial Unicode MS" w:hAnsi="Arial Unicode MS" w:cs="Arial Unicode MS"/>
              <w:b/>
              <w:bCs/>
              <w:sz w:val="32"/>
              <w:szCs w:val="32"/>
            </w:rPr>
            <w:t>Ретюн</w:t>
          </w:r>
          <w:r w:rsidR="00763A42" w:rsidRPr="007D4224">
            <w:rPr>
              <w:rFonts w:ascii="Arial Unicode MS" w:eastAsia="Arial Unicode MS" w:hAnsi="Arial Unicode MS" w:cs="Arial Unicode MS"/>
              <w:b/>
              <w:bCs/>
              <w:sz w:val="32"/>
              <w:szCs w:val="32"/>
            </w:rPr>
            <w:t>ского</w:t>
          </w:r>
          <w:r w:rsidR="008C15CE" w:rsidRPr="007D4224">
            <w:rPr>
              <w:rFonts w:ascii="Arial Unicode MS" w:eastAsia="Arial Unicode MS" w:hAnsi="Arial Unicode MS" w:cs="Arial Unicode MS"/>
              <w:b/>
              <w:bCs/>
              <w:sz w:val="32"/>
              <w:szCs w:val="32"/>
            </w:rPr>
            <w:t xml:space="preserve"> сельского поселения</w:t>
          </w:r>
        </w:p>
        <w:p w:rsidR="008C15CE" w:rsidRPr="007D4224" w:rsidRDefault="00763A42" w:rsidP="0075487E">
          <w:pPr>
            <w:pStyle w:val="0"/>
            <w:spacing w:before="0" w:after="0"/>
            <w:rPr>
              <w:rFonts w:ascii="Arial Unicode MS" w:eastAsia="Arial Unicode MS" w:hAnsi="Arial Unicode MS" w:cs="Arial Unicode MS"/>
              <w:b/>
              <w:bCs/>
              <w:sz w:val="32"/>
              <w:szCs w:val="32"/>
            </w:rPr>
          </w:pPr>
          <w:r w:rsidRPr="007D4224">
            <w:rPr>
              <w:rFonts w:ascii="Arial Unicode MS" w:eastAsia="Arial Unicode MS" w:hAnsi="Arial Unicode MS" w:cs="Arial Unicode MS"/>
              <w:b/>
              <w:bCs/>
              <w:sz w:val="32"/>
              <w:szCs w:val="32"/>
            </w:rPr>
            <w:t xml:space="preserve">Лужского </w:t>
          </w:r>
          <w:r w:rsidR="008C15CE" w:rsidRPr="007D4224">
            <w:rPr>
              <w:rFonts w:ascii="Arial Unicode MS" w:eastAsia="Arial Unicode MS" w:hAnsi="Arial Unicode MS" w:cs="Arial Unicode MS"/>
              <w:b/>
              <w:bCs/>
              <w:sz w:val="32"/>
              <w:szCs w:val="32"/>
            </w:rPr>
            <w:t>муниципального района</w:t>
          </w:r>
        </w:p>
        <w:p w:rsidR="008C15CE" w:rsidRPr="007D4224" w:rsidRDefault="008C15CE" w:rsidP="0075487E">
          <w:pPr>
            <w:pStyle w:val="0"/>
            <w:spacing w:before="0" w:after="0"/>
            <w:rPr>
              <w:rFonts w:ascii="Arial Unicode MS" w:eastAsia="Arial Unicode MS" w:hAnsi="Arial Unicode MS" w:cs="Arial Unicode MS"/>
              <w:b/>
              <w:bCs/>
              <w:sz w:val="32"/>
              <w:szCs w:val="32"/>
            </w:rPr>
          </w:pPr>
          <w:r w:rsidRPr="007D4224">
            <w:rPr>
              <w:rFonts w:ascii="Arial Unicode MS" w:eastAsia="Arial Unicode MS" w:hAnsi="Arial Unicode MS" w:cs="Arial Unicode MS"/>
              <w:b/>
              <w:bCs/>
              <w:sz w:val="32"/>
              <w:szCs w:val="32"/>
            </w:rPr>
            <w:t xml:space="preserve">Ленинградской области применительно </w:t>
          </w:r>
          <w:proofErr w:type="gramStart"/>
          <w:r w:rsidRPr="007D4224">
            <w:rPr>
              <w:rFonts w:ascii="Arial Unicode MS" w:eastAsia="Arial Unicode MS" w:hAnsi="Arial Unicode MS" w:cs="Arial Unicode MS"/>
              <w:b/>
              <w:bCs/>
              <w:sz w:val="32"/>
              <w:szCs w:val="32"/>
            </w:rPr>
            <w:t>к</w:t>
          </w:r>
          <w:proofErr w:type="gramEnd"/>
        </w:p>
        <w:p w:rsidR="008C15CE" w:rsidRPr="007D4224" w:rsidRDefault="008C15CE" w:rsidP="0075487E">
          <w:pPr>
            <w:pStyle w:val="0"/>
            <w:spacing w:before="0" w:after="0"/>
            <w:rPr>
              <w:rFonts w:ascii="Arial Unicode MS" w:eastAsia="Arial Unicode MS" w:hAnsi="Arial Unicode MS" w:cs="Arial Unicode MS"/>
              <w:b/>
              <w:bCs/>
              <w:sz w:val="32"/>
              <w:szCs w:val="32"/>
            </w:rPr>
          </w:pPr>
          <w:r w:rsidRPr="007D4224">
            <w:rPr>
              <w:rFonts w:ascii="Arial Unicode MS" w:eastAsia="Arial Unicode MS" w:hAnsi="Arial Unicode MS" w:cs="Arial Unicode MS"/>
              <w:b/>
              <w:bCs/>
              <w:sz w:val="32"/>
              <w:szCs w:val="32"/>
            </w:rPr>
            <w:t xml:space="preserve">д. </w:t>
          </w:r>
          <w:r w:rsidR="00763A42" w:rsidRPr="007D4224">
            <w:rPr>
              <w:rFonts w:ascii="Arial Unicode MS" w:eastAsia="Arial Unicode MS" w:hAnsi="Arial Unicode MS" w:cs="Arial Unicode MS"/>
              <w:b/>
              <w:bCs/>
              <w:sz w:val="32"/>
              <w:szCs w:val="32"/>
            </w:rPr>
            <w:t>Ретюнь</w:t>
          </w:r>
        </w:p>
        <w:p w:rsidR="008C15CE" w:rsidRDefault="008C15CE" w:rsidP="0075487E">
          <w:pPr>
            <w:pStyle w:val="0"/>
            <w:spacing w:before="0" w:after="0"/>
            <w:rPr>
              <w:rFonts w:ascii="Arial Unicode MS" w:eastAsia="Arial Unicode MS" w:hAnsi="Arial Unicode MS" w:cs="Arial Unicode MS"/>
              <w:b/>
              <w:bCs/>
              <w:sz w:val="32"/>
              <w:szCs w:val="32"/>
            </w:rPr>
          </w:pPr>
        </w:p>
        <w:p w:rsidR="007D4224" w:rsidRPr="007D4224" w:rsidRDefault="007D4224" w:rsidP="0075487E">
          <w:pPr>
            <w:pStyle w:val="0"/>
            <w:spacing w:before="0" w:after="0"/>
            <w:rPr>
              <w:rFonts w:ascii="Arial Unicode MS" w:eastAsia="Arial Unicode MS" w:hAnsi="Arial Unicode MS" w:cs="Arial Unicode MS"/>
              <w:b/>
              <w:bCs/>
              <w:sz w:val="32"/>
              <w:szCs w:val="32"/>
            </w:rPr>
          </w:pPr>
        </w:p>
        <w:p w:rsidR="008C15CE" w:rsidRPr="007D4224" w:rsidRDefault="008C15CE" w:rsidP="0075487E">
          <w:pPr>
            <w:pStyle w:val="0"/>
            <w:spacing w:before="0" w:after="0"/>
            <w:rPr>
              <w:rFonts w:ascii="Arial Unicode MS" w:eastAsia="Arial Unicode MS" w:hAnsi="Arial Unicode MS" w:cs="Arial Unicode MS"/>
              <w:b/>
              <w:bCs/>
              <w:sz w:val="28"/>
              <w:szCs w:val="28"/>
            </w:rPr>
          </w:pPr>
          <w:r w:rsidRPr="007D4224">
            <w:rPr>
              <w:rFonts w:ascii="Arial Unicode MS" w:eastAsia="Arial Unicode MS" w:hAnsi="Arial Unicode MS" w:cs="Arial Unicode MS"/>
              <w:b/>
              <w:bCs/>
              <w:sz w:val="28"/>
              <w:szCs w:val="28"/>
            </w:rPr>
            <w:t>Материалы по обоснованию проекта</w:t>
          </w:r>
        </w:p>
        <w:p w:rsidR="008C15CE" w:rsidRPr="007D4224" w:rsidRDefault="008C15CE" w:rsidP="0075487E">
          <w:pPr>
            <w:pStyle w:val="0"/>
            <w:spacing w:before="0" w:after="0"/>
            <w:rPr>
              <w:rFonts w:ascii="Arial Unicode MS" w:eastAsia="Arial Unicode MS" w:hAnsi="Arial Unicode MS" w:cs="Arial Unicode MS"/>
              <w:b/>
              <w:bCs/>
              <w:sz w:val="28"/>
              <w:szCs w:val="28"/>
            </w:rPr>
          </w:pPr>
          <w:r w:rsidRPr="007D4224">
            <w:rPr>
              <w:rFonts w:ascii="Arial Unicode MS" w:eastAsia="Arial Unicode MS" w:hAnsi="Arial Unicode MS" w:cs="Arial Unicode MS"/>
              <w:b/>
              <w:bCs/>
              <w:sz w:val="28"/>
              <w:szCs w:val="28"/>
            </w:rPr>
            <w:t>Том I</w:t>
          </w:r>
        </w:p>
        <w:p w:rsidR="008C15CE" w:rsidRDefault="008C15CE" w:rsidP="008C15CE">
          <w:pPr>
            <w:spacing w:after="0"/>
            <w:rPr>
              <w:rFonts w:eastAsia="Times New Roman" w:cs="Times New Roman"/>
              <w:szCs w:val="24"/>
              <w:lang w:eastAsia="ru-RU"/>
            </w:rPr>
          </w:pPr>
        </w:p>
        <w:p w:rsidR="0075487E" w:rsidRDefault="0075487E" w:rsidP="008C15CE">
          <w:pPr>
            <w:spacing w:after="0"/>
            <w:rPr>
              <w:rFonts w:eastAsia="Times New Roman" w:cs="Times New Roman"/>
              <w:szCs w:val="24"/>
              <w:lang w:eastAsia="ru-RU"/>
            </w:rPr>
          </w:pPr>
        </w:p>
        <w:p w:rsidR="0075487E" w:rsidRDefault="0075487E" w:rsidP="008C15CE">
          <w:pPr>
            <w:spacing w:after="0"/>
            <w:rPr>
              <w:rFonts w:eastAsia="Times New Roman" w:cs="Times New Roman"/>
              <w:szCs w:val="24"/>
              <w:lang w:eastAsia="ru-RU"/>
            </w:rPr>
          </w:pPr>
        </w:p>
        <w:p w:rsidR="0075487E" w:rsidRPr="008500B0" w:rsidRDefault="0075487E" w:rsidP="008C15CE">
          <w:pPr>
            <w:spacing w:after="0"/>
            <w:rPr>
              <w:rFonts w:eastAsia="Times New Roman" w:cs="Times New Roman"/>
              <w:szCs w:val="24"/>
              <w:lang w:eastAsia="ru-RU"/>
            </w:rPr>
          </w:pPr>
        </w:p>
        <w:p w:rsidR="008C15CE" w:rsidRPr="0075487E" w:rsidRDefault="008C15CE" w:rsidP="008C15CE">
          <w:pPr>
            <w:tabs>
              <w:tab w:val="num" w:pos="360"/>
            </w:tabs>
            <w:rPr>
              <w:rFonts w:ascii="Arial Unicode MS" w:eastAsia="Arial Unicode MS" w:hAnsi="Arial Unicode MS" w:cs="Arial Unicode MS"/>
              <w:b/>
              <w:szCs w:val="24"/>
            </w:rPr>
          </w:pPr>
        </w:p>
        <w:p w:rsidR="008C15CE" w:rsidRPr="0075487E" w:rsidRDefault="008C15CE" w:rsidP="0075487E">
          <w:pPr>
            <w:tabs>
              <w:tab w:val="num" w:pos="360"/>
            </w:tabs>
            <w:spacing w:before="0"/>
            <w:rPr>
              <w:rFonts w:ascii="Arial Unicode MS" w:eastAsia="Arial Unicode MS" w:hAnsi="Arial Unicode MS" w:cs="Arial Unicode MS"/>
              <w:szCs w:val="24"/>
            </w:rPr>
          </w:pPr>
          <w:r w:rsidRPr="0075487E">
            <w:rPr>
              <w:rFonts w:ascii="Arial Unicode MS" w:eastAsia="Arial Unicode MS" w:hAnsi="Arial Unicode MS" w:cs="Arial Unicode MS"/>
              <w:szCs w:val="24"/>
            </w:rPr>
            <w:t>Генеральный директор</w:t>
          </w:r>
          <w:r w:rsidRPr="0075487E">
            <w:rPr>
              <w:rFonts w:ascii="Arial Unicode MS" w:eastAsia="Arial Unicode MS" w:hAnsi="Arial Unicode MS" w:cs="Arial Unicode MS"/>
              <w:szCs w:val="24"/>
            </w:rPr>
            <w:tab/>
          </w:r>
          <w:r w:rsidRPr="0075487E">
            <w:rPr>
              <w:rFonts w:ascii="Arial Unicode MS" w:eastAsia="Arial Unicode MS" w:hAnsi="Arial Unicode MS" w:cs="Arial Unicode MS"/>
              <w:szCs w:val="24"/>
            </w:rPr>
            <w:tab/>
          </w:r>
          <w:r w:rsidRPr="0075487E">
            <w:rPr>
              <w:rFonts w:ascii="Arial Unicode MS" w:eastAsia="Arial Unicode MS" w:hAnsi="Arial Unicode MS" w:cs="Arial Unicode MS"/>
              <w:szCs w:val="24"/>
            </w:rPr>
            <w:tab/>
          </w:r>
          <w:r w:rsidRPr="0075487E">
            <w:rPr>
              <w:rFonts w:ascii="Arial Unicode MS" w:eastAsia="Arial Unicode MS" w:hAnsi="Arial Unicode MS" w:cs="Arial Unicode MS"/>
              <w:szCs w:val="24"/>
            </w:rPr>
            <w:tab/>
          </w:r>
          <w:r w:rsidRPr="0075487E">
            <w:rPr>
              <w:rFonts w:ascii="Arial Unicode MS" w:eastAsia="Arial Unicode MS" w:hAnsi="Arial Unicode MS" w:cs="Arial Unicode MS"/>
              <w:szCs w:val="24"/>
            </w:rPr>
            <w:tab/>
          </w:r>
          <w:r w:rsidRPr="0075487E">
            <w:rPr>
              <w:rFonts w:ascii="Arial Unicode MS" w:eastAsia="Arial Unicode MS" w:hAnsi="Arial Unicode MS" w:cs="Arial Unicode MS"/>
              <w:szCs w:val="24"/>
            </w:rPr>
            <w:tab/>
          </w:r>
          <w:r w:rsidR="00033020" w:rsidRPr="0075487E">
            <w:rPr>
              <w:rFonts w:ascii="Arial Unicode MS" w:eastAsia="Arial Unicode MS" w:hAnsi="Arial Unicode MS" w:cs="Arial Unicode MS"/>
              <w:szCs w:val="24"/>
            </w:rPr>
            <w:t xml:space="preserve">    </w:t>
          </w:r>
          <w:r w:rsidR="0075487E">
            <w:rPr>
              <w:rFonts w:ascii="Arial Unicode MS" w:eastAsia="Arial Unicode MS" w:hAnsi="Arial Unicode MS" w:cs="Arial Unicode MS"/>
              <w:szCs w:val="24"/>
            </w:rPr>
            <w:t xml:space="preserve">       </w:t>
          </w:r>
          <w:r w:rsidR="00033020" w:rsidRPr="0075487E">
            <w:rPr>
              <w:rFonts w:ascii="Arial Unicode MS" w:eastAsia="Arial Unicode MS" w:hAnsi="Arial Unicode MS" w:cs="Arial Unicode MS"/>
              <w:szCs w:val="24"/>
            </w:rPr>
            <w:t xml:space="preserve"> </w:t>
          </w:r>
          <w:proofErr w:type="spellStart"/>
          <w:r w:rsidR="000E740F" w:rsidRPr="0075487E">
            <w:rPr>
              <w:rFonts w:ascii="Arial Unicode MS" w:eastAsia="Arial Unicode MS" w:hAnsi="Arial Unicode MS" w:cs="Arial Unicode MS"/>
              <w:szCs w:val="24"/>
            </w:rPr>
            <w:t>Богачков</w:t>
          </w:r>
          <w:proofErr w:type="spellEnd"/>
          <w:r w:rsidR="000E740F" w:rsidRPr="0075487E">
            <w:rPr>
              <w:rFonts w:ascii="Arial Unicode MS" w:eastAsia="Arial Unicode MS" w:hAnsi="Arial Unicode MS" w:cs="Arial Unicode MS"/>
              <w:szCs w:val="24"/>
            </w:rPr>
            <w:t xml:space="preserve"> А.М.</w:t>
          </w:r>
        </w:p>
        <w:p w:rsidR="008C15CE" w:rsidRPr="0075487E" w:rsidRDefault="008C15CE" w:rsidP="0075487E">
          <w:pPr>
            <w:tabs>
              <w:tab w:val="num" w:pos="360"/>
            </w:tabs>
            <w:spacing w:before="0"/>
            <w:rPr>
              <w:rFonts w:ascii="Arial Unicode MS" w:eastAsia="Arial Unicode MS" w:hAnsi="Arial Unicode MS" w:cs="Arial Unicode MS"/>
              <w:szCs w:val="24"/>
            </w:rPr>
          </w:pPr>
          <w:r w:rsidRPr="0075487E">
            <w:rPr>
              <w:rFonts w:ascii="Arial Unicode MS" w:eastAsia="Arial Unicode MS" w:hAnsi="Arial Unicode MS" w:cs="Arial Unicode MS"/>
              <w:szCs w:val="24"/>
            </w:rPr>
            <w:t>Главный архитектор проекта</w:t>
          </w:r>
          <w:r w:rsidRPr="0075487E">
            <w:rPr>
              <w:rFonts w:ascii="Arial Unicode MS" w:eastAsia="Arial Unicode MS" w:hAnsi="Arial Unicode MS" w:cs="Arial Unicode MS"/>
              <w:szCs w:val="24"/>
            </w:rPr>
            <w:tab/>
          </w:r>
          <w:r w:rsidRPr="0075487E">
            <w:rPr>
              <w:rFonts w:ascii="Arial Unicode MS" w:eastAsia="Arial Unicode MS" w:hAnsi="Arial Unicode MS" w:cs="Arial Unicode MS"/>
              <w:szCs w:val="24"/>
            </w:rPr>
            <w:tab/>
          </w:r>
          <w:r w:rsidRPr="0075487E">
            <w:rPr>
              <w:rFonts w:ascii="Arial Unicode MS" w:eastAsia="Arial Unicode MS" w:hAnsi="Arial Unicode MS" w:cs="Arial Unicode MS"/>
              <w:szCs w:val="24"/>
            </w:rPr>
            <w:tab/>
          </w:r>
          <w:r w:rsidRPr="0075487E">
            <w:rPr>
              <w:rFonts w:ascii="Arial Unicode MS" w:eastAsia="Arial Unicode MS" w:hAnsi="Arial Unicode MS" w:cs="Arial Unicode MS"/>
              <w:szCs w:val="24"/>
            </w:rPr>
            <w:tab/>
          </w:r>
          <w:r w:rsidRPr="0075487E">
            <w:rPr>
              <w:rFonts w:ascii="Arial Unicode MS" w:eastAsia="Arial Unicode MS" w:hAnsi="Arial Unicode MS" w:cs="Arial Unicode MS"/>
              <w:szCs w:val="24"/>
            </w:rPr>
            <w:tab/>
          </w:r>
          <w:r w:rsidRPr="0075487E">
            <w:rPr>
              <w:rFonts w:ascii="Arial Unicode MS" w:eastAsia="Arial Unicode MS" w:hAnsi="Arial Unicode MS" w:cs="Arial Unicode MS"/>
              <w:szCs w:val="24"/>
            </w:rPr>
            <w:tab/>
          </w:r>
          <w:r w:rsidR="0075487E">
            <w:rPr>
              <w:rFonts w:ascii="Arial Unicode MS" w:eastAsia="Arial Unicode MS" w:hAnsi="Arial Unicode MS" w:cs="Arial Unicode MS"/>
              <w:szCs w:val="24"/>
            </w:rPr>
            <w:t xml:space="preserve">  </w:t>
          </w:r>
          <w:proofErr w:type="spellStart"/>
          <w:r w:rsidRPr="0075487E">
            <w:rPr>
              <w:rFonts w:ascii="Arial Unicode MS" w:eastAsia="Arial Unicode MS" w:hAnsi="Arial Unicode MS" w:cs="Arial Unicode MS"/>
              <w:szCs w:val="24"/>
            </w:rPr>
            <w:t>Ваха</w:t>
          </w:r>
          <w:proofErr w:type="spellEnd"/>
          <w:r w:rsidRPr="0075487E">
            <w:rPr>
              <w:rFonts w:ascii="Arial Unicode MS" w:eastAsia="Arial Unicode MS" w:hAnsi="Arial Unicode MS" w:cs="Arial Unicode MS"/>
              <w:szCs w:val="24"/>
            </w:rPr>
            <w:t xml:space="preserve"> Г.И.</w:t>
          </w:r>
        </w:p>
        <w:p w:rsidR="008C15CE" w:rsidRPr="0075487E" w:rsidRDefault="008C15CE" w:rsidP="0075487E">
          <w:pPr>
            <w:tabs>
              <w:tab w:val="num" w:pos="360"/>
            </w:tabs>
            <w:spacing w:before="0" w:after="0"/>
            <w:rPr>
              <w:rFonts w:ascii="Arial Unicode MS" w:eastAsia="Arial Unicode MS" w:hAnsi="Arial Unicode MS" w:cs="Arial Unicode MS"/>
              <w:szCs w:val="24"/>
            </w:rPr>
          </w:pPr>
        </w:p>
        <w:p w:rsidR="007D4224" w:rsidRDefault="007D4224" w:rsidP="0075487E">
          <w:pPr>
            <w:tabs>
              <w:tab w:val="num" w:pos="360"/>
            </w:tabs>
            <w:spacing w:before="0" w:after="0"/>
            <w:jc w:val="center"/>
            <w:rPr>
              <w:rFonts w:ascii="Arial Unicode MS" w:eastAsia="Arial Unicode MS" w:hAnsi="Arial Unicode MS" w:cs="Arial Unicode MS"/>
              <w:szCs w:val="24"/>
            </w:rPr>
          </w:pPr>
        </w:p>
        <w:p w:rsidR="008C15CE" w:rsidRPr="0075487E" w:rsidRDefault="008C15CE" w:rsidP="0075487E">
          <w:pPr>
            <w:tabs>
              <w:tab w:val="num" w:pos="360"/>
            </w:tabs>
            <w:spacing w:before="0" w:after="0"/>
            <w:jc w:val="center"/>
            <w:rPr>
              <w:rFonts w:ascii="Arial Unicode MS" w:eastAsia="Arial Unicode MS" w:hAnsi="Arial Unicode MS" w:cs="Arial Unicode MS"/>
              <w:szCs w:val="24"/>
            </w:rPr>
          </w:pPr>
          <w:r w:rsidRPr="0075487E">
            <w:rPr>
              <w:rFonts w:ascii="Arial Unicode MS" w:eastAsia="Arial Unicode MS" w:hAnsi="Arial Unicode MS" w:cs="Arial Unicode MS"/>
              <w:szCs w:val="24"/>
            </w:rPr>
            <w:t xml:space="preserve">Санкт-Петербург - </w:t>
          </w:r>
          <w:r w:rsidR="00763A42" w:rsidRPr="0075487E">
            <w:rPr>
              <w:rFonts w:ascii="Arial Unicode MS" w:eastAsia="Arial Unicode MS" w:hAnsi="Arial Unicode MS" w:cs="Arial Unicode MS"/>
              <w:szCs w:val="24"/>
            </w:rPr>
            <w:t>Ретюнь</w:t>
          </w:r>
        </w:p>
        <w:p w:rsidR="008C15CE" w:rsidRPr="0075487E" w:rsidRDefault="008C15CE" w:rsidP="0075487E">
          <w:pPr>
            <w:spacing w:before="0" w:after="0"/>
            <w:jc w:val="center"/>
            <w:rPr>
              <w:rFonts w:ascii="Arial Unicode MS" w:eastAsia="Arial Unicode MS" w:hAnsi="Arial Unicode MS" w:cs="Arial Unicode MS"/>
              <w:szCs w:val="24"/>
              <w:lang w:eastAsia="ru-RU"/>
            </w:rPr>
          </w:pPr>
          <w:r w:rsidRPr="0075487E">
            <w:rPr>
              <w:rFonts w:ascii="Arial Unicode MS" w:eastAsia="Arial Unicode MS" w:hAnsi="Arial Unicode MS" w:cs="Arial Unicode MS"/>
              <w:szCs w:val="24"/>
              <w:lang w:eastAsia="ru-RU"/>
            </w:rPr>
            <w:t>201</w:t>
          </w:r>
          <w:r w:rsidR="00763A42" w:rsidRPr="0075487E">
            <w:rPr>
              <w:rFonts w:ascii="Arial Unicode MS" w:eastAsia="Arial Unicode MS" w:hAnsi="Arial Unicode MS" w:cs="Arial Unicode MS"/>
              <w:szCs w:val="24"/>
              <w:lang w:eastAsia="ru-RU"/>
            </w:rPr>
            <w:t>4</w:t>
          </w:r>
          <w:r w:rsidRPr="0075487E">
            <w:rPr>
              <w:rFonts w:ascii="Arial Unicode MS" w:eastAsia="Arial Unicode MS" w:hAnsi="Arial Unicode MS" w:cs="Arial Unicode MS"/>
              <w:szCs w:val="24"/>
              <w:lang w:eastAsia="ru-RU"/>
            </w:rPr>
            <w:t xml:space="preserve"> г.</w:t>
          </w:r>
        </w:p>
        <w:p w:rsidR="00DF7096" w:rsidRPr="006E5845" w:rsidRDefault="006E5845" w:rsidP="00A27D8B">
          <w:pPr>
            <w:pStyle w:val="a8"/>
            <w:spacing w:before="0"/>
            <w:rPr>
              <w:rFonts w:ascii="Times New Roman" w:hAnsi="Times New Roman" w:cs="Times New Roman"/>
              <w:color w:val="auto"/>
            </w:rPr>
          </w:pPr>
          <w:r>
            <w:rPr>
              <w:rFonts w:ascii="Times New Roman" w:hAnsi="Times New Roman" w:cs="Times New Roman"/>
              <w:color w:val="auto"/>
            </w:rPr>
            <w:lastRenderedPageBreak/>
            <w:t>Содержание:</w:t>
          </w:r>
        </w:p>
        <w:p w:rsidR="004854CB" w:rsidRDefault="00E6666B">
          <w:pPr>
            <w:pStyle w:val="14"/>
            <w:rPr>
              <w:rFonts w:eastAsiaTheme="minorEastAsia"/>
              <w:b w:val="0"/>
              <w:bCs w:val="0"/>
              <w:caps w:val="0"/>
              <w:noProof/>
              <w:sz w:val="22"/>
              <w:szCs w:val="22"/>
              <w:lang w:eastAsia="ru-RU"/>
            </w:rPr>
          </w:pPr>
          <w:r>
            <w:rPr>
              <w:rFonts w:asciiTheme="majorHAnsi" w:hAnsiTheme="majorHAnsi"/>
              <w:szCs w:val="24"/>
            </w:rPr>
            <w:fldChar w:fldCharType="begin"/>
          </w:r>
          <w:r w:rsidR="00394617">
            <w:rPr>
              <w:rFonts w:asciiTheme="majorHAnsi" w:hAnsiTheme="majorHAnsi"/>
              <w:szCs w:val="24"/>
            </w:rPr>
            <w:instrText xml:space="preserve"> TOC \o "1-2" \h \z \u </w:instrText>
          </w:r>
          <w:r>
            <w:rPr>
              <w:rFonts w:asciiTheme="majorHAnsi" w:hAnsiTheme="majorHAnsi"/>
              <w:szCs w:val="24"/>
            </w:rPr>
            <w:fldChar w:fldCharType="separate"/>
          </w:r>
          <w:hyperlink w:anchor="_Toc403379604" w:history="1">
            <w:r w:rsidR="004854CB" w:rsidRPr="00392872">
              <w:rPr>
                <w:rStyle w:val="a9"/>
                <w:rFonts w:cs="Times New Roman"/>
                <w:noProof/>
              </w:rPr>
              <w:t>1</w:t>
            </w:r>
            <w:r w:rsidR="004854CB">
              <w:rPr>
                <w:rFonts w:eastAsiaTheme="minorEastAsia"/>
                <w:b w:val="0"/>
                <w:bCs w:val="0"/>
                <w:caps w:val="0"/>
                <w:noProof/>
                <w:sz w:val="22"/>
                <w:szCs w:val="22"/>
                <w:lang w:eastAsia="ru-RU"/>
              </w:rPr>
              <w:tab/>
            </w:r>
            <w:r w:rsidR="004854CB" w:rsidRPr="00392872">
              <w:rPr>
                <w:rStyle w:val="a9"/>
                <w:noProof/>
              </w:rPr>
              <w:t>Основные положения</w:t>
            </w:r>
            <w:r w:rsidR="004854CB">
              <w:rPr>
                <w:noProof/>
                <w:webHidden/>
              </w:rPr>
              <w:tab/>
            </w:r>
            <w:r>
              <w:rPr>
                <w:noProof/>
                <w:webHidden/>
              </w:rPr>
              <w:fldChar w:fldCharType="begin"/>
            </w:r>
            <w:r w:rsidR="004854CB">
              <w:rPr>
                <w:noProof/>
                <w:webHidden/>
              </w:rPr>
              <w:instrText xml:space="preserve"> PAGEREF _Toc403379604 \h </w:instrText>
            </w:r>
            <w:r>
              <w:rPr>
                <w:noProof/>
                <w:webHidden/>
              </w:rPr>
            </w:r>
            <w:r>
              <w:rPr>
                <w:noProof/>
                <w:webHidden/>
              </w:rPr>
              <w:fldChar w:fldCharType="separate"/>
            </w:r>
            <w:r w:rsidR="004854CB">
              <w:rPr>
                <w:noProof/>
                <w:webHidden/>
              </w:rPr>
              <w:t>5</w:t>
            </w:r>
            <w:r>
              <w:rPr>
                <w:noProof/>
                <w:webHidden/>
              </w:rPr>
              <w:fldChar w:fldCharType="end"/>
            </w:r>
          </w:hyperlink>
        </w:p>
        <w:p w:rsidR="004854CB" w:rsidRDefault="00DA0041">
          <w:pPr>
            <w:pStyle w:val="25"/>
            <w:rPr>
              <w:rFonts w:eastAsiaTheme="minorEastAsia"/>
              <w:smallCaps w:val="0"/>
              <w:noProof/>
              <w:sz w:val="22"/>
              <w:szCs w:val="22"/>
              <w:lang w:eastAsia="ru-RU"/>
            </w:rPr>
          </w:pPr>
          <w:hyperlink w:anchor="_Toc403379605" w:history="1">
            <w:r w:rsidR="004854CB" w:rsidRPr="00392872">
              <w:rPr>
                <w:rStyle w:val="a9"/>
                <w:noProof/>
              </w:rPr>
              <w:t>1.1</w:t>
            </w:r>
            <w:r w:rsidR="004854CB">
              <w:rPr>
                <w:rFonts w:eastAsiaTheme="minorEastAsia"/>
                <w:smallCaps w:val="0"/>
                <w:noProof/>
                <w:sz w:val="22"/>
                <w:szCs w:val="22"/>
                <w:lang w:eastAsia="ru-RU"/>
              </w:rPr>
              <w:tab/>
            </w:r>
            <w:r w:rsidR="004854CB" w:rsidRPr="00392872">
              <w:rPr>
                <w:rStyle w:val="a9"/>
                <w:noProof/>
              </w:rPr>
              <w:t>Цели и задачи проекта генерального плана Ретюнского сельского поселения</w:t>
            </w:r>
            <w:r w:rsidR="004854CB">
              <w:rPr>
                <w:noProof/>
                <w:webHidden/>
              </w:rPr>
              <w:tab/>
            </w:r>
            <w:r w:rsidR="00E6666B">
              <w:rPr>
                <w:noProof/>
                <w:webHidden/>
              </w:rPr>
              <w:fldChar w:fldCharType="begin"/>
            </w:r>
            <w:r w:rsidR="004854CB">
              <w:rPr>
                <w:noProof/>
                <w:webHidden/>
              </w:rPr>
              <w:instrText xml:space="preserve"> PAGEREF _Toc403379605 \h </w:instrText>
            </w:r>
            <w:r w:rsidR="00E6666B">
              <w:rPr>
                <w:noProof/>
                <w:webHidden/>
              </w:rPr>
            </w:r>
            <w:r w:rsidR="00E6666B">
              <w:rPr>
                <w:noProof/>
                <w:webHidden/>
              </w:rPr>
              <w:fldChar w:fldCharType="separate"/>
            </w:r>
            <w:r w:rsidR="004854CB">
              <w:rPr>
                <w:noProof/>
                <w:webHidden/>
              </w:rPr>
              <w:t>5</w:t>
            </w:r>
            <w:r w:rsidR="00E6666B">
              <w:rPr>
                <w:noProof/>
                <w:webHidden/>
              </w:rPr>
              <w:fldChar w:fldCharType="end"/>
            </w:r>
          </w:hyperlink>
        </w:p>
        <w:p w:rsidR="004854CB" w:rsidRDefault="00DA0041">
          <w:pPr>
            <w:pStyle w:val="25"/>
            <w:rPr>
              <w:rFonts w:eastAsiaTheme="minorEastAsia"/>
              <w:smallCaps w:val="0"/>
              <w:noProof/>
              <w:sz w:val="22"/>
              <w:szCs w:val="22"/>
              <w:lang w:eastAsia="ru-RU"/>
            </w:rPr>
          </w:pPr>
          <w:hyperlink w:anchor="_Toc403379606" w:history="1">
            <w:r w:rsidR="004854CB" w:rsidRPr="00392872">
              <w:rPr>
                <w:rStyle w:val="a9"/>
                <w:noProof/>
              </w:rPr>
              <w:t>1.2</w:t>
            </w:r>
            <w:r w:rsidR="004854CB">
              <w:rPr>
                <w:rFonts w:eastAsiaTheme="minorEastAsia"/>
                <w:smallCaps w:val="0"/>
                <w:noProof/>
                <w:sz w:val="22"/>
                <w:szCs w:val="22"/>
                <w:lang w:eastAsia="ru-RU"/>
              </w:rPr>
              <w:tab/>
            </w:r>
            <w:r w:rsidR="004854CB" w:rsidRPr="00392872">
              <w:rPr>
                <w:rStyle w:val="a9"/>
                <w:noProof/>
              </w:rPr>
              <w:t>Характеристика Ретюнского сельского поселения и его положения в Лужском муниципальном районе</w:t>
            </w:r>
            <w:r w:rsidR="004854CB">
              <w:rPr>
                <w:noProof/>
                <w:webHidden/>
              </w:rPr>
              <w:tab/>
            </w:r>
            <w:r w:rsidR="00E6666B">
              <w:rPr>
                <w:noProof/>
                <w:webHidden/>
              </w:rPr>
              <w:fldChar w:fldCharType="begin"/>
            </w:r>
            <w:r w:rsidR="004854CB">
              <w:rPr>
                <w:noProof/>
                <w:webHidden/>
              </w:rPr>
              <w:instrText xml:space="preserve"> PAGEREF _Toc403379606 \h </w:instrText>
            </w:r>
            <w:r w:rsidR="00E6666B">
              <w:rPr>
                <w:noProof/>
                <w:webHidden/>
              </w:rPr>
            </w:r>
            <w:r w:rsidR="00E6666B">
              <w:rPr>
                <w:noProof/>
                <w:webHidden/>
              </w:rPr>
              <w:fldChar w:fldCharType="separate"/>
            </w:r>
            <w:r w:rsidR="004854CB">
              <w:rPr>
                <w:noProof/>
                <w:webHidden/>
              </w:rPr>
              <w:t>7</w:t>
            </w:r>
            <w:r w:rsidR="00E6666B">
              <w:rPr>
                <w:noProof/>
                <w:webHidden/>
              </w:rPr>
              <w:fldChar w:fldCharType="end"/>
            </w:r>
          </w:hyperlink>
        </w:p>
        <w:p w:rsidR="004854CB" w:rsidRDefault="00DA0041">
          <w:pPr>
            <w:pStyle w:val="14"/>
            <w:rPr>
              <w:rFonts w:eastAsiaTheme="minorEastAsia"/>
              <w:b w:val="0"/>
              <w:bCs w:val="0"/>
              <w:caps w:val="0"/>
              <w:noProof/>
              <w:sz w:val="22"/>
              <w:szCs w:val="22"/>
              <w:lang w:eastAsia="ru-RU"/>
            </w:rPr>
          </w:pPr>
          <w:hyperlink w:anchor="_Toc403379607" w:history="1">
            <w:r w:rsidR="004854CB" w:rsidRPr="00392872">
              <w:rPr>
                <w:rStyle w:val="a9"/>
                <w:noProof/>
              </w:rPr>
              <w:t>2</w:t>
            </w:r>
            <w:r w:rsidR="004854CB">
              <w:rPr>
                <w:rFonts w:eastAsiaTheme="minorEastAsia"/>
                <w:b w:val="0"/>
                <w:bCs w:val="0"/>
                <w:caps w:val="0"/>
                <w:noProof/>
                <w:sz w:val="22"/>
                <w:szCs w:val="22"/>
                <w:lang w:eastAsia="ru-RU"/>
              </w:rPr>
              <w:tab/>
            </w:r>
            <w:r w:rsidR="004854CB" w:rsidRPr="00392872">
              <w:rPr>
                <w:rStyle w:val="a9"/>
                <w:noProof/>
              </w:rPr>
              <w:t>Характеристика климатических и природных условий</w:t>
            </w:r>
            <w:r w:rsidR="004854CB">
              <w:rPr>
                <w:noProof/>
                <w:webHidden/>
              </w:rPr>
              <w:tab/>
            </w:r>
            <w:r w:rsidR="00E6666B">
              <w:rPr>
                <w:noProof/>
                <w:webHidden/>
              </w:rPr>
              <w:fldChar w:fldCharType="begin"/>
            </w:r>
            <w:r w:rsidR="004854CB">
              <w:rPr>
                <w:noProof/>
                <w:webHidden/>
              </w:rPr>
              <w:instrText xml:space="preserve"> PAGEREF _Toc403379607 \h </w:instrText>
            </w:r>
            <w:r w:rsidR="00E6666B">
              <w:rPr>
                <w:noProof/>
                <w:webHidden/>
              </w:rPr>
            </w:r>
            <w:r w:rsidR="00E6666B">
              <w:rPr>
                <w:noProof/>
                <w:webHidden/>
              </w:rPr>
              <w:fldChar w:fldCharType="separate"/>
            </w:r>
            <w:r w:rsidR="004854CB">
              <w:rPr>
                <w:noProof/>
                <w:webHidden/>
              </w:rPr>
              <w:t>10</w:t>
            </w:r>
            <w:r w:rsidR="00E6666B">
              <w:rPr>
                <w:noProof/>
                <w:webHidden/>
              </w:rPr>
              <w:fldChar w:fldCharType="end"/>
            </w:r>
          </w:hyperlink>
        </w:p>
        <w:p w:rsidR="004854CB" w:rsidRDefault="00DA0041">
          <w:pPr>
            <w:pStyle w:val="25"/>
            <w:rPr>
              <w:rFonts w:eastAsiaTheme="minorEastAsia"/>
              <w:smallCaps w:val="0"/>
              <w:noProof/>
              <w:sz w:val="22"/>
              <w:szCs w:val="22"/>
              <w:lang w:eastAsia="ru-RU"/>
            </w:rPr>
          </w:pPr>
          <w:hyperlink w:anchor="_Toc403379608" w:history="1">
            <w:r w:rsidR="004854CB" w:rsidRPr="00392872">
              <w:rPr>
                <w:rStyle w:val="a9"/>
                <w:noProof/>
              </w:rPr>
              <w:t>2.1</w:t>
            </w:r>
            <w:r w:rsidR="004854CB">
              <w:rPr>
                <w:rFonts w:eastAsiaTheme="minorEastAsia"/>
                <w:smallCaps w:val="0"/>
                <w:noProof/>
                <w:sz w:val="22"/>
                <w:szCs w:val="22"/>
                <w:lang w:eastAsia="ru-RU"/>
              </w:rPr>
              <w:tab/>
            </w:r>
            <w:r w:rsidR="004854CB" w:rsidRPr="00392872">
              <w:rPr>
                <w:rStyle w:val="a9"/>
                <w:noProof/>
              </w:rPr>
              <w:t>Характеристика природных условий</w:t>
            </w:r>
            <w:r w:rsidR="004854CB">
              <w:rPr>
                <w:noProof/>
                <w:webHidden/>
              </w:rPr>
              <w:tab/>
            </w:r>
            <w:r w:rsidR="00E6666B">
              <w:rPr>
                <w:noProof/>
                <w:webHidden/>
              </w:rPr>
              <w:fldChar w:fldCharType="begin"/>
            </w:r>
            <w:r w:rsidR="004854CB">
              <w:rPr>
                <w:noProof/>
                <w:webHidden/>
              </w:rPr>
              <w:instrText xml:space="preserve"> PAGEREF _Toc403379608 \h </w:instrText>
            </w:r>
            <w:r w:rsidR="00E6666B">
              <w:rPr>
                <w:noProof/>
                <w:webHidden/>
              </w:rPr>
            </w:r>
            <w:r w:rsidR="00E6666B">
              <w:rPr>
                <w:noProof/>
                <w:webHidden/>
              </w:rPr>
              <w:fldChar w:fldCharType="separate"/>
            </w:r>
            <w:r w:rsidR="004854CB">
              <w:rPr>
                <w:noProof/>
                <w:webHidden/>
              </w:rPr>
              <w:t>10</w:t>
            </w:r>
            <w:r w:rsidR="00E6666B">
              <w:rPr>
                <w:noProof/>
                <w:webHidden/>
              </w:rPr>
              <w:fldChar w:fldCharType="end"/>
            </w:r>
          </w:hyperlink>
        </w:p>
        <w:p w:rsidR="004854CB" w:rsidRDefault="00DA0041">
          <w:pPr>
            <w:pStyle w:val="25"/>
            <w:rPr>
              <w:rFonts w:eastAsiaTheme="minorEastAsia"/>
              <w:smallCaps w:val="0"/>
              <w:noProof/>
              <w:sz w:val="22"/>
              <w:szCs w:val="22"/>
              <w:lang w:eastAsia="ru-RU"/>
            </w:rPr>
          </w:pPr>
          <w:hyperlink w:anchor="_Toc403379609" w:history="1">
            <w:r w:rsidR="004854CB" w:rsidRPr="00392872">
              <w:rPr>
                <w:rStyle w:val="a9"/>
                <w:noProof/>
              </w:rPr>
              <w:t>2.2</w:t>
            </w:r>
            <w:r w:rsidR="004854CB">
              <w:rPr>
                <w:rFonts w:eastAsiaTheme="minorEastAsia"/>
                <w:smallCaps w:val="0"/>
                <w:noProof/>
                <w:sz w:val="22"/>
                <w:szCs w:val="22"/>
                <w:lang w:eastAsia="ru-RU"/>
              </w:rPr>
              <w:tab/>
            </w:r>
            <w:r w:rsidR="004854CB" w:rsidRPr="00392872">
              <w:rPr>
                <w:rStyle w:val="a9"/>
                <w:noProof/>
              </w:rPr>
              <w:t>Оценка природных ресурсов</w:t>
            </w:r>
            <w:r w:rsidR="004854CB">
              <w:rPr>
                <w:noProof/>
                <w:webHidden/>
              </w:rPr>
              <w:tab/>
            </w:r>
            <w:r w:rsidR="00E6666B">
              <w:rPr>
                <w:noProof/>
                <w:webHidden/>
              </w:rPr>
              <w:fldChar w:fldCharType="begin"/>
            </w:r>
            <w:r w:rsidR="004854CB">
              <w:rPr>
                <w:noProof/>
                <w:webHidden/>
              </w:rPr>
              <w:instrText xml:space="preserve"> PAGEREF _Toc403379609 \h </w:instrText>
            </w:r>
            <w:r w:rsidR="00E6666B">
              <w:rPr>
                <w:noProof/>
                <w:webHidden/>
              </w:rPr>
            </w:r>
            <w:r w:rsidR="00E6666B">
              <w:rPr>
                <w:noProof/>
                <w:webHidden/>
              </w:rPr>
              <w:fldChar w:fldCharType="separate"/>
            </w:r>
            <w:r w:rsidR="004854CB">
              <w:rPr>
                <w:noProof/>
                <w:webHidden/>
              </w:rPr>
              <w:t>13</w:t>
            </w:r>
            <w:r w:rsidR="00E6666B">
              <w:rPr>
                <w:noProof/>
                <w:webHidden/>
              </w:rPr>
              <w:fldChar w:fldCharType="end"/>
            </w:r>
          </w:hyperlink>
        </w:p>
        <w:p w:rsidR="004854CB" w:rsidRDefault="00DA0041">
          <w:pPr>
            <w:pStyle w:val="14"/>
            <w:rPr>
              <w:rFonts w:eastAsiaTheme="minorEastAsia"/>
              <w:b w:val="0"/>
              <w:bCs w:val="0"/>
              <w:caps w:val="0"/>
              <w:noProof/>
              <w:sz w:val="22"/>
              <w:szCs w:val="22"/>
              <w:lang w:eastAsia="ru-RU"/>
            </w:rPr>
          </w:pPr>
          <w:hyperlink w:anchor="_Toc403379610" w:history="1">
            <w:r w:rsidR="004854CB" w:rsidRPr="00392872">
              <w:rPr>
                <w:rStyle w:val="a9"/>
                <w:noProof/>
              </w:rPr>
              <w:t>3</w:t>
            </w:r>
            <w:r w:rsidR="004854CB">
              <w:rPr>
                <w:rFonts w:eastAsiaTheme="minorEastAsia"/>
                <w:b w:val="0"/>
                <w:bCs w:val="0"/>
                <w:caps w:val="0"/>
                <w:noProof/>
                <w:sz w:val="22"/>
                <w:szCs w:val="22"/>
                <w:lang w:eastAsia="ru-RU"/>
              </w:rPr>
              <w:tab/>
            </w:r>
            <w:r w:rsidR="004854CB" w:rsidRPr="00392872">
              <w:rPr>
                <w:rStyle w:val="a9"/>
                <w:noProof/>
              </w:rPr>
              <w:t>Анализ современного положения поселения</w:t>
            </w:r>
            <w:r w:rsidR="004854CB">
              <w:rPr>
                <w:noProof/>
                <w:webHidden/>
              </w:rPr>
              <w:tab/>
            </w:r>
            <w:r w:rsidR="00E6666B">
              <w:rPr>
                <w:noProof/>
                <w:webHidden/>
              </w:rPr>
              <w:fldChar w:fldCharType="begin"/>
            </w:r>
            <w:r w:rsidR="004854CB">
              <w:rPr>
                <w:noProof/>
                <w:webHidden/>
              </w:rPr>
              <w:instrText xml:space="preserve"> PAGEREF _Toc403379610 \h </w:instrText>
            </w:r>
            <w:r w:rsidR="00E6666B">
              <w:rPr>
                <w:noProof/>
                <w:webHidden/>
              </w:rPr>
            </w:r>
            <w:r w:rsidR="00E6666B">
              <w:rPr>
                <w:noProof/>
                <w:webHidden/>
              </w:rPr>
              <w:fldChar w:fldCharType="separate"/>
            </w:r>
            <w:r w:rsidR="004854CB">
              <w:rPr>
                <w:noProof/>
                <w:webHidden/>
              </w:rPr>
              <w:t>16</w:t>
            </w:r>
            <w:r w:rsidR="00E6666B">
              <w:rPr>
                <w:noProof/>
                <w:webHidden/>
              </w:rPr>
              <w:fldChar w:fldCharType="end"/>
            </w:r>
          </w:hyperlink>
        </w:p>
        <w:p w:rsidR="004854CB" w:rsidRDefault="00DA0041">
          <w:pPr>
            <w:pStyle w:val="25"/>
            <w:rPr>
              <w:rFonts w:eastAsiaTheme="minorEastAsia"/>
              <w:smallCaps w:val="0"/>
              <w:noProof/>
              <w:sz w:val="22"/>
              <w:szCs w:val="22"/>
              <w:lang w:eastAsia="ru-RU"/>
            </w:rPr>
          </w:pPr>
          <w:hyperlink w:anchor="_Toc403379611" w:history="1">
            <w:r w:rsidR="004854CB" w:rsidRPr="00392872">
              <w:rPr>
                <w:rStyle w:val="a9"/>
                <w:noProof/>
              </w:rPr>
              <w:t>3.1</w:t>
            </w:r>
            <w:r w:rsidR="004854CB">
              <w:rPr>
                <w:rFonts w:eastAsiaTheme="minorEastAsia"/>
                <w:smallCaps w:val="0"/>
                <w:noProof/>
                <w:sz w:val="22"/>
                <w:szCs w:val="22"/>
                <w:lang w:eastAsia="ru-RU"/>
              </w:rPr>
              <w:tab/>
            </w:r>
            <w:r w:rsidR="004854CB" w:rsidRPr="00392872">
              <w:rPr>
                <w:rStyle w:val="a9"/>
                <w:noProof/>
              </w:rPr>
              <w:t>Анализ существующей системы расселения</w:t>
            </w:r>
            <w:r w:rsidR="004854CB">
              <w:rPr>
                <w:noProof/>
                <w:webHidden/>
              </w:rPr>
              <w:tab/>
            </w:r>
            <w:r w:rsidR="00E6666B">
              <w:rPr>
                <w:noProof/>
                <w:webHidden/>
              </w:rPr>
              <w:fldChar w:fldCharType="begin"/>
            </w:r>
            <w:r w:rsidR="004854CB">
              <w:rPr>
                <w:noProof/>
                <w:webHidden/>
              </w:rPr>
              <w:instrText xml:space="preserve"> PAGEREF _Toc403379611 \h </w:instrText>
            </w:r>
            <w:r w:rsidR="00E6666B">
              <w:rPr>
                <w:noProof/>
                <w:webHidden/>
              </w:rPr>
            </w:r>
            <w:r w:rsidR="00E6666B">
              <w:rPr>
                <w:noProof/>
                <w:webHidden/>
              </w:rPr>
              <w:fldChar w:fldCharType="separate"/>
            </w:r>
            <w:r w:rsidR="004854CB">
              <w:rPr>
                <w:noProof/>
                <w:webHidden/>
              </w:rPr>
              <w:t>16</w:t>
            </w:r>
            <w:r w:rsidR="00E6666B">
              <w:rPr>
                <w:noProof/>
                <w:webHidden/>
              </w:rPr>
              <w:fldChar w:fldCharType="end"/>
            </w:r>
          </w:hyperlink>
        </w:p>
        <w:p w:rsidR="004854CB" w:rsidRDefault="00DA0041">
          <w:pPr>
            <w:pStyle w:val="25"/>
            <w:rPr>
              <w:rFonts w:eastAsiaTheme="minorEastAsia"/>
              <w:smallCaps w:val="0"/>
              <w:noProof/>
              <w:sz w:val="22"/>
              <w:szCs w:val="22"/>
              <w:lang w:eastAsia="ru-RU"/>
            </w:rPr>
          </w:pPr>
          <w:hyperlink w:anchor="_Toc403379612" w:history="1">
            <w:r w:rsidR="004854CB" w:rsidRPr="00392872">
              <w:rPr>
                <w:rStyle w:val="a9"/>
                <w:noProof/>
              </w:rPr>
              <w:t>3.2</w:t>
            </w:r>
            <w:r w:rsidR="004854CB">
              <w:rPr>
                <w:rFonts w:eastAsiaTheme="minorEastAsia"/>
                <w:smallCaps w:val="0"/>
                <w:noProof/>
                <w:sz w:val="22"/>
                <w:szCs w:val="22"/>
                <w:lang w:eastAsia="ru-RU"/>
              </w:rPr>
              <w:tab/>
            </w:r>
            <w:r w:rsidR="004854CB" w:rsidRPr="00392872">
              <w:rPr>
                <w:rStyle w:val="a9"/>
                <w:noProof/>
              </w:rPr>
              <w:t>Население и трудовые ресурсы</w:t>
            </w:r>
            <w:r w:rsidR="004854CB">
              <w:rPr>
                <w:noProof/>
                <w:webHidden/>
              </w:rPr>
              <w:tab/>
            </w:r>
            <w:r w:rsidR="00E6666B">
              <w:rPr>
                <w:noProof/>
                <w:webHidden/>
              </w:rPr>
              <w:fldChar w:fldCharType="begin"/>
            </w:r>
            <w:r w:rsidR="004854CB">
              <w:rPr>
                <w:noProof/>
                <w:webHidden/>
              </w:rPr>
              <w:instrText xml:space="preserve"> PAGEREF _Toc403379612 \h </w:instrText>
            </w:r>
            <w:r w:rsidR="00E6666B">
              <w:rPr>
                <w:noProof/>
                <w:webHidden/>
              </w:rPr>
            </w:r>
            <w:r w:rsidR="00E6666B">
              <w:rPr>
                <w:noProof/>
                <w:webHidden/>
              </w:rPr>
              <w:fldChar w:fldCharType="separate"/>
            </w:r>
            <w:r w:rsidR="004854CB">
              <w:rPr>
                <w:noProof/>
                <w:webHidden/>
              </w:rPr>
              <w:t>16</w:t>
            </w:r>
            <w:r w:rsidR="00E6666B">
              <w:rPr>
                <w:noProof/>
                <w:webHidden/>
              </w:rPr>
              <w:fldChar w:fldCharType="end"/>
            </w:r>
          </w:hyperlink>
        </w:p>
        <w:p w:rsidR="004854CB" w:rsidRDefault="00DA0041">
          <w:pPr>
            <w:pStyle w:val="25"/>
            <w:rPr>
              <w:rFonts w:eastAsiaTheme="minorEastAsia"/>
              <w:smallCaps w:val="0"/>
              <w:noProof/>
              <w:sz w:val="22"/>
              <w:szCs w:val="22"/>
              <w:lang w:eastAsia="ru-RU"/>
            </w:rPr>
          </w:pPr>
          <w:hyperlink w:anchor="_Toc403379613" w:history="1">
            <w:r w:rsidR="004854CB" w:rsidRPr="00392872">
              <w:rPr>
                <w:rStyle w:val="a9"/>
                <w:noProof/>
              </w:rPr>
              <w:t>3.3</w:t>
            </w:r>
            <w:r w:rsidR="004854CB">
              <w:rPr>
                <w:rFonts w:eastAsiaTheme="minorEastAsia"/>
                <w:smallCaps w:val="0"/>
                <w:noProof/>
                <w:sz w:val="22"/>
                <w:szCs w:val="22"/>
                <w:lang w:eastAsia="ru-RU"/>
              </w:rPr>
              <w:tab/>
            </w:r>
            <w:r w:rsidR="004854CB" w:rsidRPr="00392872">
              <w:rPr>
                <w:rStyle w:val="a9"/>
                <w:noProof/>
              </w:rPr>
              <w:t>Современное использование территории д. Ретюнь</w:t>
            </w:r>
            <w:r w:rsidR="004854CB">
              <w:rPr>
                <w:noProof/>
                <w:webHidden/>
              </w:rPr>
              <w:tab/>
            </w:r>
            <w:r w:rsidR="00E6666B">
              <w:rPr>
                <w:noProof/>
                <w:webHidden/>
              </w:rPr>
              <w:fldChar w:fldCharType="begin"/>
            </w:r>
            <w:r w:rsidR="004854CB">
              <w:rPr>
                <w:noProof/>
                <w:webHidden/>
              </w:rPr>
              <w:instrText xml:space="preserve"> PAGEREF _Toc403379613 \h </w:instrText>
            </w:r>
            <w:r w:rsidR="00E6666B">
              <w:rPr>
                <w:noProof/>
                <w:webHidden/>
              </w:rPr>
            </w:r>
            <w:r w:rsidR="00E6666B">
              <w:rPr>
                <w:noProof/>
                <w:webHidden/>
              </w:rPr>
              <w:fldChar w:fldCharType="separate"/>
            </w:r>
            <w:r w:rsidR="004854CB">
              <w:rPr>
                <w:noProof/>
                <w:webHidden/>
              </w:rPr>
              <w:t>19</w:t>
            </w:r>
            <w:r w:rsidR="00E6666B">
              <w:rPr>
                <w:noProof/>
                <w:webHidden/>
              </w:rPr>
              <w:fldChar w:fldCharType="end"/>
            </w:r>
          </w:hyperlink>
        </w:p>
        <w:p w:rsidR="004854CB" w:rsidRDefault="00DA0041">
          <w:pPr>
            <w:pStyle w:val="25"/>
            <w:rPr>
              <w:rFonts w:eastAsiaTheme="minorEastAsia"/>
              <w:smallCaps w:val="0"/>
              <w:noProof/>
              <w:sz w:val="22"/>
              <w:szCs w:val="22"/>
              <w:lang w:eastAsia="ru-RU"/>
            </w:rPr>
          </w:pPr>
          <w:hyperlink w:anchor="_Toc403379614" w:history="1">
            <w:r w:rsidR="004854CB" w:rsidRPr="00392872">
              <w:rPr>
                <w:rStyle w:val="a9"/>
                <w:noProof/>
              </w:rPr>
              <w:t>3.4</w:t>
            </w:r>
            <w:r w:rsidR="004854CB">
              <w:rPr>
                <w:rFonts w:eastAsiaTheme="minorEastAsia"/>
                <w:smallCaps w:val="0"/>
                <w:noProof/>
                <w:sz w:val="22"/>
                <w:szCs w:val="22"/>
                <w:lang w:eastAsia="ru-RU"/>
              </w:rPr>
              <w:tab/>
            </w:r>
            <w:r w:rsidR="004854CB" w:rsidRPr="00392872">
              <w:rPr>
                <w:rStyle w:val="a9"/>
                <w:noProof/>
              </w:rPr>
              <w:t>Характеристика экономики Ретюнского сельского поселения</w:t>
            </w:r>
            <w:r w:rsidR="004854CB">
              <w:rPr>
                <w:noProof/>
                <w:webHidden/>
              </w:rPr>
              <w:tab/>
            </w:r>
            <w:r w:rsidR="00E6666B">
              <w:rPr>
                <w:noProof/>
                <w:webHidden/>
              </w:rPr>
              <w:fldChar w:fldCharType="begin"/>
            </w:r>
            <w:r w:rsidR="004854CB">
              <w:rPr>
                <w:noProof/>
                <w:webHidden/>
              </w:rPr>
              <w:instrText xml:space="preserve"> PAGEREF _Toc403379614 \h </w:instrText>
            </w:r>
            <w:r w:rsidR="00E6666B">
              <w:rPr>
                <w:noProof/>
                <w:webHidden/>
              </w:rPr>
            </w:r>
            <w:r w:rsidR="00E6666B">
              <w:rPr>
                <w:noProof/>
                <w:webHidden/>
              </w:rPr>
              <w:fldChar w:fldCharType="separate"/>
            </w:r>
            <w:r w:rsidR="004854CB">
              <w:rPr>
                <w:noProof/>
                <w:webHidden/>
              </w:rPr>
              <w:t>20</w:t>
            </w:r>
            <w:r w:rsidR="00E6666B">
              <w:rPr>
                <w:noProof/>
                <w:webHidden/>
              </w:rPr>
              <w:fldChar w:fldCharType="end"/>
            </w:r>
          </w:hyperlink>
        </w:p>
        <w:p w:rsidR="004854CB" w:rsidRDefault="00DA0041">
          <w:pPr>
            <w:pStyle w:val="25"/>
            <w:rPr>
              <w:rFonts w:eastAsiaTheme="minorEastAsia"/>
              <w:smallCaps w:val="0"/>
              <w:noProof/>
              <w:sz w:val="22"/>
              <w:szCs w:val="22"/>
              <w:lang w:eastAsia="ru-RU"/>
            </w:rPr>
          </w:pPr>
          <w:hyperlink w:anchor="_Toc403379615" w:history="1">
            <w:r w:rsidR="004854CB" w:rsidRPr="00392872">
              <w:rPr>
                <w:rStyle w:val="a9"/>
                <w:noProof/>
              </w:rPr>
              <w:t>3.5</w:t>
            </w:r>
            <w:r w:rsidR="004854CB">
              <w:rPr>
                <w:rFonts w:eastAsiaTheme="minorEastAsia"/>
                <w:smallCaps w:val="0"/>
                <w:noProof/>
                <w:sz w:val="22"/>
                <w:szCs w:val="22"/>
                <w:lang w:eastAsia="ru-RU"/>
              </w:rPr>
              <w:tab/>
            </w:r>
            <w:r w:rsidR="004854CB" w:rsidRPr="00392872">
              <w:rPr>
                <w:rStyle w:val="a9"/>
                <w:noProof/>
              </w:rPr>
              <w:t>Жилищный фонд</w:t>
            </w:r>
            <w:r w:rsidR="004854CB">
              <w:rPr>
                <w:noProof/>
                <w:webHidden/>
              </w:rPr>
              <w:tab/>
            </w:r>
            <w:r w:rsidR="00E6666B">
              <w:rPr>
                <w:noProof/>
                <w:webHidden/>
              </w:rPr>
              <w:fldChar w:fldCharType="begin"/>
            </w:r>
            <w:r w:rsidR="004854CB">
              <w:rPr>
                <w:noProof/>
                <w:webHidden/>
              </w:rPr>
              <w:instrText xml:space="preserve"> PAGEREF _Toc403379615 \h </w:instrText>
            </w:r>
            <w:r w:rsidR="00E6666B">
              <w:rPr>
                <w:noProof/>
                <w:webHidden/>
              </w:rPr>
            </w:r>
            <w:r w:rsidR="00E6666B">
              <w:rPr>
                <w:noProof/>
                <w:webHidden/>
              </w:rPr>
              <w:fldChar w:fldCharType="separate"/>
            </w:r>
            <w:r w:rsidR="004854CB">
              <w:rPr>
                <w:noProof/>
                <w:webHidden/>
              </w:rPr>
              <w:t>22</w:t>
            </w:r>
            <w:r w:rsidR="00E6666B">
              <w:rPr>
                <w:noProof/>
                <w:webHidden/>
              </w:rPr>
              <w:fldChar w:fldCharType="end"/>
            </w:r>
          </w:hyperlink>
        </w:p>
        <w:p w:rsidR="004854CB" w:rsidRDefault="00DA0041">
          <w:pPr>
            <w:pStyle w:val="25"/>
            <w:rPr>
              <w:rFonts w:eastAsiaTheme="minorEastAsia"/>
              <w:smallCaps w:val="0"/>
              <w:noProof/>
              <w:sz w:val="22"/>
              <w:szCs w:val="22"/>
              <w:lang w:eastAsia="ru-RU"/>
            </w:rPr>
          </w:pPr>
          <w:hyperlink w:anchor="_Toc403379616" w:history="1">
            <w:r w:rsidR="004854CB" w:rsidRPr="00392872">
              <w:rPr>
                <w:rStyle w:val="a9"/>
                <w:noProof/>
              </w:rPr>
              <w:t>3.6</w:t>
            </w:r>
            <w:r w:rsidR="004854CB">
              <w:rPr>
                <w:rFonts w:eastAsiaTheme="minorEastAsia"/>
                <w:smallCaps w:val="0"/>
                <w:noProof/>
                <w:sz w:val="22"/>
                <w:szCs w:val="22"/>
                <w:lang w:eastAsia="ru-RU"/>
              </w:rPr>
              <w:tab/>
            </w:r>
            <w:r w:rsidR="004854CB" w:rsidRPr="00392872">
              <w:rPr>
                <w:rStyle w:val="a9"/>
                <w:noProof/>
              </w:rPr>
              <w:t>Социальное и культурно-бытовое обслуживание</w:t>
            </w:r>
            <w:r w:rsidR="004854CB">
              <w:rPr>
                <w:noProof/>
                <w:webHidden/>
              </w:rPr>
              <w:tab/>
            </w:r>
            <w:r w:rsidR="00E6666B">
              <w:rPr>
                <w:noProof/>
                <w:webHidden/>
              </w:rPr>
              <w:fldChar w:fldCharType="begin"/>
            </w:r>
            <w:r w:rsidR="004854CB">
              <w:rPr>
                <w:noProof/>
                <w:webHidden/>
              </w:rPr>
              <w:instrText xml:space="preserve"> PAGEREF _Toc403379616 \h </w:instrText>
            </w:r>
            <w:r w:rsidR="00E6666B">
              <w:rPr>
                <w:noProof/>
                <w:webHidden/>
              </w:rPr>
            </w:r>
            <w:r w:rsidR="00E6666B">
              <w:rPr>
                <w:noProof/>
                <w:webHidden/>
              </w:rPr>
              <w:fldChar w:fldCharType="separate"/>
            </w:r>
            <w:r w:rsidR="004854CB">
              <w:rPr>
                <w:noProof/>
                <w:webHidden/>
              </w:rPr>
              <w:t>23</w:t>
            </w:r>
            <w:r w:rsidR="00E6666B">
              <w:rPr>
                <w:noProof/>
                <w:webHidden/>
              </w:rPr>
              <w:fldChar w:fldCharType="end"/>
            </w:r>
          </w:hyperlink>
        </w:p>
        <w:p w:rsidR="004854CB" w:rsidRDefault="00DA0041">
          <w:pPr>
            <w:pStyle w:val="25"/>
            <w:rPr>
              <w:rFonts w:eastAsiaTheme="minorEastAsia"/>
              <w:smallCaps w:val="0"/>
              <w:noProof/>
              <w:sz w:val="22"/>
              <w:szCs w:val="22"/>
              <w:lang w:eastAsia="ru-RU"/>
            </w:rPr>
          </w:pPr>
          <w:hyperlink w:anchor="_Toc403379617" w:history="1">
            <w:r w:rsidR="004854CB" w:rsidRPr="00392872">
              <w:rPr>
                <w:rStyle w:val="a9"/>
                <w:noProof/>
              </w:rPr>
              <w:t>3.7</w:t>
            </w:r>
            <w:r w:rsidR="004854CB">
              <w:rPr>
                <w:rFonts w:eastAsiaTheme="minorEastAsia"/>
                <w:smallCaps w:val="0"/>
                <w:noProof/>
                <w:sz w:val="22"/>
                <w:szCs w:val="22"/>
                <w:lang w:eastAsia="ru-RU"/>
              </w:rPr>
              <w:tab/>
            </w:r>
            <w:r w:rsidR="004854CB" w:rsidRPr="00392872">
              <w:rPr>
                <w:rStyle w:val="a9"/>
                <w:noProof/>
              </w:rPr>
              <w:t>Инженерная инфраструктура</w:t>
            </w:r>
            <w:r w:rsidR="004854CB">
              <w:rPr>
                <w:noProof/>
                <w:webHidden/>
              </w:rPr>
              <w:tab/>
            </w:r>
            <w:r w:rsidR="00E6666B">
              <w:rPr>
                <w:noProof/>
                <w:webHidden/>
              </w:rPr>
              <w:fldChar w:fldCharType="begin"/>
            </w:r>
            <w:r w:rsidR="004854CB">
              <w:rPr>
                <w:noProof/>
                <w:webHidden/>
              </w:rPr>
              <w:instrText xml:space="preserve"> PAGEREF _Toc403379617 \h </w:instrText>
            </w:r>
            <w:r w:rsidR="00E6666B">
              <w:rPr>
                <w:noProof/>
                <w:webHidden/>
              </w:rPr>
            </w:r>
            <w:r w:rsidR="00E6666B">
              <w:rPr>
                <w:noProof/>
                <w:webHidden/>
              </w:rPr>
              <w:fldChar w:fldCharType="separate"/>
            </w:r>
            <w:r w:rsidR="004854CB">
              <w:rPr>
                <w:noProof/>
                <w:webHidden/>
              </w:rPr>
              <w:t>30</w:t>
            </w:r>
            <w:r w:rsidR="00E6666B">
              <w:rPr>
                <w:noProof/>
                <w:webHidden/>
              </w:rPr>
              <w:fldChar w:fldCharType="end"/>
            </w:r>
          </w:hyperlink>
        </w:p>
        <w:p w:rsidR="004854CB" w:rsidRDefault="00DA0041">
          <w:pPr>
            <w:pStyle w:val="25"/>
            <w:rPr>
              <w:rFonts w:eastAsiaTheme="minorEastAsia"/>
              <w:smallCaps w:val="0"/>
              <w:noProof/>
              <w:sz w:val="22"/>
              <w:szCs w:val="22"/>
              <w:lang w:eastAsia="ru-RU"/>
            </w:rPr>
          </w:pPr>
          <w:hyperlink w:anchor="_Toc403379618" w:history="1">
            <w:r w:rsidR="004854CB" w:rsidRPr="00392872">
              <w:rPr>
                <w:rStyle w:val="a9"/>
                <w:noProof/>
              </w:rPr>
              <w:t>3.8</w:t>
            </w:r>
            <w:r w:rsidR="004854CB">
              <w:rPr>
                <w:rFonts w:eastAsiaTheme="minorEastAsia"/>
                <w:smallCaps w:val="0"/>
                <w:noProof/>
                <w:sz w:val="22"/>
                <w:szCs w:val="22"/>
                <w:lang w:eastAsia="ru-RU"/>
              </w:rPr>
              <w:tab/>
            </w:r>
            <w:r w:rsidR="004854CB" w:rsidRPr="00392872">
              <w:rPr>
                <w:rStyle w:val="a9"/>
                <w:noProof/>
              </w:rPr>
              <w:t>Транспортная инфраструктура</w:t>
            </w:r>
            <w:r w:rsidR="004854CB">
              <w:rPr>
                <w:noProof/>
                <w:webHidden/>
              </w:rPr>
              <w:tab/>
            </w:r>
            <w:r w:rsidR="00E6666B">
              <w:rPr>
                <w:noProof/>
                <w:webHidden/>
              </w:rPr>
              <w:fldChar w:fldCharType="begin"/>
            </w:r>
            <w:r w:rsidR="004854CB">
              <w:rPr>
                <w:noProof/>
                <w:webHidden/>
              </w:rPr>
              <w:instrText xml:space="preserve"> PAGEREF _Toc403379618 \h </w:instrText>
            </w:r>
            <w:r w:rsidR="00E6666B">
              <w:rPr>
                <w:noProof/>
                <w:webHidden/>
              </w:rPr>
            </w:r>
            <w:r w:rsidR="00E6666B">
              <w:rPr>
                <w:noProof/>
                <w:webHidden/>
              </w:rPr>
              <w:fldChar w:fldCharType="separate"/>
            </w:r>
            <w:r w:rsidR="004854CB">
              <w:rPr>
                <w:noProof/>
                <w:webHidden/>
              </w:rPr>
              <w:t>36</w:t>
            </w:r>
            <w:r w:rsidR="00E6666B">
              <w:rPr>
                <w:noProof/>
                <w:webHidden/>
              </w:rPr>
              <w:fldChar w:fldCharType="end"/>
            </w:r>
          </w:hyperlink>
        </w:p>
        <w:p w:rsidR="004854CB" w:rsidRDefault="00DA0041">
          <w:pPr>
            <w:pStyle w:val="25"/>
            <w:rPr>
              <w:rFonts w:eastAsiaTheme="minorEastAsia"/>
              <w:smallCaps w:val="0"/>
              <w:noProof/>
              <w:sz w:val="22"/>
              <w:szCs w:val="22"/>
              <w:lang w:eastAsia="ru-RU"/>
            </w:rPr>
          </w:pPr>
          <w:hyperlink w:anchor="_Toc403379619" w:history="1">
            <w:r w:rsidR="004854CB" w:rsidRPr="00392872">
              <w:rPr>
                <w:rStyle w:val="a9"/>
                <w:noProof/>
              </w:rPr>
              <w:t>3.9</w:t>
            </w:r>
            <w:r w:rsidR="004854CB">
              <w:rPr>
                <w:rFonts w:eastAsiaTheme="minorEastAsia"/>
                <w:smallCaps w:val="0"/>
                <w:noProof/>
                <w:sz w:val="22"/>
                <w:szCs w:val="22"/>
                <w:lang w:eastAsia="ru-RU"/>
              </w:rPr>
              <w:tab/>
            </w:r>
            <w:r w:rsidR="004854CB" w:rsidRPr="00392872">
              <w:rPr>
                <w:rStyle w:val="a9"/>
                <w:noProof/>
              </w:rPr>
              <w:t>Объекты культурного наследия</w:t>
            </w:r>
            <w:r w:rsidR="004854CB">
              <w:rPr>
                <w:noProof/>
                <w:webHidden/>
              </w:rPr>
              <w:tab/>
            </w:r>
            <w:r w:rsidR="00E6666B">
              <w:rPr>
                <w:noProof/>
                <w:webHidden/>
              </w:rPr>
              <w:fldChar w:fldCharType="begin"/>
            </w:r>
            <w:r w:rsidR="004854CB">
              <w:rPr>
                <w:noProof/>
                <w:webHidden/>
              </w:rPr>
              <w:instrText xml:space="preserve"> PAGEREF _Toc403379619 \h </w:instrText>
            </w:r>
            <w:r w:rsidR="00E6666B">
              <w:rPr>
                <w:noProof/>
                <w:webHidden/>
              </w:rPr>
            </w:r>
            <w:r w:rsidR="00E6666B">
              <w:rPr>
                <w:noProof/>
                <w:webHidden/>
              </w:rPr>
              <w:fldChar w:fldCharType="separate"/>
            </w:r>
            <w:r w:rsidR="004854CB">
              <w:rPr>
                <w:noProof/>
                <w:webHidden/>
              </w:rPr>
              <w:t>37</w:t>
            </w:r>
            <w:r w:rsidR="00E6666B">
              <w:rPr>
                <w:noProof/>
                <w:webHidden/>
              </w:rPr>
              <w:fldChar w:fldCharType="end"/>
            </w:r>
          </w:hyperlink>
        </w:p>
        <w:p w:rsidR="004854CB" w:rsidRDefault="00DA0041">
          <w:pPr>
            <w:pStyle w:val="25"/>
            <w:rPr>
              <w:rFonts w:eastAsiaTheme="minorEastAsia"/>
              <w:smallCaps w:val="0"/>
              <w:noProof/>
              <w:sz w:val="22"/>
              <w:szCs w:val="22"/>
              <w:lang w:eastAsia="ru-RU"/>
            </w:rPr>
          </w:pPr>
          <w:hyperlink w:anchor="_Toc403379620" w:history="1">
            <w:r w:rsidR="004854CB" w:rsidRPr="00392872">
              <w:rPr>
                <w:rStyle w:val="a9"/>
                <w:noProof/>
              </w:rPr>
              <w:t>3.10</w:t>
            </w:r>
            <w:r w:rsidR="004854CB">
              <w:rPr>
                <w:rFonts w:eastAsiaTheme="minorEastAsia"/>
                <w:smallCaps w:val="0"/>
                <w:noProof/>
                <w:sz w:val="22"/>
                <w:szCs w:val="22"/>
                <w:lang w:eastAsia="ru-RU"/>
              </w:rPr>
              <w:tab/>
            </w:r>
            <w:r w:rsidR="004854CB" w:rsidRPr="00392872">
              <w:rPr>
                <w:rStyle w:val="a9"/>
                <w:noProof/>
              </w:rPr>
              <w:t>Зоны с особыми условиями использования территории</w:t>
            </w:r>
            <w:r w:rsidR="004854CB">
              <w:rPr>
                <w:noProof/>
                <w:webHidden/>
              </w:rPr>
              <w:tab/>
            </w:r>
            <w:r w:rsidR="00E6666B">
              <w:rPr>
                <w:noProof/>
                <w:webHidden/>
              </w:rPr>
              <w:fldChar w:fldCharType="begin"/>
            </w:r>
            <w:r w:rsidR="004854CB">
              <w:rPr>
                <w:noProof/>
                <w:webHidden/>
              </w:rPr>
              <w:instrText xml:space="preserve"> PAGEREF _Toc403379620 \h </w:instrText>
            </w:r>
            <w:r w:rsidR="00E6666B">
              <w:rPr>
                <w:noProof/>
                <w:webHidden/>
              </w:rPr>
            </w:r>
            <w:r w:rsidR="00E6666B">
              <w:rPr>
                <w:noProof/>
                <w:webHidden/>
              </w:rPr>
              <w:fldChar w:fldCharType="separate"/>
            </w:r>
            <w:r w:rsidR="004854CB">
              <w:rPr>
                <w:noProof/>
                <w:webHidden/>
              </w:rPr>
              <w:t>39</w:t>
            </w:r>
            <w:r w:rsidR="00E6666B">
              <w:rPr>
                <w:noProof/>
                <w:webHidden/>
              </w:rPr>
              <w:fldChar w:fldCharType="end"/>
            </w:r>
          </w:hyperlink>
        </w:p>
        <w:p w:rsidR="004854CB" w:rsidRDefault="00DA0041">
          <w:pPr>
            <w:pStyle w:val="25"/>
            <w:rPr>
              <w:rFonts w:eastAsiaTheme="minorEastAsia"/>
              <w:smallCaps w:val="0"/>
              <w:noProof/>
              <w:sz w:val="22"/>
              <w:szCs w:val="22"/>
              <w:lang w:eastAsia="ru-RU"/>
            </w:rPr>
          </w:pPr>
          <w:hyperlink w:anchor="_Toc403379621" w:history="1">
            <w:r w:rsidR="004854CB" w:rsidRPr="00392872">
              <w:rPr>
                <w:rStyle w:val="a9"/>
                <w:noProof/>
              </w:rPr>
              <w:t>3.11</w:t>
            </w:r>
            <w:r w:rsidR="004854CB">
              <w:rPr>
                <w:rFonts w:eastAsiaTheme="minorEastAsia"/>
                <w:smallCaps w:val="0"/>
                <w:noProof/>
                <w:sz w:val="22"/>
                <w:szCs w:val="22"/>
                <w:lang w:eastAsia="ru-RU"/>
              </w:rPr>
              <w:tab/>
            </w:r>
            <w:r w:rsidR="004854CB" w:rsidRPr="00392872">
              <w:rPr>
                <w:rStyle w:val="a9"/>
                <w:noProof/>
              </w:rPr>
              <w:t>Состояние окружающей среды</w:t>
            </w:r>
            <w:r w:rsidR="004854CB">
              <w:rPr>
                <w:noProof/>
                <w:webHidden/>
              </w:rPr>
              <w:tab/>
            </w:r>
            <w:r w:rsidR="00E6666B">
              <w:rPr>
                <w:noProof/>
                <w:webHidden/>
              </w:rPr>
              <w:fldChar w:fldCharType="begin"/>
            </w:r>
            <w:r w:rsidR="004854CB">
              <w:rPr>
                <w:noProof/>
                <w:webHidden/>
              </w:rPr>
              <w:instrText xml:space="preserve"> PAGEREF _Toc403379621 \h </w:instrText>
            </w:r>
            <w:r w:rsidR="00E6666B">
              <w:rPr>
                <w:noProof/>
                <w:webHidden/>
              </w:rPr>
            </w:r>
            <w:r w:rsidR="00E6666B">
              <w:rPr>
                <w:noProof/>
                <w:webHidden/>
              </w:rPr>
              <w:fldChar w:fldCharType="separate"/>
            </w:r>
            <w:r w:rsidR="004854CB">
              <w:rPr>
                <w:noProof/>
                <w:webHidden/>
              </w:rPr>
              <w:t>48</w:t>
            </w:r>
            <w:r w:rsidR="00E6666B">
              <w:rPr>
                <w:noProof/>
                <w:webHidden/>
              </w:rPr>
              <w:fldChar w:fldCharType="end"/>
            </w:r>
          </w:hyperlink>
        </w:p>
        <w:p w:rsidR="004854CB" w:rsidRDefault="00DA0041">
          <w:pPr>
            <w:pStyle w:val="14"/>
            <w:rPr>
              <w:rFonts w:eastAsiaTheme="minorEastAsia"/>
              <w:b w:val="0"/>
              <w:bCs w:val="0"/>
              <w:caps w:val="0"/>
              <w:noProof/>
              <w:sz w:val="22"/>
              <w:szCs w:val="22"/>
              <w:lang w:eastAsia="ru-RU"/>
            </w:rPr>
          </w:pPr>
          <w:hyperlink w:anchor="_Toc403379622" w:history="1">
            <w:r w:rsidR="004854CB" w:rsidRPr="00392872">
              <w:rPr>
                <w:rStyle w:val="a9"/>
                <w:noProof/>
              </w:rPr>
              <w:t>4</w:t>
            </w:r>
            <w:r w:rsidR="004854CB">
              <w:rPr>
                <w:rFonts w:eastAsiaTheme="minorEastAsia"/>
                <w:b w:val="0"/>
                <w:bCs w:val="0"/>
                <w:caps w:val="0"/>
                <w:noProof/>
                <w:sz w:val="22"/>
                <w:szCs w:val="22"/>
                <w:lang w:eastAsia="ru-RU"/>
              </w:rPr>
              <w:tab/>
            </w:r>
            <w:r w:rsidR="004854CB" w:rsidRPr="00392872">
              <w:rPr>
                <w:rStyle w:val="a9"/>
                <w:noProof/>
              </w:rPr>
              <w:t>Этапы территориального планирования</w:t>
            </w:r>
            <w:r w:rsidR="004854CB">
              <w:rPr>
                <w:noProof/>
                <w:webHidden/>
              </w:rPr>
              <w:tab/>
            </w:r>
            <w:r w:rsidR="00E6666B">
              <w:rPr>
                <w:noProof/>
                <w:webHidden/>
              </w:rPr>
              <w:fldChar w:fldCharType="begin"/>
            </w:r>
            <w:r w:rsidR="004854CB">
              <w:rPr>
                <w:noProof/>
                <w:webHidden/>
              </w:rPr>
              <w:instrText xml:space="preserve"> PAGEREF _Toc403379622 \h </w:instrText>
            </w:r>
            <w:r w:rsidR="00E6666B">
              <w:rPr>
                <w:noProof/>
                <w:webHidden/>
              </w:rPr>
            </w:r>
            <w:r w:rsidR="00E6666B">
              <w:rPr>
                <w:noProof/>
                <w:webHidden/>
              </w:rPr>
              <w:fldChar w:fldCharType="separate"/>
            </w:r>
            <w:r w:rsidR="004854CB">
              <w:rPr>
                <w:noProof/>
                <w:webHidden/>
              </w:rPr>
              <w:t>55</w:t>
            </w:r>
            <w:r w:rsidR="00E6666B">
              <w:rPr>
                <w:noProof/>
                <w:webHidden/>
              </w:rPr>
              <w:fldChar w:fldCharType="end"/>
            </w:r>
          </w:hyperlink>
        </w:p>
        <w:p w:rsidR="004854CB" w:rsidRDefault="00DA0041">
          <w:pPr>
            <w:pStyle w:val="14"/>
            <w:rPr>
              <w:rFonts w:eastAsiaTheme="minorEastAsia"/>
              <w:b w:val="0"/>
              <w:bCs w:val="0"/>
              <w:caps w:val="0"/>
              <w:noProof/>
              <w:sz w:val="22"/>
              <w:szCs w:val="22"/>
              <w:lang w:eastAsia="ru-RU"/>
            </w:rPr>
          </w:pPr>
          <w:hyperlink w:anchor="_Toc403379623" w:history="1">
            <w:r w:rsidR="004854CB" w:rsidRPr="00392872">
              <w:rPr>
                <w:rStyle w:val="a9"/>
                <w:noProof/>
              </w:rPr>
              <w:t>5</w:t>
            </w:r>
            <w:r w:rsidR="004854CB">
              <w:rPr>
                <w:rFonts w:eastAsiaTheme="minorEastAsia"/>
                <w:b w:val="0"/>
                <w:bCs w:val="0"/>
                <w:caps w:val="0"/>
                <w:noProof/>
                <w:sz w:val="22"/>
                <w:szCs w:val="22"/>
                <w:lang w:eastAsia="ru-RU"/>
              </w:rPr>
              <w:tab/>
            </w:r>
            <w:r w:rsidR="004854CB" w:rsidRPr="00392872">
              <w:rPr>
                <w:rStyle w:val="a9"/>
                <w:noProof/>
              </w:rPr>
              <w:t>Анализ правовой и градостроительной документации</w:t>
            </w:r>
            <w:r w:rsidR="004854CB">
              <w:rPr>
                <w:noProof/>
                <w:webHidden/>
              </w:rPr>
              <w:tab/>
            </w:r>
            <w:r w:rsidR="00E6666B">
              <w:rPr>
                <w:noProof/>
                <w:webHidden/>
              </w:rPr>
              <w:fldChar w:fldCharType="begin"/>
            </w:r>
            <w:r w:rsidR="004854CB">
              <w:rPr>
                <w:noProof/>
                <w:webHidden/>
              </w:rPr>
              <w:instrText xml:space="preserve"> PAGEREF _Toc403379623 \h </w:instrText>
            </w:r>
            <w:r w:rsidR="00E6666B">
              <w:rPr>
                <w:noProof/>
                <w:webHidden/>
              </w:rPr>
            </w:r>
            <w:r w:rsidR="00E6666B">
              <w:rPr>
                <w:noProof/>
                <w:webHidden/>
              </w:rPr>
              <w:fldChar w:fldCharType="separate"/>
            </w:r>
            <w:r w:rsidR="004854CB">
              <w:rPr>
                <w:noProof/>
                <w:webHidden/>
              </w:rPr>
              <w:t>56</w:t>
            </w:r>
            <w:r w:rsidR="00E6666B">
              <w:rPr>
                <w:noProof/>
                <w:webHidden/>
              </w:rPr>
              <w:fldChar w:fldCharType="end"/>
            </w:r>
          </w:hyperlink>
        </w:p>
        <w:p w:rsidR="004854CB" w:rsidRDefault="00DA0041">
          <w:pPr>
            <w:pStyle w:val="25"/>
            <w:rPr>
              <w:rFonts w:eastAsiaTheme="minorEastAsia"/>
              <w:smallCaps w:val="0"/>
              <w:noProof/>
              <w:sz w:val="22"/>
              <w:szCs w:val="22"/>
              <w:lang w:eastAsia="ru-RU"/>
            </w:rPr>
          </w:pPr>
          <w:hyperlink w:anchor="_Toc403379624" w:history="1">
            <w:r w:rsidR="004854CB" w:rsidRPr="00392872">
              <w:rPr>
                <w:rStyle w:val="a9"/>
                <w:noProof/>
              </w:rPr>
              <w:t>5.1</w:t>
            </w:r>
            <w:r w:rsidR="004854CB">
              <w:rPr>
                <w:rFonts w:eastAsiaTheme="minorEastAsia"/>
                <w:smallCaps w:val="0"/>
                <w:noProof/>
                <w:sz w:val="22"/>
                <w:szCs w:val="22"/>
                <w:lang w:eastAsia="ru-RU"/>
              </w:rPr>
              <w:tab/>
            </w:r>
            <w:r w:rsidR="004854CB" w:rsidRPr="00392872">
              <w:rPr>
                <w:rStyle w:val="a9"/>
                <w:noProof/>
              </w:rPr>
              <w:t>Анализ решений Схемы территориального планирования Лужского муниципального района применительно Ретюнскому сельскому поселению и д. Ретюнь</w:t>
            </w:r>
            <w:r w:rsidR="004854CB">
              <w:rPr>
                <w:noProof/>
                <w:webHidden/>
              </w:rPr>
              <w:tab/>
            </w:r>
            <w:r w:rsidR="00E6666B">
              <w:rPr>
                <w:noProof/>
                <w:webHidden/>
              </w:rPr>
              <w:fldChar w:fldCharType="begin"/>
            </w:r>
            <w:r w:rsidR="004854CB">
              <w:rPr>
                <w:noProof/>
                <w:webHidden/>
              </w:rPr>
              <w:instrText xml:space="preserve"> PAGEREF _Toc403379624 \h </w:instrText>
            </w:r>
            <w:r w:rsidR="00E6666B">
              <w:rPr>
                <w:noProof/>
                <w:webHidden/>
              </w:rPr>
            </w:r>
            <w:r w:rsidR="00E6666B">
              <w:rPr>
                <w:noProof/>
                <w:webHidden/>
              </w:rPr>
              <w:fldChar w:fldCharType="separate"/>
            </w:r>
            <w:r w:rsidR="004854CB">
              <w:rPr>
                <w:noProof/>
                <w:webHidden/>
              </w:rPr>
              <w:t>56</w:t>
            </w:r>
            <w:r w:rsidR="00E6666B">
              <w:rPr>
                <w:noProof/>
                <w:webHidden/>
              </w:rPr>
              <w:fldChar w:fldCharType="end"/>
            </w:r>
          </w:hyperlink>
        </w:p>
        <w:p w:rsidR="004854CB" w:rsidRDefault="00DA0041">
          <w:pPr>
            <w:pStyle w:val="25"/>
            <w:rPr>
              <w:rFonts w:eastAsiaTheme="minorEastAsia"/>
              <w:smallCaps w:val="0"/>
              <w:noProof/>
              <w:sz w:val="22"/>
              <w:szCs w:val="22"/>
              <w:lang w:eastAsia="ru-RU"/>
            </w:rPr>
          </w:pPr>
          <w:hyperlink w:anchor="_Toc403379625" w:history="1">
            <w:r w:rsidR="004854CB" w:rsidRPr="00392872">
              <w:rPr>
                <w:rStyle w:val="a9"/>
                <w:noProof/>
              </w:rPr>
              <w:t>5.2</w:t>
            </w:r>
            <w:r w:rsidR="004854CB">
              <w:rPr>
                <w:rFonts w:eastAsiaTheme="minorEastAsia"/>
                <w:smallCaps w:val="0"/>
                <w:noProof/>
                <w:sz w:val="22"/>
                <w:szCs w:val="22"/>
                <w:lang w:eastAsia="ru-RU"/>
              </w:rPr>
              <w:tab/>
            </w:r>
            <w:r w:rsidR="004854CB" w:rsidRPr="00392872">
              <w:rPr>
                <w:rStyle w:val="a9"/>
                <w:noProof/>
              </w:rPr>
              <w:t>Анализ действующих целевых и региональных и муниципальных программ в области строительства, реконструкции и развития объектов капитального строительства на территории Ретюнского сельского поселения</w:t>
            </w:r>
            <w:r w:rsidR="004854CB">
              <w:rPr>
                <w:noProof/>
                <w:webHidden/>
              </w:rPr>
              <w:tab/>
            </w:r>
            <w:r w:rsidR="00E6666B">
              <w:rPr>
                <w:noProof/>
                <w:webHidden/>
              </w:rPr>
              <w:fldChar w:fldCharType="begin"/>
            </w:r>
            <w:r w:rsidR="004854CB">
              <w:rPr>
                <w:noProof/>
                <w:webHidden/>
              </w:rPr>
              <w:instrText xml:space="preserve"> PAGEREF _Toc403379625 \h </w:instrText>
            </w:r>
            <w:r w:rsidR="00E6666B">
              <w:rPr>
                <w:noProof/>
                <w:webHidden/>
              </w:rPr>
            </w:r>
            <w:r w:rsidR="00E6666B">
              <w:rPr>
                <w:noProof/>
                <w:webHidden/>
              </w:rPr>
              <w:fldChar w:fldCharType="separate"/>
            </w:r>
            <w:r w:rsidR="004854CB">
              <w:rPr>
                <w:noProof/>
                <w:webHidden/>
              </w:rPr>
              <w:t>62</w:t>
            </w:r>
            <w:r w:rsidR="00E6666B">
              <w:rPr>
                <w:noProof/>
                <w:webHidden/>
              </w:rPr>
              <w:fldChar w:fldCharType="end"/>
            </w:r>
          </w:hyperlink>
        </w:p>
        <w:p w:rsidR="004854CB" w:rsidRDefault="00DA0041">
          <w:pPr>
            <w:pStyle w:val="25"/>
            <w:rPr>
              <w:rFonts w:eastAsiaTheme="minorEastAsia"/>
              <w:smallCaps w:val="0"/>
              <w:noProof/>
              <w:sz w:val="22"/>
              <w:szCs w:val="22"/>
              <w:lang w:eastAsia="ru-RU"/>
            </w:rPr>
          </w:pPr>
          <w:hyperlink w:anchor="_Toc403379626" w:history="1">
            <w:r w:rsidR="004854CB" w:rsidRPr="00392872">
              <w:rPr>
                <w:rStyle w:val="a9"/>
                <w:noProof/>
              </w:rPr>
              <w:t>5.3</w:t>
            </w:r>
            <w:r w:rsidR="004854CB">
              <w:rPr>
                <w:rFonts w:eastAsiaTheme="minorEastAsia"/>
                <w:smallCaps w:val="0"/>
                <w:noProof/>
                <w:sz w:val="22"/>
                <w:szCs w:val="22"/>
                <w:lang w:eastAsia="ru-RU"/>
              </w:rPr>
              <w:tab/>
            </w:r>
            <w:r w:rsidR="004854CB" w:rsidRPr="00392872">
              <w:rPr>
                <w:rStyle w:val="a9"/>
                <w:noProof/>
              </w:rPr>
              <w:t>Анализ законодательства Российской Федерации в области организации местного самоуправления</w:t>
            </w:r>
            <w:r w:rsidR="004854CB">
              <w:rPr>
                <w:noProof/>
                <w:webHidden/>
              </w:rPr>
              <w:tab/>
            </w:r>
            <w:r w:rsidR="00E6666B">
              <w:rPr>
                <w:noProof/>
                <w:webHidden/>
              </w:rPr>
              <w:fldChar w:fldCharType="begin"/>
            </w:r>
            <w:r w:rsidR="004854CB">
              <w:rPr>
                <w:noProof/>
                <w:webHidden/>
              </w:rPr>
              <w:instrText xml:space="preserve"> PAGEREF _Toc403379626 \h </w:instrText>
            </w:r>
            <w:r w:rsidR="00E6666B">
              <w:rPr>
                <w:noProof/>
                <w:webHidden/>
              </w:rPr>
            </w:r>
            <w:r w:rsidR="00E6666B">
              <w:rPr>
                <w:noProof/>
                <w:webHidden/>
              </w:rPr>
              <w:fldChar w:fldCharType="separate"/>
            </w:r>
            <w:r w:rsidR="004854CB">
              <w:rPr>
                <w:noProof/>
                <w:webHidden/>
              </w:rPr>
              <w:t>62</w:t>
            </w:r>
            <w:r w:rsidR="00E6666B">
              <w:rPr>
                <w:noProof/>
                <w:webHidden/>
              </w:rPr>
              <w:fldChar w:fldCharType="end"/>
            </w:r>
          </w:hyperlink>
        </w:p>
        <w:p w:rsidR="004854CB" w:rsidRDefault="00DA0041">
          <w:pPr>
            <w:pStyle w:val="14"/>
            <w:rPr>
              <w:rFonts w:eastAsiaTheme="minorEastAsia"/>
              <w:b w:val="0"/>
              <w:bCs w:val="0"/>
              <w:caps w:val="0"/>
              <w:noProof/>
              <w:sz w:val="22"/>
              <w:szCs w:val="22"/>
              <w:lang w:eastAsia="ru-RU"/>
            </w:rPr>
          </w:pPr>
          <w:hyperlink w:anchor="_Toc403379627" w:history="1">
            <w:r w:rsidR="004854CB" w:rsidRPr="00392872">
              <w:rPr>
                <w:rStyle w:val="a9"/>
                <w:noProof/>
              </w:rPr>
              <w:t>6</w:t>
            </w:r>
            <w:r w:rsidR="004854CB">
              <w:rPr>
                <w:rFonts w:eastAsiaTheme="minorEastAsia"/>
                <w:b w:val="0"/>
                <w:bCs w:val="0"/>
                <w:caps w:val="0"/>
                <w:noProof/>
                <w:sz w:val="22"/>
                <w:szCs w:val="22"/>
                <w:lang w:eastAsia="ru-RU"/>
              </w:rPr>
              <w:tab/>
            </w:r>
            <w:r w:rsidR="004854CB" w:rsidRPr="00392872">
              <w:rPr>
                <w:rStyle w:val="a9"/>
                <w:noProof/>
              </w:rPr>
              <w:t>Варианты градостроительного развития</w:t>
            </w:r>
            <w:r w:rsidR="004854CB">
              <w:rPr>
                <w:noProof/>
                <w:webHidden/>
              </w:rPr>
              <w:tab/>
            </w:r>
            <w:r w:rsidR="00E6666B">
              <w:rPr>
                <w:noProof/>
                <w:webHidden/>
              </w:rPr>
              <w:fldChar w:fldCharType="begin"/>
            </w:r>
            <w:r w:rsidR="004854CB">
              <w:rPr>
                <w:noProof/>
                <w:webHidden/>
              </w:rPr>
              <w:instrText xml:space="preserve"> PAGEREF _Toc403379627 \h </w:instrText>
            </w:r>
            <w:r w:rsidR="00E6666B">
              <w:rPr>
                <w:noProof/>
                <w:webHidden/>
              </w:rPr>
            </w:r>
            <w:r w:rsidR="00E6666B">
              <w:rPr>
                <w:noProof/>
                <w:webHidden/>
              </w:rPr>
              <w:fldChar w:fldCharType="separate"/>
            </w:r>
            <w:r w:rsidR="004854CB">
              <w:rPr>
                <w:noProof/>
                <w:webHidden/>
              </w:rPr>
              <w:t>65</w:t>
            </w:r>
            <w:r w:rsidR="00E6666B">
              <w:rPr>
                <w:noProof/>
                <w:webHidden/>
              </w:rPr>
              <w:fldChar w:fldCharType="end"/>
            </w:r>
          </w:hyperlink>
        </w:p>
        <w:p w:rsidR="004854CB" w:rsidRDefault="00DA0041">
          <w:pPr>
            <w:pStyle w:val="25"/>
            <w:rPr>
              <w:rFonts w:eastAsiaTheme="minorEastAsia"/>
              <w:smallCaps w:val="0"/>
              <w:noProof/>
              <w:sz w:val="22"/>
              <w:szCs w:val="22"/>
              <w:lang w:eastAsia="ru-RU"/>
            </w:rPr>
          </w:pPr>
          <w:hyperlink w:anchor="_Toc403379628" w:history="1">
            <w:r w:rsidR="004854CB" w:rsidRPr="00392872">
              <w:rPr>
                <w:rStyle w:val="a9"/>
                <w:noProof/>
              </w:rPr>
              <w:t>6.1</w:t>
            </w:r>
            <w:r w:rsidR="004854CB">
              <w:rPr>
                <w:rFonts w:eastAsiaTheme="minorEastAsia"/>
                <w:smallCaps w:val="0"/>
                <w:noProof/>
                <w:sz w:val="22"/>
                <w:szCs w:val="22"/>
                <w:lang w:eastAsia="ru-RU"/>
              </w:rPr>
              <w:tab/>
            </w:r>
            <w:r w:rsidR="004854CB" w:rsidRPr="00392872">
              <w:rPr>
                <w:rStyle w:val="a9"/>
                <w:noProof/>
              </w:rPr>
              <w:t>Прогноз социально-экономического развития Ретюнского сельского поселения</w:t>
            </w:r>
            <w:r w:rsidR="004854CB">
              <w:rPr>
                <w:noProof/>
                <w:webHidden/>
              </w:rPr>
              <w:tab/>
            </w:r>
            <w:r w:rsidR="00E6666B">
              <w:rPr>
                <w:noProof/>
                <w:webHidden/>
              </w:rPr>
              <w:fldChar w:fldCharType="begin"/>
            </w:r>
            <w:r w:rsidR="004854CB">
              <w:rPr>
                <w:noProof/>
                <w:webHidden/>
              </w:rPr>
              <w:instrText xml:space="preserve"> PAGEREF _Toc403379628 \h </w:instrText>
            </w:r>
            <w:r w:rsidR="00E6666B">
              <w:rPr>
                <w:noProof/>
                <w:webHidden/>
              </w:rPr>
            </w:r>
            <w:r w:rsidR="00E6666B">
              <w:rPr>
                <w:noProof/>
                <w:webHidden/>
              </w:rPr>
              <w:fldChar w:fldCharType="separate"/>
            </w:r>
            <w:r w:rsidR="004854CB">
              <w:rPr>
                <w:noProof/>
                <w:webHidden/>
              </w:rPr>
              <w:t>65</w:t>
            </w:r>
            <w:r w:rsidR="00E6666B">
              <w:rPr>
                <w:noProof/>
                <w:webHidden/>
              </w:rPr>
              <w:fldChar w:fldCharType="end"/>
            </w:r>
          </w:hyperlink>
        </w:p>
        <w:p w:rsidR="004854CB" w:rsidRDefault="00DA0041">
          <w:pPr>
            <w:pStyle w:val="25"/>
            <w:rPr>
              <w:rFonts w:eastAsiaTheme="minorEastAsia"/>
              <w:smallCaps w:val="0"/>
              <w:noProof/>
              <w:sz w:val="22"/>
              <w:szCs w:val="22"/>
              <w:lang w:eastAsia="ru-RU"/>
            </w:rPr>
          </w:pPr>
          <w:hyperlink w:anchor="_Toc403379629" w:history="1">
            <w:r w:rsidR="004854CB" w:rsidRPr="00392872">
              <w:rPr>
                <w:rStyle w:val="a9"/>
                <w:noProof/>
              </w:rPr>
              <w:t>6.2</w:t>
            </w:r>
            <w:r w:rsidR="004854CB">
              <w:rPr>
                <w:rFonts w:eastAsiaTheme="minorEastAsia"/>
                <w:smallCaps w:val="0"/>
                <w:noProof/>
                <w:sz w:val="22"/>
                <w:szCs w:val="22"/>
                <w:lang w:eastAsia="ru-RU"/>
              </w:rPr>
              <w:tab/>
            </w:r>
            <w:r w:rsidR="004854CB" w:rsidRPr="00392872">
              <w:rPr>
                <w:rStyle w:val="a9"/>
                <w:noProof/>
              </w:rPr>
              <w:t>Демографический прогноз</w:t>
            </w:r>
            <w:r w:rsidR="004854CB">
              <w:rPr>
                <w:noProof/>
                <w:webHidden/>
              </w:rPr>
              <w:tab/>
            </w:r>
            <w:r w:rsidR="00E6666B">
              <w:rPr>
                <w:noProof/>
                <w:webHidden/>
              </w:rPr>
              <w:fldChar w:fldCharType="begin"/>
            </w:r>
            <w:r w:rsidR="004854CB">
              <w:rPr>
                <w:noProof/>
                <w:webHidden/>
              </w:rPr>
              <w:instrText xml:space="preserve"> PAGEREF _Toc403379629 \h </w:instrText>
            </w:r>
            <w:r w:rsidR="00E6666B">
              <w:rPr>
                <w:noProof/>
                <w:webHidden/>
              </w:rPr>
            </w:r>
            <w:r w:rsidR="00E6666B">
              <w:rPr>
                <w:noProof/>
                <w:webHidden/>
              </w:rPr>
              <w:fldChar w:fldCharType="separate"/>
            </w:r>
            <w:r w:rsidR="004854CB">
              <w:rPr>
                <w:noProof/>
                <w:webHidden/>
              </w:rPr>
              <w:t>70</w:t>
            </w:r>
            <w:r w:rsidR="00E6666B">
              <w:rPr>
                <w:noProof/>
                <w:webHidden/>
              </w:rPr>
              <w:fldChar w:fldCharType="end"/>
            </w:r>
          </w:hyperlink>
        </w:p>
        <w:p w:rsidR="004854CB" w:rsidRDefault="00DA0041">
          <w:pPr>
            <w:pStyle w:val="25"/>
            <w:rPr>
              <w:rFonts w:eastAsiaTheme="minorEastAsia"/>
              <w:smallCaps w:val="0"/>
              <w:noProof/>
              <w:sz w:val="22"/>
              <w:szCs w:val="22"/>
              <w:lang w:eastAsia="ru-RU"/>
            </w:rPr>
          </w:pPr>
          <w:hyperlink w:anchor="_Toc403379630" w:history="1">
            <w:r w:rsidR="004854CB" w:rsidRPr="00392872">
              <w:rPr>
                <w:rStyle w:val="a9"/>
                <w:noProof/>
              </w:rPr>
              <w:t>6.3</w:t>
            </w:r>
            <w:r w:rsidR="004854CB">
              <w:rPr>
                <w:rFonts w:eastAsiaTheme="minorEastAsia"/>
                <w:smallCaps w:val="0"/>
                <w:noProof/>
                <w:sz w:val="22"/>
                <w:szCs w:val="22"/>
                <w:lang w:eastAsia="ru-RU"/>
              </w:rPr>
              <w:tab/>
            </w:r>
            <w:r w:rsidR="004854CB" w:rsidRPr="00392872">
              <w:rPr>
                <w:rStyle w:val="a9"/>
                <w:noProof/>
              </w:rPr>
              <w:t>Развитие жилищного строительства</w:t>
            </w:r>
            <w:r w:rsidR="004854CB">
              <w:rPr>
                <w:noProof/>
                <w:webHidden/>
              </w:rPr>
              <w:tab/>
            </w:r>
            <w:r w:rsidR="00E6666B">
              <w:rPr>
                <w:noProof/>
                <w:webHidden/>
              </w:rPr>
              <w:fldChar w:fldCharType="begin"/>
            </w:r>
            <w:r w:rsidR="004854CB">
              <w:rPr>
                <w:noProof/>
                <w:webHidden/>
              </w:rPr>
              <w:instrText xml:space="preserve"> PAGEREF _Toc403379630 \h </w:instrText>
            </w:r>
            <w:r w:rsidR="00E6666B">
              <w:rPr>
                <w:noProof/>
                <w:webHidden/>
              </w:rPr>
            </w:r>
            <w:r w:rsidR="00E6666B">
              <w:rPr>
                <w:noProof/>
                <w:webHidden/>
              </w:rPr>
              <w:fldChar w:fldCharType="separate"/>
            </w:r>
            <w:r w:rsidR="004854CB">
              <w:rPr>
                <w:noProof/>
                <w:webHidden/>
              </w:rPr>
              <w:t>70</w:t>
            </w:r>
            <w:r w:rsidR="00E6666B">
              <w:rPr>
                <w:noProof/>
                <w:webHidden/>
              </w:rPr>
              <w:fldChar w:fldCharType="end"/>
            </w:r>
          </w:hyperlink>
        </w:p>
        <w:p w:rsidR="004854CB" w:rsidRDefault="00DA0041">
          <w:pPr>
            <w:pStyle w:val="25"/>
            <w:rPr>
              <w:rFonts w:eastAsiaTheme="minorEastAsia"/>
              <w:smallCaps w:val="0"/>
              <w:noProof/>
              <w:sz w:val="22"/>
              <w:szCs w:val="22"/>
              <w:lang w:eastAsia="ru-RU"/>
            </w:rPr>
          </w:pPr>
          <w:hyperlink w:anchor="_Toc403379631" w:history="1">
            <w:r w:rsidR="004854CB" w:rsidRPr="00392872">
              <w:rPr>
                <w:rStyle w:val="a9"/>
                <w:noProof/>
              </w:rPr>
              <w:t>6.4</w:t>
            </w:r>
            <w:r w:rsidR="004854CB">
              <w:rPr>
                <w:rFonts w:eastAsiaTheme="minorEastAsia"/>
                <w:smallCaps w:val="0"/>
                <w:noProof/>
                <w:sz w:val="22"/>
                <w:szCs w:val="22"/>
                <w:lang w:eastAsia="ru-RU"/>
              </w:rPr>
              <w:tab/>
            </w:r>
            <w:r w:rsidR="004854CB" w:rsidRPr="00392872">
              <w:rPr>
                <w:rStyle w:val="a9"/>
                <w:noProof/>
              </w:rPr>
              <w:t>Развитие объектов социально-культурного и бытового обслуживания населения</w:t>
            </w:r>
            <w:r w:rsidR="004854CB">
              <w:rPr>
                <w:noProof/>
                <w:webHidden/>
              </w:rPr>
              <w:tab/>
            </w:r>
            <w:r w:rsidR="00E6666B">
              <w:rPr>
                <w:noProof/>
                <w:webHidden/>
              </w:rPr>
              <w:fldChar w:fldCharType="begin"/>
            </w:r>
            <w:r w:rsidR="004854CB">
              <w:rPr>
                <w:noProof/>
                <w:webHidden/>
              </w:rPr>
              <w:instrText xml:space="preserve"> PAGEREF _Toc403379631 \h </w:instrText>
            </w:r>
            <w:r w:rsidR="00E6666B">
              <w:rPr>
                <w:noProof/>
                <w:webHidden/>
              </w:rPr>
            </w:r>
            <w:r w:rsidR="00E6666B">
              <w:rPr>
                <w:noProof/>
                <w:webHidden/>
              </w:rPr>
              <w:fldChar w:fldCharType="separate"/>
            </w:r>
            <w:r w:rsidR="004854CB">
              <w:rPr>
                <w:noProof/>
                <w:webHidden/>
              </w:rPr>
              <w:t>72</w:t>
            </w:r>
            <w:r w:rsidR="00E6666B">
              <w:rPr>
                <w:noProof/>
                <w:webHidden/>
              </w:rPr>
              <w:fldChar w:fldCharType="end"/>
            </w:r>
          </w:hyperlink>
        </w:p>
        <w:p w:rsidR="004854CB" w:rsidRDefault="00DA0041">
          <w:pPr>
            <w:pStyle w:val="14"/>
            <w:rPr>
              <w:rFonts w:eastAsiaTheme="minorEastAsia"/>
              <w:b w:val="0"/>
              <w:bCs w:val="0"/>
              <w:caps w:val="0"/>
              <w:noProof/>
              <w:sz w:val="22"/>
              <w:szCs w:val="22"/>
              <w:lang w:eastAsia="ru-RU"/>
            </w:rPr>
          </w:pPr>
          <w:hyperlink w:anchor="_Toc403379632" w:history="1">
            <w:r w:rsidR="004854CB" w:rsidRPr="00392872">
              <w:rPr>
                <w:rStyle w:val="a9"/>
                <w:noProof/>
              </w:rPr>
              <w:t>7</w:t>
            </w:r>
            <w:r w:rsidR="004854CB">
              <w:rPr>
                <w:rFonts w:eastAsiaTheme="minorEastAsia"/>
                <w:b w:val="0"/>
                <w:bCs w:val="0"/>
                <w:caps w:val="0"/>
                <w:noProof/>
                <w:sz w:val="22"/>
                <w:szCs w:val="22"/>
                <w:lang w:eastAsia="ru-RU"/>
              </w:rPr>
              <w:tab/>
            </w:r>
            <w:r w:rsidR="004854CB" w:rsidRPr="00392872">
              <w:rPr>
                <w:rStyle w:val="a9"/>
                <w:noProof/>
              </w:rPr>
              <w:t>ГРАДОСТРОИТЕЛЬНОЕ РАЗВИТИЕ ТЕРРИТОРИИ</w:t>
            </w:r>
            <w:r w:rsidR="004854CB">
              <w:rPr>
                <w:noProof/>
                <w:webHidden/>
              </w:rPr>
              <w:tab/>
            </w:r>
            <w:r w:rsidR="00E6666B">
              <w:rPr>
                <w:noProof/>
                <w:webHidden/>
              </w:rPr>
              <w:fldChar w:fldCharType="begin"/>
            </w:r>
            <w:r w:rsidR="004854CB">
              <w:rPr>
                <w:noProof/>
                <w:webHidden/>
              </w:rPr>
              <w:instrText xml:space="preserve"> PAGEREF _Toc403379632 \h </w:instrText>
            </w:r>
            <w:r w:rsidR="00E6666B">
              <w:rPr>
                <w:noProof/>
                <w:webHidden/>
              </w:rPr>
            </w:r>
            <w:r w:rsidR="00E6666B">
              <w:rPr>
                <w:noProof/>
                <w:webHidden/>
              </w:rPr>
              <w:fldChar w:fldCharType="separate"/>
            </w:r>
            <w:r w:rsidR="004854CB">
              <w:rPr>
                <w:noProof/>
                <w:webHidden/>
              </w:rPr>
              <w:t>82</w:t>
            </w:r>
            <w:r w:rsidR="00E6666B">
              <w:rPr>
                <w:noProof/>
                <w:webHidden/>
              </w:rPr>
              <w:fldChar w:fldCharType="end"/>
            </w:r>
          </w:hyperlink>
        </w:p>
        <w:p w:rsidR="004854CB" w:rsidRDefault="00DA0041">
          <w:pPr>
            <w:pStyle w:val="25"/>
            <w:rPr>
              <w:rFonts w:eastAsiaTheme="minorEastAsia"/>
              <w:smallCaps w:val="0"/>
              <w:noProof/>
              <w:sz w:val="22"/>
              <w:szCs w:val="22"/>
              <w:lang w:eastAsia="ru-RU"/>
            </w:rPr>
          </w:pPr>
          <w:hyperlink w:anchor="_Toc403379633" w:history="1">
            <w:r w:rsidR="004854CB" w:rsidRPr="00392872">
              <w:rPr>
                <w:rStyle w:val="a9"/>
                <w:noProof/>
              </w:rPr>
              <w:t>7.1</w:t>
            </w:r>
            <w:r w:rsidR="004854CB">
              <w:rPr>
                <w:rFonts w:eastAsiaTheme="minorEastAsia"/>
                <w:smallCaps w:val="0"/>
                <w:noProof/>
                <w:sz w:val="22"/>
                <w:szCs w:val="22"/>
                <w:lang w:eastAsia="ru-RU"/>
              </w:rPr>
              <w:tab/>
            </w:r>
            <w:r w:rsidR="004854CB" w:rsidRPr="00392872">
              <w:rPr>
                <w:rStyle w:val="a9"/>
                <w:noProof/>
              </w:rPr>
              <w:t>Планировочная структура Ретюнского сельского поселения применительно к д. Ретюнь</w:t>
            </w:r>
            <w:r w:rsidR="004854CB">
              <w:rPr>
                <w:noProof/>
                <w:webHidden/>
              </w:rPr>
              <w:tab/>
            </w:r>
            <w:r w:rsidR="00E6666B">
              <w:rPr>
                <w:noProof/>
                <w:webHidden/>
              </w:rPr>
              <w:fldChar w:fldCharType="begin"/>
            </w:r>
            <w:r w:rsidR="004854CB">
              <w:rPr>
                <w:noProof/>
                <w:webHidden/>
              </w:rPr>
              <w:instrText xml:space="preserve"> PAGEREF _Toc403379633 \h </w:instrText>
            </w:r>
            <w:r w:rsidR="00E6666B">
              <w:rPr>
                <w:noProof/>
                <w:webHidden/>
              </w:rPr>
            </w:r>
            <w:r w:rsidR="00E6666B">
              <w:rPr>
                <w:noProof/>
                <w:webHidden/>
              </w:rPr>
              <w:fldChar w:fldCharType="separate"/>
            </w:r>
            <w:r w:rsidR="004854CB">
              <w:rPr>
                <w:noProof/>
                <w:webHidden/>
              </w:rPr>
              <w:t>82</w:t>
            </w:r>
            <w:r w:rsidR="00E6666B">
              <w:rPr>
                <w:noProof/>
                <w:webHidden/>
              </w:rPr>
              <w:fldChar w:fldCharType="end"/>
            </w:r>
          </w:hyperlink>
        </w:p>
        <w:p w:rsidR="004854CB" w:rsidRDefault="00DA0041">
          <w:pPr>
            <w:pStyle w:val="25"/>
            <w:rPr>
              <w:rFonts w:eastAsiaTheme="minorEastAsia"/>
              <w:smallCaps w:val="0"/>
              <w:noProof/>
              <w:sz w:val="22"/>
              <w:szCs w:val="22"/>
              <w:lang w:eastAsia="ru-RU"/>
            </w:rPr>
          </w:pPr>
          <w:hyperlink w:anchor="_Toc403379634" w:history="1">
            <w:r w:rsidR="004854CB" w:rsidRPr="00392872">
              <w:rPr>
                <w:rStyle w:val="a9"/>
                <w:noProof/>
              </w:rPr>
              <w:t>7.2</w:t>
            </w:r>
            <w:r w:rsidR="004854CB">
              <w:rPr>
                <w:rFonts w:eastAsiaTheme="minorEastAsia"/>
                <w:smallCaps w:val="0"/>
                <w:noProof/>
                <w:sz w:val="22"/>
                <w:szCs w:val="22"/>
                <w:lang w:eastAsia="ru-RU"/>
              </w:rPr>
              <w:tab/>
            </w:r>
            <w:r w:rsidR="004854CB" w:rsidRPr="00392872">
              <w:rPr>
                <w:rStyle w:val="a9"/>
                <w:noProof/>
              </w:rPr>
              <w:t>Функциональное зонирование территории</w:t>
            </w:r>
            <w:r w:rsidR="004854CB">
              <w:rPr>
                <w:noProof/>
                <w:webHidden/>
              </w:rPr>
              <w:tab/>
            </w:r>
            <w:r w:rsidR="00E6666B">
              <w:rPr>
                <w:noProof/>
                <w:webHidden/>
              </w:rPr>
              <w:fldChar w:fldCharType="begin"/>
            </w:r>
            <w:r w:rsidR="004854CB">
              <w:rPr>
                <w:noProof/>
                <w:webHidden/>
              </w:rPr>
              <w:instrText xml:space="preserve"> PAGEREF _Toc403379634 \h </w:instrText>
            </w:r>
            <w:r w:rsidR="00E6666B">
              <w:rPr>
                <w:noProof/>
                <w:webHidden/>
              </w:rPr>
            </w:r>
            <w:r w:rsidR="00E6666B">
              <w:rPr>
                <w:noProof/>
                <w:webHidden/>
              </w:rPr>
              <w:fldChar w:fldCharType="separate"/>
            </w:r>
            <w:r w:rsidR="004854CB">
              <w:rPr>
                <w:noProof/>
                <w:webHidden/>
              </w:rPr>
              <w:t>82</w:t>
            </w:r>
            <w:r w:rsidR="00E6666B">
              <w:rPr>
                <w:noProof/>
                <w:webHidden/>
              </w:rPr>
              <w:fldChar w:fldCharType="end"/>
            </w:r>
          </w:hyperlink>
        </w:p>
        <w:p w:rsidR="004854CB" w:rsidRDefault="00DA0041">
          <w:pPr>
            <w:pStyle w:val="14"/>
            <w:rPr>
              <w:rFonts w:eastAsiaTheme="minorEastAsia"/>
              <w:b w:val="0"/>
              <w:bCs w:val="0"/>
              <w:caps w:val="0"/>
              <w:noProof/>
              <w:sz w:val="22"/>
              <w:szCs w:val="22"/>
              <w:lang w:eastAsia="ru-RU"/>
            </w:rPr>
          </w:pPr>
          <w:hyperlink w:anchor="_Toc403379635" w:history="1">
            <w:r w:rsidR="004854CB" w:rsidRPr="00392872">
              <w:rPr>
                <w:rStyle w:val="a9"/>
                <w:noProof/>
              </w:rPr>
              <w:t>8</w:t>
            </w:r>
            <w:r w:rsidR="004854CB">
              <w:rPr>
                <w:rFonts w:eastAsiaTheme="minorEastAsia"/>
                <w:b w:val="0"/>
                <w:bCs w:val="0"/>
                <w:caps w:val="0"/>
                <w:noProof/>
                <w:sz w:val="22"/>
                <w:szCs w:val="22"/>
                <w:lang w:eastAsia="ru-RU"/>
              </w:rPr>
              <w:tab/>
            </w:r>
            <w:r w:rsidR="004854CB" w:rsidRPr="00392872">
              <w:rPr>
                <w:rStyle w:val="a9"/>
                <w:noProof/>
              </w:rPr>
              <w:t>Планируемое размещение объектов капитального строительства местного значения</w:t>
            </w:r>
            <w:r w:rsidR="004854CB">
              <w:rPr>
                <w:noProof/>
                <w:webHidden/>
              </w:rPr>
              <w:tab/>
            </w:r>
            <w:r w:rsidR="00E6666B">
              <w:rPr>
                <w:noProof/>
                <w:webHidden/>
              </w:rPr>
              <w:fldChar w:fldCharType="begin"/>
            </w:r>
            <w:r w:rsidR="004854CB">
              <w:rPr>
                <w:noProof/>
                <w:webHidden/>
              </w:rPr>
              <w:instrText xml:space="preserve"> PAGEREF _Toc403379635 \h </w:instrText>
            </w:r>
            <w:r w:rsidR="00E6666B">
              <w:rPr>
                <w:noProof/>
                <w:webHidden/>
              </w:rPr>
            </w:r>
            <w:r w:rsidR="00E6666B">
              <w:rPr>
                <w:noProof/>
                <w:webHidden/>
              </w:rPr>
              <w:fldChar w:fldCharType="separate"/>
            </w:r>
            <w:r w:rsidR="004854CB">
              <w:rPr>
                <w:noProof/>
                <w:webHidden/>
              </w:rPr>
              <w:t>85</w:t>
            </w:r>
            <w:r w:rsidR="00E6666B">
              <w:rPr>
                <w:noProof/>
                <w:webHidden/>
              </w:rPr>
              <w:fldChar w:fldCharType="end"/>
            </w:r>
          </w:hyperlink>
        </w:p>
        <w:p w:rsidR="004854CB" w:rsidRDefault="00DA0041">
          <w:pPr>
            <w:pStyle w:val="25"/>
            <w:rPr>
              <w:rFonts w:eastAsiaTheme="minorEastAsia"/>
              <w:smallCaps w:val="0"/>
              <w:noProof/>
              <w:sz w:val="22"/>
              <w:szCs w:val="22"/>
              <w:lang w:eastAsia="ru-RU"/>
            </w:rPr>
          </w:pPr>
          <w:hyperlink w:anchor="_Toc403379636" w:history="1">
            <w:r w:rsidR="004854CB" w:rsidRPr="00392872">
              <w:rPr>
                <w:rStyle w:val="a9"/>
                <w:noProof/>
              </w:rPr>
              <w:t>8.1</w:t>
            </w:r>
            <w:r w:rsidR="004854CB">
              <w:rPr>
                <w:rFonts w:eastAsiaTheme="minorEastAsia"/>
                <w:smallCaps w:val="0"/>
                <w:noProof/>
                <w:sz w:val="22"/>
                <w:szCs w:val="22"/>
                <w:lang w:eastAsia="ru-RU"/>
              </w:rPr>
              <w:tab/>
            </w:r>
            <w:r w:rsidR="004854CB" w:rsidRPr="00392872">
              <w:rPr>
                <w:rStyle w:val="a9"/>
                <w:noProof/>
              </w:rPr>
              <w:t>Жилищное строительство</w:t>
            </w:r>
            <w:r w:rsidR="004854CB">
              <w:rPr>
                <w:noProof/>
                <w:webHidden/>
              </w:rPr>
              <w:tab/>
            </w:r>
            <w:r w:rsidR="00E6666B">
              <w:rPr>
                <w:noProof/>
                <w:webHidden/>
              </w:rPr>
              <w:fldChar w:fldCharType="begin"/>
            </w:r>
            <w:r w:rsidR="004854CB">
              <w:rPr>
                <w:noProof/>
                <w:webHidden/>
              </w:rPr>
              <w:instrText xml:space="preserve"> PAGEREF _Toc403379636 \h </w:instrText>
            </w:r>
            <w:r w:rsidR="00E6666B">
              <w:rPr>
                <w:noProof/>
                <w:webHidden/>
              </w:rPr>
            </w:r>
            <w:r w:rsidR="00E6666B">
              <w:rPr>
                <w:noProof/>
                <w:webHidden/>
              </w:rPr>
              <w:fldChar w:fldCharType="separate"/>
            </w:r>
            <w:r w:rsidR="004854CB">
              <w:rPr>
                <w:noProof/>
                <w:webHidden/>
              </w:rPr>
              <w:t>85</w:t>
            </w:r>
            <w:r w:rsidR="00E6666B">
              <w:rPr>
                <w:noProof/>
                <w:webHidden/>
              </w:rPr>
              <w:fldChar w:fldCharType="end"/>
            </w:r>
          </w:hyperlink>
        </w:p>
        <w:p w:rsidR="004854CB" w:rsidRDefault="00DA0041">
          <w:pPr>
            <w:pStyle w:val="25"/>
            <w:rPr>
              <w:rFonts w:eastAsiaTheme="minorEastAsia"/>
              <w:smallCaps w:val="0"/>
              <w:noProof/>
              <w:sz w:val="22"/>
              <w:szCs w:val="22"/>
              <w:lang w:eastAsia="ru-RU"/>
            </w:rPr>
          </w:pPr>
          <w:hyperlink w:anchor="_Toc403379637" w:history="1">
            <w:r w:rsidR="004854CB" w:rsidRPr="00392872">
              <w:rPr>
                <w:rStyle w:val="a9"/>
                <w:noProof/>
              </w:rPr>
              <w:t>8.2</w:t>
            </w:r>
            <w:r w:rsidR="004854CB">
              <w:rPr>
                <w:rFonts w:eastAsiaTheme="minorEastAsia"/>
                <w:smallCaps w:val="0"/>
                <w:noProof/>
                <w:sz w:val="22"/>
                <w:szCs w:val="22"/>
                <w:lang w:eastAsia="ru-RU"/>
              </w:rPr>
              <w:tab/>
            </w:r>
            <w:r w:rsidR="004854CB" w:rsidRPr="00392872">
              <w:rPr>
                <w:rStyle w:val="a9"/>
                <w:noProof/>
              </w:rPr>
              <w:t>Развитие социальной инфраструктуры</w:t>
            </w:r>
            <w:r w:rsidR="004854CB">
              <w:rPr>
                <w:noProof/>
                <w:webHidden/>
              </w:rPr>
              <w:tab/>
            </w:r>
            <w:r w:rsidR="00E6666B">
              <w:rPr>
                <w:noProof/>
                <w:webHidden/>
              </w:rPr>
              <w:fldChar w:fldCharType="begin"/>
            </w:r>
            <w:r w:rsidR="004854CB">
              <w:rPr>
                <w:noProof/>
                <w:webHidden/>
              </w:rPr>
              <w:instrText xml:space="preserve"> PAGEREF _Toc403379637 \h </w:instrText>
            </w:r>
            <w:r w:rsidR="00E6666B">
              <w:rPr>
                <w:noProof/>
                <w:webHidden/>
              </w:rPr>
            </w:r>
            <w:r w:rsidR="00E6666B">
              <w:rPr>
                <w:noProof/>
                <w:webHidden/>
              </w:rPr>
              <w:fldChar w:fldCharType="separate"/>
            </w:r>
            <w:r w:rsidR="004854CB">
              <w:rPr>
                <w:noProof/>
                <w:webHidden/>
              </w:rPr>
              <w:t>85</w:t>
            </w:r>
            <w:r w:rsidR="00E6666B">
              <w:rPr>
                <w:noProof/>
                <w:webHidden/>
              </w:rPr>
              <w:fldChar w:fldCharType="end"/>
            </w:r>
          </w:hyperlink>
        </w:p>
        <w:p w:rsidR="004854CB" w:rsidRDefault="00DA0041">
          <w:pPr>
            <w:pStyle w:val="25"/>
            <w:rPr>
              <w:rFonts w:eastAsiaTheme="minorEastAsia"/>
              <w:smallCaps w:val="0"/>
              <w:noProof/>
              <w:sz w:val="22"/>
              <w:szCs w:val="22"/>
              <w:lang w:eastAsia="ru-RU"/>
            </w:rPr>
          </w:pPr>
          <w:hyperlink w:anchor="_Toc403379638" w:history="1">
            <w:r w:rsidR="004854CB" w:rsidRPr="00392872">
              <w:rPr>
                <w:rStyle w:val="a9"/>
                <w:noProof/>
              </w:rPr>
              <w:t>8.3</w:t>
            </w:r>
            <w:r w:rsidR="004854CB">
              <w:rPr>
                <w:rFonts w:eastAsiaTheme="minorEastAsia"/>
                <w:smallCaps w:val="0"/>
                <w:noProof/>
                <w:sz w:val="22"/>
                <w:szCs w:val="22"/>
                <w:lang w:eastAsia="ru-RU"/>
              </w:rPr>
              <w:tab/>
            </w:r>
            <w:r w:rsidR="004854CB" w:rsidRPr="00392872">
              <w:rPr>
                <w:rStyle w:val="a9"/>
                <w:noProof/>
              </w:rPr>
              <w:t>Развитие туризма и рекреации</w:t>
            </w:r>
            <w:r w:rsidR="004854CB">
              <w:rPr>
                <w:noProof/>
                <w:webHidden/>
              </w:rPr>
              <w:tab/>
            </w:r>
            <w:r w:rsidR="00E6666B">
              <w:rPr>
                <w:noProof/>
                <w:webHidden/>
              </w:rPr>
              <w:fldChar w:fldCharType="begin"/>
            </w:r>
            <w:r w:rsidR="004854CB">
              <w:rPr>
                <w:noProof/>
                <w:webHidden/>
              </w:rPr>
              <w:instrText xml:space="preserve"> PAGEREF _Toc403379638 \h </w:instrText>
            </w:r>
            <w:r w:rsidR="00E6666B">
              <w:rPr>
                <w:noProof/>
                <w:webHidden/>
              </w:rPr>
            </w:r>
            <w:r w:rsidR="00E6666B">
              <w:rPr>
                <w:noProof/>
                <w:webHidden/>
              </w:rPr>
              <w:fldChar w:fldCharType="separate"/>
            </w:r>
            <w:r w:rsidR="004854CB">
              <w:rPr>
                <w:noProof/>
                <w:webHidden/>
              </w:rPr>
              <w:t>85</w:t>
            </w:r>
            <w:r w:rsidR="00E6666B">
              <w:rPr>
                <w:noProof/>
                <w:webHidden/>
              </w:rPr>
              <w:fldChar w:fldCharType="end"/>
            </w:r>
          </w:hyperlink>
        </w:p>
        <w:p w:rsidR="004854CB" w:rsidRDefault="00DA0041">
          <w:pPr>
            <w:pStyle w:val="25"/>
            <w:rPr>
              <w:rFonts w:eastAsiaTheme="minorEastAsia"/>
              <w:smallCaps w:val="0"/>
              <w:noProof/>
              <w:sz w:val="22"/>
              <w:szCs w:val="22"/>
              <w:lang w:eastAsia="ru-RU"/>
            </w:rPr>
          </w:pPr>
          <w:hyperlink w:anchor="_Toc403379639" w:history="1">
            <w:r w:rsidR="004854CB" w:rsidRPr="00392872">
              <w:rPr>
                <w:rStyle w:val="a9"/>
                <w:noProof/>
              </w:rPr>
              <w:t>8.4</w:t>
            </w:r>
            <w:r w:rsidR="004854CB">
              <w:rPr>
                <w:rFonts w:eastAsiaTheme="minorEastAsia"/>
                <w:smallCaps w:val="0"/>
                <w:noProof/>
                <w:sz w:val="22"/>
                <w:szCs w:val="22"/>
                <w:lang w:eastAsia="ru-RU"/>
              </w:rPr>
              <w:tab/>
            </w:r>
            <w:r w:rsidR="004854CB" w:rsidRPr="00392872">
              <w:rPr>
                <w:rStyle w:val="a9"/>
                <w:noProof/>
              </w:rPr>
              <w:t>Развитие транспортной инфраструктуры</w:t>
            </w:r>
            <w:r w:rsidR="004854CB">
              <w:rPr>
                <w:noProof/>
                <w:webHidden/>
              </w:rPr>
              <w:tab/>
            </w:r>
            <w:r w:rsidR="00E6666B">
              <w:rPr>
                <w:noProof/>
                <w:webHidden/>
              </w:rPr>
              <w:fldChar w:fldCharType="begin"/>
            </w:r>
            <w:r w:rsidR="004854CB">
              <w:rPr>
                <w:noProof/>
                <w:webHidden/>
              </w:rPr>
              <w:instrText xml:space="preserve"> PAGEREF _Toc403379639 \h </w:instrText>
            </w:r>
            <w:r w:rsidR="00E6666B">
              <w:rPr>
                <w:noProof/>
                <w:webHidden/>
              </w:rPr>
            </w:r>
            <w:r w:rsidR="00E6666B">
              <w:rPr>
                <w:noProof/>
                <w:webHidden/>
              </w:rPr>
              <w:fldChar w:fldCharType="separate"/>
            </w:r>
            <w:r w:rsidR="004854CB">
              <w:rPr>
                <w:noProof/>
                <w:webHidden/>
              </w:rPr>
              <w:t>86</w:t>
            </w:r>
            <w:r w:rsidR="00E6666B">
              <w:rPr>
                <w:noProof/>
                <w:webHidden/>
              </w:rPr>
              <w:fldChar w:fldCharType="end"/>
            </w:r>
          </w:hyperlink>
        </w:p>
        <w:p w:rsidR="004854CB" w:rsidRDefault="00DA0041">
          <w:pPr>
            <w:pStyle w:val="25"/>
            <w:rPr>
              <w:rFonts w:eastAsiaTheme="minorEastAsia"/>
              <w:smallCaps w:val="0"/>
              <w:noProof/>
              <w:sz w:val="22"/>
              <w:szCs w:val="22"/>
              <w:lang w:eastAsia="ru-RU"/>
            </w:rPr>
          </w:pPr>
          <w:hyperlink w:anchor="_Toc403379640" w:history="1">
            <w:r w:rsidR="004854CB" w:rsidRPr="00392872">
              <w:rPr>
                <w:rStyle w:val="a9"/>
                <w:noProof/>
              </w:rPr>
              <w:t>8.5</w:t>
            </w:r>
            <w:r w:rsidR="004854CB">
              <w:rPr>
                <w:rFonts w:eastAsiaTheme="minorEastAsia"/>
                <w:smallCaps w:val="0"/>
                <w:noProof/>
                <w:sz w:val="22"/>
                <w:szCs w:val="22"/>
                <w:lang w:eastAsia="ru-RU"/>
              </w:rPr>
              <w:tab/>
            </w:r>
            <w:r w:rsidR="004854CB" w:rsidRPr="00392872">
              <w:rPr>
                <w:rStyle w:val="a9"/>
                <w:noProof/>
              </w:rPr>
              <w:t>Развитие инженерной инфраструктуры</w:t>
            </w:r>
            <w:r w:rsidR="004854CB">
              <w:rPr>
                <w:noProof/>
                <w:webHidden/>
              </w:rPr>
              <w:tab/>
            </w:r>
            <w:r w:rsidR="00E6666B">
              <w:rPr>
                <w:noProof/>
                <w:webHidden/>
              </w:rPr>
              <w:fldChar w:fldCharType="begin"/>
            </w:r>
            <w:r w:rsidR="004854CB">
              <w:rPr>
                <w:noProof/>
                <w:webHidden/>
              </w:rPr>
              <w:instrText xml:space="preserve"> PAGEREF _Toc403379640 \h </w:instrText>
            </w:r>
            <w:r w:rsidR="00E6666B">
              <w:rPr>
                <w:noProof/>
                <w:webHidden/>
              </w:rPr>
            </w:r>
            <w:r w:rsidR="00E6666B">
              <w:rPr>
                <w:noProof/>
                <w:webHidden/>
              </w:rPr>
              <w:fldChar w:fldCharType="separate"/>
            </w:r>
            <w:r w:rsidR="004854CB">
              <w:rPr>
                <w:noProof/>
                <w:webHidden/>
              </w:rPr>
              <w:t>86</w:t>
            </w:r>
            <w:r w:rsidR="00E6666B">
              <w:rPr>
                <w:noProof/>
                <w:webHidden/>
              </w:rPr>
              <w:fldChar w:fldCharType="end"/>
            </w:r>
          </w:hyperlink>
        </w:p>
        <w:p w:rsidR="004854CB" w:rsidRDefault="00DA0041">
          <w:pPr>
            <w:pStyle w:val="25"/>
            <w:rPr>
              <w:rFonts w:eastAsiaTheme="minorEastAsia"/>
              <w:smallCaps w:val="0"/>
              <w:noProof/>
              <w:sz w:val="22"/>
              <w:szCs w:val="22"/>
              <w:lang w:eastAsia="ru-RU"/>
            </w:rPr>
          </w:pPr>
          <w:hyperlink w:anchor="_Toc403379641" w:history="1">
            <w:r w:rsidR="004854CB" w:rsidRPr="00392872">
              <w:rPr>
                <w:rStyle w:val="a9"/>
                <w:noProof/>
              </w:rPr>
              <w:t>8.6</w:t>
            </w:r>
            <w:r w:rsidR="004854CB">
              <w:rPr>
                <w:rFonts w:eastAsiaTheme="minorEastAsia"/>
                <w:smallCaps w:val="0"/>
                <w:noProof/>
                <w:sz w:val="22"/>
                <w:szCs w:val="22"/>
                <w:lang w:eastAsia="ru-RU"/>
              </w:rPr>
              <w:tab/>
            </w:r>
            <w:r w:rsidR="004854CB" w:rsidRPr="00392872">
              <w:rPr>
                <w:rStyle w:val="a9"/>
                <w:noProof/>
              </w:rPr>
              <w:t>Решения по охране природной среды</w:t>
            </w:r>
            <w:r w:rsidR="004854CB">
              <w:rPr>
                <w:noProof/>
                <w:webHidden/>
              </w:rPr>
              <w:tab/>
            </w:r>
            <w:r w:rsidR="00E6666B">
              <w:rPr>
                <w:noProof/>
                <w:webHidden/>
              </w:rPr>
              <w:fldChar w:fldCharType="begin"/>
            </w:r>
            <w:r w:rsidR="004854CB">
              <w:rPr>
                <w:noProof/>
                <w:webHidden/>
              </w:rPr>
              <w:instrText xml:space="preserve"> PAGEREF _Toc403379641 \h </w:instrText>
            </w:r>
            <w:r w:rsidR="00E6666B">
              <w:rPr>
                <w:noProof/>
                <w:webHidden/>
              </w:rPr>
            </w:r>
            <w:r w:rsidR="00E6666B">
              <w:rPr>
                <w:noProof/>
                <w:webHidden/>
              </w:rPr>
              <w:fldChar w:fldCharType="separate"/>
            </w:r>
            <w:r w:rsidR="004854CB">
              <w:rPr>
                <w:noProof/>
                <w:webHidden/>
              </w:rPr>
              <w:t>92</w:t>
            </w:r>
            <w:r w:rsidR="00E6666B">
              <w:rPr>
                <w:noProof/>
                <w:webHidden/>
              </w:rPr>
              <w:fldChar w:fldCharType="end"/>
            </w:r>
          </w:hyperlink>
        </w:p>
        <w:p w:rsidR="004854CB" w:rsidRDefault="00DA0041">
          <w:pPr>
            <w:pStyle w:val="14"/>
            <w:rPr>
              <w:rFonts w:eastAsiaTheme="minorEastAsia"/>
              <w:b w:val="0"/>
              <w:bCs w:val="0"/>
              <w:caps w:val="0"/>
              <w:noProof/>
              <w:sz w:val="22"/>
              <w:szCs w:val="22"/>
              <w:lang w:eastAsia="ru-RU"/>
            </w:rPr>
          </w:pPr>
          <w:hyperlink w:anchor="_Toc403379642" w:history="1">
            <w:r w:rsidR="004854CB" w:rsidRPr="00392872">
              <w:rPr>
                <w:rStyle w:val="a9"/>
                <w:noProof/>
              </w:rPr>
              <w:t>9</w:t>
            </w:r>
            <w:r w:rsidR="004854CB">
              <w:rPr>
                <w:rFonts w:eastAsiaTheme="minorEastAsia"/>
                <w:b w:val="0"/>
                <w:bCs w:val="0"/>
                <w:caps w:val="0"/>
                <w:noProof/>
                <w:sz w:val="22"/>
                <w:szCs w:val="22"/>
                <w:lang w:eastAsia="ru-RU"/>
              </w:rPr>
              <w:tab/>
            </w:r>
            <w:r w:rsidR="004854CB" w:rsidRPr="00392872">
              <w:rPr>
                <w:rStyle w:val="a9"/>
                <w:noProof/>
              </w:rPr>
              <w:t>Изменение границ земель различных категорийА</w:t>
            </w:r>
            <w:r w:rsidR="004854CB">
              <w:rPr>
                <w:noProof/>
                <w:webHidden/>
              </w:rPr>
              <w:tab/>
            </w:r>
            <w:r w:rsidR="00E6666B">
              <w:rPr>
                <w:noProof/>
                <w:webHidden/>
              </w:rPr>
              <w:fldChar w:fldCharType="begin"/>
            </w:r>
            <w:r w:rsidR="004854CB">
              <w:rPr>
                <w:noProof/>
                <w:webHidden/>
              </w:rPr>
              <w:instrText xml:space="preserve"> PAGEREF _Toc403379642 \h </w:instrText>
            </w:r>
            <w:r w:rsidR="00E6666B">
              <w:rPr>
                <w:noProof/>
                <w:webHidden/>
              </w:rPr>
            </w:r>
            <w:r w:rsidR="00E6666B">
              <w:rPr>
                <w:noProof/>
                <w:webHidden/>
              </w:rPr>
              <w:fldChar w:fldCharType="separate"/>
            </w:r>
            <w:r w:rsidR="004854CB">
              <w:rPr>
                <w:noProof/>
                <w:webHidden/>
              </w:rPr>
              <w:t>96</w:t>
            </w:r>
            <w:r w:rsidR="00E6666B">
              <w:rPr>
                <w:noProof/>
                <w:webHidden/>
              </w:rPr>
              <w:fldChar w:fldCharType="end"/>
            </w:r>
          </w:hyperlink>
        </w:p>
        <w:p w:rsidR="004854CB" w:rsidRDefault="00DA0041">
          <w:pPr>
            <w:pStyle w:val="14"/>
            <w:rPr>
              <w:rFonts w:eastAsiaTheme="minorEastAsia"/>
              <w:b w:val="0"/>
              <w:bCs w:val="0"/>
              <w:caps w:val="0"/>
              <w:noProof/>
              <w:sz w:val="22"/>
              <w:szCs w:val="22"/>
              <w:lang w:eastAsia="ru-RU"/>
            </w:rPr>
          </w:pPr>
          <w:hyperlink w:anchor="_Toc403379643" w:history="1">
            <w:r w:rsidR="004854CB" w:rsidRPr="00392872">
              <w:rPr>
                <w:rStyle w:val="a9"/>
                <w:noProof/>
              </w:rPr>
              <w:t>10</w:t>
            </w:r>
            <w:r w:rsidR="004854CB">
              <w:rPr>
                <w:rFonts w:eastAsiaTheme="minorEastAsia"/>
                <w:b w:val="0"/>
                <w:bCs w:val="0"/>
                <w:caps w:val="0"/>
                <w:noProof/>
                <w:sz w:val="22"/>
                <w:szCs w:val="22"/>
                <w:lang w:eastAsia="ru-RU"/>
              </w:rPr>
              <w:tab/>
            </w:r>
            <w:r w:rsidR="004854CB" w:rsidRPr="00392872">
              <w:rPr>
                <w:rStyle w:val="a9"/>
                <w:noProof/>
              </w:rPr>
              <w:t>Технико-экономические показатели реализации проекта генерального плана Ретюнского сельского поселения Лужского муниципального района применительно к д. ретюнь</w:t>
            </w:r>
            <w:r w:rsidR="004854CB">
              <w:rPr>
                <w:noProof/>
                <w:webHidden/>
              </w:rPr>
              <w:tab/>
            </w:r>
            <w:r w:rsidR="00E6666B">
              <w:rPr>
                <w:noProof/>
                <w:webHidden/>
              </w:rPr>
              <w:fldChar w:fldCharType="begin"/>
            </w:r>
            <w:r w:rsidR="004854CB">
              <w:rPr>
                <w:noProof/>
                <w:webHidden/>
              </w:rPr>
              <w:instrText xml:space="preserve"> PAGEREF _Toc403379643 \h </w:instrText>
            </w:r>
            <w:r w:rsidR="00E6666B">
              <w:rPr>
                <w:noProof/>
                <w:webHidden/>
              </w:rPr>
            </w:r>
            <w:r w:rsidR="00E6666B">
              <w:rPr>
                <w:noProof/>
                <w:webHidden/>
              </w:rPr>
              <w:fldChar w:fldCharType="separate"/>
            </w:r>
            <w:r w:rsidR="004854CB">
              <w:rPr>
                <w:noProof/>
                <w:webHidden/>
              </w:rPr>
              <w:t>97</w:t>
            </w:r>
            <w:r w:rsidR="00E6666B">
              <w:rPr>
                <w:noProof/>
                <w:webHidden/>
              </w:rPr>
              <w:fldChar w:fldCharType="end"/>
            </w:r>
          </w:hyperlink>
        </w:p>
        <w:p w:rsidR="00DF7096" w:rsidRDefault="00E6666B">
          <w:r>
            <w:rPr>
              <w:rFonts w:asciiTheme="majorHAnsi" w:hAnsiTheme="majorHAnsi"/>
              <w:b/>
              <w:bCs/>
              <w:caps/>
              <w:sz w:val="20"/>
              <w:szCs w:val="24"/>
            </w:rPr>
            <w:fldChar w:fldCharType="end"/>
          </w:r>
        </w:p>
      </w:sdtContent>
    </w:sdt>
    <w:p w:rsidR="0046621D" w:rsidRPr="00897758" w:rsidRDefault="00E14F45" w:rsidP="0046621D">
      <w:pPr>
        <w:tabs>
          <w:tab w:val="left" w:pos="709"/>
        </w:tabs>
        <w:spacing w:before="360"/>
      </w:pPr>
      <w:r>
        <w:br w:type="page"/>
      </w:r>
      <w:r w:rsidR="00A41292">
        <w:lastRenderedPageBreak/>
        <w:t xml:space="preserve"> </w:t>
      </w:r>
      <w:r w:rsidR="0046621D" w:rsidRPr="00BC5130">
        <w:rPr>
          <w:b/>
          <w:bCs/>
          <w:color w:val="000000"/>
          <w:szCs w:val="24"/>
        </w:rPr>
        <w:t>СПИСОК СОКРАЩЕНИЙ</w:t>
      </w:r>
      <w:r w:rsidR="0046621D">
        <w:rPr>
          <w:b/>
          <w:bCs/>
          <w:color w:val="000000"/>
          <w:szCs w:val="24"/>
        </w:rPr>
        <w:t>:</w:t>
      </w:r>
    </w:p>
    <w:p w:rsidR="0046621D" w:rsidRPr="00BC5130" w:rsidRDefault="0046621D" w:rsidP="0046621D">
      <w:pPr>
        <w:spacing w:before="0" w:after="0"/>
        <w:rPr>
          <w:szCs w:val="24"/>
        </w:rPr>
      </w:pPr>
      <w:r w:rsidRPr="00BC5130">
        <w:rPr>
          <w:szCs w:val="24"/>
        </w:rPr>
        <w:t>АПК – агропромышленный комплекс</w:t>
      </w:r>
    </w:p>
    <w:p w:rsidR="0046621D" w:rsidRDefault="0046621D" w:rsidP="0046621D">
      <w:pPr>
        <w:spacing w:before="0" w:after="0"/>
        <w:ind w:right="-28"/>
        <w:jc w:val="left"/>
        <w:rPr>
          <w:szCs w:val="24"/>
        </w:rPr>
      </w:pPr>
      <w:r w:rsidRPr="00BC5130">
        <w:rPr>
          <w:szCs w:val="24"/>
        </w:rPr>
        <w:t>АТС – автоматизированная телефонная станция</w:t>
      </w:r>
    </w:p>
    <w:p w:rsidR="0046621D" w:rsidRPr="00BC5130" w:rsidRDefault="0046621D" w:rsidP="0046621D">
      <w:pPr>
        <w:spacing w:before="0" w:after="0"/>
        <w:ind w:right="-28"/>
        <w:jc w:val="left"/>
        <w:rPr>
          <w:szCs w:val="24"/>
        </w:rPr>
      </w:pPr>
      <w:r>
        <w:rPr>
          <w:szCs w:val="24"/>
        </w:rPr>
        <w:t>БТИ – бюро технической инспекции</w:t>
      </w:r>
    </w:p>
    <w:p w:rsidR="0046621D" w:rsidRPr="00BC5130" w:rsidRDefault="0046621D" w:rsidP="0046621D">
      <w:pPr>
        <w:spacing w:before="0" w:after="0"/>
        <w:ind w:right="-28"/>
        <w:jc w:val="left"/>
        <w:rPr>
          <w:szCs w:val="24"/>
        </w:rPr>
      </w:pPr>
      <w:proofErr w:type="gramStart"/>
      <w:r w:rsidRPr="00BC5130">
        <w:rPr>
          <w:szCs w:val="24"/>
        </w:rPr>
        <w:t>ВЛ</w:t>
      </w:r>
      <w:proofErr w:type="gramEnd"/>
      <w:r w:rsidRPr="00BC5130">
        <w:rPr>
          <w:szCs w:val="24"/>
        </w:rPr>
        <w:t xml:space="preserve"> – высоковольтная линия</w:t>
      </w:r>
    </w:p>
    <w:p w:rsidR="0046621D" w:rsidRPr="00BC5130" w:rsidRDefault="0046621D" w:rsidP="0046621D">
      <w:pPr>
        <w:spacing w:before="0" w:after="0"/>
        <w:ind w:right="-28"/>
        <w:jc w:val="left"/>
        <w:rPr>
          <w:szCs w:val="24"/>
        </w:rPr>
      </w:pPr>
      <w:r w:rsidRPr="00BC5130">
        <w:rPr>
          <w:szCs w:val="24"/>
        </w:rPr>
        <w:t>ГО – гражданская оборона</w:t>
      </w:r>
    </w:p>
    <w:p w:rsidR="0046621D" w:rsidRPr="00BC5130" w:rsidRDefault="0046621D" w:rsidP="0046621D">
      <w:pPr>
        <w:spacing w:before="0" w:after="0"/>
        <w:ind w:right="-28"/>
        <w:jc w:val="left"/>
        <w:rPr>
          <w:szCs w:val="24"/>
        </w:rPr>
      </w:pPr>
      <w:r w:rsidRPr="00BC5130">
        <w:rPr>
          <w:szCs w:val="24"/>
        </w:rPr>
        <w:t>ГРП – газорегуляторный пункт</w:t>
      </w:r>
    </w:p>
    <w:p w:rsidR="0046621D" w:rsidRPr="00BC5130" w:rsidRDefault="0046621D" w:rsidP="0046621D">
      <w:pPr>
        <w:spacing w:before="0" w:after="0"/>
        <w:ind w:right="-28"/>
        <w:jc w:val="left"/>
        <w:rPr>
          <w:szCs w:val="24"/>
        </w:rPr>
      </w:pPr>
      <w:r w:rsidRPr="00BC5130">
        <w:rPr>
          <w:szCs w:val="24"/>
        </w:rPr>
        <w:t>ГРС – газораспределительная станция</w:t>
      </w:r>
    </w:p>
    <w:p w:rsidR="0046621D" w:rsidRDefault="0046621D" w:rsidP="0046621D">
      <w:pPr>
        <w:spacing w:before="0" w:after="0"/>
        <w:ind w:right="-28"/>
        <w:jc w:val="left"/>
        <w:rPr>
          <w:szCs w:val="24"/>
        </w:rPr>
      </w:pPr>
      <w:r w:rsidRPr="00BC5130">
        <w:rPr>
          <w:szCs w:val="24"/>
        </w:rPr>
        <w:t>ГУ – государственное учреждение</w:t>
      </w:r>
    </w:p>
    <w:p w:rsidR="0046621D" w:rsidRDefault="0046621D" w:rsidP="0046621D">
      <w:pPr>
        <w:spacing w:before="0" w:after="0"/>
        <w:ind w:right="-28"/>
        <w:jc w:val="left"/>
        <w:rPr>
          <w:szCs w:val="24"/>
        </w:rPr>
      </w:pPr>
      <w:r>
        <w:rPr>
          <w:szCs w:val="24"/>
        </w:rPr>
        <w:t>ДНТ – дачное некоммерческое товарищество</w:t>
      </w:r>
    </w:p>
    <w:p w:rsidR="0046621D" w:rsidRDefault="0046621D" w:rsidP="0046621D">
      <w:pPr>
        <w:spacing w:before="0" w:after="0"/>
        <w:ind w:right="-28"/>
        <w:jc w:val="left"/>
        <w:rPr>
          <w:szCs w:val="24"/>
        </w:rPr>
      </w:pPr>
      <w:r>
        <w:rPr>
          <w:szCs w:val="24"/>
        </w:rPr>
        <w:t>ДНП – дачное некоммерческое партн</w:t>
      </w:r>
      <w:r w:rsidR="00D02477">
        <w:rPr>
          <w:szCs w:val="24"/>
        </w:rPr>
        <w:t>ё</w:t>
      </w:r>
      <w:r>
        <w:rPr>
          <w:szCs w:val="24"/>
        </w:rPr>
        <w:t>рство</w:t>
      </w:r>
    </w:p>
    <w:p w:rsidR="0046621D" w:rsidRDefault="0046621D" w:rsidP="0046621D">
      <w:pPr>
        <w:spacing w:before="0" w:after="0"/>
        <w:ind w:right="-28"/>
        <w:jc w:val="left"/>
        <w:rPr>
          <w:szCs w:val="24"/>
        </w:rPr>
      </w:pPr>
      <w:r>
        <w:rPr>
          <w:szCs w:val="24"/>
        </w:rPr>
        <w:t>ДОУ – дошкольное образовательное учреждение</w:t>
      </w:r>
    </w:p>
    <w:p w:rsidR="0046621D" w:rsidRDefault="0046621D" w:rsidP="0046621D">
      <w:pPr>
        <w:spacing w:before="0" w:after="0"/>
        <w:ind w:right="-28"/>
        <w:jc w:val="left"/>
        <w:rPr>
          <w:szCs w:val="24"/>
        </w:rPr>
      </w:pPr>
      <w:r>
        <w:rPr>
          <w:szCs w:val="24"/>
        </w:rPr>
        <w:t>Ед. - единица</w:t>
      </w:r>
    </w:p>
    <w:p w:rsidR="0046621D" w:rsidRPr="00BC5130" w:rsidRDefault="0046621D" w:rsidP="0046621D">
      <w:pPr>
        <w:spacing w:before="0" w:after="0"/>
        <w:ind w:right="-28"/>
        <w:jc w:val="left"/>
        <w:rPr>
          <w:szCs w:val="24"/>
        </w:rPr>
      </w:pPr>
      <w:r>
        <w:rPr>
          <w:szCs w:val="24"/>
        </w:rPr>
        <w:t xml:space="preserve">Ед. </w:t>
      </w:r>
      <w:proofErr w:type="spellStart"/>
      <w:r>
        <w:rPr>
          <w:szCs w:val="24"/>
        </w:rPr>
        <w:t>измер</w:t>
      </w:r>
      <w:proofErr w:type="spellEnd"/>
      <w:r>
        <w:rPr>
          <w:szCs w:val="24"/>
        </w:rPr>
        <w:t>. – единица измерения</w:t>
      </w:r>
    </w:p>
    <w:p w:rsidR="0046621D" w:rsidRDefault="0046621D" w:rsidP="0046621D">
      <w:pPr>
        <w:spacing w:before="0" w:after="0"/>
        <w:ind w:right="-28"/>
        <w:jc w:val="left"/>
        <w:rPr>
          <w:szCs w:val="24"/>
        </w:rPr>
      </w:pPr>
      <w:r>
        <w:rPr>
          <w:szCs w:val="24"/>
        </w:rPr>
        <w:t>ЖБО – жидкие биологические отходы</w:t>
      </w:r>
    </w:p>
    <w:p w:rsidR="0046621D" w:rsidRPr="00BC5130" w:rsidRDefault="0046621D" w:rsidP="0046621D">
      <w:pPr>
        <w:spacing w:before="0" w:after="0"/>
        <w:ind w:right="-28"/>
        <w:jc w:val="left"/>
        <w:rPr>
          <w:szCs w:val="24"/>
        </w:rPr>
      </w:pPr>
      <w:r w:rsidRPr="00BC5130">
        <w:rPr>
          <w:szCs w:val="24"/>
        </w:rPr>
        <w:t>ЖКХ – жилищно-коммунальное хозяйство</w:t>
      </w:r>
    </w:p>
    <w:p w:rsidR="0046621D" w:rsidRPr="00BC5130" w:rsidRDefault="0046621D" w:rsidP="0046621D">
      <w:pPr>
        <w:spacing w:before="0" w:after="0"/>
        <w:ind w:right="-28"/>
        <w:jc w:val="left"/>
        <w:rPr>
          <w:szCs w:val="24"/>
        </w:rPr>
      </w:pPr>
      <w:r w:rsidRPr="00BC5130">
        <w:rPr>
          <w:szCs w:val="24"/>
        </w:rPr>
        <w:t>ЗСО – зона санитарной охраны</w:t>
      </w:r>
    </w:p>
    <w:p w:rsidR="0046621D" w:rsidRDefault="0046621D" w:rsidP="0046621D">
      <w:pPr>
        <w:spacing w:before="0" w:after="0"/>
        <w:ind w:right="-28"/>
        <w:jc w:val="left"/>
        <w:rPr>
          <w:szCs w:val="24"/>
        </w:rPr>
      </w:pPr>
      <w:r>
        <w:rPr>
          <w:szCs w:val="24"/>
        </w:rPr>
        <w:t>КГО – крупногабаритные отходы</w:t>
      </w:r>
    </w:p>
    <w:p w:rsidR="0046621D" w:rsidRPr="00BC5130" w:rsidRDefault="0046621D" w:rsidP="0046621D">
      <w:pPr>
        <w:spacing w:before="0" w:after="0"/>
        <w:ind w:right="-28"/>
        <w:jc w:val="left"/>
        <w:rPr>
          <w:szCs w:val="24"/>
        </w:rPr>
      </w:pPr>
      <w:r w:rsidRPr="00BC5130">
        <w:rPr>
          <w:szCs w:val="24"/>
        </w:rPr>
        <w:t>КНС – канализационная насосная станция</w:t>
      </w:r>
    </w:p>
    <w:p w:rsidR="0046621D" w:rsidRPr="00BC5130" w:rsidRDefault="0046621D" w:rsidP="0046621D">
      <w:pPr>
        <w:spacing w:before="0" w:after="0"/>
        <w:ind w:right="-28"/>
        <w:jc w:val="left"/>
        <w:rPr>
          <w:szCs w:val="24"/>
        </w:rPr>
      </w:pPr>
      <w:r w:rsidRPr="00BC5130">
        <w:rPr>
          <w:szCs w:val="24"/>
        </w:rPr>
        <w:t>КОС – канализационные очистные сооружения</w:t>
      </w:r>
    </w:p>
    <w:p w:rsidR="0046621D" w:rsidRPr="00BC5130" w:rsidRDefault="0046621D" w:rsidP="0046621D">
      <w:pPr>
        <w:spacing w:before="0" w:after="0"/>
        <w:ind w:right="-28"/>
        <w:rPr>
          <w:szCs w:val="24"/>
        </w:rPr>
      </w:pPr>
      <w:r w:rsidRPr="00BC5130">
        <w:rPr>
          <w:szCs w:val="24"/>
        </w:rPr>
        <w:t>ЛОГБУ – Ленинградское государственное областное бюджетное учреждение</w:t>
      </w:r>
    </w:p>
    <w:p w:rsidR="0046621D" w:rsidRPr="00BC5130" w:rsidRDefault="0046621D" w:rsidP="0046621D">
      <w:pPr>
        <w:spacing w:before="0" w:after="0"/>
        <w:ind w:right="-28"/>
        <w:rPr>
          <w:szCs w:val="24"/>
        </w:rPr>
      </w:pPr>
      <w:r>
        <w:rPr>
          <w:szCs w:val="24"/>
        </w:rPr>
        <w:t>МАУ – муниципальное автономное учреждение</w:t>
      </w:r>
    </w:p>
    <w:p w:rsidR="0046621D" w:rsidRDefault="0046621D" w:rsidP="0046621D">
      <w:pPr>
        <w:spacing w:before="0" w:after="0"/>
        <w:ind w:right="-28"/>
        <w:rPr>
          <w:szCs w:val="24"/>
        </w:rPr>
      </w:pPr>
      <w:r w:rsidRPr="00BC5130">
        <w:rPr>
          <w:szCs w:val="24"/>
        </w:rPr>
        <w:t>МУ – муниципальное учреждение</w:t>
      </w:r>
    </w:p>
    <w:p w:rsidR="0046621D" w:rsidRDefault="0046621D" w:rsidP="0046621D">
      <w:pPr>
        <w:spacing w:before="0" w:after="0"/>
        <w:ind w:right="-28"/>
        <w:rPr>
          <w:szCs w:val="24"/>
        </w:rPr>
      </w:pPr>
      <w:r w:rsidRPr="00BC5130">
        <w:rPr>
          <w:szCs w:val="24"/>
        </w:rPr>
        <w:t>НИИ – научно-исследовательский институт</w:t>
      </w:r>
    </w:p>
    <w:p w:rsidR="0046621D" w:rsidRPr="00BC5130" w:rsidRDefault="0046621D" w:rsidP="0046621D">
      <w:pPr>
        <w:spacing w:before="0" w:after="0"/>
        <w:ind w:right="-28"/>
        <w:rPr>
          <w:szCs w:val="24"/>
        </w:rPr>
      </w:pPr>
      <w:r>
        <w:rPr>
          <w:szCs w:val="24"/>
        </w:rPr>
        <w:t>Н.д. – нет данных</w:t>
      </w:r>
    </w:p>
    <w:p w:rsidR="0046621D" w:rsidRPr="00BC5130" w:rsidRDefault="0046621D" w:rsidP="0046621D">
      <w:pPr>
        <w:spacing w:before="0" w:after="0"/>
        <w:ind w:right="-28"/>
        <w:rPr>
          <w:szCs w:val="24"/>
        </w:rPr>
      </w:pPr>
      <w:r w:rsidRPr="00BC5130">
        <w:rPr>
          <w:szCs w:val="24"/>
        </w:rPr>
        <w:t>ОАО «РЖД» – Открытое акционерное общество «Российские железные дороги»</w:t>
      </w:r>
    </w:p>
    <w:p w:rsidR="0046621D" w:rsidRPr="00BC5130" w:rsidRDefault="0046621D" w:rsidP="0046621D">
      <w:pPr>
        <w:spacing w:before="0" w:after="0"/>
        <w:ind w:right="-28"/>
        <w:jc w:val="left"/>
        <w:rPr>
          <w:szCs w:val="24"/>
        </w:rPr>
      </w:pPr>
      <w:r w:rsidRPr="00BC5130">
        <w:rPr>
          <w:szCs w:val="24"/>
        </w:rPr>
        <w:t>ООПТ – особо охраняемая природная территория</w:t>
      </w:r>
    </w:p>
    <w:p w:rsidR="0046621D" w:rsidRPr="00BC5130" w:rsidRDefault="0046621D" w:rsidP="0046621D">
      <w:pPr>
        <w:spacing w:before="0" w:after="0"/>
        <w:ind w:right="-28"/>
        <w:jc w:val="left"/>
        <w:rPr>
          <w:szCs w:val="24"/>
        </w:rPr>
      </w:pPr>
      <w:r w:rsidRPr="00BC5130">
        <w:rPr>
          <w:szCs w:val="24"/>
        </w:rPr>
        <w:t>ОСО – объектовые системы освещения</w:t>
      </w:r>
    </w:p>
    <w:p w:rsidR="0046621D" w:rsidRDefault="0046621D" w:rsidP="0046621D">
      <w:pPr>
        <w:spacing w:before="0" w:after="0"/>
        <w:ind w:right="-28"/>
        <w:jc w:val="left"/>
        <w:rPr>
          <w:szCs w:val="24"/>
        </w:rPr>
      </w:pPr>
      <w:r>
        <w:rPr>
          <w:szCs w:val="24"/>
        </w:rPr>
        <w:t xml:space="preserve">ПГМ – </w:t>
      </w:r>
      <w:proofErr w:type="gramStart"/>
      <w:r>
        <w:rPr>
          <w:szCs w:val="24"/>
        </w:rPr>
        <w:t>песчано-гравийных</w:t>
      </w:r>
      <w:proofErr w:type="gramEnd"/>
      <w:r>
        <w:rPr>
          <w:szCs w:val="24"/>
        </w:rPr>
        <w:t xml:space="preserve"> материал</w:t>
      </w:r>
    </w:p>
    <w:p w:rsidR="0046621D" w:rsidRDefault="0046621D" w:rsidP="0046621D">
      <w:pPr>
        <w:spacing w:before="0" w:after="0"/>
        <w:ind w:right="-28"/>
        <w:jc w:val="left"/>
        <w:rPr>
          <w:szCs w:val="24"/>
        </w:rPr>
      </w:pPr>
      <w:r>
        <w:rPr>
          <w:szCs w:val="24"/>
        </w:rPr>
        <w:t>ПДВ – предельно допустимые выбросы</w:t>
      </w:r>
    </w:p>
    <w:p w:rsidR="0046621D" w:rsidRDefault="0046621D" w:rsidP="0046621D">
      <w:pPr>
        <w:spacing w:before="0" w:after="0"/>
        <w:ind w:right="-28"/>
        <w:jc w:val="left"/>
        <w:rPr>
          <w:szCs w:val="24"/>
        </w:rPr>
      </w:pPr>
      <w:r w:rsidRPr="00BC5130">
        <w:rPr>
          <w:szCs w:val="24"/>
        </w:rPr>
        <w:t>ПДК – предельно допустимая концентрация</w:t>
      </w:r>
    </w:p>
    <w:p w:rsidR="0046621D" w:rsidRPr="00BC5130" w:rsidRDefault="0046621D" w:rsidP="0046621D">
      <w:pPr>
        <w:spacing w:before="0" w:after="0"/>
        <w:ind w:right="-28"/>
        <w:jc w:val="left"/>
        <w:rPr>
          <w:bCs/>
          <w:color w:val="000000"/>
          <w:szCs w:val="24"/>
        </w:rPr>
      </w:pPr>
      <w:r w:rsidRPr="00BC5130">
        <w:rPr>
          <w:bCs/>
          <w:color w:val="000000"/>
          <w:szCs w:val="24"/>
        </w:rPr>
        <w:t>ПС – электрическая подстанция</w:t>
      </w:r>
    </w:p>
    <w:p w:rsidR="0046621D" w:rsidRDefault="0046621D" w:rsidP="0046621D">
      <w:pPr>
        <w:spacing w:before="0" w:after="0"/>
        <w:ind w:right="-28"/>
        <w:jc w:val="left"/>
        <w:rPr>
          <w:bCs/>
          <w:color w:val="000000"/>
          <w:szCs w:val="24"/>
        </w:rPr>
      </w:pPr>
      <w:r w:rsidRPr="00BC5130">
        <w:rPr>
          <w:bCs/>
          <w:color w:val="000000"/>
          <w:szCs w:val="24"/>
        </w:rPr>
        <w:t xml:space="preserve">РТ – </w:t>
      </w:r>
      <w:proofErr w:type="gramStart"/>
      <w:r w:rsidRPr="00BC5130">
        <w:rPr>
          <w:bCs/>
          <w:color w:val="000000"/>
          <w:szCs w:val="24"/>
        </w:rPr>
        <w:t>радиотрансляционный</w:t>
      </w:r>
      <w:proofErr w:type="gramEnd"/>
    </w:p>
    <w:p w:rsidR="0046621D" w:rsidRDefault="0046621D" w:rsidP="0046621D">
      <w:pPr>
        <w:spacing w:before="0" w:after="0"/>
        <w:ind w:right="-28"/>
        <w:jc w:val="left"/>
        <w:rPr>
          <w:bCs/>
          <w:color w:val="000000"/>
          <w:szCs w:val="24"/>
        </w:rPr>
      </w:pPr>
      <w:r>
        <w:rPr>
          <w:bCs/>
          <w:color w:val="000000"/>
          <w:szCs w:val="24"/>
        </w:rPr>
        <w:t>СанПиН – санитарные нормы и правила</w:t>
      </w:r>
    </w:p>
    <w:p w:rsidR="0046621D" w:rsidRDefault="0046621D" w:rsidP="0046621D">
      <w:pPr>
        <w:spacing w:before="0" w:after="0"/>
        <w:ind w:right="-28"/>
        <w:jc w:val="left"/>
        <w:rPr>
          <w:bCs/>
          <w:color w:val="000000"/>
          <w:szCs w:val="24"/>
        </w:rPr>
      </w:pPr>
      <w:r>
        <w:rPr>
          <w:bCs/>
          <w:color w:val="000000"/>
          <w:szCs w:val="24"/>
        </w:rPr>
        <w:t>СНиП – строительные нормы и правила</w:t>
      </w:r>
    </w:p>
    <w:p w:rsidR="0046621D" w:rsidRPr="00FF3B23" w:rsidRDefault="0046621D" w:rsidP="0046621D">
      <w:pPr>
        <w:spacing w:before="0" w:after="0"/>
        <w:ind w:right="-28"/>
        <w:jc w:val="left"/>
        <w:rPr>
          <w:bCs/>
          <w:color w:val="000000"/>
          <w:szCs w:val="24"/>
        </w:rPr>
      </w:pPr>
      <w:r>
        <w:rPr>
          <w:bCs/>
          <w:color w:val="000000"/>
          <w:szCs w:val="24"/>
        </w:rPr>
        <w:t>СЗЗ – санитарно-защитная зона</w:t>
      </w:r>
    </w:p>
    <w:p w:rsidR="0046621D" w:rsidRDefault="0046621D" w:rsidP="0046621D">
      <w:pPr>
        <w:spacing w:before="0" w:after="0"/>
        <w:ind w:right="-28"/>
        <w:jc w:val="left"/>
        <w:rPr>
          <w:bCs/>
          <w:color w:val="000000"/>
          <w:szCs w:val="24"/>
        </w:rPr>
      </w:pPr>
      <w:r>
        <w:rPr>
          <w:bCs/>
          <w:color w:val="000000"/>
          <w:szCs w:val="24"/>
        </w:rPr>
        <w:t>СНТ – садоводческое некоммерческое товарищество</w:t>
      </w:r>
    </w:p>
    <w:p w:rsidR="0046621D" w:rsidRDefault="0046621D" w:rsidP="0046621D">
      <w:pPr>
        <w:spacing w:before="0" w:after="0"/>
        <w:ind w:right="-28"/>
        <w:jc w:val="left"/>
        <w:rPr>
          <w:bCs/>
          <w:color w:val="000000"/>
          <w:szCs w:val="24"/>
        </w:rPr>
      </w:pPr>
      <w:r w:rsidRPr="0060270A">
        <w:rPr>
          <w:bCs/>
          <w:color w:val="000000"/>
          <w:szCs w:val="24"/>
        </w:rPr>
        <w:t>СОТ – садово</w:t>
      </w:r>
      <w:r>
        <w:rPr>
          <w:bCs/>
          <w:color w:val="000000"/>
          <w:szCs w:val="24"/>
        </w:rPr>
        <w:t>-огородническое товарищество</w:t>
      </w:r>
    </w:p>
    <w:p w:rsidR="0046621D" w:rsidRDefault="0046621D" w:rsidP="0046621D">
      <w:pPr>
        <w:spacing w:before="0" w:after="0"/>
        <w:ind w:right="-28"/>
        <w:jc w:val="left"/>
        <w:rPr>
          <w:bCs/>
          <w:color w:val="000000"/>
          <w:szCs w:val="24"/>
        </w:rPr>
      </w:pPr>
      <w:r>
        <w:rPr>
          <w:bCs/>
          <w:color w:val="000000"/>
          <w:szCs w:val="24"/>
        </w:rPr>
        <w:t>СОШ – средняя общеобразовательная школа</w:t>
      </w:r>
    </w:p>
    <w:p w:rsidR="0046621D" w:rsidRDefault="0046621D" w:rsidP="0046621D">
      <w:pPr>
        <w:spacing w:before="0" w:after="0"/>
        <w:ind w:right="-28"/>
        <w:jc w:val="left"/>
        <w:rPr>
          <w:bCs/>
          <w:color w:val="000000"/>
          <w:szCs w:val="24"/>
        </w:rPr>
      </w:pPr>
      <w:r>
        <w:rPr>
          <w:bCs/>
          <w:color w:val="000000"/>
          <w:szCs w:val="24"/>
        </w:rPr>
        <w:t>СП – свод правил</w:t>
      </w:r>
    </w:p>
    <w:p w:rsidR="0046621D" w:rsidRPr="00BC5130" w:rsidRDefault="0046621D" w:rsidP="0046621D">
      <w:pPr>
        <w:spacing w:before="0" w:after="0"/>
        <w:ind w:right="-28"/>
        <w:jc w:val="left"/>
        <w:rPr>
          <w:bCs/>
          <w:color w:val="000000"/>
          <w:szCs w:val="24"/>
        </w:rPr>
      </w:pPr>
      <w:r>
        <w:rPr>
          <w:bCs/>
          <w:color w:val="000000"/>
          <w:szCs w:val="24"/>
        </w:rPr>
        <w:t>СПО – сельское потребительское общество</w:t>
      </w:r>
    </w:p>
    <w:p w:rsidR="0046621D" w:rsidRPr="00BC5130" w:rsidRDefault="006872BD" w:rsidP="0046621D">
      <w:pPr>
        <w:spacing w:before="0" w:after="0"/>
        <w:ind w:right="-28"/>
        <w:jc w:val="left"/>
        <w:rPr>
          <w:bCs/>
          <w:color w:val="000000"/>
          <w:szCs w:val="24"/>
        </w:rPr>
      </w:pPr>
      <w:r>
        <w:rPr>
          <w:bCs/>
          <w:color w:val="000000"/>
          <w:szCs w:val="24"/>
        </w:rPr>
        <w:t>ТБО – твё</w:t>
      </w:r>
      <w:r w:rsidR="0046621D" w:rsidRPr="00BC5130">
        <w:rPr>
          <w:bCs/>
          <w:color w:val="000000"/>
          <w:szCs w:val="24"/>
        </w:rPr>
        <w:t>рдые бытовые отходы</w:t>
      </w:r>
    </w:p>
    <w:p w:rsidR="0046621D" w:rsidRDefault="0046621D" w:rsidP="0046621D">
      <w:pPr>
        <w:spacing w:before="0" w:after="0"/>
        <w:ind w:right="-28"/>
        <w:jc w:val="left"/>
        <w:rPr>
          <w:bCs/>
          <w:color w:val="000000"/>
          <w:szCs w:val="24"/>
        </w:rPr>
      </w:pPr>
      <w:r w:rsidRPr="00BC5130">
        <w:rPr>
          <w:bCs/>
          <w:color w:val="000000"/>
          <w:szCs w:val="24"/>
        </w:rPr>
        <w:t>ТП – трансформаторная подстанция</w:t>
      </w:r>
    </w:p>
    <w:p w:rsidR="0046621D" w:rsidRDefault="0046621D" w:rsidP="0046621D">
      <w:pPr>
        <w:spacing w:before="0" w:after="0"/>
        <w:ind w:right="-28"/>
        <w:jc w:val="left"/>
        <w:rPr>
          <w:bCs/>
          <w:color w:val="000000"/>
          <w:szCs w:val="24"/>
        </w:rPr>
      </w:pPr>
      <w:r>
        <w:rPr>
          <w:bCs/>
          <w:color w:val="000000"/>
          <w:szCs w:val="24"/>
        </w:rPr>
        <w:t>Ул. – улица</w:t>
      </w:r>
    </w:p>
    <w:p w:rsidR="0046621D" w:rsidRDefault="0046621D" w:rsidP="0046621D">
      <w:pPr>
        <w:spacing w:before="0" w:after="0"/>
        <w:ind w:right="-28"/>
        <w:jc w:val="left"/>
        <w:rPr>
          <w:bCs/>
          <w:color w:val="000000"/>
          <w:szCs w:val="24"/>
        </w:rPr>
      </w:pPr>
      <w:r>
        <w:rPr>
          <w:bCs/>
          <w:color w:val="000000"/>
          <w:szCs w:val="24"/>
        </w:rPr>
        <w:t>ФАП – фельдшерско-акушерский пункт</w:t>
      </w:r>
    </w:p>
    <w:p w:rsidR="0046621D" w:rsidRPr="00BC5130" w:rsidRDefault="0046621D" w:rsidP="0046621D">
      <w:pPr>
        <w:spacing w:before="0" w:after="0"/>
        <w:ind w:right="-28"/>
        <w:jc w:val="left"/>
        <w:rPr>
          <w:bCs/>
          <w:color w:val="000000"/>
          <w:szCs w:val="24"/>
        </w:rPr>
      </w:pPr>
      <w:r w:rsidRPr="00BC5130">
        <w:rPr>
          <w:bCs/>
          <w:color w:val="000000"/>
          <w:szCs w:val="24"/>
        </w:rPr>
        <w:t>ФГУЗ – Федеральное государственное учреждение здравоохранения</w:t>
      </w:r>
    </w:p>
    <w:p w:rsidR="0046621D" w:rsidRPr="00BC5130" w:rsidRDefault="0046621D" w:rsidP="0046621D">
      <w:pPr>
        <w:spacing w:before="0" w:after="0"/>
        <w:ind w:right="-28"/>
        <w:jc w:val="left"/>
        <w:rPr>
          <w:bCs/>
          <w:color w:val="000000"/>
          <w:szCs w:val="24"/>
        </w:rPr>
      </w:pPr>
      <w:r w:rsidRPr="00BC5130">
        <w:rPr>
          <w:bCs/>
          <w:color w:val="000000"/>
          <w:szCs w:val="24"/>
        </w:rPr>
        <w:t>ФГУП – Федеральное государственное унитарное предприятие</w:t>
      </w:r>
    </w:p>
    <w:p w:rsidR="0046621D" w:rsidRDefault="0046621D" w:rsidP="0046621D">
      <w:pPr>
        <w:spacing w:before="0" w:after="0"/>
        <w:ind w:right="-28"/>
        <w:jc w:val="left"/>
        <w:rPr>
          <w:bCs/>
          <w:color w:val="000000"/>
          <w:szCs w:val="24"/>
        </w:rPr>
      </w:pPr>
      <w:r w:rsidRPr="00BC5130">
        <w:rPr>
          <w:bCs/>
          <w:color w:val="000000"/>
          <w:szCs w:val="24"/>
        </w:rPr>
        <w:t>ФНС – Федеральная налоговая служба</w:t>
      </w:r>
    </w:p>
    <w:p w:rsidR="0046621D" w:rsidRPr="00BC5130" w:rsidRDefault="0046621D" w:rsidP="0046621D">
      <w:pPr>
        <w:spacing w:before="0" w:after="0"/>
        <w:ind w:right="-28"/>
        <w:jc w:val="left"/>
        <w:rPr>
          <w:bCs/>
          <w:color w:val="000000"/>
          <w:szCs w:val="24"/>
        </w:rPr>
      </w:pPr>
      <w:r>
        <w:rPr>
          <w:bCs/>
          <w:color w:val="000000"/>
          <w:szCs w:val="24"/>
        </w:rPr>
        <w:t>ФОК – физкультурно-оздоровительный комплекс</w:t>
      </w:r>
    </w:p>
    <w:p w:rsidR="0046621D" w:rsidRDefault="0046621D" w:rsidP="0046621D">
      <w:pPr>
        <w:spacing w:before="0" w:after="0"/>
        <w:ind w:right="-28"/>
        <w:jc w:val="left"/>
        <w:rPr>
          <w:bCs/>
          <w:color w:val="000000"/>
          <w:szCs w:val="24"/>
        </w:rPr>
      </w:pPr>
      <w:r w:rsidRPr="00BC5130">
        <w:rPr>
          <w:bCs/>
          <w:color w:val="000000"/>
          <w:szCs w:val="24"/>
        </w:rPr>
        <w:t>ХПК – химическое потребление кислорода</w:t>
      </w:r>
    </w:p>
    <w:p w:rsidR="0046621D" w:rsidRPr="00BC5130" w:rsidRDefault="0046621D" w:rsidP="0046621D">
      <w:pPr>
        <w:spacing w:before="0" w:after="0"/>
        <w:ind w:right="-28"/>
        <w:jc w:val="left"/>
        <w:rPr>
          <w:bCs/>
          <w:color w:val="000000"/>
          <w:szCs w:val="24"/>
        </w:rPr>
      </w:pPr>
      <w:r>
        <w:rPr>
          <w:bCs/>
          <w:color w:val="000000"/>
          <w:szCs w:val="24"/>
        </w:rPr>
        <w:t>ЦРБ – центральная районная больница</w:t>
      </w:r>
    </w:p>
    <w:p w:rsidR="0046621D" w:rsidRPr="00BC5130" w:rsidRDefault="0046621D" w:rsidP="0046621D">
      <w:pPr>
        <w:spacing w:before="0" w:after="0"/>
        <w:ind w:right="-28"/>
        <w:jc w:val="left"/>
        <w:rPr>
          <w:bCs/>
          <w:color w:val="000000"/>
          <w:szCs w:val="24"/>
        </w:rPr>
      </w:pPr>
      <w:r w:rsidRPr="00BC5130">
        <w:rPr>
          <w:bCs/>
          <w:color w:val="000000"/>
          <w:szCs w:val="24"/>
        </w:rPr>
        <w:t>ЧС – чрезвычайная ситуация</w:t>
      </w:r>
    </w:p>
    <w:p w:rsidR="0046621D" w:rsidRPr="00BC5130" w:rsidRDefault="0046621D" w:rsidP="0046621D">
      <w:pPr>
        <w:spacing w:before="0" w:after="0"/>
        <w:ind w:right="-28"/>
        <w:jc w:val="left"/>
        <w:rPr>
          <w:bCs/>
          <w:color w:val="000000"/>
          <w:szCs w:val="24"/>
          <w:u w:val="single"/>
        </w:rPr>
      </w:pPr>
    </w:p>
    <w:p w:rsidR="0046621D" w:rsidRPr="00BC5130" w:rsidRDefault="0046621D" w:rsidP="0046621D">
      <w:pPr>
        <w:rPr>
          <w:bCs/>
          <w:color w:val="000000"/>
          <w:szCs w:val="24"/>
          <w:u w:val="single"/>
        </w:rPr>
      </w:pPr>
      <w:r w:rsidRPr="00BC5130">
        <w:rPr>
          <w:bCs/>
          <w:color w:val="000000"/>
          <w:szCs w:val="24"/>
          <w:u w:val="single"/>
        </w:rPr>
        <w:lastRenderedPageBreak/>
        <w:t>Категория, род (вид) населённого пункта:</w:t>
      </w:r>
    </w:p>
    <w:p w:rsidR="0046621D" w:rsidRDefault="0046621D" w:rsidP="0046621D">
      <w:pPr>
        <w:spacing w:before="0" w:after="0"/>
        <w:rPr>
          <w:bCs/>
          <w:color w:val="000000"/>
          <w:szCs w:val="24"/>
        </w:rPr>
      </w:pPr>
      <w:r w:rsidRPr="00BC5130">
        <w:rPr>
          <w:bCs/>
          <w:color w:val="000000"/>
          <w:szCs w:val="24"/>
        </w:rPr>
        <w:t>г. – город</w:t>
      </w:r>
    </w:p>
    <w:p w:rsidR="0046621D" w:rsidRDefault="0046621D" w:rsidP="0046621D">
      <w:pPr>
        <w:spacing w:before="0" w:after="0"/>
        <w:ind w:right="-28"/>
        <w:jc w:val="left"/>
        <w:rPr>
          <w:bCs/>
          <w:color w:val="000000"/>
          <w:szCs w:val="24"/>
        </w:rPr>
      </w:pPr>
      <w:r>
        <w:rPr>
          <w:bCs/>
          <w:color w:val="000000"/>
          <w:szCs w:val="24"/>
        </w:rPr>
        <w:t>г.п. – городской пос</w:t>
      </w:r>
      <w:r w:rsidR="00D02477">
        <w:rPr>
          <w:bCs/>
          <w:color w:val="000000"/>
          <w:szCs w:val="24"/>
        </w:rPr>
        <w:t>ё</w:t>
      </w:r>
      <w:r>
        <w:rPr>
          <w:bCs/>
          <w:color w:val="000000"/>
          <w:szCs w:val="24"/>
        </w:rPr>
        <w:t>лок</w:t>
      </w:r>
    </w:p>
    <w:p w:rsidR="0046621D" w:rsidRPr="00BC5130" w:rsidRDefault="0046621D" w:rsidP="0046621D">
      <w:pPr>
        <w:spacing w:before="0" w:after="0"/>
        <w:ind w:right="-28"/>
        <w:jc w:val="left"/>
        <w:rPr>
          <w:bCs/>
          <w:color w:val="000000"/>
          <w:szCs w:val="24"/>
        </w:rPr>
      </w:pPr>
      <w:r w:rsidRPr="00BC5130">
        <w:rPr>
          <w:bCs/>
          <w:color w:val="000000"/>
          <w:szCs w:val="24"/>
        </w:rPr>
        <w:t>пос. – посёлок</w:t>
      </w:r>
    </w:p>
    <w:p w:rsidR="0046621D" w:rsidRDefault="0046621D" w:rsidP="0046621D">
      <w:pPr>
        <w:spacing w:before="0" w:after="0"/>
        <w:ind w:right="-28"/>
        <w:jc w:val="left"/>
        <w:rPr>
          <w:bCs/>
          <w:color w:val="000000"/>
          <w:szCs w:val="24"/>
        </w:rPr>
      </w:pPr>
      <w:r>
        <w:rPr>
          <w:bCs/>
          <w:color w:val="000000"/>
          <w:szCs w:val="24"/>
        </w:rPr>
        <w:t>д</w:t>
      </w:r>
      <w:r w:rsidRPr="00BC5130">
        <w:rPr>
          <w:bCs/>
          <w:color w:val="000000"/>
          <w:szCs w:val="24"/>
        </w:rPr>
        <w:t>. – деревня</w:t>
      </w:r>
    </w:p>
    <w:p w:rsidR="0046621D" w:rsidRDefault="0046621D" w:rsidP="0046621D">
      <w:pPr>
        <w:spacing w:before="0" w:after="0"/>
        <w:ind w:right="-28"/>
        <w:jc w:val="left"/>
        <w:rPr>
          <w:bCs/>
          <w:color w:val="000000"/>
          <w:szCs w:val="24"/>
        </w:rPr>
      </w:pPr>
      <w:r>
        <w:rPr>
          <w:bCs/>
          <w:color w:val="000000"/>
          <w:szCs w:val="24"/>
        </w:rPr>
        <w:t>с. – село</w:t>
      </w:r>
    </w:p>
    <w:p w:rsidR="0046621D" w:rsidRPr="00BC5130" w:rsidRDefault="0046621D" w:rsidP="0046621D">
      <w:pPr>
        <w:spacing w:before="0" w:after="0"/>
        <w:ind w:right="-28"/>
        <w:jc w:val="left"/>
        <w:rPr>
          <w:bCs/>
          <w:color w:val="000000"/>
          <w:szCs w:val="24"/>
        </w:rPr>
      </w:pPr>
      <w:r>
        <w:rPr>
          <w:bCs/>
          <w:color w:val="000000"/>
          <w:szCs w:val="24"/>
        </w:rPr>
        <w:t>м. – местечко</w:t>
      </w:r>
    </w:p>
    <w:p w:rsidR="0046621D" w:rsidRDefault="0046621D" w:rsidP="0046621D">
      <w:pPr>
        <w:spacing w:before="0" w:after="0"/>
        <w:ind w:right="-28"/>
        <w:jc w:val="left"/>
        <w:rPr>
          <w:bCs/>
          <w:color w:val="000000"/>
          <w:szCs w:val="24"/>
        </w:rPr>
      </w:pPr>
      <w:r w:rsidRPr="00BC5130">
        <w:rPr>
          <w:bCs/>
          <w:color w:val="000000"/>
          <w:szCs w:val="24"/>
        </w:rPr>
        <w:t>п.ст. – посёлок при железнодорожной станции</w:t>
      </w:r>
    </w:p>
    <w:p w:rsidR="0046621D" w:rsidRDefault="0046621D" w:rsidP="0046621D">
      <w:pPr>
        <w:spacing w:before="0" w:after="0"/>
        <w:ind w:right="-28"/>
        <w:jc w:val="left"/>
        <w:rPr>
          <w:bCs/>
          <w:color w:val="000000"/>
          <w:szCs w:val="24"/>
        </w:rPr>
      </w:pPr>
      <w:r>
        <w:rPr>
          <w:bCs/>
          <w:color w:val="000000"/>
          <w:szCs w:val="24"/>
        </w:rPr>
        <w:t>ст. - станция</w:t>
      </w:r>
    </w:p>
    <w:p w:rsidR="0046621D" w:rsidRDefault="0046621D" w:rsidP="0046621D">
      <w:pPr>
        <w:rPr>
          <w:bCs/>
          <w:color w:val="000000"/>
          <w:szCs w:val="24"/>
        </w:rPr>
      </w:pPr>
      <w:r w:rsidRPr="00181D29">
        <w:rPr>
          <w:bCs/>
          <w:color w:val="000000"/>
          <w:szCs w:val="24"/>
          <w:u w:val="single"/>
        </w:rPr>
        <w:t>Категория (вид) водного объекта</w:t>
      </w:r>
      <w:r>
        <w:rPr>
          <w:bCs/>
          <w:color w:val="000000"/>
          <w:szCs w:val="24"/>
        </w:rPr>
        <w:t>:</w:t>
      </w:r>
    </w:p>
    <w:p w:rsidR="0046621D" w:rsidRDefault="0046621D" w:rsidP="0046621D">
      <w:pPr>
        <w:spacing w:before="0" w:after="0"/>
        <w:ind w:right="-28"/>
        <w:jc w:val="left"/>
        <w:rPr>
          <w:bCs/>
          <w:color w:val="000000"/>
          <w:szCs w:val="24"/>
        </w:rPr>
      </w:pPr>
      <w:r>
        <w:rPr>
          <w:bCs/>
          <w:color w:val="000000"/>
          <w:szCs w:val="24"/>
        </w:rPr>
        <w:t>р. – река</w:t>
      </w:r>
    </w:p>
    <w:p w:rsidR="0046621D" w:rsidRDefault="0046621D" w:rsidP="0046621D">
      <w:pPr>
        <w:spacing w:before="0" w:after="0"/>
        <w:ind w:right="-28"/>
        <w:jc w:val="left"/>
        <w:rPr>
          <w:bCs/>
          <w:color w:val="000000"/>
          <w:szCs w:val="24"/>
        </w:rPr>
      </w:pPr>
      <w:r>
        <w:rPr>
          <w:bCs/>
          <w:color w:val="000000"/>
          <w:szCs w:val="24"/>
        </w:rPr>
        <w:t>оз. – озеро</w:t>
      </w:r>
    </w:p>
    <w:p w:rsidR="0046621D" w:rsidRPr="00BC5130" w:rsidRDefault="0046621D" w:rsidP="0046621D">
      <w:pPr>
        <w:spacing w:before="0" w:after="0"/>
        <w:ind w:right="-28"/>
        <w:jc w:val="left"/>
        <w:rPr>
          <w:bCs/>
          <w:color w:val="000000"/>
          <w:szCs w:val="24"/>
        </w:rPr>
      </w:pPr>
      <w:proofErr w:type="spellStart"/>
      <w:r>
        <w:rPr>
          <w:bCs/>
          <w:color w:val="000000"/>
          <w:szCs w:val="24"/>
        </w:rPr>
        <w:t>руч</w:t>
      </w:r>
      <w:proofErr w:type="spellEnd"/>
      <w:r>
        <w:rPr>
          <w:bCs/>
          <w:color w:val="000000"/>
          <w:szCs w:val="24"/>
        </w:rPr>
        <w:t>. - ручей</w:t>
      </w:r>
    </w:p>
    <w:p w:rsidR="00CD28BD" w:rsidRDefault="00CD28BD" w:rsidP="00DC3D49"/>
    <w:p w:rsidR="00A41292" w:rsidRDefault="00A41292">
      <w:r>
        <w:t xml:space="preserve">Настоящий проект генерального плана </w:t>
      </w:r>
      <w:r w:rsidR="00C92D5B">
        <w:t>Ретюнского</w:t>
      </w:r>
      <w:r>
        <w:t xml:space="preserve"> сельского поселения разработан применительно к </w:t>
      </w:r>
      <w:r w:rsidR="00412421">
        <w:t xml:space="preserve">д. </w:t>
      </w:r>
      <w:r w:rsidR="00C92D5B">
        <w:t>Ретюнь</w:t>
      </w:r>
      <w:r>
        <w:t>.</w:t>
      </w:r>
    </w:p>
    <w:p w:rsidR="00DE1714" w:rsidRDefault="00DE1714">
      <w:pPr>
        <w:rPr>
          <w:rFonts w:cs="Times New Roman"/>
          <w:szCs w:val="24"/>
        </w:rPr>
      </w:pPr>
      <w:r>
        <w:rPr>
          <w:rFonts w:cs="Times New Roman"/>
          <w:szCs w:val="24"/>
        </w:rPr>
        <w:t xml:space="preserve">Основанием для разработки проекта генерального плана является постановление администрации муниципального образования </w:t>
      </w:r>
      <w:r w:rsidR="00C92D5B">
        <w:rPr>
          <w:rFonts w:cs="Times New Roman"/>
          <w:szCs w:val="24"/>
        </w:rPr>
        <w:t>Ретюнское</w:t>
      </w:r>
      <w:r>
        <w:rPr>
          <w:rFonts w:cs="Times New Roman"/>
          <w:szCs w:val="24"/>
        </w:rPr>
        <w:t xml:space="preserve"> сельское поселение </w:t>
      </w:r>
      <w:r w:rsidR="00C92D5B">
        <w:rPr>
          <w:rFonts w:cs="Times New Roman"/>
          <w:szCs w:val="24"/>
        </w:rPr>
        <w:t>Лужс</w:t>
      </w:r>
      <w:r>
        <w:rPr>
          <w:rFonts w:cs="Times New Roman"/>
          <w:szCs w:val="24"/>
        </w:rPr>
        <w:t>кого муниципального района Ленинградской области</w:t>
      </w:r>
      <w:r w:rsidR="006E2905">
        <w:rPr>
          <w:rFonts w:cs="Times New Roman"/>
          <w:szCs w:val="24"/>
        </w:rPr>
        <w:t xml:space="preserve"> то 3 июня 2014 года № 50 «О</w:t>
      </w:r>
      <w:r>
        <w:rPr>
          <w:rFonts w:cs="Times New Roman"/>
          <w:szCs w:val="24"/>
        </w:rPr>
        <w:t xml:space="preserve"> </w:t>
      </w:r>
      <w:r w:rsidR="006E2905">
        <w:rPr>
          <w:rFonts w:cs="Times New Roman"/>
          <w:szCs w:val="24"/>
        </w:rPr>
        <w:t xml:space="preserve">подготовке </w:t>
      </w:r>
      <w:r>
        <w:rPr>
          <w:rFonts w:cs="Times New Roman"/>
          <w:szCs w:val="24"/>
        </w:rPr>
        <w:t xml:space="preserve">проекта генерального плана </w:t>
      </w:r>
      <w:r w:rsidR="00C92D5B">
        <w:rPr>
          <w:rFonts w:cs="Times New Roman"/>
          <w:szCs w:val="24"/>
        </w:rPr>
        <w:t>Ретюнского</w:t>
      </w:r>
      <w:r>
        <w:rPr>
          <w:rFonts w:cs="Times New Roman"/>
          <w:szCs w:val="24"/>
        </w:rPr>
        <w:t xml:space="preserve"> сельского поселения</w:t>
      </w:r>
      <w:r w:rsidR="006E2905">
        <w:rPr>
          <w:rFonts w:cs="Times New Roman"/>
          <w:szCs w:val="24"/>
        </w:rPr>
        <w:t xml:space="preserve"> Лужского муниципального района относительно деревни Ретюнь»</w:t>
      </w:r>
      <w:r>
        <w:rPr>
          <w:rFonts w:cs="Times New Roman"/>
          <w:szCs w:val="24"/>
        </w:rPr>
        <w:t>.</w:t>
      </w:r>
    </w:p>
    <w:p w:rsidR="006111D8" w:rsidRDefault="006111D8" w:rsidP="00C92D5B">
      <w:pPr>
        <w:rPr>
          <w:rFonts w:cs="Times New Roman"/>
          <w:szCs w:val="24"/>
        </w:rPr>
      </w:pPr>
      <w:proofErr w:type="gramStart"/>
      <w:r w:rsidRPr="006111D8">
        <w:rPr>
          <w:rFonts w:cs="Times New Roman"/>
          <w:szCs w:val="24"/>
        </w:rPr>
        <w:t xml:space="preserve">В соответствии с Уставом </w:t>
      </w:r>
      <w:r w:rsidR="00C92D5B">
        <w:rPr>
          <w:rFonts w:cs="Times New Roman"/>
          <w:szCs w:val="24"/>
        </w:rPr>
        <w:t>м</w:t>
      </w:r>
      <w:r w:rsidRPr="006111D8">
        <w:rPr>
          <w:rFonts w:cs="Times New Roman"/>
          <w:szCs w:val="24"/>
        </w:rPr>
        <w:t xml:space="preserve">униципального образования </w:t>
      </w:r>
      <w:r w:rsidR="00C92D5B">
        <w:rPr>
          <w:rFonts w:cs="Times New Roman"/>
          <w:szCs w:val="24"/>
        </w:rPr>
        <w:t>Ретюнское</w:t>
      </w:r>
      <w:r w:rsidRPr="006111D8">
        <w:rPr>
          <w:rFonts w:cs="Times New Roman"/>
          <w:szCs w:val="24"/>
        </w:rPr>
        <w:t xml:space="preserve"> сельское поселение </w:t>
      </w:r>
      <w:r w:rsidR="00C92D5B">
        <w:rPr>
          <w:rFonts w:cs="Times New Roman"/>
          <w:szCs w:val="24"/>
        </w:rPr>
        <w:t xml:space="preserve">Лужского </w:t>
      </w:r>
      <w:r w:rsidRPr="006111D8">
        <w:rPr>
          <w:rFonts w:cs="Times New Roman"/>
          <w:szCs w:val="24"/>
        </w:rPr>
        <w:t xml:space="preserve">муниципального района, принятым решением </w:t>
      </w:r>
      <w:r w:rsidR="00C92D5B">
        <w:rPr>
          <w:rFonts w:cs="Times New Roman"/>
          <w:szCs w:val="24"/>
        </w:rPr>
        <w:t>с</w:t>
      </w:r>
      <w:r w:rsidRPr="006111D8">
        <w:rPr>
          <w:rFonts w:cs="Times New Roman"/>
          <w:szCs w:val="24"/>
        </w:rPr>
        <w:t xml:space="preserve">овета депутатов </w:t>
      </w:r>
      <w:r w:rsidR="00C92D5B">
        <w:rPr>
          <w:rFonts w:cs="Times New Roman"/>
          <w:szCs w:val="24"/>
        </w:rPr>
        <w:t>м</w:t>
      </w:r>
      <w:r w:rsidRPr="006111D8">
        <w:rPr>
          <w:rFonts w:cs="Times New Roman"/>
          <w:szCs w:val="24"/>
        </w:rPr>
        <w:t xml:space="preserve">униципального образования </w:t>
      </w:r>
      <w:r w:rsidR="00C92D5B">
        <w:rPr>
          <w:rFonts w:cs="Times New Roman"/>
          <w:szCs w:val="24"/>
        </w:rPr>
        <w:t>Ретюнское</w:t>
      </w:r>
      <w:r w:rsidRPr="006111D8">
        <w:rPr>
          <w:rFonts w:cs="Times New Roman"/>
          <w:szCs w:val="24"/>
        </w:rPr>
        <w:t xml:space="preserve"> сельское поселение </w:t>
      </w:r>
      <w:r w:rsidR="00C92D5B">
        <w:rPr>
          <w:rFonts w:cs="Times New Roman"/>
          <w:szCs w:val="24"/>
        </w:rPr>
        <w:t>Луж</w:t>
      </w:r>
      <w:r w:rsidRPr="006111D8">
        <w:rPr>
          <w:rFonts w:cs="Times New Roman"/>
          <w:szCs w:val="24"/>
        </w:rPr>
        <w:t xml:space="preserve">ского муниципального района Ленинградской области </w:t>
      </w:r>
      <w:r w:rsidR="00C92D5B" w:rsidRPr="00C92D5B">
        <w:rPr>
          <w:rFonts w:cs="Times New Roman"/>
          <w:szCs w:val="24"/>
        </w:rPr>
        <w:t xml:space="preserve">от </w:t>
      </w:r>
      <w:r w:rsidR="00C92D5B">
        <w:rPr>
          <w:rFonts w:cs="Times New Roman"/>
          <w:szCs w:val="24"/>
        </w:rPr>
        <w:t>30 ноября 2005 года</w:t>
      </w:r>
      <w:r w:rsidR="00C92D5B" w:rsidRPr="00C92D5B">
        <w:rPr>
          <w:rFonts w:cs="Times New Roman"/>
          <w:szCs w:val="24"/>
        </w:rPr>
        <w:t xml:space="preserve"> </w:t>
      </w:r>
      <w:r w:rsidR="00C92D5B">
        <w:rPr>
          <w:rFonts w:cs="Times New Roman"/>
          <w:szCs w:val="24"/>
        </w:rPr>
        <w:t>№ 18 с изменениями и дополнениями, внес</w:t>
      </w:r>
      <w:r w:rsidR="00D02477">
        <w:rPr>
          <w:rFonts w:cs="Times New Roman"/>
          <w:szCs w:val="24"/>
        </w:rPr>
        <w:t>ё</w:t>
      </w:r>
      <w:r w:rsidR="00C92D5B">
        <w:rPr>
          <w:rFonts w:cs="Times New Roman"/>
          <w:szCs w:val="24"/>
        </w:rPr>
        <w:t>нными решением с</w:t>
      </w:r>
      <w:r w:rsidR="00C92D5B" w:rsidRPr="006111D8">
        <w:rPr>
          <w:rFonts w:cs="Times New Roman"/>
          <w:szCs w:val="24"/>
        </w:rPr>
        <w:t xml:space="preserve">овета депутатов </w:t>
      </w:r>
      <w:r w:rsidR="00C92D5B">
        <w:rPr>
          <w:rFonts w:cs="Times New Roman"/>
          <w:szCs w:val="24"/>
        </w:rPr>
        <w:t>м</w:t>
      </w:r>
      <w:r w:rsidR="00C92D5B" w:rsidRPr="006111D8">
        <w:rPr>
          <w:rFonts w:cs="Times New Roman"/>
          <w:szCs w:val="24"/>
        </w:rPr>
        <w:t xml:space="preserve">униципального образования </w:t>
      </w:r>
      <w:r w:rsidR="00C92D5B">
        <w:rPr>
          <w:rFonts w:cs="Times New Roman"/>
          <w:szCs w:val="24"/>
        </w:rPr>
        <w:t>Ретюнское</w:t>
      </w:r>
      <w:r w:rsidR="00C92D5B" w:rsidRPr="006111D8">
        <w:rPr>
          <w:rFonts w:cs="Times New Roman"/>
          <w:szCs w:val="24"/>
        </w:rPr>
        <w:t xml:space="preserve"> сельское поселение </w:t>
      </w:r>
      <w:r w:rsidR="00C92D5B">
        <w:rPr>
          <w:rFonts w:cs="Times New Roman"/>
          <w:szCs w:val="24"/>
        </w:rPr>
        <w:t>Луж</w:t>
      </w:r>
      <w:r w:rsidR="00C92D5B" w:rsidRPr="006111D8">
        <w:rPr>
          <w:rFonts w:cs="Times New Roman"/>
          <w:szCs w:val="24"/>
        </w:rPr>
        <w:t>ского муниципального района Ленинградской области</w:t>
      </w:r>
      <w:r w:rsidR="00C92D5B">
        <w:rPr>
          <w:rFonts w:cs="Times New Roman"/>
          <w:szCs w:val="24"/>
        </w:rPr>
        <w:t xml:space="preserve"> от 22 августа 2008 </w:t>
      </w:r>
      <w:r w:rsidR="00C92D5B" w:rsidRPr="00C92D5B">
        <w:rPr>
          <w:rFonts w:cs="Times New Roman"/>
          <w:szCs w:val="24"/>
        </w:rPr>
        <w:t>года № 90</w:t>
      </w:r>
      <w:r w:rsidRPr="006111D8">
        <w:rPr>
          <w:rFonts w:cs="Times New Roman"/>
          <w:szCs w:val="24"/>
        </w:rPr>
        <w:t>, официальное наименование поселения –</w:t>
      </w:r>
      <w:r w:rsidR="00C92D5B">
        <w:rPr>
          <w:rFonts w:cs="Times New Roman"/>
          <w:szCs w:val="24"/>
        </w:rPr>
        <w:t xml:space="preserve"> Ретюнское</w:t>
      </w:r>
      <w:proofErr w:type="gramEnd"/>
      <w:r w:rsidRPr="006111D8">
        <w:rPr>
          <w:rFonts w:cs="Times New Roman"/>
          <w:szCs w:val="24"/>
        </w:rPr>
        <w:t xml:space="preserve"> сельское поселение </w:t>
      </w:r>
      <w:r w:rsidR="00C92D5B">
        <w:rPr>
          <w:rFonts w:cs="Times New Roman"/>
          <w:szCs w:val="24"/>
        </w:rPr>
        <w:t>Луж</w:t>
      </w:r>
      <w:r w:rsidRPr="006111D8">
        <w:rPr>
          <w:rFonts w:cs="Times New Roman"/>
          <w:szCs w:val="24"/>
        </w:rPr>
        <w:t>ского муниципального района Ленинградской области, сокращ</w:t>
      </w:r>
      <w:r w:rsidR="00D02477">
        <w:rPr>
          <w:rFonts w:cs="Times New Roman"/>
          <w:szCs w:val="24"/>
        </w:rPr>
        <w:t>ё</w:t>
      </w:r>
      <w:r w:rsidRPr="006111D8">
        <w:rPr>
          <w:rFonts w:cs="Times New Roman"/>
          <w:szCs w:val="24"/>
        </w:rPr>
        <w:t>нное наименование поселения –</w:t>
      </w:r>
      <w:r w:rsidR="00C92D5B">
        <w:rPr>
          <w:rFonts w:cs="Times New Roman"/>
          <w:szCs w:val="24"/>
        </w:rPr>
        <w:t xml:space="preserve"> Ретюнское</w:t>
      </w:r>
      <w:r w:rsidRPr="006111D8">
        <w:rPr>
          <w:rFonts w:cs="Times New Roman"/>
          <w:szCs w:val="24"/>
        </w:rPr>
        <w:t xml:space="preserve"> сельское поселение.</w:t>
      </w:r>
    </w:p>
    <w:p w:rsidR="0046621D" w:rsidRDefault="0046621D">
      <w:pPr>
        <w:spacing w:before="0" w:after="200" w:line="276" w:lineRule="auto"/>
        <w:jc w:val="left"/>
        <w:rPr>
          <w:rFonts w:eastAsiaTheme="majorEastAsia" w:cstheme="majorBidi"/>
          <w:b/>
          <w:bCs/>
          <w:caps/>
          <w:szCs w:val="28"/>
        </w:rPr>
      </w:pPr>
      <w:bookmarkStart w:id="0" w:name="_Toc367977903"/>
      <w:r>
        <w:br w:type="page"/>
      </w:r>
    </w:p>
    <w:p w:rsidR="00DC3D49" w:rsidRPr="006111D8" w:rsidRDefault="00DC3D49" w:rsidP="00DC3D49">
      <w:pPr>
        <w:pStyle w:val="1"/>
        <w:spacing w:before="600" w:after="240"/>
        <w:rPr>
          <w:rFonts w:cs="Times New Roman"/>
          <w:szCs w:val="24"/>
        </w:rPr>
      </w:pPr>
      <w:bookmarkStart w:id="1" w:name="_Toc403379604"/>
      <w:r>
        <w:lastRenderedPageBreak/>
        <w:t>Основные положения</w:t>
      </w:r>
      <w:bookmarkEnd w:id="0"/>
      <w:bookmarkEnd w:id="1"/>
    </w:p>
    <w:p w:rsidR="00AD3AEE" w:rsidRDefault="00AD3AEE" w:rsidP="00465A81">
      <w:pPr>
        <w:numPr>
          <w:ilvl w:val="0"/>
          <w:numId w:val="5"/>
        </w:numPr>
        <w:tabs>
          <w:tab w:val="left" w:pos="142"/>
        </w:tabs>
        <w:ind w:left="567" w:hanging="425"/>
      </w:pPr>
      <w:r>
        <w:t xml:space="preserve">Проект генерального плана муниципального образования </w:t>
      </w:r>
      <w:r w:rsidR="00C92D5B">
        <w:t>Ретюнское</w:t>
      </w:r>
      <w:r>
        <w:t xml:space="preserve"> сельское поселение </w:t>
      </w:r>
      <w:r w:rsidR="00C92D5B">
        <w:t>Луж</w:t>
      </w:r>
      <w:r>
        <w:t xml:space="preserve">ского муниципального района (далее – проект генерального плана) разработан по заказу Администрации </w:t>
      </w:r>
      <w:r w:rsidR="00C92D5B">
        <w:t>Ретюнское</w:t>
      </w:r>
      <w:r>
        <w:t xml:space="preserve"> сельское поселение </w:t>
      </w:r>
      <w:r w:rsidR="00C92D5B">
        <w:t>Луж</w:t>
      </w:r>
      <w:r>
        <w:t xml:space="preserve">ского муниципального района на основании муниципального контракта </w:t>
      </w:r>
      <w:r w:rsidR="00465A81">
        <w:t>от 26 сентября 2014 г</w:t>
      </w:r>
      <w:r>
        <w:t>.</w:t>
      </w:r>
    </w:p>
    <w:p w:rsidR="00AD3AEE" w:rsidRDefault="00AD3AEE" w:rsidP="00465A81">
      <w:pPr>
        <w:numPr>
          <w:ilvl w:val="0"/>
          <w:numId w:val="5"/>
        </w:numPr>
        <w:tabs>
          <w:tab w:val="left" w:pos="142"/>
        </w:tabs>
        <w:ind w:left="567" w:hanging="425"/>
      </w:pPr>
      <w:proofErr w:type="gramStart"/>
      <w:r>
        <w:t xml:space="preserve">Проект генерального плана </w:t>
      </w:r>
      <w:r w:rsidRPr="008B7A5A">
        <w:t>разработан в соответствии с Конституцией Российской Федерации, Градостроительным кодексом Российской Федерации, Земельным кодексом Российской Федерации, Федеральным законом</w:t>
      </w:r>
      <w:r>
        <w:t xml:space="preserve"> от</w:t>
      </w:r>
      <w:r w:rsidRPr="008B7A5A">
        <w:t xml:space="preserve"> 6 октября 2003 года № 131-ФЗ «Об общих принципах организации местного самоуправления в Российско</w:t>
      </w:r>
      <w:r>
        <w:t>й Федерации»</w:t>
      </w:r>
      <w:r w:rsidRPr="008B7A5A">
        <w:t xml:space="preserve">, иными федеральными законами и нормативными правовыми актами Российской Федерации, законами и иными нормативными правовыми актами Ленинградской области, Уставом </w:t>
      </w:r>
      <w:r w:rsidR="00C92D5B">
        <w:t>Ретюнского</w:t>
      </w:r>
      <w:r>
        <w:t xml:space="preserve"> сельского поселения </w:t>
      </w:r>
      <w:r w:rsidR="00C92D5B">
        <w:t>Луж</w:t>
      </w:r>
      <w:r w:rsidR="005A7CBF">
        <w:t>ского</w:t>
      </w:r>
      <w:r>
        <w:t xml:space="preserve"> </w:t>
      </w:r>
      <w:r w:rsidRPr="008B7A5A">
        <w:t>муниципальн</w:t>
      </w:r>
      <w:r>
        <w:t>ого</w:t>
      </w:r>
      <w:r w:rsidRPr="008B7A5A">
        <w:t xml:space="preserve"> район</w:t>
      </w:r>
      <w:r>
        <w:t>а</w:t>
      </w:r>
      <w:r w:rsidRPr="008B7A5A">
        <w:t xml:space="preserve"> Ленинградской</w:t>
      </w:r>
      <w:proofErr w:type="gramEnd"/>
      <w:r w:rsidRPr="008B7A5A">
        <w:t xml:space="preserve"> области, иными муниципальными правовыми актами </w:t>
      </w:r>
      <w:r w:rsidR="00C92D5B">
        <w:t>Ретюнское</w:t>
      </w:r>
      <w:r w:rsidR="005A7CBF">
        <w:t xml:space="preserve"> </w:t>
      </w:r>
      <w:r>
        <w:t xml:space="preserve">сельского поселения </w:t>
      </w:r>
      <w:r w:rsidR="00C92D5B">
        <w:t>Луж</w:t>
      </w:r>
      <w:r w:rsidR="005A7CBF">
        <w:t>ского</w:t>
      </w:r>
      <w:r>
        <w:t xml:space="preserve"> </w:t>
      </w:r>
      <w:r w:rsidRPr="008B7A5A">
        <w:t>муниципальн</w:t>
      </w:r>
      <w:r>
        <w:t>ого</w:t>
      </w:r>
      <w:r w:rsidRPr="008B7A5A">
        <w:t xml:space="preserve"> район</w:t>
      </w:r>
      <w:r>
        <w:t>а</w:t>
      </w:r>
      <w:r w:rsidRPr="008B7A5A">
        <w:t xml:space="preserve"> Ленинградской области.</w:t>
      </w:r>
    </w:p>
    <w:p w:rsidR="00AD3AEE" w:rsidRDefault="00AD3AEE" w:rsidP="00465A81">
      <w:pPr>
        <w:numPr>
          <w:ilvl w:val="0"/>
          <w:numId w:val="5"/>
        </w:numPr>
        <w:tabs>
          <w:tab w:val="left" w:pos="142"/>
        </w:tabs>
        <w:ind w:left="567" w:hanging="425"/>
      </w:pPr>
      <w:r w:rsidRPr="008B7A5A">
        <w:t xml:space="preserve">При осуществлении территориального планирования </w:t>
      </w:r>
      <w:r w:rsidR="00C92D5B">
        <w:t>Ретюнское</w:t>
      </w:r>
      <w:r w:rsidR="005A7CBF">
        <w:t xml:space="preserve"> сельского поселения </w:t>
      </w:r>
      <w:r w:rsidR="00C92D5B">
        <w:t>Луж</w:t>
      </w:r>
      <w:r w:rsidR="005A7CBF">
        <w:t xml:space="preserve">ского </w:t>
      </w:r>
      <w:r w:rsidR="005A7CBF" w:rsidRPr="008B7A5A">
        <w:t>муниципальн</w:t>
      </w:r>
      <w:r w:rsidR="005A7CBF">
        <w:t>ого</w:t>
      </w:r>
      <w:r w:rsidR="005A7CBF" w:rsidRPr="008B7A5A">
        <w:t xml:space="preserve"> район</w:t>
      </w:r>
      <w:r w:rsidR="005A7CBF">
        <w:t>а</w:t>
      </w:r>
      <w:r w:rsidR="005A7CBF" w:rsidRPr="008B7A5A">
        <w:t xml:space="preserve"> </w:t>
      </w:r>
      <w:r w:rsidRPr="008B7A5A">
        <w:t xml:space="preserve">учтены интересы Российской Федерации по реализации полномочий федеральных органов государственной власти на территории муниципального </w:t>
      </w:r>
      <w:r>
        <w:t>образования</w:t>
      </w:r>
      <w:r w:rsidRPr="008B7A5A">
        <w:t>, а также необходимость создания благоприятных условий для реализации федеральных целевых программ.</w:t>
      </w:r>
    </w:p>
    <w:p w:rsidR="00AD3AEE" w:rsidRPr="00900480" w:rsidRDefault="00AD3AEE" w:rsidP="00465A81">
      <w:pPr>
        <w:numPr>
          <w:ilvl w:val="0"/>
          <w:numId w:val="5"/>
        </w:numPr>
        <w:tabs>
          <w:tab w:val="left" w:pos="142"/>
        </w:tabs>
        <w:ind w:left="567" w:hanging="425"/>
      </w:pPr>
      <w:proofErr w:type="gramStart"/>
      <w:r w:rsidRPr="008B7A5A">
        <w:t xml:space="preserve">При осуществлении территориального планирования </w:t>
      </w:r>
      <w:r w:rsidR="00C92D5B">
        <w:t xml:space="preserve">Ретюнского </w:t>
      </w:r>
      <w:r w:rsidR="005A7CBF">
        <w:t xml:space="preserve">сельского поселения </w:t>
      </w:r>
      <w:r w:rsidRPr="008B7A5A">
        <w:t xml:space="preserve">учтены интересы Ленинградской области по реализации полномочий органов государственной власти Ленинградской области на территории </w:t>
      </w:r>
      <w:r w:rsidR="00C92D5B">
        <w:t>Ретюнского</w:t>
      </w:r>
      <w:r w:rsidR="005A7CBF">
        <w:t xml:space="preserve"> сельского поселения</w:t>
      </w:r>
      <w:r w:rsidRPr="008B7A5A">
        <w:t>, а также необходимость создания благоприятных условий для реализации Концепции социально-экономического развития Ленинградской области на стратегическую перспективу до 2025 года (проект областного закона одобрен постановлением Правительства Ленинградской области от 19 августа 2010 года № 219) и долгосрочных (</w:t>
      </w:r>
      <w:r w:rsidRPr="00900480">
        <w:t>региональных</w:t>
      </w:r>
      <w:proofErr w:type="gramEnd"/>
      <w:r w:rsidRPr="00900480">
        <w:t>) целевых программ.</w:t>
      </w:r>
    </w:p>
    <w:p w:rsidR="00AD3AEE" w:rsidRPr="00F24A26" w:rsidRDefault="00AD3AEE" w:rsidP="00B7299A">
      <w:pPr>
        <w:numPr>
          <w:ilvl w:val="0"/>
          <w:numId w:val="5"/>
        </w:numPr>
        <w:tabs>
          <w:tab w:val="left" w:pos="142"/>
        </w:tabs>
        <w:ind w:left="567" w:hanging="425"/>
      </w:pPr>
      <w:r>
        <w:t>Проект генерального плана</w:t>
      </w:r>
      <w:r w:rsidR="007E4854">
        <w:t xml:space="preserve"> выполнен с уч</w:t>
      </w:r>
      <w:r w:rsidR="00D02477">
        <w:t>ё</w:t>
      </w:r>
      <w:r w:rsidR="007E4854">
        <w:t xml:space="preserve">том </w:t>
      </w:r>
      <w:r w:rsidRPr="004E597B">
        <w:t xml:space="preserve">Схемы территориального </w:t>
      </w:r>
      <w:r w:rsidRPr="000A6402">
        <w:t xml:space="preserve">планирования </w:t>
      </w:r>
      <w:r w:rsidR="00C92D5B">
        <w:t>Луж</w:t>
      </w:r>
      <w:r w:rsidR="005A7CBF" w:rsidRPr="000A6402">
        <w:t>ского</w:t>
      </w:r>
      <w:r w:rsidRPr="000A6402">
        <w:t xml:space="preserve"> муниципально</w:t>
      </w:r>
      <w:r w:rsidR="007E4854">
        <w:t>го района Ленинградской области</w:t>
      </w:r>
      <w:r w:rsidRPr="000A6402">
        <w:t>, утвержд</w:t>
      </w:r>
      <w:r w:rsidR="00D02477">
        <w:t>ё</w:t>
      </w:r>
      <w:r w:rsidR="005A7CBF" w:rsidRPr="000A6402">
        <w:t xml:space="preserve">нной </w:t>
      </w:r>
      <w:r w:rsidR="00C92D5B">
        <w:t>р</w:t>
      </w:r>
      <w:r w:rsidR="005A7CBF" w:rsidRPr="000A6402">
        <w:t>е</w:t>
      </w:r>
      <w:r w:rsidR="004A65FE" w:rsidRPr="000A6402">
        <w:t xml:space="preserve">шением совета депутатов </w:t>
      </w:r>
      <w:r w:rsidR="00C92D5B">
        <w:t>Лужс</w:t>
      </w:r>
      <w:r w:rsidR="005A7CBF" w:rsidRPr="000A6402">
        <w:t>к</w:t>
      </w:r>
      <w:r w:rsidR="004A65FE" w:rsidRPr="000A6402">
        <w:t>о</w:t>
      </w:r>
      <w:r w:rsidR="005A7CBF" w:rsidRPr="000A6402">
        <w:t>го</w:t>
      </w:r>
      <w:r w:rsidRPr="000A6402">
        <w:t xml:space="preserve"> муниципал</w:t>
      </w:r>
      <w:r w:rsidR="000A6402" w:rsidRPr="000A6402">
        <w:t xml:space="preserve">ьного района от </w:t>
      </w:r>
      <w:r w:rsidR="0046621D">
        <w:t xml:space="preserve">13 </w:t>
      </w:r>
      <w:r w:rsidR="00B7299A">
        <w:t>0</w:t>
      </w:r>
      <w:r w:rsidR="006A22B1" w:rsidRPr="008D16FA">
        <w:rPr>
          <w:lang w:eastAsia="ru-RU"/>
        </w:rPr>
        <w:t xml:space="preserve"> координат МСК-47 в формате </w:t>
      </w:r>
      <w:proofErr w:type="spellStart"/>
      <w:r w:rsidR="006A22B1" w:rsidRPr="008D16FA">
        <w:rPr>
          <w:lang w:val="en-US" w:eastAsia="ru-RU"/>
        </w:rPr>
        <w:t>Aut</w:t>
      </w:r>
      <w:proofErr w:type="spellEnd"/>
      <w:r w:rsidR="006A22B1" w:rsidRPr="008D16FA">
        <w:rPr>
          <w:lang w:eastAsia="ru-RU"/>
        </w:rPr>
        <w:t>o</w:t>
      </w:r>
      <w:r w:rsidR="006A22B1" w:rsidRPr="008D16FA">
        <w:rPr>
          <w:lang w:val="en-US" w:eastAsia="ru-RU"/>
        </w:rPr>
        <w:t>cad</w:t>
      </w:r>
      <w:r w:rsidR="006A22B1">
        <w:rPr>
          <w:lang w:eastAsia="ru-RU"/>
        </w:rPr>
        <w:t>.</w:t>
      </w:r>
    </w:p>
    <w:p w:rsidR="00A41292" w:rsidRDefault="00A41292" w:rsidP="00DC3D49">
      <w:pPr>
        <w:pStyle w:val="23"/>
        <w:spacing w:before="360" w:after="240"/>
      </w:pPr>
      <w:bookmarkStart w:id="2" w:name="_Toc367977904"/>
      <w:bookmarkStart w:id="3" w:name="_Toc403379605"/>
      <w:r>
        <w:t xml:space="preserve">Цели и задачи проекта генерального плана </w:t>
      </w:r>
      <w:r w:rsidR="00C92D5B">
        <w:t>Ретюнского</w:t>
      </w:r>
      <w:r>
        <w:t xml:space="preserve"> сельского поселения</w:t>
      </w:r>
      <w:bookmarkEnd w:id="2"/>
      <w:bookmarkEnd w:id="3"/>
      <w:r>
        <w:t xml:space="preserve"> </w:t>
      </w:r>
    </w:p>
    <w:p w:rsidR="00F31293" w:rsidRPr="00B550E2" w:rsidRDefault="00F31293" w:rsidP="00F31293">
      <w:pPr>
        <w:rPr>
          <w:szCs w:val="24"/>
        </w:rPr>
      </w:pPr>
      <w:r w:rsidRPr="00B550E2">
        <w:rPr>
          <w:szCs w:val="24"/>
        </w:rPr>
        <w:t xml:space="preserve">Территориальное планирование </w:t>
      </w:r>
      <w:r w:rsidR="00C92D5B">
        <w:rPr>
          <w:szCs w:val="24"/>
        </w:rPr>
        <w:t>Ретюнского</w:t>
      </w:r>
      <w:r w:rsidRPr="00B550E2">
        <w:rPr>
          <w:szCs w:val="24"/>
        </w:rPr>
        <w:t xml:space="preserve"> сельского поселения</w:t>
      </w:r>
      <w:r>
        <w:rPr>
          <w:szCs w:val="24"/>
        </w:rPr>
        <w:t xml:space="preserve"> применительно к территори</w:t>
      </w:r>
      <w:r w:rsidR="00A06462">
        <w:rPr>
          <w:szCs w:val="24"/>
        </w:rPr>
        <w:t>и</w:t>
      </w:r>
      <w:r>
        <w:rPr>
          <w:szCs w:val="24"/>
        </w:rPr>
        <w:t xml:space="preserve"> д</w:t>
      </w:r>
      <w:r w:rsidR="006111D8">
        <w:rPr>
          <w:szCs w:val="24"/>
        </w:rPr>
        <w:t xml:space="preserve">. </w:t>
      </w:r>
      <w:r w:rsidR="000D2686">
        <w:rPr>
          <w:szCs w:val="24"/>
        </w:rPr>
        <w:t>Ретюнь</w:t>
      </w:r>
      <w:r w:rsidRPr="00B550E2">
        <w:rPr>
          <w:szCs w:val="24"/>
        </w:rPr>
        <w:t xml:space="preserve"> осуществляется в целях:</w:t>
      </w:r>
    </w:p>
    <w:p w:rsidR="00F31293" w:rsidRPr="009C2DDC" w:rsidRDefault="00F31293" w:rsidP="00597FF7">
      <w:pPr>
        <w:pStyle w:val="aff1"/>
        <w:numPr>
          <w:ilvl w:val="0"/>
          <w:numId w:val="30"/>
        </w:numPr>
        <w:spacing w:before="0" w:after="0"/>
        <w:ind w:left="709"/>
      </w:pPr>
      <w:r w:rsidRPr="009C2DDC">
        <w:t>обеспечени</w:t>
      </w:r>
      <w:r>
        <w:t>я</w:t>
      </w:r>
      <w:r w:rsidRPr="009C2DDC">
        <w:t xml:space="preserve"> </w:t>
      </w:r>
      <w:r w:rsidRPr="009C2DDC">
        <w:rPr>
          <w:color w:val="000000"/>
        </w:rPr>
        <w:t>благоприятных</w:t>
      </w:r>
      <w:r w:rsidRPr="009C2DDC">
        <w:rPr>
          <w:color w:val="000000"/>
          <w:shd w:val="clear" w:color="auto" w:fill="FFFFFF"/>
        </w:rPr>
        <w:t xml:space="preserve">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F31293" w:rsidRPr="009C2DDC" w:rsidRDefault="00F31293" w:rsidP="00597FF7">
      <w:pPr>
        <w:pStyle w:val="aff1"/>
        <w:numPr>
          <w:ilvl w:val="0"/>
          <w:numId w:val="30"/>
        </w:numPr>
        <w:spacing w:before="0" w:after="0"/>
        <w:ind w:left="709"/>
      </w:pPr>
      <w:r w:rsidRPr="009C2DDC">
        <w:t xml:space="preserve">обеспечения устойчивого развития территории </w:t>
      </w:r>
      <w:r w:rsidR="00C92D5B">
        <w:t>Ретюнского</w:t>
      </w:r>
      <w:r w:rsidRPr="009C2DDC">
        <w:t xml:space="preserve"> сельского поселения, сохранения окружающей природной среды и объектов культурного наследия (памятников истории и культуры) народов Российской Федерации,</w:t>
      </w:r>
    </w:p>
    <w:p w:rsidR="00F31293" w:rsidRPr="009C2DDC" w:rsidRDefault="00F31293" w:rsidP="00A76160">
      <w:pPr>
        <w:pStyle w:val="aff1"/>
        <w:numPr>
          <w:ilvl w:val="0"/>
          <w:numId w:val="30"/>
        </w:numPr>
        <w:spacing w:before="0" w:after="0"/>
        <w:ind w:left="709"/>
      </w:pPr>
      <w:r w:rsidRPr="009C2DDC">
        <w:t xml:space="preserve">реализации программ и планов социально-экономического развития </w:t>
      </w:r>
      <w:r w:rsidR="000D2686">
        <w:rPr>
          <w:bCs/>
        </w:rPr>
        <w:t>Луж</w:t>
      </w:r>
      <w:r>
        <w:rPr>
          <w:bCs/>
        </w:rPr>
        <w:t>ского</w:t>
      </w:r>
      <w:r w:rsidRPr="009C2DDC">
        <w:rPr>
          <w:bCs/>
        </w:rPr>
        <w:t xml:space="preserve"> муниципального района и </w:t>
      </w:r>
      <w:r w:rsidR="00C92D5B">
        <w:rPr>
          <w:bCs/>
        </w:rPr>
        <w:t>Ретюнского</w:t>
      </w:r>
      <w:r w:rsidRPr="009C2DDC">
        <w:rPr>
          <w:bCs/>
        </w:rPr>
        <w:t xml:space="preserve"> сельского поселения </w:t>
      </w:r>
      <w:r w:rsidRPr="009C2DDC">
        <w:t>посредством территориальной п</w:t>
      </w:r>
      <w:r w:rsidR="007E2CFF">
        <w:t>ривязки планируемых мероприятий с</w:t>
      </w:r>
      <w:r w:rsidRPr="009C2DDC">
        <w:t xml:space="preserve"> показателями социально-экономического развития поселения,</w:t>
      </w:r>
    </w:p>
    <w:p w:rsidR="00F31293" w:rsidRPr="009C2DDC" w:rsidRDefault="00F31293" w:rsidP="00597FF7">
      <w:pPr>
        <w:pStyle w:val="aff1"/>
        <w:numPr>
          <w:ilvl w:val="0"/>
          <w:numId w:val="30"/>
        </w:numPr>
        <w:spacing w:before="0" w:after="0"/>
        <w:ind w:left="709"/>
      </w:pPr>
      <w:r w:rsidRPr="009C2DDC">
        <w:rPr>
          <w:bCs/>
        </w:rPr>
        <w:t>обеспечения</w:t>
      </w:r>
      <w:r w:rsidRPr="009C2DDC">
        <w:t xml:space="preserve"> уч</w:t>
      </w:r>
      <w:r w:rsidR="00D02477">
        <w:t>ё</w:t>
      </w:r>
      <w:r w:rsidRPr="009C2DDC">
        <w:t xml:space="preserve">та интересов граждан и их объединений, Российской Федерации, Ленинградской области, </w:t>
      </w:r>
      <w:r w:rsidR="000D2686">
        <w:t>Луж</w:t>
      </w:r>
      <w:r>
        <w:t>ского</w:t>
      </w:r>
      <w:r w:rsidRPr="009C2DDC">
        <w:t xml:space="preserve"> муниципального района и </w:t>
      </w:r>
      <w:r w:rsidR="00C92D5B">
        <w:t>Ретюнского</w:t>
      </w:r>
      <w:r w:rsidRPr="009C2DDC">
        <w:t xml:space="preserve"> сельского поселения;</w:t>
      </w:r>
    </w:p>
    <w:p w:rsidR="00F31293" w:rsidRPr="009C2DDC" w:rsidRDefault="00F31293" w:rsidP="00597FF7">
      <w:pPr>
        <w:pStyle w:val="aff1"/>
        <w:numPr>
          <w:ilvl w:val="0"/>
          <w:numId w:val="30"/>
        </w:numPr>
        <w:spacing w:before="0" w:after="0"/>
        <w:ind w:left="709"/>
      </w:pPr>
      <w:r w:rsidRPr="009C2DDC">
        <w:lastRenderedPageBreak/>
        <w:t>стабилизация численности населения на уровне 201</w:t>
      </w:r>
      <w:r w:rsidR="007E2CFF">
        <w:t>3</w:t>
      </w:r>
      <w:r>
        <w:t xml:space="preserve"> года, сокращение миграционного оттока населения из поселения</w:t>
      </w:r>
      <w:r w:rsidRPr="009C2DDC">
        <w:t>,</w:t>
      </w:r>
    </w:p>
    <w:p w:rsidR="00F31293" w:rsidRPr="009C2DDC" w:rsidRDefault="00F31293" w:rsidP="00597FF7">
      <w:pPr>
        <w:pStyle w:val="aff1"/>
        <w:numPr>
          <w:ilvl w:val="0"/>
          <w:numId w:val="30"/>
        </w:numPr>
        <w:spacing w:before="0" w:after="0"/>
        <w:ind w:left="709"/>
      </w:pPr>
      <w:r w:rsidRPr="009C2DDC">
        <w:t>стимулирование развития жилищного и коммунального строительства, деловой активности населения и предпринимательства, торговли, туризма и отдыха,</w:t>
      </w:r>
    </w:p>
    <w:p w:rsidR="00F31293" w:rsidRPr="009C2DDC" w:rsidRDefault="00F31293" w:rsidP="00597FF7">
      <w:pPr>
        <w:pStyle w:val="aff1"/>
        <w:numPr>
          <w:ilvl w:val="0"/>
          <w:numId w:val="30"/>
        </w:numPr>
        <w:spacing w:before="0" w:after="0"/>
        <w:ind w:left="709"/>
      </w:pPr>
      <w:r w:rsidRPr="009C2DDC">
        <w:t>обеспечение реализации мероприятий по повышению над</w:t>
      </w:r>
      <w:r w:rsidR="00D02477">
        <w:t>ё</w:t>
      </w:r>
      <w:r w:rsidRPr="009C2DDC">
        <w:t>жности и развитию инженерной инфраструктуры,</w:t>
      </w:r>
    </w:p>
    <w:p w:rsidR="00F31293" w:rsidRPr="00BA78D2" w:rsidRDefault="00F31293" w:rsidP="00597FF7">
      <w:pPr>
        <w:pStyle w:val="aff1"/>
        <w:numPr>
          <w:ilvl w:val="0"/>
          <w:numId w:val="30"/>
        </w:numPr>
        <w:spacing w:before="0" w:after="0"/>
        <w:ind w:left="709"/>
      </w:pPr>
      <w:r w:rsidRPr="00BA78D2">
        <w:t>обеспечение реализации мероприятий по развитию социальной инфраструктуры,</w:t>
      </w:r>
    </w:p>
    <w:p w:rsidR="00F31293" w:rsidRPr="009C2DDC" w:rsidRDefault="00F31293" w:rsidP="00597FF7">
      <w:pPr>
        <w:pStyle w:val="aff1"/>
        <w:numPr>
          <w:ilvl w:val="0"/>
          <w:numId w:val="30"/>
        </w:numPr>
        <w:spacing w:before="0" w:after="0"/>
        <w:ind w:left="709"/>
      </w:pPr>
      <w:r w:rsidRPr="009C2DDC">
        <w:t>обеспечение экологически благоприятной окружающей среды и сохранение природно-ресурсного потенциала территории,</w:t>
      </w:r>
    </w:p>
    <w:p w:rsidR="00F31293" w:rsidRPr="009C2DDC" w:rsidRDefault="00F31293" w:rsidP="00597FF7">
      <w:pPr>
        <w:pStyle w:val="aff1"/>
        <w:numPr>
          <w:ilvl w:val="0"/>
          <w:numId w:val="30"/>
        </w:numPr>
        <w:spacing w:before="0" w:after="0"/>
        <w:ind w:left="709"/>
      </w:pPr>
      <w:r w:rsidRPr="009C2DDC">
        <w:t>обеспечение инвалидов равных с другими гражданами возможностями в реализации гражданских, экономических, политических и других прав и свобод, предусмотренных Конституцией Российской Федерации;</w:t>
      </w:r>
    </w:p>
    <w:p w:rsidR="00F31293" w:rsidRPr="009C2DDC" w:rsidRDefault="00F31293" w:rsidP="00597FF7">
      <w:pPr>
        <w:pStyle w:val="aff1"/>
        <w:numPr>
          <w:ilvl w:val="0"/>
          <w:numId w:val="30"/>
        </w:numPr>
        <w:spacing w:before="0" w:after="0"/>
        <w:ind w:left="709"/>
      </w:pPr>
      <w:proofErr w:type="gramStart"/>
      <w:r w:rsidRPr="009C2DDC">
        <w:t>создание условий для обеспечения доступа маломобильных групп населения, в том числе инвалидов к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и другим учреждениям),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w:t>
      </w:r>
      <w:proofErr w:type="gramEnd"/>
    </w:p>
    <w:p w:rsidR="00F31293" w:rsidRPr="009C2DDC" w:rsidRDefault="00F31293" w:rsidP="00F31293">
      <w:pPr>
        <w:rPr>
          <w:szCs w:val="24"/>
        </w:rPr>
      </w:pPr>
      <w:r w:rsidRPr="009C2DDC">
        <w:rPr>
          <w:szCs w:val="24"/>
        </w:rPr>
        <w:t xml:space="preserve">Задачи территориального планирования </w:t>
      </w:r>
      <w:r w:rsidR="00C92D5B">
        <w:rPr>
          <w:szCs w:val="24"/>
        </w:rPr>
        <w:t>Ретюнского</w:t>
      </w:r>
      <w:r w:rsidRPr="009C2DDC">
        <w:rPr>
          <w:szCs w:val="24"/>
        </w:rPr>
        <w:t xml:space="preserve"> сельского поселения:</w:t>
      </w:r>
    </w:p>
    <w:p w:rsidR="00F31293" w:rsidRPr="009C2DDC" w:rsidRDefault="00F31293" w:rsidP="00F31293">
      <w:pPr>
        <w:pStyle w:val="aff1"/>
        <w:ind w:left="360"/>
        <w:rPr>
          <w:u w:val="single"/>
        </w:rPr>
      </w:pPr>
      <w:r w:rsidRPr="009C2DDC">
        <w:rPr>
          <w:u w:val="single"/>
        </w:rPr>
        <w:t>в области развития жилищного строительства:</w:t>
      </w:r>
    </w:p>
    <w:p w:rsidR="00ED02BD" w:rsidRDefault="00ED02BD" w:rsidP="00597FF7">
      <w:pPr>
        <w:pStyle w:val="aff1"/>
        <w:numPr>
          <w:ilvl w:val="0"/>
          <w:numId w:val="30"/>
        </w:numPr>
        <w:spacing w:before="0" w:after="0"/>
        <w:ind w:left="709" w:hanging="357"/>
        <w:rPr>
          <w:color w:val="000000"/>
          <w:shd w:val="clear" w:color="auto" w:fill="FFFFFF"/>
        </w:rPr>
      </w:pPr>
      <w:r>
        <w:rPr>
          <w:color w:val="000000"/>
          <w:shd w:val="clear" w:color="auto" w:fill="FFFFFF"/>
        </w:rPr>
        <w:t>анализ существования резерва территории для жилищного строительства</w:t>
      </w:r>
      <w:r w:rsidR="007E2CFF">
        <w:rPr>
          <w:color w:val="000000"/>
          <w:shd w:val="clear" w:color="auto" w:fill="FFFFFF"/>
        </w:rPr>
        <w:t>,</w:t>
      </w:r>
    </w:p>
    <w:p w:rsidR="00F31293" w:rsidRPr="009C2DDC" w:rsidRDefault="00F31293" w:rsidP="00597FF7">
      <w:pPr>
        <w:pStyle w:val="aff1"/>
        <w:numPr>
          <w:ilvl w:val="0"/>
          <w:numId w:val="30"/>
        </w:numPr>
        <w:spacing w:before="0" w:after="0"/>
        <w:ind w:left="709" w:hanging="357"/>
        <w:rPr>
          <w:color w:val="000000"/>
          <w:shd w:val="clear" w:color="auto" w:fill="FFFFFF"/>
        </w:rPr>
      </w:pPr>
      <w:r w:rsidRPr="009C2DDC">
        <w:rPr>
          <w:color w:val="000000"/>
          <w:shd w:val="clear" w:color="auto" w:fill="FFFFFF"/>
        </w:rPr>
        <w:t>определение структуры нового жилищного строительства,</w:t>
      </w:r>
    </w:p>
    <w:p w:rsidR="00F31293" w:rsidRPr="009C2DDC" w:rsidRDefault="00F31293" w:rsidP="00597FF7">
      <w:pPr>
        <w:pStyle w:val="aff1"/>
        <w:numPr>
          <w:ilvl w:val="0"/>
          <w:numId w:val="30"/>
        </w:numPr>
        <w:spacing w:before="0" w:after="0"/>
        <w:ind w:left="709" w:hanging="357"/>
      </w:pPr>
      <w:r w:rsidRPr="009C2DDC">
        <w:rPr>
          <w:color w:val="000000"/>
          <w:shd w:val="clear" w:color="auto" w:fill="FFFFFF"/>
        </w:rPr>
        <w:t>повышение жилищной обеспеченности населения, проживающего на территории</w:t>
      </w:r>
      <w:r w:rsidRPr="009C2DDC">
        <w:t xml:space="preserve"> </w:t>
      </w:r>
      <w:r w:rsidR="00C92D5B">
        <w:t>Ретюнского</w:t>
      </w:r>
      <w:r w:rsidRPr="009C2DDC">
        <w:t xml:space="preserve"> сельского поселения до </w:t>
      </w:r>
      <w:r w:rsidR="00ED02BD">
        <w:t xml:space="preserve">33 </w:t>
      </w:r>
      <w:r w:rsidRPr="009C2DDC">
        <w:t>м</w:t>
      </w:r>
      <w:proofErr w:type="gramStart"/>
      <w:r w:rsidRPr="009C2DDC">
        <w:rPr>
          <w:vertAlign w:val="superscript"/>
        </w:rPr>
        <w:t>2</w:t>
      </w:r>
      <w:proofErr w:type="gramEnd"/>
      <w:r w:rsidRPr="009C2DDC">
        <w:t xml:space="preserve"> на чел. на 1 очередь, </w:t>
      </w:r>
      <w:r w:rsidR="004A365A">
        <w:t>3</w:t>
      </w:r>
      <w:r w:rsidR="00ED02BD">
        <w:t>3,2</w:t>
      </w:r>
      <w:r w:rsidRPr="009C2DDC">
        <w:t xml:space="preserve"> м</w:t>
      </w:r>
      <w:r w:rsidRPr="009C2DDC">
        <w:rPr>
          <w:vertAlign w:val="superscript"/>
        </w:rPr>
        <w:t>2</w:t>
      </w:r>
      <w:r w:rsidRPr="009C2DDC">
        <w:t xml:space="preserve"> на чел. на расч</w:t>
      </w:r>
      <w:r w:rsidR="00D02477">
        <w:t>ё</w:t>
      </w:r>
      <w:r w:rsidRPr="009C2DDC">
        <w:t>тный срок;</w:t>
      </w:r>
    </w:p>
    <w:p w:rsidR="00F31293" w:rsidRPr="009C2DDC" w:rsidRDefault="00F31293" w:rsidP="00F31293">
      <w:pPr>
        <w:pStyle w:val="aff1"/>
        <w:ind w:left="360"/>
      </w:pPr>
      <w:r w:rsidRPr="009C2DDC">
        <w:rPr>
          <w:u w:val="single"/>
        </w:rPr>
        <w:t>в области развития функционально-планировочной структуры территории</w:t>
      </w:r>
      <w:r w:rsidRPr="009C2DDC">
        <w:t>:</w:t>
      </w:r>
    </w:p>
    <w:p w:rsidR="00F31293" w:rsidRPr="009C2DDC" w:rsidRDefault="00F31293" w:rsidP="00597FF7">
      <w:pPr>
        <w:pStyle w:val="aff1"/>
        <w:numPr>
          <w:ilvl w:val="0"/>
          <w:numId w:val="30"/>
        </w:numPr>
        <w:spacing w:before="0" w:after="0"/>
        <w:ind w:left="709"/>
        <w:rPr>
          <w:color w:val="000000"/>
          <w:shd w:val="clear" w:color="auto" w:fill="FFFFFF"/>
        </w:rPr>
      </w:pPr>
      <w:r w:rsidRPr="009C2DDC">
        <w:rPr>
          <w:color w:val="000000"/>
          <w:shd w:val="clear" w:color="auto" w:fill="FFFFFF"/>
        </w:rPr>
        <w:t>обеспечение реализации основных направлений социально-экономического развития сельского поселения посредствам функционального зонирования территории поселения,</w:t>
      </w:r>
    </w:p>
    <w:p w:rsidR="00F31293" w:rsidRPr="009C2DDC" w:rsidRDefault="00F31293" w:rsidP="00597FF7">
      <w:pPr>
        <w:pStyle w:val="aff1"/>
        <w:numPr>
          <w:ilvl w:val="0"/>
          <w:numId w:val="30"/>
        </w:numPr>
        <w:spacing w:before="0" w:after="0"/>
        <w:ind w:left="709"/>
        <w:rPr>
          <w:color w:val="000000"/>
          <w:shd w:val="clear" w:color="auto" w:fill="FFFFFF"/>
        </w:rPr>
      </w:pPr>
      <w:r w:rsidRPr="009C2DDC">
        <w:rPr>
          <w:color w:val="000000"/>
          <w:shd w:val="clear" w:color="auto" w:fill="FFFFFF"/>
        </w:rPr>
        <w:t>обеспечение рациональной планировочной структуры территории поселения с уч</w:t>
      </w:r>
      <w:r w:rsidR="006872BD">
        <w:rPr>
          <w:color w:val="000000"/>
          <w:shd w:val="clear" w:color="auto" w:fill="FFFFFF"/>
        </w:rPr>
        <w:t>ё</w:t>
      </w:r>
      <w:r w:rsidRPr="009C2DDC">
        <w:rPr>
          <w:color w:val="000000"/>
          <w:shd w:val="clear" w:color="auto" w:fill="FFFFFF"/>
        </w:rPr>
        <w:t xml:space="preserve">том </w:t>
      </w:r>
      <w:r w:rsidR="00F8191B">
        <w:rPr>
          <w:color w:val="000000"/>
          <w:shd w:val="clear" w:color="auto" w:fill="FFFFFF"/>
        </w:rPr>
        <w:t xml:space="preserve">сложившейся структуры использования территории и </w:t>
      </w:r>
      <w:r w:rsidRPr="009C2DDC">
        <w:rPr>
          <w:color w:val="000000"/>
          <w:shd w:val="clear" w:color="auto" w:fill="FFFFFF"/>
        </w:rPr>
        <w:t>снижения техногенной нагрузки на окружающую среду,</w:t>
      </w:r>
    </w:p>
    <w:p w:rsidR="00F31293" w:rsidRPr="009C2DDC" w:rsidRDefault="00F31293" w:rsidP="00F31293">
      <w:pPr>
        <w:pStyle w:val="aff1"/>
        <w:ind w:left="360"/>
        <w:rPr>
          <w:u w:val="single"/>
        </w:rPr>
      </w:pPr>
      <w:r w:rsidRPr="009C2DDC">
        <w:rPr>
          <w:u w:val="single"/>
        </w:rPr>
        <w:t>развитие транспортной инфраструктуры:</w:t>
      </w:r>
    </w:p>
    <w:p w:rsidR="00F31293" w:rsidRPr="009C2DDC" w:rsidRDefault="00F31293" w:rsidP="00597FF7">
      <w:pPr>
        <w:pStyle w:val="aff1"/>
        <w:numPr>
          <w:ilvl w:val="0"/>
          <w:numId w:val="30"/>
        </w:numPr>
        <w:spacing w:after="0"/>
        <w:ind w:left="709"/>
      </w:pPr>
      <w:r w:rsidRPr="009C2DDC">
        <w:rPr>
          <w:color w:val="000000"/>
          <w:shd w:val="clear" w:color="auto" w:fill="FFFFFF"/>
        </w:rPr>
        <w:t>увеличение протяж</w:t>
      </w:r>
      <w:r w:rsidR="00D02477">
        <w:rPr>
          <w:color w:val="000000"/>
          <w:shd w:val="clear" w:color="auto" w:fill="FFFFFF"/>
        </w:rPr>
        <w:t>ё</w:t>
      </w:r>
      <w:r w:rsidRPr="009C2DDC">
        <w:rPr>
          <w:color w:val="000000"/>
          <w:shd w:val="clear" w:color="auto" w:fill="FFFFFF"/>
        </w:rPr>
        <w:t>нности улиц улично-дорожной сети с тв</w:t>
      </w:r>
      <w:r w:rsidR="00D02477">
        <w:rPr>
          <w:color w:val="000000"/>
          <w:shd w:val="clear" w:color="auto" w:fill="FFFFFF"/>
        </w:rPr>
        <w:t>ё</w:t>
      </w:r>
      <w:r w:rsidRPr="009C2DDC">
        <w:rPr>
          <w:color w:val="000000"/>
          <w:shd w:val="clear" w:color="auto" w:fill="FFFFFF"/>
        </w:rPr>
        <w:t>рдым покрытием</w:t>
      </w:r>
      <w:r w:rsidRPr="009C2DDC">
        <w:t>;</w:t>
      </w:r>
    </w:p>
    <w:p w:rsidR="00F31293" w:rsidRPr="009C2DDC" w:rsidRDefault="00F31293" w:rsidP="00F31293">
      <w:pPr>
        <w:pStyle w:val="aff1"/>
        <w:ind w:left="360"/>
        <w:rPr>
          <w:u w:val="single"/>
        </w:rPr>
      </w:pPr>
      <w:r w:rsidRPr="009C2DDC">
        <w:rPr>
          <w:u w:val="single"/>
        </w:rPr>
        <w:t>развитие инженерной инфраструктуры:</w:t>
      </w:r>
    </w:p>
    <w:p w:rsidR="00F31293" w:rsidRPr="00F50095" w:rsidRDefault="00F31293" w:rsidP="00F31293">
      <w:pPr>
        <w:pStyle w:val="aff1"/>
        <w:ind w:left="360"/>
      </w:pPr>
      <w:r w:rsidRPr="00F50095">
        <w:t>водоснабжение и водоотведение:</w:t>
      </w:r>
    </w:p>
    <w:p w:rsidR="00F31293" w:rsidRDefault="00F31293" w:rsidP="00597FF7">
      <w:pPr>
        <w:pStyle w:val="aff1"/>
        <w:numPr>
          <w:ilvl w:val="0"/>
          <w:numId w:val="30"/>
        </w:numPr>
        <w:spacing w:before="0" w:after="0"/>
        <w:ind w:left="709"/>
        <w:rPr>
          <w:shd w:val="clear" w:color="auto" w:fill="FFFFFF"/>
        </w:rPr>
      </w:pPr>
      <w:r w:rsidRPr="00F50095">
        <w:rPr>
          <w:shd w:val="clear" w:color="auto" w:fill="FFFFFF"/>
        </w:rPr>
        <w:t>реконструкция сетей водоснабжения и водоотведения для обеспечения над</w:t>
      </w:r>
      <w:r w:rsidR="00D02477">
        <w:rPr>
          <w:shd w:val="clear" w:color="auto" w:fill="FFFFFF"/>
        </w:rPr>
        <w:t>ё</w:t>
      </w:r>
      <w:r w:rsidRPr="00F50095">
        <w:rPr>
          <w:shd w:val="clear" w:color="auto" w:fill="FFFFFF"/>
        </w:rPr>
        <w:t>жно</w:t>
      </w:r>
      <w:r w:rsidR="007E2CFF">
        <w:rPr>
          <w:shd w:val="clear" w:color="auto" w:fill="FFFFFF"/>
        </w:rPr>
        <w:t>сти водоснабжения потребителей,</w:t>
      </w:r>
    </w:p>
    <w:p w:rsidR="007E2CFF" w:rsidRDefault="007E2CFF" w:rsidP="00597FF7">
      <w:pPr>
        <w:pStyle w:val="aff1"/>
        <w:numPr>
          <w:ilvl w:val="0"/>
          <w:numId w:val="30"/>
        </w:numPr>
        <w:spacing w:before="0" w:after="0"/>
        <w:ind w:left="709"/>
        <w:rPr>
          <w:shd w:val="clear" w:color="auto" w:fill="FFFFFF"/>
        </w:rPr>
      </w:pPr>
      <w:r>
        <w:rPr>
          <w:shd w:val="clear" w:color="auto" w:fill="FFFFFF"/>
        </w:rPr>
        <w:t>строительство новой артезианской скважины в д. Ретюнь,</w:t>
      </w:r>
    </w:p>
    <w:p w:rsidR="007E2CFF" w:rsidRPr="00F50095" w:rsidRDefault="007E2CFF" w:rsidP="00597FF7">
      <w:pPr>
        <w:pStyle w:val="aff1"/>
        <w:numPr>
          <w:ilvl w:val="0"/>
          <w:numId w:val="30"/>
        </w:numPr>
        <w:spacing w:before="0" w:after="0"/>
        <w:ind w:left="709"/>
        <w:rPr>
          <w:shd w:val="clear" w:color="auto" w:fill="FFFFFF"/>
        </w:rPr>
      </w:pPr>
      <w:r>
        <w:rPr>
          <w:shd w:val="clear" w:color="auto" w:fill="FFFFFF"/>
        </w:rPr>
        <w:t>строительство локальных очистных сооружений,</w:t>
      </w:r>
    </w:p>
    <w:p w:rsidR="00F31293" w:rsidRPr="00F50095" w:rsidRDefault="00F31293" w:rsidP="00F31293">
      <w:pPr>
        <w:pStyle w:val="aff1"/>
        <w:ind w:left="360"/>
      </w:pPr>
      <w:r w:rsidRPr="00F50095">
        <w:t>электроснабжение</w:t>
      </w:r>
    </w:p>
    <w:p w:rsidR="00F31293" w:rsidRPr="00F50095" w:rsidRDefault="00F31293" w:rsidP="00597FF7">
      <w:pPr>
        <w:pStyle w:val="aff1"/>
        <w:numPr>
          <w:ilvl w:val="0"/>
          <w:numId w:val="30"/>
        </w:numPr>
        <w:spacing w:before="0" w:after="0"/>
        <w:ind w:left="709"/>
        <w:rPr>
          <w:shd w:val="clear" w:color="auto" w:fill="FFFFFF"/>
        </w:rPr>
      </w:pPr>
      <w:r w:rsidRPr="00F50095">
        <w:rPr>
          <w:shd w:val="clear" w:color="auto" w:fill="FFFFFF"/>
        </w:rPr>
        <w:t>обеспечение над</w:t>
      </w:r>
      <w:r w:rsidR="00D02477">
        <w:rPr>
          <w:shd w:val="clear" w:color="auto" w:fill="FFFFFF"/>
        </w:rPr>
        <w:t>ё</w:t>
      </w:r>
      <w:r w:rsidRPr="00F50095">
        <w:rPr>
          <w:shd w:val="clear" w:color="auto" w:fill="FFFFFF"/>
        </w:rPr>
        <w:t xml:space="preserve">жности электроснабжения потребителей </w:t>
      </w:r>
      <w:r w:rsidR="00C92D5B" w:rsidRPr="00F50095">
        <w:rPr>
          <w:shd w:val="clear" w:color="auto" w:fill="FFFFFF"/>
        </w:rPr>
        <w:t>Ретюнского</w:t>
      </w:r>
      <w:r w:rsidRPr="00F50095">
        <w:rPr>
          <w:shd w:val="clear" w:color="auto" w:fill="FFFFFF"/>
        </w:rPr>
        <w:t xml:space="preserve"> сельского поселения</w:t>
      </w:r>
      <w:r w:rsidR="007E2CFF">
        <w:rPr>
          <w:shd w:val="clear" w:color="auto" w:fill="FFFFFF"/>
        </w:rPr>
        <w:t xml:space="preserve"> и д. Ретюнь</w:t>
      </w:r>
      <w:r w:rsidRPr="00F50095">
        <w:rPr>
          <w:shd w:val="clear" w:color="auto" w:fill="FFFFFF"/>
        </w:rPr>
        <w:t xml:space="preserve">, </w:t>
      </w:r>
    </w:p>
    <w:p w:rsidR="00F31293" w:rsidRPr="00ED02BD" w:rsidRDefault="00F31293" w:rsidP="00F31293">
      <w:pPr>
        <w:pStyle w:val="aff1"/>
        <w:ind w:left="360"/>
      </w:pPr>
      <w:r w:rsidRPr="00ED02BD">
        <w:t>теплоснабжение и газоснабжение:</w:t>
      </w:r>
    </w:p>
    <w:p w:rsidR="00F31293" w:rsidRPr="00272F39" w:rsidRDefault="00F8191B" w:rsidP="00597FF7">
      <w:pPr>
        <w:pStyle w:val="aff1"/>
        <w:numPr>
          <w:ilvl w:val="0"/>
          <w:numId w:val="30"/>
        </w:numPr>
        <w:spacing w:after="0"/>
        <w:ind w:left="709"/>
      </w:pPr>
      <w:r w:rsidRPr="00ED02BD">
        <w:rPr>
          <w:shd w:val="clear" w:color="auto" w:fill="FFFFFF"/>
        </w:rPr>
        <w:t xml:space="preserve">снабжение сетевым природным газом </w:t>
      </w:r>
      <w:r w:rsidR="00272F39">
        <w:rPr>
          <w:shd w:val="clear" w:color="auto" w:fill="FFFFFF"/>
        </w:rPr>
        <w:t xml:space="preserve">всей </w:t>
      </w:r>
      <w:r w:rsidR="00ED02BD" w:rsidRPr="00ED02BD">
        <w:rPr>
          <w:shd w:val="clear" w:color="auto" w:fill="FFFFFF"/>
        </w:rPr>
        <w:t>многоквартирной застройки д. Ретюнь,</w:t>
      </w:r>
      <w:r w:rsidRPr="00ED02BD">
        <w:rPr>
          <w:shd w:val="clear" w:color="auto" w:fill="FFFFFF"/>
        </w:rPr>
        <w:t xml:space="preserve"> </w:t>
      </w:r>
    </w:p>
    <w:p w:rsidR="00272F39" w:rsidRPr="00ED02BD" w:rsidRDefault="00272F39" w:rsidP="00597FF7">
      <w:pPr>
        <w:pStyle w:val="aff1"/>
        <w:numPr>
          <w:ilvl w:val="0"/>
          <w:numId w:val="30"/>
        </w:numPr>
        <w:spacing w:after="0"/>
        <w:ind w:left="709"/>
      </w:pPr>
      <w:r>
        <w:rPr>
          <w:shd w:val="clear" w:color="auto" w:fill="FFFFFF"/>
        </w:rPr>
        <w:lastRenderedPageBreak/>
        <w:t>снабжение сетевым природным газом индивидуальной жилой застройки д. Ретюнь;</w:t>
      </w:r>
    </w:p>
    <w:p w:rsidR="00F31293" w:rsidRPr="00ED02BD" w:rsidRDefault="00F31293" w:rsidP="00F31293">
      <w:pPr>
        <w:pStyle w:val="aff1"/>
        <w:ind w:left="360"/>
        <w:rPr>
          <w:u w:val="single"/>
        </w:rPr>
      </w:pPr>
      <w:r w:rsidRPr="00ED02BD">
        <w:rPr>
          <w:u w:val="single"/>
        </w:rPr>
        <w:t>развитие туризма и рекреации:</w:t>
      </w:r>
    </w:p>
    <w:p w:rsidR="00F31293" w:rsidRPr="00ED02BD" w:rsidRDefault="00F31293" w:rsidP="00597FF7">
      <w:pPr>
        <w:pStyle w:val="aff1"/>
        <w:numPr>
          <w:ilvl w:val="0"/>
          <w:numId w:val="30"/>
        </w:numPr>
        <w:spacing w:before="0" w:after="0"/>
        <w:ind w:left="709"/>
      </w:pPr>
      <w:r w:rsidRPr="00ED02BD">
        <w:t>обустройство мест отдыха населения</w:t>
      </w:r>
      <w:r w:rsidR="00ED02BD" w:rsidRPr="00ED02BD">
        <w:t xml:space="preserve"> на существующих</w:t>
      </w:r>
      <w:r w:rsidR="00272F39">
        <w:t xml:space="preserve"> и проектируемых</w:t>
      </w:r>
      <w:r w:rsidR="00ED02BD" w:rsidRPr="00ED02BD">
        <w:t xml:space="preserve"> пешеходных и велосипедных транспортных маршрутах</w:t>
      </w:r>
      <w:r w:rsidRPr="00ED02BD">
        <w:t>,</w:t>
      </w:r>
    </w:p>
    <w:p w:rsidR="00F31293" w:rsidRPr="00F50095" w:rsidRDefault="00F31293" w:rsidP="00F31293">
      <w:pPr>
        <w:pStyle w:val="aff1"/>
        <w:ind w:left="360"/>
        <w:rPr>
          <w:u w:val="single"/>
        </w:rPr>
      </w:pPr>
      <w:r w:rsidRPr="00F50095">
        <w:rPr>
          <w:u w:val="single"/>
        </w:rPr>
        <w:t>охраны окружающей среды и природных ресурсов:</w:t>
      </w:r>
    </w:p>
    <w:p w:rsidR="00F31293" w:rsidRPr="00ED02BD" w:rsidRDefault="00F31293" w:rsidP="00597FF7">
      <w:pPr>
        <w:pStyle w:val="aff1"/>
        <w:numPr>
          <w:ilvl w:val="0"/>
          <w:numId w:val="30"/>
        </w:numPr>
        <w:spacing w:before="0" w:after="0"/>
        <w:ind w:left="709"/>
      </w:pPr>
      <w:r w:rsidRPr="00ED02BD">
        <w:t>организация санитарной очистки территории насел</w:t>
      </w:r>
      <w:r w:rsidR="00D02477">
        <w:t>ё</w:t>
      </w:r>
      <w:r w:rsidRPr="00ED02BD">
        <w:t>нных пунктов,</w:t>
      </w:r>
    </w:p>
    <w:p w:rsidR="00F31293" w:rsidRPr="00ED02BD" w:rsidRDefault="00F31293" w:rsidP="00597FF7">
      <w:pPr>
        <w:pStyle w:val="aff1"/>
        <w:numPr>
          <w:ilvl w:val="0"/>
          <w:numId w:val="30"/>
        </w:numPr>
        <w:spacing w:before="0" w:after="0"/>
        <w:ind w:left="709"/>
      </w:pPr>
      <w:r w:rsidRPr="00ED02BD">
        <w:t>сохранение и улучшение качества окружающей среды территории поселения</w:t>
      </w:r>
      <w:r w:rsidR="00ED02BD" w:rsidRPr="00ED02BD">
        <w:t>,</w:t>
      </w:r>
    </w:p>
    <w:p w:rsidR="00ED02BD" w:rsidRPr="00ED02BD" w:rsidRDefault="00ED02BD" w:rsidP="00597FF7">
      <w:pPr>
        <w:pStyle w:val="aff1"/>
        <w:numPr>
          <w:ilvl w:val="0"/>
          <w:numId w:val="30"/>
        </w:numPr>
        <w:spacing w:before="0" w:after="0"/>
        <w:ind w:left="709"/>
      </w:pPr>
      <w:r w:rsidRPr="00ED02BD">
        <w:t>снижение негативного влияния хозяйственной деятельности на окружающую среду</w:t>
      </w:r>
      <w:r>
        <w:t>.</w:t>
      </w:r>
    </w:p>
    <w:p w:rsidR="00A41292" w:rsidRDefault="00BC4FC6" w:rsidP="000D2686">
      <w:pPr>
        <w:pStyle w:val="20"/>
        <w:spacing w:before="360"/>
      </w:pPr>
      <w:bookmarkStart w:id="4" w:name="_Toc367977905"/>
      <w:bookmarkStart w:id="5" w:name="_Toc403379606"/>
      <w:r>
        <w:t xml:space="preserve">Характеристика </w:t>
      </w:r>
      <w:r w:rsidR="00C92D5B">
        <w:t>Ретюнского</w:t>
      </w:r>
      <w:r w:rsidR="00A41292">
        <w:t xml:space="preserve"> сельского поселения </w:t>
      </w:r>
      <w:r>
        <w:t xml:space="preserve">и его положения </w:t>
      </w:r>
      <w:r w:rsidR="00A41292">
        <w:t xml:space="preserve">в </w:t>
      </w:r>
      <w:r w:rsidR="000D2686">
        <w:t>Лужс</w:t>
      </w:r>
      <w:r w:rsidR="00893786">
        <w:t>к</w:t>
      </w:r>
      <w:r w:rsidR="00A41292">
        <w:t>ом муниципальном районе</w:t>
      </w:r>
      <w:bookmarkEnd w:id="4"/>
      <w:bookmarkEnd w:id="5"/>
    </w:p>
    <w:p w:rsidR="000644C5" w:rsidRPr="00E33E47" w:rsidRDefault="000644C5" w:rsidP="00A41292">
      <w:pPr>
        <w:rPr>
          <w:b/>
        </w:rPr>
      </w:pPr>
      <w:r w:rsidRPr="00E33E47">
        <w:rPr>
          <w:b/>
        </w:rPr>
        <w:t>Историческая справка</w:t>
      </w:r>
    </w:p>
    <w:p w:rsidR="000644C5" w:rsidRPr="000644C5" w:rsidRDefault="000644C5" w:rsidP="000644C5">
      <w:pPr>
        <w:rPr>
          <w:rFonts w:cs="Times New Roman"/>
          <w:szCs w:val="24"/>
        </w:rPr>
      </w:pPr>
      <w:r w:rsidRPr="000644C5">
        <w:rPr>
          <w:rFonts w:cs="Times New Roman"/>
          <w:szCs w:val="24"/>
        </w:rPr>
        <w:t xml:space="preserve">В августе 1927 г. в Лужский район входило 55 сельсоветов. Среди них был </w:t>
      </w:r>
      <w:proofErr w:type="spellStart"/>
      <w:r w:rsidRPr="000644C5">
        <w:rPr>
          <w:rFonts w:cs="Times New Roman"/>
          <w:szCs w:val="24"/>
        </w:rPr>
        <w:t>Шильцевский</w:t>
      </w:r>
      <w:proofErr w:type="spellEnd"/>
      <w:r w:rsidRPr="000644C5">
        <w:rPr>
          <w:rFonts w:cs="Times New Roman"/>
          <w:szCs w:val="24"/>
        </w:rPr>
        <w:t xml:space="preserve"> сельский Совет рабочих, крестьянских и красноармейских депутатов.</w:t>
      </w:r>
    </w:p>
    <w:p w:rsidR="000644C5" w:rsidRPr="000644C5" w:rsidRDefault="000644C5" w:rsidP="000644C5">
      <w:pPr>
        <w:rPr>
          <w:rFonts w:cs="Times New Roman"/>
          <w:szCs w:val="24"/>
        </w:rPr>
      </w:pPr>
      <w:r w:rsidRPr="000644C5">
        <w:rPr>
          <w:rFonts w:cs="Times New Roman"/>
          <w:szCs w:val="24"/>
        </w:rPr>
        <w:t>05.12.1936 г. принята Конституция СССР, на основании которой вводились прямые выборы. В процесс</w:t>
      </w:r>
      <w:r w:rsidR="00F50095">
        <w:rPr>
          <w:rFonts w:cs="Times New Roman"/>
          <w:szCs w:val="24"/>
        </w:rPr>
        <w:t>е избирательной компании 24.12.193</w:t>
      </w:r>
      <w:r w:rsidRPr="000644C5">
        <w:rPr>
          <w:rFonts w:cs="Times New Roman"/>
          <w:szCs w:val="24"/>
        </w:rPr>
        <w:t xml:space="preserve">9 г. в местные Советы была сформирована система Советов депутатов трудящихся. В связи с этим </w:t>
      </w:r>
      <w:proofErr w:type="spellStart"/>
      <w:r w:rsidRPr="000644C5">
        <w:rPr>
          <w:rFonts w:cs="Times New Roman"/>
          <w:szCs w:val="24"/>
        </w:rPr>
        <w:t>Шильцевский</w:t>
      </w:r>
      <w:proofErr w:type="spellEnd"/>
      <w:r w:rsidRPr="000644C5">
        <w:rPr>
          <w:rFonts w:cs="Times New Roman"/>
          <w:szCs w:val="24"/>
        </w:rPr>
        <w:t xml:space="preserve"> сельский Совет рабочих, крестьянских и красноармейских депутатов был переименован в </w:t>
      </w:r>
      <w:proofErr w:type="spellStart"/>
      <w:r w:rsidRPr="000644C5">
        <w:rPr>
          <w:rFonts w:cs="Times New Roman"/>
          <w:szCs w:val="24"/>
        </w:rPr>
        <w:t>Шильцевский</w:t>
      </w:r>
      <w:proofErr w:type="spellEnd"/>
      <w:r w:rsidRPr="000644C5">
        <w:rPr>
          <w:rFonts w:cs="Times New Roman"/>
          <w:szCs w:val="24"/>
        </w:rPr>
        <w:t xml:space="preserve"> сельский Совет депутатов трудящихся.</w:t>
      </w:r>
    </w:p>
    <w:p w:rsidR="000644C5" w:rsidRPr="000644C5" w:rsidRDefault="000644C5" w:rsidP="000644C5">
      <w:pPr>
        <w:rPr>
          <w:rFonts w:cs="Times New Roman"/>
          <w:szCs w:val="24"/>
        </w:rPr>
      </w:pPr>
      <w:r w:rsidRPr="000644C5">
        <w:rPr>
          <w:rFonts w:cs="Times New Roman"/>
          <w:szCs w:val="24"/>
        </w:rPr>
        <w:t xml:space="preserve">С августа 1941 года по февраль 1944 г. территория </w:t>
      </w:r>
      <w:proofErr w:type="spellStart"/>
      <w:r w:rsidRPr="000644C5">
        <w:rPr>
          <w:rFonts w:cs="Times New Roman"/>
          <w:szCs w:val="24"/>
        </w:rPr>
        <w:t>Шильцевского</w:t>
      </w:r>
      <w:proofErr w:type="spellEnd"/>
      <w:r w:rsidRPr="000644C5">
        <w:rPr>
          <w:rFonts w:cs="Times New Roman"/>
          <w:szCs w:val="24"/>
        </w:rPr>
        <w:t xml:space="preserve"> сельского Совета находилась под немецко-фашистской </w:t>
      </w:r>
      <w:proofErr w:type="gramStart"/>
      <w:r w:rsidRPr="000644C5">
        <w:rPr>
          <w:rFonts w:cs="Times New Roman"/>
          <w:szCs w:val="24"/>
        </w:rPr>
        <w:t>оккупацией</w:t>
      </w:r>
      <w:proofErr w:type="gramEnd"/>
      <w:r w:rsidRPr="000644C5">
        <w:rPr>
          <w:rFonts w:cs="Times New Roman"/>
          <w:szCs w:val="24"/>
        </w:rPr>
        <w:t xml:space="preserve"> и деятельность сельсовета была временно прекращена. С февраля 1944 г. сельсовет вновь начал свою работу.</w:t>
      </w:r>
    </w:p>
    <w:p w:rsidR="000644C5" w:rsidRPr="000644C5" w:rsidRDefault="000644C5" w:rsidP="000644C5">
      <w:pPr>
        <w:rPr>
          <w:rFonts w:cs="Times New Roman"/>
          <w:szCs w:val="24"/>
        </w:rPr>
      </w:pPr>
      <w:r w:rsidRPr="000644C5">
        <w:rPr>
          <w:rFonts w:cs="Times New Roman"/>
          <w:szCs w:val="24"/>
        </w:rPr>
        <w:t xml:space="preserve">31.12 1970 г. произошло объединение </w:t>
      </w:r>
      <w:proofErr w:type="spellStart"/>
      <w:r w:rsidRPr="000644C5">
        <w:rPr>
          <w:rFonts w:cs="Times New Roman"/>
          <w:szCs w:val="24"/>
        </w:rPr>
        <w:t>Шильцевского</w:t>
      </w:r>
      <w:proofErr w:type="spellEnd"/>
      <w:r w:rsidRPr="000644C5">
        <w:rPr>
          <w:rFonts w:cs="Times New Roman"/>
          <w:szCs w:val="24"/>
        </w:rPr>
        <w:t xml:space="preserve"> и </w:t>
      </w:r>
      <w:proofErr w:type="spellStart"/>
      <w:r w:rsidRPr="000644C5">
        <w:rPr>
          <w:rFonts w:cs="Times New Roman"/>
          <w:szCs w:val="24"/>
        </w:rPr>
        <w:t>Поддубского</w:t>
      </w:r>
      <w:proofErr w:type="spellEnd"/>
      <w:r w:rsidRPr="000644C5">
        <w:rPr>
          <w:rFonts w:cs="Times New Roman"/>
          <w:szCs w:val="24"/>
        </w:rPr>
        <w:t xml:space="preserve"> сельсове</w:t>
      </w:r>
      <w:r w:rsidR="005E4724">
        <w:rPr>
          <w:rFonts w:cs="Times New Roman"/>
          <w:szCs w:val="24"/>
        </w:rPr>
        <w:t xml:space="preserve">тов с центром в деревне Ретюнь. </w:t>
      </w:r>
      <w:r w:rsidRPr="000644C5">
        <w:rPr>
          <w:rFonts w:cs="Times New Roman"/>
          <w:szCs w:val="24"/>
        </w:rPr>
        <w:t>С 07.10.</w:t>
      </w:r>
      <w:r w:rsidR="000E740F">
        <w:rPr>
          <w:rFonts w:cs="Times New Roman"/>
          <w:szCs w:val="24"/>
        </w:rPr>
        <w:t>19</w:t>
      </w:r>
      <w:r w:rsidRPr="000644C5">
        <w:rPr>
          <w:rFonts w:cs="Times New Roman"/>
          <w:szCs w:val="24"/>
        </w:rPr>
        <w:t xml:space="preserve">77 г. </w:t>
      </w:r>
      <w:proofErr w:type="spellStart"/>
      <w:r w:rsidRPr="000644C5">
        <w:rPr>
          <w:rFonts w:cs="Times New Roman"/>
          <w:szCs w:val="24"/>
        </w:rPr>
        <w:t>Шильцевский</w:t>
      </w:r>
      <w:proofErr w:type="spellEnd"/>
      <w:r w:rsidRPr="000644C5">
        <w:rPr>
          <w:rFonts w:cs="Times New Roman"/>
          <w:szCs w:val="24"/>
        </w:rPr>
        <w:t xml:space="preserve"> сельский Совет депутатов трудящихся был переименован в </w:t>
      </w:r>
      <w:proofErr w:type="spellStart"/>
      <w:r w:rsidRPr="000644C5">
        <w:rPr>
          <w:rFonts w:cs="Times New Roman"/>
          <w:szCs w:val="24"/>
        </w:rPr>
        <w:t>Шильцевский</w:t>
      </w:r>
      <w:proofErr w:type="spellEnd"/>
      <w:r w:rsidRPr="000644C5">
        <w:rPr>
          <w:rFonts w:cs="Times New Roman"/>
          <w:szCs w:val="24"/>
        </w:rPr>
        <w:t xml:space="preserve"> сел</w:t>
      </w:r>
      <w:r w:rsidR="005E4724">
        <w:rPr>
          <w:rFonts w:cs="Times New Roman"/>
          <w:szCs w:val="24"/>
        </w:rPr>
        <w:t xml:space="preserve">ьский Совет народных депутатов. </w:t>
      </w:r>
      <w:r w:rsidRPr="000644C5">
        <w:rPr>
          <w:rFonts w:cs="Times New Roman"/>
          <w:szCs w:val="24"/>
        </w:rPr>
        <w:t xml:space="preserve">Решением Леноблисполкома от 21.12.87 г. № 528 </w:t>
      </w:r>
      <w:proofErr w:type="spellStart"/>
      <w:r w:rsidRPr="000644C5">
        <w:rPr>
          <w:rFonts w:cs="Times New Roman"/>
          <w:szCs w:val="24"/>
        </w:rPr>
        <w:t>Шильцевский</w:t>
      </w:r>
      <w:proofErr w:type="spellEnd"/>
      <w:r w:rsidRPr="000644C5">
        <w:rPr>
          <w:rFonts w:cs="Times New Roman"/>
          <w:szCs w:val="24"/>
        </w:rPr>
        <w:t xml:space="preserve"> сельский Совет народных депутатов был переименован в </w:t>
      </w:r>
      <w:proofErr w:type="spellStart"/>
      <w:r w:rsidRPr="000644C5">
        <w:rPr>
          <w:rFonts w:cs="Times New Roman"/>
          <w:szCs w:val="24"/>
        </w:rPr>
        <w:t>Ретюнский</w:t>
      </w:r>
      <w:proofErr w:type="spellEnd"/>
      <w:r w:rsidRPr="000644C5">
        <w:rPr>
          <w:rFonts w:cs="Times New Roman"/>
          <w:szCs w:val="24"/>
        </w:rPr>
        <w:t xml:space="preserve"> сельский Совет народных депутатов.</w:t>
      </w:r>
    </w:p>
    <w:p w:rsidR="000644C5" w:rsidRPr="000644C5" w:rsidRDefault="000644C5" w:rsidP="000644C5">
      <w:pPr>
        <w:rPr>
          <w:rFonts w:cs="Times New Roman"/>
          <w:szCs w:val="24"/>
        </w:rPr>
      </w:pPr>
      <w:r w:rsidRPr="000644C5">
        <w:rPr>
          <w:rFonts w:cs="Times New Roman"/>
          <w:szCs w:val="24"/>
        </w:rPr>
        <w:t>Сельский Совет избирался на выборах в местные Советы, являлся представительным органом власти и был подотч</w:t>
      </w:r>
      <w:r w:rsidR="00D02477">
        <w:rPr>
          <w:rFonts w:cs="Times New Roman"/>
          <w:szCs w:val="24"/>
        </w:rPr>
        <w:t>ё</w:t>
      </w:r>
      <w:r w:rsidRPr="000644C5">
        <w:rPr>
          <w:rFonts w:cs="Times New Roman"/>
          <w:szCs w:val="24"/>
        </w:rPr>
        <w:t>тен Лужскому городскому Совету народных депутатов. Исполнительными функциями занимался исполнительный комитет Ретюнского сельского Совета народных депутатов.</w:t>
      </w:r>
    </w:p>
    <w:p w:rsidR="000644C5" w:rsidRPr="000644C5" w:rsidRDefault="000644C5" w:rsidP="000644C5">
      <w:pPr>
        <w:rPr>
          <w:rFonts w:cs="Times New Roman"/>
          <w:szCs w:val="24"/>
        </w:rPr>
      </w:pPr>
      <w:r w:rsidRPr="000644C5">
        <w:rPr>
          <w:rFonts w:cs="Times New Roman"/>
          <w:szCs w:val="24"/>
        </w:rPr>
        <w:t>Постановлением главы администрации Лужского района № 1 от 29.11.1991 г. была прекращена деятельность сельских исполнительных комитетов. Распоряжением главы администрации Лужского района от 28.11.</w:t>
      </w:r>
      <w:r w:rsidR="00F50095">
        <w:rPr>
          <w:rFonts w:cs="Times New Roman"/>
          <w:szCs w:val="24"/>
        </w:rPr>
        <w:t>19</w:t>
      </w:r>
      <w:r w:rsidRPr="000644C5">
        <w:rPr>
          <w:rFonts w:cs="Times New Roman"/>
          <w:szCs w:val="24"/>
        </w:rPr>
        <w:t>91 г. № 2 был назначен глава администрации Ретюнского сельского Совета. На основании вышеуказанных документов вышло постановление главы администрации Ретюнского сельского Совета от 01.12.</w:t>
      </w:r>
      <w:r w:rsidR="00F50095">
        <w:rPr>
          <w:rFonts w:cs="Times New Roman"/>
          <w:szCs w:val="24"/>
        </w:rPr>
        <w:t>19</w:t>
      </w:r>
      <w:r w:rsidRPr="000644C5">
        <w:rPr>
          <w:rFonts w:cs="Times New Roman"/>
          <w:szCs w:val="24"/>
        </w:rPr>
        <w:t>91 г. № 1 о прекращении деятельности исполнительного комитета Ретюнского сельского Совета народных депутатов. Администрация Ретюнского сельсовета была подотч</w:t>
      </w:r>
      <w:r w:rsidR="00D02477">
        <w:rPr>
          <w:rFonts w:cs="Times New Roman"/>
          <w:szCs w:val="24"/>
        </w:rPr>
        <w:t>ё</w:t>
      </w:r>
      <w:r w:rsidRPr="000644C5">
        <w:rPr>
          <w:rFonts w:cs="Times New Roman"/>
          <w:szCs w:val="24"/>
        </w:rPr>
        <w:t>тна администрации Лужского района.</w:t>
      </w:r>
    </w:p>
    <w:p w:rsidR="000644C5" w:rsidRPr="000644C5" w:rsidRDefault="000644C5" w:rsidP="000644C5">
      <w:pPr>
        <w:rPr>
          <w:rFonts w:cs="Times New Roman"/>
          <w:szCs w:val="24"/>
        </w:rPr>
      </w:pPr>
      <w:r w:rsidRPr="000644C5">
        <w:rPr>
          <w:rFonts w:cs="Times New Roman"/>
          <w:szCs w:val="24"/>
        </w:rPr>
        <w:t>Постановлением главы администрации Лужского района от 19.10.</w:t>
      </w:r>
      <w:r w:rsidR="000E740F">
        <w:rPr>
          <w:rFonts w:cs="Times New Roman"/>
          <w:szCs w:val="24"/>
        </w:rPr>
        <w:t>19</w:t>
      </w:r>
      <w:r w:rsidRPr="000644C5">
        <w:rPr>
          <w:rFonts w:cs="Times New Roman"/>
          <w:szCs w:val="24"/>
        </w:rPr>
        <w:t xml:space="preserve">93 г. № 490 во исполнение Указа Президента РФ от 09.10.93 г. № 1617 «О реформе представительных органов власти и органов местного самоуправления» и в соответствии с Законом Российской Федерации прекращена деятельность сельского Совета. Было изменено название администрации Ретюнского сельского Совета на </w:t>
      </w:r>
      <w:proofErr w:type="spellStart"/>
      <w:r w:rsidRPr="000644C5">
        <w:rPr>
          <w:rFonts w:cs="Times New Roman"/>
          <w:szCs w:val="24"/>
        </w:rPr>
        <w:t>Ретюнскую</w:t>
      </w:r>
      <w:proofErr w:type="spellEnd"/>
      <w:r w:rsidRPr="000644C5">
        <w:rPr>
          <w:rFonts w:cs="Times New Roman"/>
          <w:szCs w:val="24"/>
        </w:rPr>
        <w:t xml:space="preserve"> сельскую администрацию. </w:t>
      </w:r>
      <w:proofErr w:type="spellStart"/>
      <w:r w:rsidRPr="000644C5">
        <w:rPr>
          <w:rFonts w:cs="Times New Roman"/>
          <w:szCs w:val="24"/>
        </w:rPr>
        <w:t>Ретюнская</w:t>
      </w:r>
      <w:proofErr w:type="spellEnd"/>
      <w:r w:rsidRPr="000644C5">
        <w:rPr>
          <w:rFonts w:cs="Times New Roman"/>
          <w:szCs w:val="24"/>
        </w:rPr>
        <w:t xml:space="preserve"> сельская администрация подотч</w:t>
      </w:r>
      <w:r w:rsidR="00D02477">
        <w:rPr>
          <w:rFonts w:cs="Times New Roman"/>
          <w:szCs w:val="24"/>
        </w:rPr>
        <w:t>ё</w:t>
      </w:r>
      <w:r w:rsidRPr="000644C5">
        <w:rPr>
          <w:rFonts w:cs="Times New Roman"/>
          <w:szCs w:val="24"/>
        </w:rPr>
        <w:t>тна администрации Лужского района.</w:t>
      </w:r>
    </w:p>
    <w:p w:rsidR="000644C5" w:rsidRPr="000644C5" w:rsidRDefault="000644C5" w:rsidP="000644C5">
      <w:pPr>
        <w:rPr>
          <w:rFonts w:cs="Times New Roman"/>
          <w:szCs w:val="24"/>
        </w:rPr>
      </w:pPr>
      <w:proofErr w:type="gramStart"/>
      <w:r w:rsidRPr="000644C5">
        <w:rPr>
          <w:rFonts w:cs="Times New Roman"/>
          <w:szCs w:val="24"/>
        </w:rPr>
        <w:t>Постановлением главы администрации Лужского района от 28.01.</w:t>
      </w:r>
      <w:r w:rsidR="000E740F">
        <w:rPr>
          <w:rFonts w:cs="Times New Roman"/>
          <w:szCs w:val="24"/>
        </w:rPr>
        <w:t>19</w:t>
      </w:r>
      <w:r w:rsidRPr="000644C5">
        <w:rPr>
          <w:rFonts w:cs="Times New Roman"/>
          <w:szCs w:val="24"/>
        </w:rPr>
        <w:t>94 г. № 41/1, в соответствии с временным Положением об общих принципах организации местного самоуправления в Ленинградской области, утвержд</w:t>
      </w:r>
      <w:r w:rsidR="00D02477">
        <w:rPr>
          <w:rFonts w:cs="Times New Roman"/>
          <w:szCs w:val="24"/>
        </w:rPr>
        <w:t>ё</w:t>
      </w:r>
      <w:r w:rsidRPr="000644C5">
        <w:rPr>
          <w:rFonts w:cs="Times New Roman"/>
          <w:szCs w:val="24"/>
        </w:rPr>
        <w:t xml:space="preserve">нным постановлением главы </w:t>
      </w:r>
      <w:r w:rsidRPr="000644C5">
        <w:rPr>
          <w:rFonts w:cs="Times New Roman"/>
          <w:szCs w:val="24"/>
        </w:rPr>
        <w:lastRenderedPageBreak/>
        <w:t>администрации области от 18.01.</w:t>
      </w:r>
      <w:r w:rsidR="000E740F">
        <w:rPr>
          <w:rFonts w:cs="Times New Roman"/>
          <w:szCs w:val="24"/>
        </w:rPr>
        <w:t>19</w:t>
      </w:r>
      <w:r w:rsidRPr="000644C5">
        <w:rPr>
          <w:rFonts w:cs="Times New Roman"/>
          <w:szCs w:val="24"/>
        </w:rPr>
        <w:t>94 г. № 9 и постановлением главы администрации области от 18.01.</w:t>
      </w:r>
      <w:r w:rsidR="000E740F">
        <w:rPr>
          <w:rFonts w:cs="Times New Roman"/>
          <w:szCs w:val="24"/>
        </w:rPr>
        <w:t>19</w:t>
      </w:r>
      <w:r w:rsidRPr="000644C5">
        <w:rPr>
          <w:rFonts w:cs="Times New Roman"/>
          <w:szCs w:val="24"/>
        </w:rPr>
        <w:t xml:space="preserve">94 г. № 10 «Об изменениях административно-территориального устройства районов Ленинградской области» деятельность </w:t>
      </w:r>
      <w:proofErr w:type="spellStart"/>
      <w:r w:rsidRPr="000644C5">
        <w:rPr>
          <w:rFonts w:cs="Times New Roman"/>
          <w:szCs w:val="24"/>
        </w:rPr>
        <w:t>Ретюнской</w:t>
      </w:r>
      <w:proofErr w:type="spellEnd"/>
      <w:r w:rsidRPr="000644C5">
        <w:rPr>
          <w:rFonts w:cs="Times New Roman"/>
          <w:szCs w:val="24"/>
        </w:rPr>
        <w:t xml:space="preserve"> сельской администрации прекращена.</w:t>
      </w:r>
      <w:proofErr w:type="gramEnd"/>
      <w:r w:rsidRPr="000644C5">
        <w:rPr>
          <w:rFonts w:cs="Times New Roman"/>
          <w:szCs w:val="24"/>
        </w:rPr>
        <w:t xml:space="preserve"> Образована </w:t>
      </w:r>
      <w:proofErr w:type="spellStart"/>
      <w:r w:rsidRPr="000644C5">
        <w:rPr>
          <w:rFonts w:cs="Times New Roman"/>
          <w:szCs w:val="24"/>
        </w:rPr>
        <w:t>Ретюнская</w:t>
      </w:r>
      <w:proofErr w:type="spellEnd"/>
      <w:r w:rsidRPr="000644C5">
        <w:rPr>
          <w:rFonts w:cs="Times New Roman"/>
          <w:szCs w:val="24"/>
        </w:rPr>
        <w:t xml:space="preserve"> волость, исполнительным органом которой является администрация </w:t>
      </w:r>
      <w:proofErr w:type="spellStart"/>
      <w:r w:rsidRPr="000644C5">
        <w:rPr>
          <w:rFonts w:cs="Times New Roman"/>
          <w:szCs w:val="24"/>
        </w:rPr>
        <w:t>Ретюнской</w:t>
      </w:r>
      <w:proofErr w:type="spellEnd"/>
      <w:r w:rsidRPr="000644C5">
        <w:rPr>
          <w:rFonts w:cs="Times New Roman"/>
          <w:szCs w:val="24"/>
        </w:rPr>
        <w:t xml:space="preserve"> волости.</w:t>
      </w:r>
    </w:p>
    <w:p w:rsidR="000644C5" w:rsidRPr="000644C5" w:rsidRDefault="000644C5" w:rsidP="000644C5">
      <w:pPr>
        <w:rPr>
          <w:rFonts w:cs="Times New Roman"/>
          <w:szCs w:val="24"/>
        </w:rPr>
      </w:pPr>
      <w:r w:rsidRPr="000644C5">
        <w:rPr>
          <w:rFonts w:cs="Times New Roman"/>
          <w:szCs w:val="24"/>
        </w:rPr>
        <w:t>В соответст</w:t>
      </w:r>
      <w:r w:rsidR="00087130">
        <w:rPr>
          <w:rFonts w:cs="Times New Roman"/>
          <w:szCs w:val="24"/>
        </w:rPr>
        <w:t>вии с Федеральным законом № 131-</w:t>
      </w:r>
      <w:r w:rsidRPr="000644C5">
        <w:rPr>
          <w:rFonts w:cs="Times New Roman"/>
          <w:szCs w:val="24"/>
        </w:rPr>
        <w:t>ФЗ от 06.10.2003 г. «Об общих принципах организации местного самоуправления в Российской Федерации 11.10.2005 г. проведены выборы в органы местного самоуправления. Образовано муниципальное образование Ретюнское сельское поселения Лужского муниципального района Ленинградской области. Административным органом является администрация Ретюнского сельского поселения.</w:t>
      </w:r>
    </w:p>
    <w:p w:rsidR="000644C5" w:rsidRPr="00E33E47" w:rsidRDefault="00E33E47" w:rsidP="00A41292">
      <w:pPr>
        <w:rPr>
          <w:b/>
        </w:rPr>
      </w:pPr>
      <w:r w:rsidRPr="00E33E47">
        <w:rPr>
          <w:b/>
        </w:rPr>
        <w:t>Положение поселения в Лужском муниципально</w:t>
      </w:r>
      <w:r w:rsidR="000E740F">
        <w:rPr>
          <w:b/>
        </w:rPr>
        <w:t>м</w:t>
      </w:r>
      <w:r w:rsidRPr="00E33E47">
        <w:rPr>
          <w:b/>
        </w:rPr>
        <w:t xml:space="preserve"> районе</w:t>
      </w:r>
    </w:p>
    <w:p w:rsidR="00893786" w:rsidRDefault="00C92D5B" w:rsidP="00A41292">
      <w:pPr>
        <w:rPr>
          <w:rFonts w:cs="Times New Roman"/>
          <w:szCs w:val="24"/>
        </w:rPr>
      </w:pPr>
      <w:r>
        <w:t>Ретюнское</w:t>
      </w:r>
      <w:r w:rsidR="007D2BD9">
        <w:t xml:space="preserve"> сельское поселение расположено в </w:t>
      </w:r>
      <w:r w:rsidR="00893786">
        <w:t xml:space="preserve">южной части </w:t>
      </w:r>
      <w:r w:rsidR="00813563">
        <w:t>Луж</w:t>
      </w:r>
      <w:r w:rsidR="00893786">
        <w:t>ского</w:t>
      </w:r>
      <w:r w:rsidR="007D2BD9">
        <w:t xml:space="preserve"> муниципально</w:t>
      </w:r>
      <w:r w:rsidR="00893786">
        <w:t xml:space="preserve">го </w:t>
      </w:r>
      <w:r w:rsidR="007D2BD9">
        <w:t>район</w:t>
      </w:r>
      <w:r w:rsidR="00893786">
        <w:t>а</w:t>
      </w:r>
      <w:r w:rsidR="00AD3AEE">
        <w:t xml:space="preserve"> Ленинградской области</w:t>
      </w:r>
      <w:r w:rsidR="00893786">
        <w:t xml:space="preserve"> и граничит с Псковской областью</w:t>
      </w:r>
      <w:r w:rsidR="007D2BD9">
        <w:t>.</w:t>
      </w:r>
      <w:r w:rsidR="007D2BD9">
        <w:rPr>
          <w:rFonts w:cs="Times New Roman"/>
          <w:szCs w:val="24"/>
        </w:rPr>
        <w:t xml:space="preserve"> </w:t>
      </w:r>
      <w:r w:rsidR="005474CD">
        <w:rPr>
          <w:rFonts w:cs="Times New Roman"/>
          <w:szCs w:val="24"/>
        </w:rPr>
        <w:t>Административный центр – деревня Ретюнь – находится в 20 км от административного центра Лужского муниципального района – г. Луга и в 170 км от Санкт-Петербурга.</w:t>
      </w:r>
    </w:p>
    <w:p w:rsidR="00AD3AEE" w:rsidRDefault="00AD3AEE" w:rsidP="005474CD">
      <w:pPr>
        <w:rPr>
          <w:rFonts w:cs="Times New Roman"/>
          <w:szCs w:val="24"/>
        </w:rPr>
      </w:pPr>
      <w:r>
        <w:rPr>
          <w:rFonts w:cs="Times New Roman"/>
          <w:szCs w:val="24"/>
        </w:rPr>
        <w:t xml:space="preserve">По состоянию </w:t>
      </w:r>
      <w:r w:rsidR="00893786">
        <w:rPr>
          <w:rFonts w:cs="Times New Roman"/>
          <w:szCs w:val="24"/>
        </w:rPr>
        <w:t xml:space="preserve">на </w:t>
      </w:r>
      <w:r w:rsidR="00272F39">
        <w:rPr>
          <w:rFonts w:cs="Times New Roman"/>
          <w:szCs w:val="24"/>
        </w:rPr>
        <w:t>01.01.</w:t>
      </w:r>
      <w:r w:rsidR="00893786">
        <w:rPr>
          <w:rFonts w:cs="Times New Roman"/>
          <w:szCs w:val="24"/>
        </w:rPr>
        <w:t>2013 г</w:t>
      </w:r>
      <w:r w:rsidR="00272F39">
        <w:rPr>
          <w:rFonts w:cs="Times New Roman"/>
          <w:szCs w:val="24"/>
        </w:rPr>
        <w:t>.</w:t>
      </w:r>
      <w:r>
        <w:rPr>
          <w:rFonts w:cs="Times New Roman"/>
          <w:szCs w:val="24"/>
        </w:rPr>
        <w:t xml:space="preserve"> численность населения </w:t>
      </w:r>
      <w:r w:rsidR="000D2686">
        <w:rPr>
          <w:rFonts w:cs="Times New Roman"/>
          <w:szCs w:val="24"/>
        </w:rPr>
        <w:t>Лужского</w:t>
      </w:r>
      <w:r>
        <w:rPr>
          <w:rFonts w:cs="Times New Roman"/>
          <w:szCs w:val="24"/>
        </w:rPr>
        <w:t xml:space="preserve"> муниципального района составила </w:t>
      </w:r>
      <w:r w:rsidR="00893786">
        <w:rPr>
          <w:rFonts w:cs="Times New Roman"/>
          <w:szCs w:val="24"/>
        </w:rPr>
        <w:t>77,14 тыс. чел.</w:t>
      </w:r>
      <w:r w:rsidR="005427CB">
        <w:rPr>
          <w:rFonts w:cs="Times New Roman"/>
          <w:szCs w:val="24"/>
        </w:rPr>
        <w:t xml:space="preserve"> </w:t>
      </w:r>
      <w:r>
        <w:rPr>
          <w:rFonts w:cs="Times New Roman"/>
          <w:szCs w:val="24"/>
        </w:rPr>
        <w:t xml:space="preserve">Численность населения </w:t>
      </w:r>
      <w:r w:rsidR="00C92D5B">
        <w:rPr>
          <w:rFonts w:cs="Times New Roman"/>
          <w:szCs w:val="24"/>
        </w:rPr>
        <w:t>Ретюнского</w:t>
      </w:r>
      <w:r>
        <w:rPr>
          <w:rFonts w:cs="Times New Roman"/>
          <w:szCs w:val="24"/>
        </w:rPr>
        <w:t xml:space="preserve"> сельского поселения </w:t>
      </w:r>
      <w:r w:rsidR="00893786">
        <w:rPr>
          <w:rFonts w:cs="Times New Roman"/>
          <w:szCs w:val="24"/>
        </w:rPr>
        <w:t xml:space="preserve">на </w:t>
      </w:r>
      <w:r w:rsidR="00272F39">
        <w:rPr>
          <w:rFonts w:cs="Times New Roman"/>
          <w:szCs w:val="24"/>
        </w:rPr>
        <w:t>01.01.</w:t>
      </w:r>
      <w:r w:rsidR="00893786">
        <w:rPr>
          <w:rFonts w:cs="Times New Roman"/>
          <w:szCs w:val="24"/>
        </w:rPr>
        <w:t>2013</w:t>
      </w:r>
      <w:r>
        <w:rPr>
          <w:rFonts w:cs="Times New Roman"/>
          <w:szCs w:val="24"/>
        </w:rPr>
        <w:t xml:space="preserve"> г</w:t>
      </w:r>
      <w:r w:rsidR="00272F39">
        <w:rPr>
          <w:rFonts w:cs="Times New Roman"/>
          <w:szCs w:val="24"/>
        </w:rPr>
        <w:t>.</w:t>
      </w:r>
      <w:r>
        <w:rPr>
          <w:rFonts w:cs="Times New Roman"/>
          <w:szCs w:val="24"/>
        </w:rPr>
        <w:t xml:space="preserve"> составила </w:t>
      </w:r>
      <w:r w:rsidR="00893786">
        <w:rPr>
          <w:rFonts w:cs="Times New Roman"/>
          <w:szCs w:val="24"/>
        </w:rPr>
        <w:t>1933</w:t>
      </w:r>
      <w:r>
        <w:rPr>
          <w:rFonts w:cs="Times New Roman"/>
          <w:szCs w:val="24"/>
        </w:rPr>
        <w:t xml:space="preserve"> чел., т.е. </w:t>
      </w:r>
      <w:r w:rsidR="00893786">
        <w:rPr>
          <w:rFonts w:cs="Times New Roman"/>
          <w:szCs w:val="24"/>
        </w:rPr>
        <w:t>2,5</w:t>
      </w:r>
      <w:r>
        <w:rPr>
          <w:rFonts w:cs="Times New Roman"/>
          <w:szCs w:val="24"/>
        </w:rPr>
        <w:t xml:space="preserve"> % от общей численности </w:t>
      </w:r>
      <w:r w:rsidR="000D2686">
        <w:rPr>
          <w:rFonts w:cs="Times New Roman"/>
          <w:szCs w:val="24"/>
        </w:rPr>
        <w:t>Лужского</w:t>
      </w:r>
      <w:r>
        <w:rPr>
          <w:rFonts w:cs="Times New Roman"/>
          <w:szCs w:val="24"/>
        </w:rPr>
        <w:t xml:space="preserve"> муниципального района, поселение занимает 1</w:t>
      </w:r>
      <w:r w:rsidR="0069748E">
        <w:rPr>
          <w:rFonts w:cs="Times New Roman"/>
          <w:szCs w:val="24"/>
        </w:rPr>
        <w:t>1</w:t>
      </w:r>
      <w:r>
        <w:rPr>
          <w:rFonts w:cs="Times New Roman"/>
          <w:szCs w:val="24"/>
        </w:rPr>
        <w:t xml:space="preserve"> место по численности населения из 15 муниципальных образований района. </w:t>
      </w:r>
      <w:r w:rsidR="004E3C75">
        <w:rPr>
          <w:rFonts w:cs="Times New Roman"/>
          <w:szCs w:val="24"/>
        </w:rPr>
        <w:t xml:space="preserve">Площадь поселения составляет 9 547 га. </w:t>
      </w:r>
      <w:r>
        <w:rPr>
          <w:rFonts w:cs="Times New Roman"/>
          <w:szCs w:val="24"/>
        </w:rPr>
        <w:t>Плотность населения пос</w:t>
      </w:r>
      <w:r w:rsidR="005732EE">
        <w:rPr>
          <w:rFonts w:cs="Times New Roman"/>
          <w:szCs w:val="24"/>
        </w:rPr>
        <w:t xml:space="preserve">еления </w:t>
      </w:r>
      <w:r w:rsidR="005732EE" w:rsidRPr="007E4854">
        <w:rPr>
          <w:rFonts w:cs="Times New Roman"/>
          <w:szCs w:val="24"/>
        </w:rPr>
        <w:t>составляет 0,</w:t>
      </w:r>
      <w:r w:rsidR="007E4854" w:rsidRPr="007E4854">
        <w:rPr>
          <w:rFonts w:cs="Times New Roman"/>
          <w:szCs w:val="24"/>
        </w:rPr>
        <w:t>206</w:t>
      </w:r>
      <w:r w:rsidR="005732EE" w:rsidRPr="007E4854">
        <w:rPr>
          <w:rFonts w:cs="Times New Roman"/>
          <w:szCs w:val="24"/>
        </w:rPr>
        <w:t xml:space="preserve"> чел./га</w:t>
      </w:r>
      <w:r w:rsidR="005732EE">
        <w:rPr>
          <w:rFonts w:cs="Times New Roman"/>
          <w:szCs w:val="24"/>
        </w:rPr>
        <w:t xml:space="preserve"> (</w:t>
      </w:r>
      <w:r w:rsidR="004E3C75">
        <w:rPr>
          <w:rFonts w:cs="Times New Roman"/>
          <w:szCs w:val="24"/>
        </w:rPr>
        <w:t>20,56</w:t>
      </w:r>
      <w:r w:rsidR="005732EE">
        <w:rPr>
          <w:rFonts w:cs="Times New Roman"/>
          <w:szCs w:val="24"/>
        </w:rPr>
        <w:t xml:space="preserve"> чел./км</w:t>
      </w:r>
      <w:proofErr w:type="gramStart"/>
      <w:r w:rsidR="005732EE" w:rsidRPr="005732EE">
        <w:rPr>
          <w:rFonts w:cs="Times New Roman"/>
          <w:szCs w:val="24"/>
          <w:vertAlign w:val="superscript"/>
        </w:rPr>
        <w:t>2</w:t>
      </w:r>
      <w:proofErr w:type="gramEnd"/>
      <w:r w:rsidR="005732EE">
        <w:rPr>
          <w:rFonts w:cs="Times New Roman"/>
          <w:szCs w:val="24"/>
        </w:rPr>
        <w:t>)</w:t>
      </w:r>
      <w:r w:rsidR="00A06462">
        <w:rPr>
          <w:rFonts w:cs="Times New Roman"/>
          <w:szCs w:val="24"/>
        </w:rPr>
        <w:t>.</w:t>
      </w:r>
    </w:p>
    <w:p w:rsidR="004A65FE" w:rsidRDefault="004A65FE" w:rsidP="005474CD">
      <w:r w:rsidRPr="00893786">
        <w:t xml:space="preserve">Территория муниципального образования </w:t>
      </w:r>
      <w:r w:rsidR="00C92D5B" w:rsidRPr="00893786">
        <w:t>Ретюнское</w:t>
      </w:r>
      <w:r w:rsidRPr="00893786">
        <w:t xml:space="preserve"> сельское поселение, в пределах которой осуществляется местное самоуправление, определена областным законом </w:t>
      </w:r>
      <w:r w:rsidR="00893786" w:rsidRPr="00893786">
        <w:t>28</w:t>
      </w:r>
      <w:r w:rsidR="00272F39">
        <w:t>.06.</w:t>
      </w:r>
      <w:r w:rsidR="00893786" w:rsidRPr="00893786">
        <w:t>2004 г</w:t>
      </w:r>
      <w:r w:rsidR="00272F39">
        <w:t>.</w:t>
      </w:r>
      <w:r w:rsidRPr="00893786">
        <w:t xml:space="preserve"> </w:t>
      </w:r>
      <w:r w:rsidR="00893786" w:rsidRPr="00893786">
        <w:t xml:space="preserve">№ 65-оз </w:t>
      </w:r>
      <w:r w:rsidRPr="00893786">
        <w:t>«Об установлении границ и наделении</w:t>
      </w:r>
      <w:r w:rsidRPr="00387AC1">
        <w:t xml:space="preserve"> соответствующим статусом муниципального образования </w:t>
      </w:r>
      <w:r w:rsidR="00893786">
        <w:t>Лужский</w:t>
      </w:r>
      <w:r w:rsidRPr="00387AC1">
        <w:t xml:space="preserve"> муниципальный район и муниципальных образований</w:t>
      </w:r>
      <w:r w:rsidR="002858FC">
        <w:t xml:space="preserve"> </w:t>
      </w:r>
      <w:r w:rsidRPr="00387AC1">
        <w:t>в его составе».</w:t>
      </w:r>
    </w:p>
    <w:p w:rsidR="003A6DE0" w:rsidRDefault="00C92D5B" w:rsidP="00A41292">
      <w:pPr>
        <w:rPr>
          <w:rFonts w:cs="Times New Roman"/>
          <w:spacing w:val="4"/>
          <w:szCs w:val="24"/>
        </w:rPr>
      </w:pPr>
      <w:r>
        <w:rPr>
          <w:rFonts w:cs="Times New Roman"/>
          <w:spacing w:val="4"/>
          <w:szCs w:val="24"/>
        </w:rPr>
        <w:t>Ретюнское</w:t>
      </w:r>
      <w:r w:rsidR="003A6DE0">
        <w:rPr>
          <w:rFonts w:cs="Times New Roman"/>
          <w:spacing w:val="4"/>
          <w:szCs w:val="24"/>
        </w:rPr>
        <w:t xml:space="preserve"> сельское поселение граничит:</w:t>
      </w:r>
    </w:p>
    <w:p w:rsidR="003A6DE0" w:rsidRPr="002D0870" w:rsidRDefault="0040699A" w:rsidP="00597FF7">
      <w:pPr>
        <w:pStyle w:val="a0"/>
        <w:numPr>
          <w:ilvl w:val="0"/>
          <w:numId w:val="19"/>
        </w:numPr>
        <w:jc w:val="both"/>
        <w:rPr>
          <w:u w:val="none"/>
        </w:rPr>
      </w:pPr>
      <w:r>
        <w:rPr>
          <w:u w:val="none"/>
        </w:rPr>
        <w:t>На севере –</w:t>
      </w:r>
      <w:r w:rsidR="005427CB">
        <w:rPr>
          <w:u w:val="none"/>
        </w:rPr>
        <w:t xml:space="preserve"> </w:t>
      </w:r>
      <w:r>
        <w:rPr>
          <w:u w:val="none"/>
        </w:rPr>
        <w:t xml:space="preserve">со </w:t>
      </w:r>
      <w:proofErr w:type="spellStart"/>
      <w:r>
        <w:rPr>
          <w:u w:val="none"/>
        </w:rPr>
        <w:t>Скребловским</w:t>
      </w:r>
      <w:proofErr w:type="spellEnd"/>
      <w:r>
        <w:rPr>
          <w:u w:val="none"/>
        </w:rPr>
        <w:t xml:space="preserve"> сельским поселением</w:t>
      </w:r>
      <w:r w:rsidR="003A6DE0" w:rsidRPr="002D0870">
        <w:rPr>
          <w:u w:val="none"/>
        </w:rPr>
        <w:t xml:space="preserve">, </w:t>
      </w:r>
    </w:p>
    <w:p w:rsidR="0040699A" w:rsidRDefault="0040699A" w:rsidP="00597FF7">
      <w:pPr>
        <w:pStyle w:val="a0"/>
        <w:numPr>
          <w:ilvl w:val="0"/>
          <w:numId w:val="19"/>
        </w:numPr>
        <w:jc w:val="both"/>
        <w:rPr>
          <w:u w:val="none"/>
        </w:rPr>
      </w:pPr>
      <w:r>
        <w:rPr>
          <w:u w:val="none"/>
        </w:rPr>
        <w:t>На востоке – с Володарским сельским поселением</w:t>
      </w:r>
    </w:p>
    <w:p w:rsidR="0040699A" w:rsidRDefault="0040699A" w:rsidP="00597FF7">
      <w:pPr>
        <w:pStyle w:val="a0"/>
        <w:numPr>
          <w:ilvl w:val="0"/>
          <w:numId w:val="19"/>
        </w:numPr>
        <w:jc w:val="both"/>
        <w:rPr>
          <w:u w:val="none"/>
        </w:rPr>
      </w:pPr>
      <w:r>
        <w:rPr>
          <w:u w:val="none"/>
        </w:rPr>
        <w:t>На севере – с Псковской областью,</w:t>
      </w:r>
    </w:p>
    <w:p w:rsidR="0040699A" w:rsidRDefault="0040699A" w:rsidP="00597FF7">
      <w:pPr>
        <w:pStyle w:val="a0"/>
        <w:numPr>
          <w:ilvl w:val="0"/>
          <w:numId w:val="19"/>
        </w:numPr>
        <w:jc w:val="both"/>
        <w:rPr>
          <w:u w:val="none"/>
        </w:rPr>
      </w:pPr>
      <w:r>
        <w:rPr>
          <w:u w:val="none"/>
        </w:rPr>
        <w:t>На западе – с Серебрянским сельским поселением.</w:t>
      </w:r>
    </w:p>
    <w:p w:rsidR="005474CD" w:rsidRPr="0056421D" w:rsidRDefault="005474CD" w:rsidP="005474CD">
      <w:r>
        <w:t>Через территорию Ретюнского сельского поселения с севера на юг проходит автомобильная дорога федерального значения М-20 Санкт-Петербург – Псков.</w:t>
      </w:r>
    </w:p>
    <w:p w:rsidR="00CC3CE1" w:rsidRPr="005474CD" w:rsidRDefault="005474CD" w:rsidP="007E2CFF">
      <w:pPr>
        <w:spacing w:after="0"/>
        <w:rPr>
          <w:szCs w:val="24"/>
        </w:rPr>
      </w:pPr>
      <w:r w:rsidRPr="006C5A4E">
        <w:rPr>
          <w:szCs w:val="24"/>
        </w:rPr>
        <w:t>В состав му</w:t>
      </w:r>
      <w:r>
        <w:rPr>
          <w:szCs w:val="24"/>
        </w:rPr>
        <w:t>ниципального образования входят 20 насел</w:t>
      </w:r>
      <w:r w:rsidR="00D02477">
        <w:rPr>
          <w:szCs w:val="24"/>
        </w:rPr>
        <w:t>ё</w:t>
      </w:r>
      <w:r>
        <w:rPr>
          <w:szCs w:val="24"/>
        </w:rPr>
        <w:t xml:space="preserve">нных пунктов. </w:t>
      </w:r>
      <w:r w:rsidR="00CC5F52">
        <w:t xml:space="preserve">Численность населения </w:t>
      </w:r>
      <w:r w:rsidR="00C92D5B">
        <w:t>Ретюнского</w:t>
      </w:r>
      <w:r w:rsidR="00CC5F52">
        <w:t xml:space="preserve"> сельского поселения </w:t>
      </w:r>
      <w:r w:rsidR="009B2B56">
        <w:t>представлена в табли</w:t>
      </w:r>
      <w:r w:rsidR="006111D8">
        <w:t>це</w:t>
      </w:r>
      <w:bookmarkStart w:id="6" w:name="_Ref374971418"/>
      <w:r w:rsidR="002D0870">
        <w:t xml:space="preserve"> </w:t>
      </w:r>
      <w:r w:rsidR="00D74B08">
        <w:fldChar w:fldCharType="begin"/>
      </w:r>
      <w:r w:rsidR="00D74B08">
        <w:instrText xml:space="preserve"> REF _Ref378754296 \h  \* MERGEFORMAT </w:instrText>
      </w:r>
      <w:r w:rsidR="00D74B08">
        <w:fldChar w:fldCharType="separate"/>
      </w:r>
      <w:r w:rsidR="00E76338" w:rsidRPr="00E76338">
        <w:rPr>
          <w:vanish/>
        </w:rPr>
        <w:t xml:space="preserve">Таблица </w:t>
      </w:r>
      <w:r w:rsidR="00E76338">
        <w:rPr>
          <w:noProof/>
        </w:rPr>
        <w:t>1.2</w:t>
      </w:r>
      <w:r w:rsidR="00E76338">
        <w:t>.1</w:t>
      </w:r>
      <w:r w:rsidR="00D74B08">
        <w:fldChar w:fldCharType="end"/>
      </w:r>
      <w:r w:rsidR="002D0870">
        <w:t>.</w:t>
      </w:r>
      <w:r w:rsidR="00A27D8B">
        <w:t xml:space="preserve"> </w:t>
      </w:r>
    </w:p>
    <w:p w:rsidR="009B2B56" w:rsidRDefault="009B2B56" w:rsidP="007E2CFF">
      <w:pPr>
        <w:spacing w:before="0" w:after="0" w:line="276" w:lineRule="auto"/>
        <w:jc w:val="right"/>
      </w:pPr>
      <w:bookmarkStart w:id="7" w:name="_Ref378754296"/>
      <w:r w:rsidRPr="006111D8">
        <w:t xml:space="preserve">Таблица </w:t>
      </w:r>
      <w:r w:rsidR="00DA0041">
        <w:fldChar w:fldCharType="begin"/>
      </w:r>
      <w:r w:rsidR="00DA0041">
        <w:instrText xml:space="preserve"> STYLEREF 2 \s </w:instrText>
      </w:r>
      <w:r w:rsidR="00DA0041">
        <w:fldChar w:fldCharType="separate"/>
      </w:r>
      <w:r w:rsidR="00D73627">
        <w:rPr>
          <w:noProof/>
        </w:rPr>
        <w:t>1.2</w:t>
      </w:r>
      <w:r w:rsidR="00DA0041">
        <w:rPr>
          <w:noProof/>
        </w:rPr>
        <w:fldChar w:fldCharType="end"/>
      </w:r>
      <w:r w:rsidR="00D73627">
        <w:t>.</w:t>
      </w:r>
      <w:r w:rsidR="00DA0041">
        <w:fldChar w:fldCharType="begin"/>
      </w:r>
      <w:r w:rsidR="00DA0041">
        <w:instrText xml:space="preserve"> SEQ Таблица \* ARABIC \s 2</w:instrText>
      </w:r>
      <w:r w:rsidR="00DA0041">
        <w:instrText xml:space="preserve"> </w:instrText>
      </w:r>
      <w:r w:rsidR="00DA0041">
        <w:fldChar w:fldCharType="separate"/>
      </w:r>
      <w:r w:rsidR="00D73627">
        <w:rPr>
          <w:noProof/>
        </w:rPr>
        <w:t>1</w:t>
      </w:r>
      <w:r w:rsidR="00DA0041">
        <w:rPr>
          <w:noProof/>
        </w:rPr>
        <w:fldChar w:fldCharType="end"/>
      </w:r>
      <w:bookmarkEnd w:id="6"/>
      <w:bookmarkEnd w:id="7"/>
    </w:p>
    <w:p w:rsidR="009B2B56" w:rsidRPr="009B2B56" w:rsidRDefault="009B2B56" w:rsidP="009B2B56">
      <w:pPr>
        <w:spacing w:before="0" w:after="0"/>
        <w:jc w:val="right"/>
      </w:pPr>
      <w:r>
        <w:t xml:space="preserve">Численность населения </w:t>
      </w:r>
      <w:r w:rsidR="00C92D5B">
        <w:t>Ретюнского</w:t>
      </w:r>
      <w:r>
        <w:t xml:space="preserve"> сельского поселения в разрезе насел</w:t>
      </w:r>
      <w:r w:rsidR="00D02477">
        <w:t>ё</w:t>
      </w:r>
      <w:r>
        <w:t>нных пунктов</w:t>
      </w:r>
    </w:p>
    <w:tbl>
      <w:tblPr>
        <w:tblStyle w:val="af0"/>
        <w:tblW w:w="7922" w:type="dxa"/>
        <w:jc w:val="center"/>
        <w:tblLook w:val="01E0" w:firstRow="1" w:lastRow="1" w:firstColumn="1" w:lastColumn="1" w:noHBand="0" w:noVBand="0"/>
      </w:tblPr>
      <w:tblGrid>
        <w:gridCol w:w="838"/>
        <w:gridCol w:w="2865"/>
        <w:gridCol w:w="1934"/>
        <w:gridCol w:w="2285"/>
      </w:tblGrid>
      <w:tr w:rsidR="000A6402" w:rsidTr="00223ECB">
        <w:trPr>
          <w:tblHeader/>
          <w:jc w:val="center"/>
        </w:trPr>
        <w:tc>
          <w:tcPr>
            <w:tcW w:w="838" w:type="dxa"/>
            <w:tcBorders>
              <w:top w:val="single" w:sz="4" w:space="0" w:color="auto"/>
              <w:left w:val="single" w:sz="4" w:space="0" w:color="auto"/>
              <w:bottom w:val="single" w:sz="4" w:space="0" w:color="auto"/>
              <w:right w:val="single" w:sz="4" w:space="0" w:color="auto"/>
            </w:tcBorders>
            <w:vAlign w:val="center"/>
            <w:hideMark/>
          </w:tcPr>
          <w:p w:rsidR="000A6402" w:rsidRPr="00223ECB" w:rsidRDefault="000A6402" w:rsidP="009B2B56">
            <w:pPr>
              <w:spacing w:before="0" w:after="0"/>
              <w:ind w:right="-108"/>
              <w:jc w:val="center"/>
              <w:rPr>
                <w:sz w:val="24"/>
                <w:szCs w:val="24"/>
              </w:rPr>
            </w:pPr>
            <w:r w:rsidRPr="00223ECB">
              <w:rPr>
                <w:sz w:val="24"/>
                <w:szCs w:val="24"/>
              </w:rPr>
              <w:t xml:space="preserve">№ </w:t>
            </w:r>
            <w:proofErr w:type="gramStart"/>
            <w:r w:rsidRPr="00223ECB">
              <w:rPr>
                <w:sz w:val="24"/>
                <w:szCs w:val="24"/>
              </w:rPr>
              <w:t>п</w:t>
            </w:r>
            <w:proofErr w:type="gramEnd"/>
            <w:r w:rsidRPr="00223ECB">
              <w:rPr>
                <w:sz w:val="24"/>
                <w:szCs w:val="24"/>
              </w:rPr>
              <w:t>/п</w:t>
            </w:r>
          </w:p>
        </w:tc>
        <w:tc>
          <w:tcPr>
            <w:tcW w:w="2865" w:type="dxa"/>
            <w:tcBorders>
              <w:top w:val="single" w:sz="4" w:space="0" w:color="auto"/>
              <w:left w:val="single" w:sz="4" w:space="0" w:color="auto"/>
              <w:bottom w:val="single" w:sz="4" w:space="0" w:color="auto"/>
              <w:right w:val="single" w:sz="4" w:space="0" w:color="auto"/>
            </w:tcBorders>
            <w:vAlign w:val="center"/>
            <w:hideMark/>
          </w:tcPr>
          <w:p w:rsidR="000A6402" w:rsidRPr="00223ECB" w:rsidRDefault="000A6402" w:rsidP="009B2B56">
            <w:pPr>
              <w:spacing w:before="0" w:after="0"/>
              <w:ind w:right="-108"/>
              <w:jc w:val="center"/>
              <w:rPr>
                <w:sz w:val="24"/>
                <w:szCs w:val="24"/>
              </w:rPr>
            </w:pPr>
            <w:r w:rsidRPr="00223ECB">
              <w:rPr>
                <w:sz w:val="24"/>
                <w:szCs w:val="24"/>
              </w:rPr>
              <w:t>Наименование</w:t>
            </w:r>
          </w:p>
          <w:p w:rsidR="000A6402" w:rsidRPr="00223ECB" w:rsidRDefault="000A6402" w:rsidP="009B2B56">
            <w:pPr>
              <w:spacing w:before="0" w:after="0"/>
              <w:ind w:right="-108"/>
              <w:jc w:val="center"/>
              <w:rPr>
                <w:sz w:val="24"/>
                <w:szCs w:val="24"/>
              </w:rPr>
            </w:pPr>
            <w:r w:rsidRPr="00223ECB">
              <w:rPr>
                <w:sz w:val="24"/>
                <w:szCs w:val="24"/>
              </w:rPr>
              <w:t>населённого пункта</w:t>
            </w:r>
          </w:p>
        </w:tc>
        <w:tc>
          <w:tcPr>
            <w:tcW w:w="1934" w:type="dxa"/>
            <w:tcBorders>
              <w:top w:val="single" w:sz="4" w:space="0" w:color="auto"/>
              <w:left w:val="single" w:sz="4" w:space="0" w:color="auto"/>
              <w:bottom w:val="single" w:sz="4" w:space="0" w:color="auto"/>
              <w:right w:val="single" w:sz="4" w:space="0" w:color="auto"/>
            </w:tcBorders>
            <w:vAlign w:val="center"/>
            <w:hideMark/>
          </w:tcPr>
          <w:p w:rsidR="000A6402" w:rsidRPr="00223ECB" w:rsidRDefault="000A6402" w:rsidP="00F82BEC">
            <w:pPr>
              <w:spacing w:before="0" w:after="0"/>
              <w:ind w:right="-108"/>
              <w:jc w:val="center"/>
              <w:rPr>
                <w:sz w:val="24"/>
                <w:szCs w:val="24"/>
              </w:rPr>
            </w:pPr>
            <w:r w:rsidRPr="00223ECB">
              <w:rPr>
                <w:sz w:val="24"/>
                <w:szCs w:val="24"/>
              </w:rPr>
              <w:t>Численность населения</w:t>
            </w:r>
          </w:p>
          <w:p w:rsidR="000A6402" w:rsidRPr="00223ECB" w:rsidRDefault="005474CD" w:rsidP="00F82BEC">
            <w:pPr>
              <w:spacing w:before="0" w:after="0"/>
              <w:ind w:right="-108"/>
              <w:jc w:val="center"/>
              <w:rPr>
                <w:sz w:val="24"/>
                <w:szCs w:val="24"/>
              </w:rPr>
            </w:pPr>
            <w:r>
              <w:rPr>
                <w:sz w:val="24"/>
                <w:szCs w:val="24"/>
              </w:rPr>
              <w:t>01.01.2014</w:t>
            </w:r>
          </w:p>
        </w:tc>
        <w:tc>
          <w:tcPr>
            <w:tcW w:w="2285" w:type="dxa"/>
            <w:tcBorders>
              <w:top w:val="single" w:sz="4" w:space="0" w:color="auto"/>
              <w:left w:val="single" w:sz="4" w:space="0" w:color="auto"/>
              <w:bottom w:val="single" w:sz="4" w:space="0" w:color="auto"/>
              <w:right w:val="single" w:sz="4" w:space="0" w:color="auto"/>
            </w:tcBorders>
          </w:tcPr>
          <w:p w:rsidR="000A6402" w:rsidRPr="00223ECB" w:rsidRDefault="000A6402" w:rsidP="009B2B56">
            <w:pPr>
              <w:spacing w:before="0" w:after="0"/>
              <w:ind w:left="-21" w:right="-108"/>
              <w:jc w:val="center"/>
              <w:rPr>
                <w:sz w:val="24"/>
                <w:szCs w:val="24"/>
              </w:rPr>
            </w:pPr>
            <w:r w:rsidRPr="00223ECB">
              <w:rPr>
                <w:sz w:val="24"/>
                <w:szCs w:val="24"/>
              </w:rPr>
              <w:t xml:space="preserve">Расстояние до административного центра, </w:t>
            </w:r>
            <w:proofErr w:type="gramStart"/>
            <w:r w:rsidRPr="00223ECB">
              <w:rPr>
                <w:sz w:val="24"/>
                <w:szCs w:val="24"/>
              </w:rPr>
              <w:t>км</w:t>
            </w:r>
            <w:proofErr w:type="gramEnd"/>
          </w:p>
        </w:tc>
      </w:tr>
      <w:tr w:rsidR="00C133C0" w:rsidTr="00C133C0">
        <w:trPr>
          <w:trHeight w:val="73"/>
          <w:jc w:val="center"/>
        </w:trPr>
        <w:tc>
          <w:tcPr>
            <w:tcW w:w="838" w:type="dxa"/>
            <w:tcBorders>
              <w:top w:val="single" w:sz="4" w:space="0" w:color="auto"/>
              <w:left w:val="single" w:sz="4" w:space="0" w:color="auto"/>
              <w:bottom w:val="single" w:sz="4" w:space="0" w:color="auto"/>
              <w:right w:val="single" w:sz="4" w:space="0" w:color="auto"/>
            </w:tcBorders>
            <w:vAlign w:val="center"/>
            <w:hideMark/>
          </w:tcPr>
          <w:p w:rsidR="00C133C0" w:rsidRPr="006E5845" w:rsidRDefault="00C133C0" w:rsidP="00C133C0">
            <w:pPr>
              <w:spacing w:before="0" w:after="0"/>
              <w:jc w:val="center"/>
              <w:rPr>
                <w:bCs/>
                <w:color w:val="000000"/>
                <w:sz w:val="24"/>
                <w:szCs w:val="24"/>
              </w:rPr>
            </w:pPr>
            <w:r w:rsidRPr="006E5845">
              <w:rPr>
                <w:bCs/>
                <w:color w:val="000000"/>
                <w:sz w:val="24"/>
                <w:szCs w:val="24"/>
              </w:rPr>
              <w:t>1</w:t>
            </w:r>
          </w:p>
        </w:tc>
        <w:tc>
          <w:tcPr>
            <w:tcW w:w="2865" w:type="dxa"/>
            <w:tcBorders>
              <w:top w:val="single" w:sz="4" w:space="0" w:color="auto"/>
              <w:left w:val="single" w:sz="4" w:space="0" w:color="auto"/>
              <w:bottom w:val="single" w:sz="4" w:space="0" w:color="auto"/>
              <w:right w:val="single" w:sz="4" w:space="0" w:color="auto"/>
            </w:tcBorders>
            <w:vAlign w:val="center"/>
          </w:tcPr>
          <w:p w:rsidR="00C133C0" w:rsidRPr="006E5845" w:rsidRDefault="00C133C0" w:rsidP="00C133C0">
            <w:pPr>
              <w:spacing w:before="0" w:after="0"/>
              <w:jc w:val="left"/>
              <w:rPr>
                <w:bCs/>
                <w:color w:val="000000"/>
                <w:sz w:val="24"/>
                <w:szCs w:val="24"/>
              </w:rPr>
            </w:pPr>
            <w:r w:rsidRPr="006E5845">
              <w:rPr>
                <w:bCs/>
                <w:color w:val="000000"/>
                <w:sz w:val="24"/>
                <w:szCs w:val="24"/>
              </w:rPr>
              <w:t>д. Ретюнь</w:t>
            </w:r>
          </w:p>
        </w:tc>
        <w:tc>
          <w:tcPr>
            <w:tcW w:w="1934" w:type="dxa"/>
            <w:tcBorders>
              <w:top w:val="single" w:sz="4" w:space="0" w:color="auto"/>
              <w:left w:val="single" w:sz="4" w:space="0" w:color="auto"/>
              <w:bottom w:val="single" w:sz="4" w:space="0" w:color="auto"/>
              <w:right w:val="single" w:sz="4" w:space="0" w:color="auto"/>
            </w:tcBorders>
            <w:vAlign w:val="center"/>
          </w:tcPr>
          <w:p w:rsidR="00C133C0" w:rsidRPr="006E5845" w:rsidRDefault="00C133C0" w:rsidP="00C133C0">
            <w:pPr>
              <w:spacing w:before="0" w:after="0"/>
              <w:jc w:val="center"/>
              <w:rPr>
                <w:bCs/>
                <w:color w:val="000000"/>
                <w:sz w:val="24"/>
                <w:szCs w:val="24"/>
              </w:rPr>
            </w:pPr>
            <w:r w:rsidRPr="006E5845">
              <w:rPr>
                <w:bCs/>
                <w:color w:val="000000"/>
                <w:sz w:val="24"/>
                <w:szCs w:val="24"/>
              </w:rPr>
              <w:t>1504</w:t>
            </w:r>
          </w:p>
        </w:tc>
        <w:tc>
          <w:tcPr>
            <w:tcW w:w="2285" w:type="dxa"/>
            <w:tcBorders>
              <w:top w:val="single" w:sz="4" w:space="0" w:color="auto"/>
              <w:left w:val="single" w:sz="4" w:space="0" w:color="auto"/>
              <w:bottom w:val="single" w:sz="4" w:space="0" w:color="auto"/>
              <w:right w:val="single" w:sz="4" w:space="0" w:color="auto"/>
            </w:tcBorders>
            <w:vAlign w:val="center"/>
          </w:tcPr>
          <w:p w:rsidR="00C133C0" w:rsidRPr="001236AD" w:rsidRDefault="00C133C0" w:rsidP="00C133C0">
            <w:pPr>
              <w:spacing w:before="0" w:after="0"/>
              <w:jc w:val="center"/>
              <w:rPr>
                <w:rFonts w:eastAsia="Times New Roman"/>
                <w:color w:val="000000"/>
                <w:sz w:val="24"/>
                <w:szCs w:val="24"/>
                <w:lang w:eastAsia="ru-RU"/>
              </w:rPr>
            </w:pPr>
            <w:r>
              <w:rPr>
                <w:rFonts w:eastAsia="Times New Roman"/>
                <w:color w:val="000000"/>
                <w:sz w:val="24"/>
                <w:szCs w:val="24"/>
                <w:lang w:eastAsia="ru-RU"/>
              </w:rPr>
              <w:t>Административный центр</w:t>
            </w:r>
          </w:p>
        </w:tc>
      </w:tr>
      <w:tr w:rsidR="00C133C0" w:rsidTr="00196A6E">
        <w:trPr>
          <w:jc w:val="center"/>
        </w:trPr>
        <w:tc>
          <w:tcPr>
            <w:tcW w:w="838" w:type="dxa"/>
            <w:tcBorders>
              <w:top w:val="single" w:sz="4" w:space="0" w:color="auto"/>
              <w:left w:val="single" w:sz="4" w:space="0" w:color="auto"/>
              <w:bottom w:val="single" w:sz="4" w:space="0" w:color="auto"/>
              <w:right w:val="single" w:sz="4" w:space="0" w:color="auto"/>
            </w:tcBorders>
            <w:vAlign w:val="bottom"/>
            <w:hideMark/>
          </w:tcPr>
          <w:p w:rsidR="00C133C0" w:rsidRPr="0040699A" w:rsidRDefault="00C133C0" w:rsidP="005474CD">
            <w:pPr>
              <w:spacing w:before="0" w:after="0"/>
              <w:jc w:val="center"/>
              <w:rPr>
                <w:color w:val="000000"/>
                <w:sz w:val="24"/>
                <w:szCs w:val="24"/>
              </w:rPr>
            </w:pPr>
            <w:r w:rsidRPr="0040699A">
              <w:rPr>
                <w:color w:val="000000"/>
                <w:sz w:val="24"/>
                <w:szCs w:val="24"/>
              </w:rPr>
              <w:t>2</w:t>
            </w:r>
          </w:p>
        </w:tc>
        <w:tc>
          <w:tcPr>
            <w:tcW w:w="2865" w:type="dxa"/>
            <w:tcBorders>
              <w:top w:val="single" w:sz="4" w:space="0" w:color="auto"/>
              <w:left w:val="single" w:sz="4" w:space="0" w:color="auto"/>
              <w:bottom w:val="single" w:sz="4" w:space="0" w:color="auto"/>
              <w:right w:val="single" w:sz="4" w:space="0" w:color="auto"/>
            </w:tcBorders>
            <w:vAlign w:val="bottom"/>
          </w:tcPr>
          <w:p w:rsidR="00C133C0" w:rsidRPr="0040699A" w:rsidRDefault="00C133C0" w:rsidP="005474CD">
            <w:pPr>
              <w:spacing w:before="0" w:after="0"/>
              <w:rPr>
                <w:color w:val="000000"/>
                <w:sz w:val="24"/>
                <w:szCs w:val="24"/>
              </w:rPr>
            </w:pPr>
            <w:r w:rsidRPr="0040699A">
              <w:rPr>
                <w:color w:val="000000"/>
                <w:sz w:val="24"/>
                <w:szCs w:val="24"/>
              </w:rPr>
              <w:t>д. Березицы</w:t>
            </w:r>
          </w:p>
        </w:tc>
        <w:tc>
          <w:tcPr>
            <w:tcW w:w="1934" w:type="dxa"/>
            <w:tcBorders>
              <w:top w:val="single" w:sz="4" w:space="0" w:color="auto"/>
              <w:left w:val="single" w:sz="4" w:space="0" w:color="auto"/>
              <w:bottom w:val="single" w:sz="4" w:space="0" w:color="auto"/>
              <w:right w:val="single" w:sz="4" w:space="0" w:color="auto"/>
            </w:tcBorders>
            <w:vAlign w:val="bottom"/>
          </w:tcPr>
          <w:p w:rsidR="00C133C0" w:rsidRPr="0040699A" w:rsidRDefault="00C133C0" w:rsidP="005474CD">
            <w:pPr>
              <w:spacing w:before="0" w:after="0"/>
              <w:jc w:val="center"/>
              <w:rPr>
                <w:color w:val="000000"/>
                <w:sz w:val="24"/>
                <w:szCs w:val="24"/>
              </w:rPr>
            </w:pPr>
            <w:r w:rsidRPr="0040699A">
              <w:rPr>
                <w:color w:val="000000"/>
                <w:sz w:val="24"/>
                <w:szCs w:val="24"/>
              </w:rPr>
              <w:t>50</w:t>
            </w:r>
          </w:p>
        </w:tc>
        <w:tc>
          <w:tcPr>
            <w:tcW w:w="2285" w:type="dxa"/>
            <w:tcBorders>
              <w:top w:val="single" w:sz="4" w:space="0" w:color="auto"/>
              <w:left w:val="single" w:sz="4" w:space="0" w:color="auto"/>
              <w:bottom w:val="single" w:sz="4" w:space="0" w:color="auto"/>
              <w:right w:val="single" w:sz="4" w:space="0" w:color="auto"/>
            </w:tcBorders>
            <w:vAlign w:val="center"/>
          </w:tcPr>
          <w:p w:rsidR="00C133C0" w:rsidRPr="001236AD" w:rsidRDefault="00C133C0" w:rsidP="00A24D2E">
            <w:pPr>
              <w:spacing w:before="0" w:after="0"/>
              <w:jc w:val="center"/>
              <w:rPr>
                <w:rFonts w:eastAsia="Times New Roman"/>
                <w:color w:val="000000"/>
                <w:sz w:val="24"/>
                <w:szCs w:val="24"/>
                <w:lang w:eastAsia="ru-RU"/>
              </w:rPr>
            </w:pPr>
            <w:r w:rsidRPr="001236AD">
              <w:rPr>
                <w:rFonts w:eastAsia="Times New Roman"/>
                <w:color w:val="000000"/>
                <w:sz w:val="24"/>
                <w:szCs w:val="24"/>
                <w:lang w:eastAsia="ru-RU"/>
              </w:rPr>
              <w:t>15</w:t>
            </w:r>
          </w:p>
        </w:tc>
      </w:tr>
      <w:tr w:rsidR="00C133C0" w:rsidTr="00196A6E">
        <w:trPr>
          <w:jc w:val="center"/>
        </w:trPr>
        <w:tc>
          <w:tcPr>
            <w:tcW w:w="838" w:type="dxa"/>
            <w:tcBorders>
              <w:top w:val="single" w:sz="4" w:space="0" w:color="auto"/>
              <w:left w:val="single" w:sz="4" w:space="0" w:color="auto"/>
              <w:bottom w:val="single" w:sz="4" w:space="0" w:color="auto"/>
              <w:right w:val="single" w:sz="4" w:space="0" w:color="auto"/>
            </w:tcBorders>
            <w:vAlign w:val="bottom"/>
            <w:hideMark/>
          </w:tcPr>
          <w:p w:rsidR="00C133C0" w:rsidRPr="0040699A" w:rsidRDefault="00C133C0" w:rsidP="005474CD">
            <w:pPr>
              <w:spacing w:before="0" w:after="0"/>
              <w:jc w:val="center"/>
              <w:rPr>
                <w:color w:val="000000"/>
                <w:sz w:val="24"/>
                <w:szCs w:val="24"/>
              </w:rPr>
            </w:pPr>
            <w:r w:rsidRPr="0040699A">
              <w:rPr>
                <w:color w:val="000000"/>
                <w:sz w:val="24"/>
                <w:szCs w:val="24"/>
              </w:rPr>
              <w:t>3</w:t>
            </w:r>
          </w:p>
        </w:tc>
        <w:tc>
          <w:tcPr>
            <w:tcW w:w="2865" w:type="dxa"/>
            <w:tcBorders>
              <w:top w:val="single" w:sz="4" w:space="0" w:color="auto"/>
              <w:left w:val="single" w:sz="4" w:space="0" w:color="auto"/>
              <w:bottom w:val="single" w:sz="4" w:space="0" w:color="auto"/>
              <w:right w:val="single" w:sz="4" w:space="0" w:color="auto"/>
            </w:tcBorders>
            <w:vAlign w:val="bottom"/>
          </w:tcPr>
          <w:p w:rsidR="00C133C0" w:rsidRPr="0040699A" w:rsidRDefault="00C133C0" w:rsidP="005474CD">
            <w:pPr>
              <w:spacing w:before="0" w:after="0"/>
              <w:rPr>
                <w:color w:val="000000"/>
                <w:sz w:val="24"/>
                <w:szCs w:val="24"/>
              </w:rPr>
            </w:pPr>
            <w:r w:rsidRPr="0040699A">
              <w:rPr>
                <w:color w:val="000000"/>
                <w:sz w:val="24"/>
                <w:szCs w:val="24"/>
              </w:rPr>
              <w:t xml:space="preserve">д. Большие </w:t>
            </w:r>
            <w:proofErr w:type="spellStart"/>
            <w:r w:rsidRPr="0040699A">
              <w:rPr>
                <w:color w:val="000000"/>
                <w:sz w:val="24"/>
                <w:szCs w:val="24"/>
              </w:rPr>
              <w:t>Озерцы</w:t>
            </w:r>
            <w:proofErr w:type="spellEnd"/>
          </w:p>
        </w:tc>
        <w:tc>
          <w:tcPr>
            <w:tcW w:w="1934" w:type="dxa"/>
            <w:tcBorders>
              <w:top w:val="single" w:sz="4" w:space="0" w:color="auto"/>
              <w:left w:val="single" w:sz="4" w:space="0" w:color="auto"/>
              <w:bottom w:val="single" w:sz="4" w:space="0" w:color="auto"/>
              <w:right w:val="single" w:sz="4" w:space="0" w:color="auto"/>
            </w:tcBorders>
            <w:vAlign w:val="bottom"/>
          </w:tcPr>
          <w:p w:rsidR="00C133C0" w:rsidRPr="0040699A" w:rsidRDefault="00C133C0" w:rsidP="005474CD">
            <w:pPr>
              <w:spacing w:before="0" w:after="0"/>
              <w:jc w:val="center"/>
              <w:rPr>
                <w:color w:val="000000"/>
                <w:sz w:val="24"/>
                <w:szCs w:val="24"/>
              </w:rPr>
            </w:pPr>
            <w:r w:rsidRPr="0040699A">
              <w:rPr>
                <w:color w:val="000000"/>
                <w:sz w:val="24"/>
                <w:szCs w:val="24"/>
              </w:rPr>
              <w:t>50</w:t>
            </w:r>
          </w:p>
        </w:tc>
        <w:tc>
          <w:tcPr>
            <w:tcW w:w="2285" w:type="dxa"/>
            <w:tcBorders>
              <w:top w:val="single" w:sz="4" w:space="0" w:color="auto"/>
              <w:left w:val="single" w:sz="4" w:space="0" w:color="auto"/>
              <w:bottom w:val="single" w:sz="4" w:space="0" w:color="auto"/>
              <w:right w:val="single" w:sz="4" w:space="0" w:color="auto"/>
            </w:tcBorders>
            <w:vAlign w:val="center"/>
          </w:tcPr>
          <w:p w:rsidR="00C133C0" w:rsidRPr="001236AD" w:rsidRDefault="00C133C0" w:rsidP="00A24D2E">
            <w:pPr>
              <w:spacing w:before="0" w:after="0"/>
              <w:jc w:val="center"/>
              <w:rPr>
                <w:rFonts w:eastAsia="Times New Roman"/>
                <w:color w:val="000000"/>
                <w:sz w:val="24"/>
                <w:szCs w:val="24"/>
                <w:lang w:eastAsia="ru-RU"/>
              </w:rPr>
            </w:pPr>
            <w:r w:rsidRPr="001236AD">
              <w:rPr>
                <w:rFonts w:eastAsia="Times New Roman"/>
                <w:color w:val="000000"/>
                <w:sz w:val="24"/>
                <w:szCs w:val="24"/>
                <w:lang w:eastAsia="ru-RU"/>
              </w:rPr>
              <w:t>18</w:t>
            </w:r>
          </w:p>
        </w:tc>
      </w:tr>
      <w:tr w:rsidR="00C133C0" w:rsidTr="00196A6E">
        <w:trPr>
          <w:jc w:val="center"/>
        </w:trPr>
        <w:tc>
          <w:tcPr>
            <w:tcW w:w="838" w:type="dxa"/>
            <w:tcBorders>
              <w:top w:val="single" w:sz="4" w:space="0" w:color="auto"/>
              <w:left w:val="single" w:sz="4" w:space="0" w:color="auto"/>
              <w:bottom w:val="single" w:sz="4" w:space="0" w:color="auto"/>
              <w:right w:val="single" w:sz="4" w:space="0" w:color="auto"/>
            </w:tcBorders>
            <w:vAlign w:val="bottom"/>
            <w:hideMark/>
          </w:tcPr>
          <w:p w:rsidR="00C133C0" w:rsidRPr="0040699A" w:rsidRDefault="00C133C0" w:rsidP="005474CD">
            <w:pPr>
              <w:spacing w:before="0" w:after="0"/>
              <w:jc w:val="center"/>
              <w:rPr>
                <w:color w:val="000000"/>
                <w:sz w:val="24"/>
                <w:szCs w:val="24"/>
              </w:rPr>
            </w:pPr>
            <w:r w:rsidRPr="0040699A">
              <w:rPr>
                <w:color w:val="000000"/>
                <w:sz w:val="24"/>
                <w:szCs w:val="24"/>
              </w:rPr>
              <w:t>4</w:t>
            </w:r>
          </w:p>
        </w:tc>
        <w:tc>
          <w:tcPr>
            <w:tcW w:w="2865" w:type="dxa"/>
            <w:tcBorders>
              <w:top w:val="single" w:sz="4" w:space="0" w:color="auto"/>
              <w:left w:val="single" w:sz="4" w:space="0" w:color="auto"/>
              <w:bottom w:val="single" w:sz="4" w:space="0" w:color="auto"/>
              <w:right w:val="single" w:sz="4" w:space="0" w:color="auto"/>
            </w:tcBorders>
            <w:vAlign w:val="bottom"/>
          </w:tcPr>
          <w:p w:rsidR="00C133C0" w:rsidRPr="0040699A" w:rsidRDefault="00C133C0" w:rsidP="005474CD">
            <w:pPr>
              <w:spacing w:before="0" w:after="0"/>
              <w:rPr>
                <w:color w:val="000000"/>
                <w:sz w:val="24"/>
                <w:szCs w:val="24"/>
              </w:rPr>
            </w:pPr>
            <w:r w:rsidRPr="0040699A">
              <w:rPr>
                <w:color w:val="000000"/>
                <w:sz w:val="24"/>
                <w:szCs w:val="24"/>
              </w:rPr>
              <w:t>д. Бор</w:t>
            </w:r>
          </w:p>
        </w:tc>
        <w:tc>
          <w:tcPr>
            <w:tcW w:w="1934" w:type="dxa"/>
            <w:tcBorders>
              <w:top w:val="single" w:sz="4" w:space="0" w:color="auto"/>
              <w:left w:val="single" w:sz="4" w:space="0" w:color="auto"/>
              <w:bottom w:val="single" w:sz="4" w:space="0" w:color="auto"/>
              <w:right w:val="single" w:sz="4" w:space="0" w:color="auto"/>
            </w:tcBorders>
            <w:vAlign w:val="bottom"/>
          </w:tcPr>
          <w:p w:rsidR="00C133C0" w:rsidRPr="0040699A" w:rsidRDefault="00C133C0" w:rsidP="005474CD">
            <w:pPr>
              <w:spacing w:before="0" w:after="0"/>
              <w:jc w:val="center"/>
              <w:rPr>
                <w:color w:val="000000"/>
                <w:sz w:val="24"/>
                <w:szCs w:val="24"/>
              </w:rPr>
            </w:pPr>
            <w:r w:rsidRPr="0040699A">
              <w:rPr>
                <w:color w:val="000000"/>
                <w:sz w:val="24"/>
                <w:szCs w:val="24"/>
              </w:rPr>
              <w:t>6</w:t>
            </w:r>
          </w:p>
        </w:tc>
        <w:tc>
          <w:tcPr>
            <w:tcW w:w="2285" w:type="dxa"/>
            <w:tcBorders>
              <w:top w:val="single" w:sz="4" w:space="0" w:color="auto"/>
              <w:left w:val="single" w:sz="4" w:space="0" w:color="auto"/>
              <w:bottom w:val="single" w:sz="4" w:space="0" w:color="auto"/>
              <w:right w:val="single" w:sz="4" w:space="0" w:color="auto"/>
            </w:tcBorders>
            <w:vAlign w:val="center"/>
          </w:tcPr>
          <w:p w:rsidR="00C133C0" w:rsidRPr="001236AD" w:rsidRDefault="00C133C0" w:rsidP="00A24D2E">
            <w:pPr>
              <w:spacing w:before="0" w:after="0"/>
              <w:jc w:val="center"/>
              <w:rPr>
                <w:rFonts w:eastAsia="Times New Roman"/>
                <w:color w:val="000000"/>
                <w:sz w:val="24"/>
                <w:szCs w:val="24"/>
                <w:lang w:eastAsia="ru-RU"/>
              </w:rPr>
            </w:pPr>
            <w:r w:rsidRPr="001236AD">
              <w:rPr>
                <w:rFonts w:eastAsia="Times New Roman"/>
                <w:color w:val="000000"/>
                <w:sz w:val="24"/>
                <w:szCs w:val="24"/>
                <w:lang w:eastAsia="ru-RU"/>
              </w:rPr>
              <w:t>20</w:t>
            </w:r>
          </w:p>
        </w:tc>
      </w:tr>
      <w:tr w:rsidR="00C133C0" w:rsidTr="00196A6E">
        <w:trPr>
          <w:jc w:val="center"/>
        </w:trPr>
        <w:tc>
          <w:tcPr>
            <w:tcW w:w="838" w:type="dxa"/>
            <w:tcBorders>
              <w:top w:val="single" w:sz="4" w:space="0" w:color="auto"/>
              <w:left w:val="single" w:sz="4" w:space="0" w:color="auto"/>
              <w:bottom w:val="single" w:sz="4" w:space="0" w:color="auto"/>
              <w:right w:val="single" w:sz="4" w:space="0" w:color="auto"/>
            </w:tcBorders>
            <w:vAlign w:val="bottom"/>
            <w:hideMark/>
          </w:tcPr>
          <w:p w:rsidR="00C133C0" w:rsidRPr="0040699A" w:rsidRDefault="00C133C0" w:rsidP="005474CD">
            <w:pPr>
              <w:spacing w:before="0" w:after="0"/>
              <w:jc w:val="center"/>
              <w:rPr>
                <w:color w:val="000000"/>
                <w:sz w:val="24"/>
                <w:szCs w:val="24"/>
              </w:rPr>
            </w:pPr>
            <w:r w:rsidRPr="0040699A">
              <w:rPr>
                <w:color w:val="000000"/>
                <w:sz w:val="24"/>
                <w:szCs w:val="24"/>
              </w:rPr>
              <w:t>5</w:t>
            </w:r>
          </w:p>
        </w:tc>
        <w:tc>
          <w:tcPr>
            <w:tcW w:w="2865" w:type="dxa"/>
            <w:tcBorders>
              <w:top w:val="single" w:sz="4" w:space="0" w:color="auto"/>
              <w:left w:val="single" w:sz="4" w:space="0" w:color="auto"/>
              <w:bottom w:val="single" w:sz="4" w:space="0" w:color="auto"/>
              <w:right w:val="single" w:sz="4" w:space="0" w:color="auto"/>
            </w:tcBorders>
            <w:vAlign w:val="bottom"/>
          </w:tcPr>
          <w:p w:rsidR="00C133C0" w:rsidRPr="0040699A" w:rsidRDefault="00C133C0" w:rsidP="005474CD">
            <w:pPr>
              <w:spacing w:before="0" w:after="0"/>
              <w:rPr>
                <w:color w:val="000000"/>
                <w:sz w:val="24"/>
                <w:szCs w:val="24"/>
              </w:rPr>
            </w:pPr>
            <w:r w:rsidRPr="0040699A">
              <w:rPr>
                <w:color w:val="000000"/>
                <w:sz w:val="24"/>
                <w:szCs w:val="24"/>
              </w:rPr>
              <w:t>д. Буяны</w:t>
            </w:r>
          </w:p>
        </w:tc>
        <w:tc>
          <w:tcPr>
            <w:tcW w:w="1934" w:type="dxa"/>
            <w:tcBorders>
              <w:top w:val="single" w:sz="4" w:space="0" w:color="auto"/>
              <w:left w:val="single" w:sz="4" w:space="0" w:color="auto"/>
              <w:bottom w:val="single" w:sz="4" w:space="0" w:color="auto"/>
              <w:right w:val="single" w:sz="4" w:space="0" w:color="auto"/>
            </w:tcBorders>
            <w:vAlign w:val="bottom"/>
          </w:tcPr>
          <w:p w:rsidR="00C133C0" w:rsidRPr="0040699A" w:rsidRDefault="00C133C0" w:rsidP="005474CD">
            <w:pPr>
              <w:spacing w:before="0" w:after="0"/>
              <w:jc w:val="center"/>
              <w:rPr>
                <w:color w:val="000000"/>
                <w:sz w:val="24"/>
                <w:szCs w:val="24"/>
              </w:rPr>
            </w:pPr>
            <w:r w:rsidRPr="0040699A">
              <w:rPr>
                <w:color w:val="000000"/>
                <w:sz w:val="24"/>
                <w:szCs w:val="24"/>
              </w:rPr>
              <w:t>0</w:t>
            </w:r>
          </w:p>
        </w:tc>
        <w:tc>
          <w:tcPr>
            <w:tcW w:w="2285" w:type="dxa"/>
            <w:tcBorders>
              <w:top w:val="single" w:sz="4" w:space="0" w:color="auto"/>
              <w:left w:val="single" w:sz="4" w:space="0" w:color="auto"/>
              <w:bottom w:val="single" w:sz="4" w:space="0" w:color="auto"/>
              <w:right w:val="single" w:sz="4" w:space="0" w:color="auto"/>
            </w:tcBorders>
            <w:vAlign w:val="center"/>
          </w:tcPr>
          <w:p w:rsidR="00C133C0" w:rsidRPr="001236AD" w:rsidRDefault="00C133C0" w:rsidP="00A24D2E">
            <w:pPr>
              <w:spacing w:before="0" w:after="0"/>
              <w:jc w:val="center"/>
              <w:rPr>
                <w:rFonts w:eastAsia="Times New Roman"/>
                <w:color w:val="000000"/>
                <w:sz w:val="24"/>
                <w:szCs w:val="24"/>
                <w:lang w:eastAsia="ru-RU"/>
              </w:rPr>
            </w:pPr>
            <w:r w:rsidRPr="001236AD">
              <w:rPr>
                <w:rFonts w:eastAsia="Times New Roman"/>
                <w:color w:val="000000"/>
                <w:sz w:val="24"/>
                <w:szCs w:val="24"/>
                <w:lang w:eastAsia="ru-RU"/>
              </w:rPr>
              <w:t>14</w:t>
            </w:r>
          </w:p>
        </w:tc>
      </w:tr>
      <w:tr w:rsidR="00C133C0" w:rsidTr="00196A6E">
        <w:trPr>
          <w:jc w:val="center"/>
        </w:trPr>
        <w:tc>
          <w:tcPr>
            <w:tcW w:w="838" w:type="dxa"/>
            <w:tcBorders>
              <w:top w:val="single" w:sz="4" w:space="0" w:color="auto"/>
              <w:left w:val="single" w:sz="4" w:space="0" w:color="auto"/>
              <w:bottom w:val="single" w:sz="4" w:space="0" w:color="auto"/>
              <w:right w:val="single" w:sz="4" w:space="0" w:color="auto"/>
            </w:tcBorders>
            <w:vAlign w:val="bottom"/>
            <w:hideMark/>
          </w:tcPr>
          <w:p w:rsidR="00C133C0" w:rsidRPr="0040699A" w:rsidRDefault="00C133C0" w:rsidP="005474CD">
            <w:pPr>
              <w:spacing w:before="0" w:after="0"/>
              <w:jc w:val="center"/>
              <w:rPr>
                <w:color w:val="000000"/>
                <w:sz w:val="24"/>
                <w:szCs w:val="24"/>
              </w:rPr>
            </w:pPr>
            <w:r w:rsidRPr="0040699A">
              <w:rPr>
                <w:color w:val="000000"/>
                <w:sz w:val="24"/>
                <w:szCs w:val="24"/>
              </w:rPr>
              <w:t>6</w:t>
            </w:r>
          </w:p>
        </w:tc>
        <w:tc>
          <w:tcPr>
            <w:tcW w:w="2865" w:type="dxa"/>
            <w:tcBorders>
              <w:top w:val="single" w:sz="4" w:space="0" w:color="auto"/>
              <w:left w:val="single" w:sz="4" w:space="0" w:color="auto"/>
              <w:bottom w:val="single" w:sz="4" w:space="0" w:color="auto"/>
              <w:right w:val="single" w:sz="4" w:space="0" w:color="auto"/>
            </w:tcBorders>
            <w:vAlign w:val="bottom"/>
          </w:tcPr>
          <w:p w:rsidR="00C133C0" w:rsidRPr="0040699A" w:rsidRDefault="00C133C0" w:rsidP="005474CD">
            <w:pPr>
              <w:spacing w:before="0" w:after="0"/>
              <w:rPr>
                <w:color w:val="000000"/>
                <w:sz w:val="24"/>
                <w:szCs w:val="24"/>
              </w:rPr>
            </w:pPr>
            <w:r w:rsidRPr="0040699A">
              <w:rPr>
                <w:color w:val="000000"/>
                <w:sz w:val="24"/>
                <w:szCs w:val="24"/>
              </w:rPr>
              <w:t>д. Витово</w:t>
            </w:r>
          </w:p>
        </w:tc>
        <w:tc>
          <w:tcPr>
            <w:tcW w:w="1934" w:type="dxa"/>
            <w:tcBorders>
              <w:top w:val="single" w:sz="4" w:space="0" w:color="auto"/>
              <w:left w:val="single" w:sz="4" w:space="0" w:color="auto"/>
              <w:bottom w:val="single" w:sz="4" w:space="0" w:color="auto"/>
              <w:right w:val="single" w:sz="4" w:space="0" w:color="auto"/>
            </w:tcBorders>
            <w:vAlign w:val="bottom"/>
          </w:tcPr>
          <w:p w:rsidR="00C133C0" w:rsidRPr="0040699A" w:rsidRDefault="00C133C0" w:rsidP="005474CD">
            <w:pPr>
              <w:spacing w:before="0" w:after="0"/>
              <w:jc w:val="center"/>
              <w:rPr>
                <w:color w:val="000000"/>
                <w:sz w:val="24"/>
                <w:szCs w:val="24"/>
              </w:rPr>
            </w:pPr>
            <w:r w:rsidRPr="0040699A">
              <w:rPr>
                <w:color w:val="000000"/>
                <w:sz w:val="24"/>
                <w:szCs w:val="24"/>
              </w:rPr>
              <w:t>2</w:t>
            </w:r>
          </w:p>
        </w:tc>
        <w:tc>
          <w:tcPr>
            <w:tcW w:w="2285" w:type="dxa"/>
            <w:tcBorders>
              <w:top w:val="single" w:sz="4" w:space="0" w:color="auto"/>
              <w:left w:val="single" w:sz="4" w:space="0" w:color="auto"/>
              <w:bottom w:val="single" w:sz="4" w:space="0" w:color="auto"/>
              <w:right w:val="single" w:sz="4" w:space="0" w:color="auto"/>
            </w:tcBorders>
            <w:vAlign w:val="center"/>
          </w:tcPr>
          <w:p w:rsidR="00C133C0" w:rsidRPr="001236AD" w:rsidRDefault="00C133C0" w:rsidP="00A24D2E">
            <w:pPr>
              <w:spacing w:before="0" w:after="0"/>
              <w:jc w:val="center"/>
              <w:rPr>
                <w:rFonts w:eastAsia="Times New Roman"/>
                <w:color w:val="000000"/>
                <w:sz w:val="24"/>
                <w:szCs w:val="24"/>
                <w:lang w:eastAsia="ru-RU"/>
              </w:rPr>
            </w:pPr>
            <w:r w:rsidRPr="001236AD">
              <w:rPr>
                <w:rFonts w:eastAsia="Times New Roman"/>
                <w:color w:val="000000"/>
                <w:sz w:val="24"/>
                <w:szCs w:val="24"/>
                <w:lang w:eastAsia="ru-RU"/>
              </w:rPr>
              <w:t>9</w:t>
            </w:r>
          </w:p>
        </w:tc>
      </w:tr>
      <w:tr w:rsidR="00C133C0" w:rsidTr="00196A6E">
        <w:trPr>
          <w:jc w:val="center"/>
        </w:trPr>
        <w:tc>
          <w:tcPr>
            <w:tcW w:w="838" w:type="dxa"/>
            <w:tcBorders>
              <w:top w:val="single" w:sz="4" w:space="0" w:color="auto"/>
              <w:left w:val="single" w:sz="4" w:space="0" w:color="auto"/>
              <w:bottom w:val="single" w:sz="4" w:space="0" w:color="auto"/>
              <w:right w:val="single" w:sz="4" w:space="0" w:color="auto"/>
            </w:tcBorders>
            <w:vAlign w:val="bottom"/>
            <w:hideMark/>
          </w:tcPr>
          <w:p w:rsidR="00C133C0" w:rsidRPr="0040699A" w:rsidRDefault="00C133C0" w:rsidP="005474CD">
            <w:pPr>
              <w:spacing w:before="0" w:after="0"/>
              <w:jc w:val="center"/>
              <w:rPr>
                <w:color w:val="000000"/>
                <w:sz w:val="24"/>
                <w:szCs w:val="24"/>
              </w:rPr>
            </w:pPr>
            <w:r w:rsidRPr="0040699A">
              <w:rPr>
                <w:color w:val="000000"/>
                <w:sz w:val="24"/>
                <w:szCs w:val="24"/>
              </w:rPr>
              <w:t>7</w:t>
            </w:r>
          </w:p>
        </w:tc>
        <w:tc>
          <w:tcPr>
            <w:tcW w:w="2865" w:type="dxa"/>
            <w:tcBorders>
              <w:top w:val="single" w:sz="4" w:space="0" w:color="auto"/>
              <w:left w:val="single" w:sz="4" w:space="0" w:color="auto"/>
              <w:bottom w:val="single" w:sz="4" w:space="0" w:color="auto"/>
              <w:right w:val="single" w:sz="4" w:space="0" w:color="auto"/>
            </w:tcBorders>
            <w:vAlign w:val="bottom"/>
          </w:tcPr>
          <w:p w:rsidR="00C133C0" w:rsidRPr="0040699A" w:rsidRDefault="00C133C0" w:rsidP="005474CD">
            <w:pPr>
              <w:spacing w:before="0" w:after="0"/>
              <w:rPr>
                <w:color w:val="000000"/>
                <w:sz w:val="24"/>
                <w:szCs w:val="24"/>
              </w:rPr>
            </w:pPr>
            <w:r w:rsidRPr="0040699A">
              <w:rPr>
                <w:color w:val="000000"/>
                <w:sz w:val="24"/>
                <w:szCs w:val="24"/>
              </w:rPr>
              <w:t>д. Волосковичи</w:t>
            </w:r>
          </w:p>
        </w:tc>
        <w:tc>
          <w:tcPr>
            <w:tcW w:w="1934" w:type="dxa"/>
            <w:tcBorders>
              <w:top w:val="single" w:sz="4" w:space="0" w:color="auto"/>
              <w:left w:val="single" w:sz="4" w:space="0" w:color="auto"/>
              <w:bottom w:val="single" w:sz="4" w:space="0" w:color="auto"/>
              <w:right w:val="single" w:sz="4" w:space="0" w:color="auto"/>
            </w:tcBorders>
            <w:vAlign w:val="bottom"/>
          </w:tcPr>
          <w:p w:rsidR="00C133C0" w:rsidRPr="0040699A" w:rsidRDefault="00C133C0" w:rsidP="005474CD">
            <w:pPr>
              <w:spacing w:before="0" w:after="0"/>
              <w:jc w:val="center"/>
              <w:rPr>
                <w:color w:val="000000"/>
                <w:sz w:val="24"/>
                <w:szCs w:val="24"/>
              </w:rPr>
            </w:pPr>
            <w:r w:rsidRPr="0040699A">
              <w:rPr>
                <w:color w:val="000000"/>
                <w:sz w:val="24"/>
                <w:szCs w:val="24"/>
              </w:rPr>
              <w:t>13</w:t>
            </w:r>
          </w:p>
        </w:tc>
        <w:tc>
          <w:tcPr>
            <w:tcW w:w="2285" w:type="dxa"/>
            <w:tcBorders>
              <w:top w:val="single" w:sz="4" w:space="0" w:color="auto"/>
              <w:left w:val="single" w:sz="4" w:space="0" w:color="auto"/>
              <w:bottom w:val="single" w:sz="4" w:space="0" w:color="auto"/>
              <w:right w:val="single" w:sz="4" w:space="0" w:color="auto"/>
            </w:tcBorders>
            <w:vAlign w:val="center"/>
          </w:tcPr>
          <w:p w:rsidR="00C133C0" w:rsidRPr="001236AD" w:rsidRDefault="00C133C0" w:rsidP="00A24D2E">
            <w:pPr>
              <w:spacing w:before="0" w:after="0"/>
              <w:jc w:val="center"/>
              <w:rPr>
                <w:rFonts w:eastAsia="Times New Roman"/>
                <w:color w:val="000000"/>
                <w:sz w:val="24"/>
                <w:szCs w:val="24"/>
                <w:lang w:eastAsia="ru-RU"/>
              </w:rPr>
            </w:pPr>
            <w:r w:rsidRPr="001236AD">
              <w:rPr>
                <w:rFonts w:eastAsia="Times New Roman"/>
                <w:color w:val="000000"/>
                <w:sz w:val="24"/>
                <w:szCs w:val="24"/>
                <w:lang w:eastAsia="ru-RU"/>
              </w:rPr>
              <w:t>6</w:t>
            </w:r>
          </w:p>
        </w:tc>
      </w:tr>
      <w:tr w:rsidR="00C133C0" w:rsidTr="00196A6E">
        <w:trPr>
          <w:jc w:val="center"/>
        </w:trPr>
        <w:tc>
          <w:tcPr>
            <w:tcW w:w="838" w:type="dxa"/>
            <w:tcBorders>
              <w:top w:val="single" w:sz="4" w:space="0" w:color="auto"/>
              <w:left w:val="single" w:sz="4" w:space="0" w:color="auto"/>
              <w:bottom w:val="single" w:sz="4" w:space="0" w:color="auto"/>
              <w:right w:val="single" w:sz="4" w:space="0" w:color="auto"/>
            </w:tcBorders>
            <w:vAlign w:val="bottom"/>
            <w:hideMark/>
          </w:tcPr>
          <w:p w:rsidR="00C133C0" w:rsidRPr="0040699A" w:rsidRDefault="00C133C0" w:rsidP="005474CD">
            <w:pPr>
              <w:spacing w:before="0" w:after="0"/>
              <w:jc w:val="center"/>
              <w:rPr>
                <w:color w:val="000000"/>
                <w:sz w:val="24"/>
                <w:szCs w:val="24"/>
              </w:rPr>
            </w:pPr>
            <w:r w:rsidRPr="0040699A">
              <w:rPr>
                <w:color w:val="000000"/>
                <w:sz w:val="24"/>
                <w:szCs w:val="24"/>
              </w:rPr>
              <w:t>8</w:t>
            </w:r>
          </w:p>
        </w:tc>
        <w:tc>
          <w:tcPr>
            <w:tcW w:w="2865" w:type="dxa"/>
            <w:tcBorders>
              <w:top w:val="single" w:sz="4" w:space="0" w:color="auto"/>
              <w:left w:val="single" w:sz="4" w:space="0" w:color="auto"/>
              <w:bottom w:val="single" w:sz="4" w:space="0" w:color="auto"/>
              <w:right w:val="single" w:sz="4" w:space="0" w:color="auto"/>
            </w:tcBorders>
            <w:vAlign w:val="bottom"/>
          </w:tcPr>
          <w:p w:rsidR="00C133C0" w:rsidRPr="0040699A" w:rsidRDefault="00C133C0" w:rsidP="005474CD">
            <w:pPr>
              <w:spacing w:before="0" w:after="0"/>
              <w:rPr>
                <w:color w:val="000000"/>
                <w:sz w:val="24"/>
                <w:szCs w:val="24"/>
              </w:rPr>
            </w:pPr>
            <w:r w:rsidRPr="0040699A">
              <w:rPr>
                <w:color w:val="000000"/>
                <w:sz w:val="24"/>
                <w:szCs w:val="24"/>
              </w:rPr>
              <w:t>д. Елемцы</w:t>
            </w:r>
          </w:p>
        </w:tc>
        <w:tc>
          <w:tcPr>
            <w:tcW w:w="1934" w:type="dxa"/>
            <w:tcBorders>
              <w:top w:val="single" w:sz="4" w:space="0" w:color="auto"/>
              <w:left w:val="single" w:sz="4" w:space="0" w:color="auto"/>
              <w:bottom w:val="single" w:sz="4" w:space="0" w:color="auto"/>
              <w:right w:val="single" w:sz="4" w:space="0" w:color="auto"/>
            </w:tcBorders>
            <w:vAlign w:val="bottom"/>
          </w:tcPr>
          <w:p w:rsidR="00C133C0" w:rsidRPr="0040699A" w:rsidRDefault="00C133C0" w:rsidP="005474CD">
            <w:pPr>
              <w:spacing w:before="0" w:after="0"/>
              <w:jc w:val="center"/>
              <w:rPr>
                <w:color w:val="000000"/>
                <w:sz w:val="24"/>
                <w:szCs w:val="24"/>
              </w:rPr>
            </w:pPr>
            <w:r w:rsidRPr="0040699A">
              <w:rPr>
                <w:color w:val="000000"/>
                <w:sz w:val="24"/>
                <w:szCs w:val="24"/>
              </w:rPr>
              <w:t>4</w:t>
            </w:r>
          </w:p>
        </w:tc>
        <w:tc>
          <w:tcPr>
            <w:tcW w:w="2285" w:type="dxa"/>
            <w:tcBorders>
              <w:top w:val="single" w:sz="4" w:space="0" w:color="auto"/>
              <w:left w:val="single" w:sz="4" w:space="0" w:color="auto"/>
              <w:bottom w:val="single" w:sz="4" w:space="0" w:color="auto"/>
              <w:right w:val="single" w:sz="4" w:space="0" w:color="auto"/>
            </w:tcBorders>
            <w:vAlign w:val="center"/>
          </w:tcPr>
          <w:p w:rsidR="00C133C0" w:rsidRPr="001236AD" w:rsidRDefault="00C133C0" w:rsidP="00A24D2E">
            <w:pPr>
              <w:spacing w:before="0" w:after="0"/>
              <w:jc w:val="center"/>
              <w:rPr>
                <w:rFonts w:eastAsia="Times New Roman"/>
                <w:color w:val="000000"/>
                <w:sz w:val="24"/>
                <w:szCs w:val="24"/>
                <w:lang w:eastAsia="ru-RU"/>
              </w:rPr>
            </w:pPr>
            <w:r w:rsidRPr="001236AD">
              <w:rPr>
                <w:rFonts w:eastAsia="Times New Roman"/>
                <w:color w:val="000000"/>
                <w:sz w:val="24"/>
                <w:szCs w:val="24"/>
                <w:lang w:eastAsia="ru-RU"/>
              </w:rPr>
              <w:t>18</w:t>
            </w:r>
          </w:p>
        </w:tc>
      </w:tr>
      <w:tr w:rsidR="00C133C0" w:rsidTr="00196A6E">
        <w:trPr>
          <w:jc w:val="center"/>
        </w:trPr>
        <w:tc>
          <w:tcPr>
            <w:tcW w:w="838" w:type="dxa"/>
            <w:tcBorders>
              <w:top w:val="single" w:sz="4" w:space="0" w:color="auto"/>
              <w:left w:val="single" w:sz="4" w:space="0" w:color="auto"/>
              <w:bottom w:val="single" w:sz="4" w:space="0" w:color="auto"/>
              <w:right w:val="single" w:sz="4" w:space="0" w:color="auto"/>
            </w:tcBorders>
            <w:vAlign w:val="bottom"/>
            <w:hideMark/>
          </w:tcPr>
          <w:p w:rsidR="00C133C0" w:rsidRPr="0040699A" w:rsidRDefault="00C133C0" w:rsidP="005474CD">
            <w:pPr>
              <w:spacing w:before="0" w:after="0"/>
              <w:jc w:val="center"/>
              <w:rPr>
                <w:color w:val="000000"/>
                <w:sz w:val="24"/>
                <w:szCs w:val="24"/>
              </w:rPr>
            </w:pPr>
            <w:r w:rsidRPr="0040699A">
              <w:rPr>
                <w:color w:val="000000"/>
                <w:sz w:val="24"/>
                <w:szCs w:val="24"/>
              </w:rPr>
              <w:t>9</w:t>
            </w:r>
          </w:p>
        </w:tc>
        <w:tc>
          <w:tcPr>
            <w:tcW w:w="2865" w:type="dxa"/>
            <w:tcBorders>
              <w:top w:val="single" w:sz="4" w:space="0" w:color="auto"/>
              <w:left w:val="single" w:sz="4" w:space="0" w:color="auto"/>
              <w:bottom w:val="single" w:sz="4" w:space="0" w:color="auto"/>
              <w:right w:val="single" w:sz="4" w:space="0" w:color="auto"/>
            </w:tcBorders>
            <w:vAlign w:val="bottom"/>
          </w:tcPr>
          <w:p w:rsidR="00C133C0" w:rsidRPr="0040699A" w:rsidRDefault="00C133C0" w:rsidP="005474CD">
            <w:pPr>
              <w:spacing w:before="0" w:after="0"/>
              <w:rPr>
                <w:color w:val="000000"/>
                <w:sz w:val="24"/>
                <w:szCs w:val="24"/>
              </w:rPr>
            </w:pPr>
            <w:r w:rsidRPr="0040699A">
              <w:rPr>
                <w:color w:val="000000"/>
                <w:sz w:val="24"/>
                <w:szCs w:val="24"/>
              </w:rPr>
              <w:t>д. Жглино</w:t>
            </w:r>
          </w:p>
        </w:tc>
        <w:tc>
          <w:tcPr>
            <w:tcW w:w="1934" w:type="dxa"/>
            <w:tcBorders>
              <w:top w:val="single" w:sz="4" w:space="0" w:color="auto"/>
              <w:left w:val="single" w:sz="4" w:space="0" w:color="auto"/>
              <w:bottom w:val="single" w:sz="4" w:space="0" w:color="auto"/>
              <w:right w:val="single" w:sz="4" w:space="0" w:color="auto"/>
            </w:tcBorders>
            <w:vAlign w:val="bottom"/>
          </w:tcPr>
          <w:p w:rsidR="00C133C0" w:rsidRPr="0040699A" w:rsidRDefault="00C133C0" w:rsidP="005474CD">
            <w:pPr>
              <w:spacing w:before="0" w:after="0"/>
              <w:jc w:val="center"/>
              <w:rPr>
                <w:color w:val="000000"/>
                <w:sz w:val="24"/>
                <w:szCs w:val="24"/>
              </w:rPr>
            </w:pPr>
            <w:r w:rsidRPr="0040699A">
              <w:rPr>
                <w:color w:val="000000"/>
                <w:sz w:val="24"/>
                <w:szCs w:val="24"/>
              </w:rPr>
              <w:t>27</w:t>
            </w:r>
          </w:p>
        </w:tc>
        <w:tc>
          <w:tcPr>
            <w:tcW w:w="2285" w:type="dxa"/>
            <w:tcBorders>
              <w:top w:val="single" w:sz="4" w:space="0" w:color="auto"/>
              <w:left w:val="single" w:sz="4" w:space="0" w:color="auto"/>
              <w:bottom w:val="single" w:sz="4" w:space="0" w:color="auto"/>
              <w:right w:val="single" w:sz="4" w:space="0" w:color="auto"/>
            </w:tcBorders>
            <w:vAlign w:val="center"/>
          </w:tcPr>
          <w:p w:rsidR="00C133C0" w:rsidRPr="001236AD" w:rsidRDefault="00C133C0" w:rsidP="00A24D2E">
            <w:pPr>
              <w:spacing w:before="0" w:after="0"/>
              <w:jc w:val="center"/>
              <w:rPr>
                <w:rFonts w:eastAsia="Times New Roman"/>
                <w:color w:val="000000"/>
                <w:sz w:val="24"/>
                <w:szCs w:val="24"/>
                <w:lang w:eastAsia="ru-RU"/>
              </w:rPr>
            </w:pPr>
            <w:r w:rsidRPr="001236AD">
              <w:rPr>
                <w:rFonts w:eastAsia="Times New Roman"/>
                <w:color w:val="000000"/>
                <w:sz w:val="24"/>
                <w:szCs w:val="24"/>
                <w:lang w:eastAsia="ru-RU"/>
              </w:rPr>
              <w:t>2</w:t>
            </w:r>
          </w:p>
        </w:tc>
      </w:tr>
      <w:tr w:rsidR="00C133C0" w:rsidTr="00196A6E">
        <w:trPr>
          <w:jc w:val="center"/>
        </w:trPr>
        <w:tc>
          <w:tcPr>
            <w:tcW w:w="838" w:type="dxa"/>
            <w:tcBorders>
              <w:top w:val="single" w:sz="4" w:space="0" w:color="auto"/>
              <w:left w:val="single" w:sz="4" w:space="0" w:color="auto"/>
              <w:bottom w:val="single" w:sz="4" w:space="0" w:color="auto"/>
              <w:right w:val="single" w:sz="4" w:space="0" w:color="auto"/>
            </w:tcBorders>
            <w:vAlign w:val="bottom"/>
            <w:hideMark/>
          </w:tcPr>
          <w:p w:rsidR="00C133C0" w:rsidRPr="0040699A" w:rsidRDefault="00C133C0" w:rsidP="005474CD">
            <w:pPr>
              <w:spacing w:before="0" w:after="0"/>
              <w:jc w:val="center"/>
              <w:rPr>
                <w:color w:val="000000"/>
                <w:sz w:val="24"/>
                <w:szCs w:val="24"/>
              </w:rPr>
            </w:pPr>
            <w:r w:rsidRPr="0040699A">
              <w:rPr>
                <w:color w:val="000000"/>
                <w:sz w:val="24"/>
                <w:szCs w:val="24"/>
              </w:rPr>
              <w:lastRenderedPageBreak/>
              <w:t>10</w:t>
            </w:r>
          </w:p>
        </w:tc>
        <w:tc>
          <w:tcPr>
            <w:tcW w:w="2865" w:type="dxa"/>
            <w:tcBorders>
              <w:top w:val="single" w:sz="4" w:space="0" w:color="auto"/>
              <w:left w:val="single" w:sz="4" w:space="0" w:color="auto"/>
              <w:bottom w:val="single" w:sz="4" w:space="0" w:color="auto"/>
              <w:right w:val="single" w:sz="4" w:space="0" w:color="auto"/>
            </w:tcBorders>
            <w:vAlign w:val="bottom"/>
          </w:tcPr>
          <w:p w:rsidR="00C133C0" w:rsidRPr="0040699A" w:rsidRDefault="00C133C0" w:rsidP="005474CD">
            <w:pPr>
              <w:spacing w:before="0" w:after="0"/>
              <w:rPr>
                <w:color w:val="000000"/>
                <w:sz w:val="24"/>
                <w:szCs w:val="24"/>
              </w:rPr>
            </w:pPr>
            <w:r w:rsidRPr="0040699A">
              <w:rPr>
                <w:color w:val="000000"/>
                <w:sz w:val="24"/>
                <w:szCs w:val="24"/>
              </w:rPr>
              <w:t>д. Зуево</w:t>
            </w:r>
          </w:p>
        </w:tc>
        <w:tc>
          <w:tcPr>
            <w:tcW w:w="1934" w:type="dxa"/>
            <w:tcBorders>
              <w:top w:val="single" w:sz="4" w:space="0" w:color="auto"/>
              <w:left w:val="single" w:sz="4" w:space="0" w:color="auto"/>
              <w:bottom w:val="single" w:sz="4" w:space="0" w:color="auto"/>
              <w:right w:val="single" w:sz="4" w:space="0" w:color="auto"/>
            </w:tcBorders>
            <w:vAlign w:val="bottom"/>
          </w:tcPr>
          <w:p w:rsidR="00C133C0" w:rsidRPr="0040699A" w:rsidRDefault="00C133C0" w:rsidP="005474CD">
            <w:pPr>
              <w:spacing w:before="0" w:after="0"/>
              <w:jc w:val="center"/>
              <w:rPr>
                <w:color w:val="000000"/>
                <w:sz w:val="24"/>
                <w:szCs w:val="24"/>
              </w:rPr>
            </w:pPr>
            <w:r w:rsidRPr="0040699A">
              <w:rPr>
                <w:color w:val="000000"/>
                <w:sz w:val="24"/>
                <w:szCs w:val="24"/>
              </w:rPr>
              <w:t>0</w:t>
            </w:r>
          </w:p>
        </w:tc>
        <w:tc>
          <w:tcPr>
            <w:tcW w:w="2285" w:type="dxa"/>
            <w:tcBorders>
              <w:top w:val="single" w:sz="4" w:space="0" w:color="auto"/>
              <w:left w:val="single" w:sz="4" w:space="0" w:color="auto"/>
              <w:bottom w:val="single" w:sz="4" w:space="0" w:color="auto"/>
              <w:right w:val="single" w:sz="4" w:space="0" w:color="auto"/>
            </w:tcBorders>
            <w:vAlign w:val="center"/>
          </w:tcPr>
          <w:p w:rsidR="00C133C0" w:rsidRPr="001236AD" w:rsidRDefault="00C133C0" w:rsidP="00A24D2E">
            <w:pPr>
              <w:spacing w:before="0" w:after="0"/>
              <w:jc w:val="center"/>
              <w:rPr>
                <w:rFonts w:eastAsia="Times New Roman"/>
                <w:color w:val="000000"/>
                <w:sz w:val="24"/>
                <w:szCs w:val="24"/>
                <w:lang w:eastAsia="ru-RU"/>
              </w:rPr>
            </w:pPr>
            <w:r w:rsidRPr="001236AD">
              <w:rPr>
                <w:rFonts w:eastAsia="Times New Roman"/>
                <w:color w:val="000000"/>
                <w:sz w:val="24"/>
                <w:szCs w:val="24"/>
                <w:lang w:eastAsia="ru-RU"/>
              </w:rPr>
              <w:t>16</w:t>
            </w:r>
          </w:p>
        </w:tc>
      </w:tr>
      <w:tr w:rsidR="00C133C0" w:rsidTr="00196A6E">
        <w:trPr>
          <w:jc w:val="center"/>
        </w:trPr>
        <w:tc>
          <w:tcPr>
            <w:tcW w:w="838" w:type="dxa"/>
            <w:tcBorders>
              <w:top w:val="single" w:sz="4" w:space="0" w:color="auto"/>
              <w:left w:val="single" w:sz="4" w:space="0" w:color="auto"/>
              <w:bottom w:val="single" w:sz="4" w:space="0" w:color="auto"/>
              <w:right w:val="single" w:sz="4" w:space="0" w:color="auto"/>
            </w:tcBorders>
            <w:vAlign w:val="bottom"/>
            <w:hideMark/>
          </w:tcPr>
          <w:p w:rsidR="00C133C0" w:rsidRPr="0040699A" w:rsidRDefault="00C133C0" w:rsidP="005474CD">
            <w:pPr>
              <w:spacing w:before="0" w:after="0"/>
              <w:jc w:val="center"/>
              <w:rPr>
                <w:color w:val="000000"/>
                <w:sz w:val="24"/>
                <w:szCs w:val="24"/>
              </w:rPr>
            </w:pPr>
            <w:r w:rsidRPr="0040699A">
              <w:rPr>
                <w:color w:val="000000"/>
                <w:sz w:val="24"/>
                <w:szCs w:val="24"/>
              </w:rPr>
              <w:t>11</w:t>
            </w:r>
          </w:p>
        </w:tc>
        <w:tc>
          <w:tcPr>
            <w:tcW w:w="2865" w:type="dxa"/>
            <w:tcBorders>
              <w:top w:val="single" w:sz="4" w:space="0" w:color="auto"/>
              <w:left w:val="single" w:sz="4" w:space="0" w:color="auto"/>
              <w:bottom w:val="single" w:sz="4" w:space="0" w:color="auto"/>
              <w:right w:val="single" w:sz="4" w:space="0" w:color="auto"/>
            </w:tcBorders>
            <w:vAlign w:val="bottom"/>
          </w:tcPr>
          <w:p w:rsidR="00C133C0" w:rsidRPr="0040699A" w:rsidRDefault="00C133C0" w:rsidP="005474CD">
            <w:pPr>
              <w:spacing w:before="0" w:after="0"/>
              <w:rPr>
                <w:color w:val="000000"/>
                <w:sz w:val="24"/>
                <w:szCs w:val="24"/>
              </w:rPr>
            </w:pPr>
            <w:r w:rsidRPr="0040699A">
              <w:rPr>
                <w:color w:val="000000"/>
                <w:sz w:val="24"/>
                <w:szCs w:val="24"/>
              </w:rPr>
              <w:t>д. Крени</w:t>
            </w:r>
          </w:p>
        </w:tc>
        <w:tc>
          <w:tcPr>
            <w:tcW w:w="1934" w:type="dxa"/>
            <w:tcBorders>
              <w:top w:val="single" w:sz="4" w:space="0" w:color="auto"/>
              <w:left w:val="single" w:sz="4" w:space="0" w:color="auto"/>
              <w:bottom w:val="single" w:sz="4" w:space="0" w:color="auto"/>
              <w:right w:val="single" w:sz="4" w:space="0" w:color="auto"/>
            </w:tcBorders>
            <w:vAlign w:val="bottom"/>
          </w:tcPr>
          <w:p w:rsidR="00C133C0" w:rsidRPr="0040699A" w:rsidRDefault="00C133C0" w:rsidP="005474CD">
            <w:pPr>
              <w:spacing w:before="0" w:after="0"/>
              <w:jc w:val="center"/>
              <w:rPr>
                <w:color w:val="000000"/>
                <w:sz w:val="24"/>
                <w:szCs w:val="24"/>
              </w:rPr>
            </w:pPr>
            <w:r w:rsidRPr="0040699A">
              <w:rPr>
                <w:color w:val="000000"/>
                <w:sz w:val="24"/>
                <w:szCs w:val="24"/>
              </w:rPr>
              <w:t>45</w:t>
            </w:r>
          </w:p>
        </w:tc>
        <w:tc>
          <w:tcPr>
            <w:tcW w:w="2285" w:type="dxa"/>
            <w:tcBorders>
              <w:top w:val="single" w:sz="4" w:space="0" w:color="auto"/>
              <w:left w:val="single" w:sz="4" w:space="0" w:color="auto"/>
              <w:bottom w:val="single" w:sz="4" w:space="0" w:color="auto"/>
              <w:right w:val="single" w:sz="4" w:space="0" w:color="auto"/>
            </w:tcBorders>
            <w:vAlign w:val="center"/>
          </w:tcPr>
          <w:p w:rsidR="00C133C0" w:rsidRPr="001236AD" w:rsidRDefault="00C133C0" w:rsidP="00A24D2E">
            <w:pPr>
              <w:spacing w:before="0" w:after="0"/>
              <w:jc w:val="center"/>
              <w:rPr>
                <w:rFonts w:eastAsia="Times New Roman"/>
                <w:color w:val="000000"/>
                <w:sz w:val="24"/>
                <w:szCs w:val="24"/>
                <w:lang w:eastAsia="ru-RU"/>
              </w:rPr>
            </w:pPr>
            <w:r w:rsidRPr="001236AD">
              <w:rPr>
                <w:rFonts w:eastAsia="Times New Roman"/>
                <w:color w:val="000000"/>
                <w:sz w:val="24"/>
                <w:szCs w:val="24"/>
                <w:lang w:eastAsia="ru-RU"/>
              </w:rPr>
              <w:t>20</w:t>
            </w:r>
          </w:p>
        </w:tc>
      </w:tr>
      <w:tr w:rsidR="00C133C0" w:rsidTr="00196A6E">
        <w:trPr>
          <w:jc w:val="center"/>
        </w:trPr>
        <w:tc>
          <w:tcPr>
            <w:tcW w:w="838" w:type="dxa"/>
            <w:tcBorders>
              <w:top w:val="single" w:sz="4" w:space="0" w:color="auto"/>
              <w:left w:val="single" w:sz="4" w:space="0" w:color="auto"/>
              <w:bottom w:val="single" w:sz="4" w:space="0" w:color="auto"/>
              <w:right w:val="single" w:sz="4" w:space="0" w:color="auto"/>
            </w:tcBorders>
            <w:vAlign w:val="bottom"/>
            <w:hideMark/>
          </w:tcPr>
          <w:p w:rsidR="00C133C0" w:rsidRPr="0040699A" w:rsidRDefault="00C133C0" w:rsidP="005474CD">
            <w:pPr>
              <w:spacing w:before="0" w:after="0"/>
              <w:jc w:val="center"/>
              <w:rPr>
                <w:color w:val="000000"/>
                <w:sz w:val="24"/>
                <w:szCs w:val="24"/>
              </w:rPr>
            </w:pPr>
            <w:r w:rsidRPr="0040699A">
              <w:rPr>
                <w:color w:val="000000"/>
                <w:sz w:val="24"/>
                <w:szCs w:val="24"/>
              </w:rPr>
              <w:t>12</w:t>
            </w:r>
          </w:p>
        </w:tc>
        <w:tc>
          <w:tcPr>
            <w:tcW w:w="2865" w:type="dxa"/>
            <w:tcBorders>
              <w:top w:val="single" w:sz="4" w:space="0" w:color="auto"/>
              <w:left w:val="single" w:sz="4" w:space="0" w:color="auto"/>
              <w:bottom w:val="single" w:sz="4" w:space="0" w:color="auto"/>
              <w:right w:val="single" w:sz="4" w:space="0" w:color="auto"/>
            </w:tcBorders>
            <w:vAlign w:val="bottom"/>
          </w:tcPr>
          <w:p w:rsidR="00C133C0" w:rsidRPr="0040699A" w:rsidRDefault="00C133C0" w:rsidP="005474CD">
            <w:pPr>
              <w:spacing w:before="0" w:after="0"/>
              <w:rPr>
                <w:color w:val="000000"/>
                <w:sz w:val="24"/>
                <w:szCs w:val="24"/>
              </w:rPr>
            </w:pPr>
            <w:r w:rsidRPr="0040699A">
              <w:rPr>
                <w:color w:val="000000"/>
                <w:sz w:val="24"/>
                <w:szCs w:val="24"/>
              </w:rPr>
              <w:t>д. Лопанец</w:t>
            </w:r>
          </w:p>
        </w:tc>
        <w:tc>
          <w:tcPr>
            <w:tcW w:w="1934" w:type="dxa"/>
            <w:tcBorders>
              <w:top w:val="single" w:sz="4" w:space="0" w:color="auto"/>
              <w:left w:val="single" w:sz="4" w:space="0" w:color="auto"/>
              <w:bottom w:val="single" w:sz="4" w:space="0" w:color="auto"/>
              <w:right w:val="single" w:sz="4" w:space="0" w:color="auto"/>
            </w:tcBorders>
            <w:vAlign w:val="bottom"/>
          </w:tcPr>
          <w:p w:rsidR="00C133C0" w:rsidRPr="0040699A" w:rsidRDefault="00C133C0" w:rsidP="005474CD">
            <w:pPr>
              <w:spacing w:before="0" w:after="0"/>
              <w:jc w:val="center"/>
              <w:rPr>
                <w:color w:val="000000"/>
                <w:sz w:val="24"/>
                <w:szCs w:val="24"/>
              </w:rPr>
            </w:pPr>
            <w:r w:rsidRPr="0040699A">
              <w:rPr>
                <w:color w:val="000000"/>
                <w:sz w:val="24"/>
                <w:szCs w:val="24"/>
              </w:rPr>
              <w:t>11</w:t>
            </w:r>
          </w:p>
        </w:tc>
        <w:tc>
          <w:tcPr>
            <w:tcW w:w="2285" w:type="dxa"/>
            <w:tcBorders>
              <w:top w:val="single" w:sz="4" w:space="0" w:color="auto"/>
              <w:left w:val="single" w:sz="4" w:space="0" w:color="auto"/>
              <w:bottom w:val="single" w:sz="4" w:space="0" w:color="auto"/>
              <w:right w:val="single" w:sz="4" w:space="0" w:color="auto"/>
            </w:tcBorders>
            <w:vAlign w:val="center"/>
          </w:tcPr>
          <w:p w:rsidR="00C133C0" w:rsidRPr="001236AD" w:rsidRDefault="00C133C0" w:rsidP="00A24D2E">
            <w:pPr>
              <w:spacing w:before="0" w:after="0"/>
              <w:jc w:val="center"/>
              <w:rPr>
                <w:rFonts w:eastAsia="Times New Roman"/>
                <w:color w:val="000000"/>
                <w:sz w:val="24"/>
                <w:szCs w:val="24"/>
                <w:lang w:eastAsia="ru-RU"/>
              </w:rPr>
            </w:pPr>
            <w:r w:rsidRPr="001236AD">
              <w:rPr>
                <w:rFonts w:eastAsia="Times New Roman"/>
                <w:color w:val="000000"/>
                <w:sz w:val="24"/>
                <w:szCs w:val="24"/>
                <w:lang w:eastAsia="ru-RU"/>
              </w:rPr>
              <w:t>7</w:t>
            </w:r>
          </w:p>
        </w:tc>
      </w:tr>
      <w:tr w:rsidR="00C133C0" w:rsidTr="00196A6E">
        <w:trPr>
          <w:jc w:val="center"/>
        </w:trPr>
        <w:tc>
          <w:tcPr>
            <w:tcW w:w="838" w:type="dxa"/>
            <w:tcBorders>
              <w:top w:val="single" w:sz="4" w:space="0" w:color="auto"/>
              <w:left w:val="single" w:sz="4" w:space="0" w:color="auto"/>
              <w:bottom w:val="single" w:sz="4" w:space="0" w:color="auto"/>
              <w:right w:val="single" w:sz="4" w:space="0" w:color="auto"/>
            </w:tcBorders>
            <w:vAlign w:val="bottom"/>
            <w:hideMark/>
          </w:tcPr>
          <w:p w:rsidR="00C133C0" w:rsidRPr="0040699A" w:rsidRDefault="00C133C0" w:rsidP="005474CD">
            <w:pPr>
              <w:spacing w:before="0" w:after="0"/>
              <w:jc w:val="center"/>
              <w:rPr>
                <w:color w:val="000000"/>
                <w:sz w:val="24"/>
                <w:szCs w:val="24"/>
              </w:rPr>
            </w:pPr>
            <w:r w:rsidRPr="0040699A">
              <w:rPr>
                <w:color w:val="000000"/>
                <w:sz w:val="24"/>
                <w:szCs w:val="24"/>
              </w:rPr>
              <w:t>13</w:t>
            </w:r>
          </w:p>
        </w:tc>
        <w:tc>
          <w:tcPr>
            <w:tcW w:w="2865" w:type="dxa"/>
            <w:tcBorders>
              <w:top w:val="single" w:sz="4" w:space="0" w:color="auto"/>
              <w:left w:val="single" w:sz="4" w:space="0" w:color="auto"/>
              <w:bottom w:val="single" w:sz="4" w:space="0" w:color="auto"/>
              <w:right w:val="single" w:sz="4" w:space="0" w:color="auto"/>
            </w:tcBorders>
            <w:vAlign w:val="bottom"/>
          </w:tcPr>
          <w:p w:rsidR="00C133C0" w:rsidRPr="0040699A" w:rsidRDefault="00C133C0" w:rsidP="005474CD">
            <w:pPr>
              <w:spacing w:before="0" w:after="0"/>
              <w:rPr>
                <w:color w:val="000000"/>
                <w:sz w:val="24"/>
                <w:szCs w:val="24"/>
              </w:rPr>
            </w:pPr>
            <w:r w:rsidRPr="0040699A">
              <w:rPr>
                <w:color w:val="000000"/>
                <w:sz w:val="24"/>
                <w:szCs w:val="24"/>
              </w:rPr>
              <w:t xml:space="preserve">д. Малые </w:t>
            </w:r>
            <w:proofErr w:type="spellStart"/>
            <w:r w:rsidRPr="0040699A">
              <w:rPr>
                <w:color w:val="000000"/>
                <w:sz w:val="24"/>
                <w:szCs w:val="24"/>
              </w:rPr>
              <w:t>Озерцы</w:t>
            </w:r>
            <w:proofErr w:type="spellEnd"/>
          </w:p>
        </w:tc>
        <w:tc>
          <w:tcPr>
            <w:tcW w:w="1934" w:type="dxa"/>
            <w:tcBorders>
              <w:top w:val="single" w:sz="4" w:space="0" w:color="auto"/>
              <w:left w:val="single" w:sz="4" w:space="0" w:color="auto"/>
              <w:bottom w:val="single" w:sz="4" w:space="0" w:color="auto"/>
              <w:right w:val="single" w:sz="4" w:space="0" w:color="auto"/>
            </w:tcBorders>
            <w:vAlign w:val="bottom"/>
          </w:tcPr>
          <w:p w:rsidR="00C133C0" w:rsidRPr="0040699A" w:rsidRDefault="00C133C0" w:rsidP="005474CD">
            <w:pPr>
              <w:spacing w:before="0" w:after="0"/>
              <w:jc w:val="center"/>
              <w:rPr>
                <w:color w:val="000000"/>
                <w:sz w:val="24"/>
                <w:szCs w:val="24"/>
              </w:rPr>
            </w:pPr>
            <w:r w:rsidRPr="0040699A">
              <w:rPr>
                <w:color w:val="000000"/>
                <w:sz w:val="24"/>
                <w:szCs w:val="24"/>
              </w:rPr>
              <w:t>24</w:t>
            </w:r>
          </w:p>
        </w:tc>
        <w:tc>
          <w:tcPr>
            <w:tcW w:w="2285" w:type="dxa"/>
            <w:tcBorders>
              <w:top w:val="single" w:sz="4" w:space="0" w:color="auto"/>
              <w:left w:val="single" w:sz="4" w:space="0" w:color="auto"/>
              <w:bottom w:val="single" w:sz="4" w:space="0" w:color="auto"/>
              <w:right w:val="single" w:sz="4" w:space="0" w:color="auto"/>
            </w:tcBorders>
            <w:vAlign w:val="center"/>
          </w:tcPr>
          <w:p w:rsidR="00C133C0" w:rsidRPr="001236AD" w:rsidRDefault="00C133C0" w:rsidP="00A24D2E">
            <w:pPr>
              <w:spacing w:before="0" w:after="0"/>
              <w:jc w:val="center"/>
              <w:rPr>
                <w:rFonts w:eastAsia="Times New Roman"/>
                <w:color w:val="000000"/>
                <w:sz w:val="24"/>
                <w:szCs w:val="24"/>
                <w:lang w:eastAsia="ru-RU"/>
              </w:rPr>
            </w:pPr>
            <w:r w:rsidRPr="001236AD">
              <w:rPr>
                <w:rFonts w:eastAsia="Times New Roman"/>
                <w:color w:val="000000"/>
                <w:sz w:val="24"/>
                <w:szCs w:val="24"/>
                <w:lang w:eastAsia="ru-RU"/>
              </w:rPr>
              <w:t>16</w:t>
            </w:r>
          </w:p>
        </w:tc>
      </w:tr>
      <w:tr w:rsidR="00C133C0" w:rsidTr="00196A6E">
        <w:trPr>
          <w:jc w:val="center"/>
        </w:trPr>
        <w:tc>
          <w:tcPr>
            <w:tcW w:w="838" w:type="dxa"/>
            <w:tcBorders>
              <w:top w:val="single" w:sz="4" w:space="0" w:color="auto"/>
              <w:left w:val="single" w:sz="4" w:space="0" w:color="auto"/>
              <w:bottom w:val="single" w:sz="4" w:space="0" w:color="auto"/>
              <w:right w:val="single" w:sz="4" w:space="0" w:color="auto"/>
            </w:tcBorders>
            <w:vAlign w:val="bottom"/>
            <w:hideMark/>
          </w:tcPr>
          <w:p w:rsidR="00C133C0" w:rsidRPr="0040699A" w:rsidRDefault="00C133C0" w:rsidP="005474CD">
            <w:pPr>
              <w:spacing w:before="0" w:after="0"/>
              <w:jc w:val="center"/>
              <w:rPr>
                <w:color w:val="000000"/>
                <w:sz w:val="24"/>
                <w:szCs w:val="24"/>
              </w:rPr>
            </w:pPr>
            <w:r w:rsidRPr="0040699A">
              <w:rPr>
                <w:color w:val="000000"/>
                <w:sz w:val="24"/>
                <w:szCs w:val="24"/>
              </w:rPr>
              <w:t>14</w:t>
            </w:r>
          </w:p>
        </w:tc>
        <w:tc>
          <w:tcPr>
            <w:tcW w:w="2865" w:type="dxa"/>
            <w:tcBorders>
              <w:top w:val="single" w:sz="4" w:space="0" w:color="auto"/>
              <w:left w:val="single" w:sz="4" w:space="0" w:color="auto"/>
              <w:bottom w:val="single" w:sz="4" w:space="0" w:color="auto"/>
              <w:right w:val="single" w:sz="4" w:space="0" w:color="auto"/>
            </w:tcBorders>
            <w:vAlign w:val="bottom"/>
          </w:tcPr>
          <w:p w:rsidR="00C133C0" w:rsidRPr="0040699A" w:rsidRDefault="00C133C0" w:rsidP="005474CD">
            <w:pPr>
              <w:spacing w:before="0" w:after="0"/>
              <w:rPr>
                <w:color w:val="000000"/>
                <w:sz w:val="24"/>
                <w:szCs w:val="24"/>
              </w:rPr>
            </w:pPr>
            <w:r w:rsidRPr="0040699A">
              <w:rPr>
                <w:color w:val="000000"/>
                <w:sz w:val="24"/>
                <w:szCs w:val="24"/>
              </w:rPr>
              <w:t>д. Мокрово</w:t>
            </w:r>
          </w:p>
        </w:tc>
        <w:tc>
          <w:tcPr>
            <w:tcW w:w="1934" w:type="dxa"/>
            <w:tcBorders>
              <w:top w:val="single" w:sz="4" w:space="0" w:color="auto"/>
              <w:left w:val="single" w:sz="4" w:space="0" w:color="auto"/>
              <w:bottom w:val="single" w:sz="4" w:space="0" w:color="auto"/>
              <w:right w:val="single" w:sz="4" w:space="0" w:color="auto"/>
            </w:tcBorders>
            <w:vAlign w:val="bottom"/>
          </w:tcPr>
          <w:p w:rsidR="00C133C0" w:rsidRPr="0040699A" w:rsidRDefault="00C133C0" w:rsidP="005474CD">
            <w:pPr>
              <w:spacing w:before="0" w:after="0"/>
              <w:jc w:val="center"/>
              <w:rPr>
                <w:color w:val="000000"/>
                <w:sz w:val="24"/>
                <w:szCs w:val="24"/>
              </w:rPr>
            </w:pPr>
            <w:r w:rsidRPr="0040699A">
              <w:rPr>
                <w:color w:val="000000"/>
                <w:sz w:val="24"/>
                <w:szCs w:val="24"/>
              </w:rPr>
              <w:t>17</w:t>
            </w:r>
          </w:p>
        </w:tc>
        <w:tc>
          <w:tcPr>
            <w:tcW w:w="2285" w:type="dxa"/>
            <w:tcBorders>
              <w:top w:val="single" w:sz="4" w:space="0" w:color="auto"/>
              <w:left w:val="single" w:sz="4" w:space="0" w:color="auto"/>
              <w:bottom w:val="single" w:sz="4" w:space="0" w:color="auto"/>
              <w:right w:val="single" w:sz="4" w:space="0" w:color="auto"/>
            </w:tcBorders>
            <w:vAlign w:val="center"/>
          </w:tcPr>
          <w:p w:rsidR="00C133C0" w:rsidRPr="001236AD" w:rsidRDefault="00C133C0" w:rsidP="00A24D2E">
            <w:pPr>
              <w:spacing w:before="0" w:after="0"/>
              <w:jc w:val="center"/>
              <w:rPr>
                <w:rFonts w:eastAsia="Times New Roman"/>
                <w:color w:val="000000"/>
                <w:sz w:val="24"/>
                <w:szCs w:val="24"/>
                <w:lang w:eastAsia="ru-RU"/>
              </w:rPr>
            </w:pPr>
            <w:r w:rsidRPr="001236AD">
              <w:rPr>
                <w:rFonts w:eastAsia="Times New Roman"/>
                <w:color w:val="000000"/>
                <w:sz w:val="24"/>
                <w:szCs w:val="24"/>
                <w:lang w:eastAsia="ru-RU"/>
              </w:rPr>
              <w:t>11</w:t>
            </w:r>
          </w:p>
        </w:tc>
      </w:tr>
      <w:tr w:rsidR="00C133C0" w:rsidTr="00196A6E">
        <w:trPr>
          <w:jc w:val="center"/>
        </w:trPr>
        <w:tc>
          <w:tcPr>
            <w:tcW w:w="838" w:type="dxa"/>
            <w:tcBorders>
              <w:top w:val="single" w:sz="4" w:space="0" w:color="auto"/>
              <w:left w:val="single" w:sz="4" w:space="0" w:color="auto"/>
              <w:bottom w:val="single" w:sz="4" w:space="0" w:color="auto"/>
              <w:right w:val="single" w:sz="4" w:space="0" w:color="auto"/>
            </w:tcBorders>
            <w:vAlign w:val="bottom"/>
            <w:hideMark/>
          </w:tcPr>
          <w:p w:rsidR="00C133C0" w:rsidRPr="0040699A" w:rsidRDefault="00C133C0" w:rsidP="005474CD">
            <w:pPr>
              <w:spacing w:before="0" w:after="0"/>
              <w:jc w:val="center"/>
              <w:rPr>
                <w:color w:val="000000"/>
                <w:sz w:val="24"/>
                <w:szCs w:val="24"/>
              </w:rPr>
            </w:pPr>
            <w:r w:rsidRPr="0040699A">
              <w:rPr>
                <w:color w:val="000000"/>
                <w:sz w:val="24"/>
                <w:szCs w:val="24"/>
              </w:rPr>
              <w:t>15</w:t>
            </w:r>
          </w:p>
        </w:tc>
        <w:tc>
          <w:tcPr>
            <w:tcW w:w="2865" w:type="dxa"/>
            <w:tcBorders>
              <w:top w:val="single" w:sz="4" w:space="0" w:color="auto"/>
              <w:left w:val="single" w:sz="4" w:space="0" w:color="auto"/>
              <w:bottom w:val="single" w:sz="4" w:space="0" w:color="auto"/>
              <w:right w:val="single" w:sz="4" w:space="0" w:color="auto"/>
            </w:tcBorders>
            <w:vAlign w:val="bottom"/>
          </w:tcPr>
          <w:p w:rsidR="00C133C0" w:rsidRPr="0040699A" w:rsidRDefault="00C133C0" w:rsidP="005474CD">
            <w:pPr>
              <w:spacing w:before="0" w:after="0"/>
              <w:rPr>
                <w:color w:val="000000"/>
                <w:sz w:val="24"/>
                <w:szCs w:val="24"/>
              </w:rPr>
            </w:pPr>
            <w:r w:rsidRPr="0040699A">
              <w:rPr>
                <w:color w:val="000000"/>
                <w:sz w:val="24"/>
                <w:szCs w:val="24"/>
              </w:rPr>
              <w:t>д. Немолва</w:t>
            </w:r>
          </w:p>
        </w:tc>
        <w:tc>
          <w:tcPr>
            <w:tcW w:w="1934" w:type="dxa"/>
            <w:tcBorders>
              <w:top w:val="single" w:sz="4" w:space="0" w:color="auto"/>
              <w:left w:val="single" w:sz="4" w:space="0" w:color="auto"/>
              <w:bottom w:val="single" w:sz="4" w:space="0" w:color="auto"/>
              <w:right w:val="single" w:sz="4" w:space="0" w:color="auto"/>
            </w:tcBorders>
            <w:vAlign w:val="bottom"/>
          </w:tcPr>
          <w:p w:rsidR="00C133C0" w:rsidRPr="0040699A" w:rsidRDefault="00C133C0" w:rsidP="005474CD">
            <w:pPr>
              <w:spacing w:before="0" w:after="0"/>
              <w:jc w:val="center"/>
              <w:rPr>
                <w:color w:val="000000"/>
                <w:sz w:val="24"/>
                <w:szCs w:val="24"/>
              </w:rPr>
            </w:pPr>
            <w:r w:rsidRPr="0040699A">
              <w:rPr>
                <w:color w:val="000000"/>
                <w:sz w:val="24"/>
                <w:szCs w:val="24"/>
              </w:rPr>
              <w:t>13</w:t>
            </w:r>
          </w:p>
        </w:tc>
        <w:tc>
          <w:tcPr>
            <w:tcW w:w="2285" w:type="dxa"/>
            <w:tcBorders>
              <w:top w:val="single" w:sz="4" w:space="0" w:color="auto"/>
              <w:left w:val="single" w:sz="4" w:space="0" w:color="auto"/>
              <w:bottom w:val="single" w:sz="4" w:space="0" w:color="auto"/>
              <w:right w:val="single" w:sz="4" w:space="0" w:color="auto"/>
            </w:tcBorders>
            <w:vAlign w:val="center"/>
          </w:tcPr>
          <w:p w:rsidR="00C133C0" w:rsidRPr="001236AD" w:rsidRDefault="00C133C0" w:rsidP="00A24D2E">
            <w:pPr>
              <w:spacing w:before="0" w:after="0"/>
              <w:jc w:val="center"/>
              <w:rPr>
                <w:rFonts w:eastAsia="Times New Roman"/>
                <w:color w:val="000000"/>
                <w:sz w:val="24"/>
                <w:szCs w:val="24"/>
                <w:lang w:eastAsia="ru-RU"/>
              </w:rPr>
            </w:pPr>
            <w:r w:rsidRPr="001236AD">
              <w:rPr>
                <w:rFonts w:eastAsia="Times New Roman"/>
                <w:color w:val="000000"/>
                <w:sz w:val="24"/>
                <w:szCs w:val="24"/>
                <w:lang w:eastAsia="ru-RU"/>
              </w:rPr>
              <w:t>10</w:t>
            </w:r>
          </w:p>
        </w:tc>
      </w:tr>
      <w:tr w:rsidR="00C133C0" w:rsidTr="00196A6E">
        <w:trPr>
          <w:jc w:val="center"/>
        </w:trPr>
        <w:tc>
          <w:tcPr>
            <w:tcW w:w="838" w:type="dxa"/>
            <w:tcBorders>
              <w:top w:val="single" w:sz="4" w:space="0" w:color="auto"/>
              <w:left w:val="single" w:sz="4" w:space="0" w:color="auto"/>
              <w:bottom w:val="single" w:sz="4" w:space="0" w:color="auto"/>
              <w:right w:val="single" w:sz="4" w:space="0" w:color="auto"/>
            </w:tcBorders>
            <w:vAlign w:val="bottom"/>
            <w:hideMark/>
          </w:tcPr>
          <w:p w:rsidR="00C133C0" w:rsidRPr="0040699A" w:rsidRDefault="00C133C0" w:rsidP="005474CD">
            <w:pPr>
              <w:spacing w:before="0" w:after="0"/>
              <w:jc w:val="center"/>
              <w:rPr>
                <w:color w:val="000000"/>
                <w:sz w:val="24"/>
                <w:szCs w:val="24"/>
              </w:rPr>
            </w:pPr>
            <w:r w:rsidRPr="0040699A">
              <w:rPr>
                <w:color w:val="000000"/>
                <w:sz w:val="24"/>
                <w:szCs w:val="24"/>
              </w:rPr>
              <w:t>16</w:t>
            </w:r>
          </w:p>
        </w:tc>
        <w:tc>
          <w:tcPr>
            <w:tcW w:w="2865" w:type="dxa"/>
            <w:tcBorders>
              <w:top w:val="single" w:sz="4" w:space="0" w:color="auto"/>
              <w:left w:val="single" w:sz="4" w:space="0" w:color="auto"/>
              <w:bottom w:val="single" w:sz="4" w:space="0" w:color="auto"/>
              <w:right w:val="single" w:sz="4" w:space="0" w:color="auto"/>
            </w:tcBorders>
            <w:vAlign w:val="bottom"/>
          </w:tcPr>
          <w:p w:rsidR="00C133C0" w:rsidRPr="0040699A" w:rsidRDefault="00C133C0" w:rsidP="005474CD">
            <w:pPr>
              <w:spacing w:before="0" w:after="0"/>
              <w:rPr>
                <w:color w:val="000000"/>
                <w:sz w:val="24"/>
                <w:szCs w:val="24"/>
              </w:rPr>
            </w:pPr>
            <w:r w:rsidRPr="0040699A">
              <w:rPr>
                <w:color w:val="000000"/>
                <w:sz w:val="24"/>
                <w:szCs w:val="24"/>
              </w:rPr>
              <w:t>д. Парищи</w:t>
            </w:r>
          </w:p>
        </w:tc>
        <w:tc>
          <w:tcPr>
            <w:tcW w:w="1934" w:type="dxa"/>
            <w:tcBorders>
              <w:top w:val="single" w:sz="4" w:space="0" w:color="auto"/>
              <w:left w:val="single" w:sz="4" w:space="0" w:color="auto"/>
              <w:bottom w:val="single" w:sz="4" w:space="0" w:color="auto"/>
              <w:right w:val="single" w:sz="4" w:space="0" w:color="auto"/>
            </w:tcBorders>
            <w:vAlign w:val="bottom"/>
          </w:tcPr>
          <w:p w:rsidR="00C133C0" w:rsidRPr="0040699A" w:rsidRDefault="00C133C0" w:rsidP="005474CD">
            <w:pPr>
              <w:spacing w:before="0" w:after="0"/>
              <w:jc w:val="center"/>
              <w:rPr>
                <w:color w:val="000000"/>
                <w:sz w:val="24"/>
                <w:szCs w:val="24"/>
              </w:rPr>
            </w:pPr>
            <w:r w:rsidRPr="0040699A">
              <w:rPr>
                <w:color w:val="000000"/>
                <w:sz w:val="24"/>
                <w:szCs w:val="24"/>
              </w:rPr>
              <w:t>6</w:t>
            </w:r>
          </w:p>
        </w:tc>
        <w:tc>
          <w:tcPr>
            <w:tcW w:w="2285" w:type="dxa"/>
            <w:tcBorders>
              <w:top w:val="single" w:sz="4" w:space="0" w:color="auto"/>
              <w:left w:val="single" w:sz="4" w:space="0" w:color="auto"/>
              <w:bottom w:val="single" w:sz="4" w:space="0" w:color="auto"/>
              <w:right w:val="single" w:sz="4" w:space="0" w:color="auto"/>
            </w:tcBorders>
            <w:vAlign w:val="center"/>
          </w:tcPr>
          <w:p w:rsidR="00C133C0" w:rsidRPr="001236AD" w:rsidRDefault="00C133C0" w:rsidP="00A24D2E">
            <w:pPr>
              <w:spacing w:before="0" w:after="0"/>
              <w:jc w:val="center"/>
              <w:rPr>
                <w:rFonts w:eastAsia="Times New Roman"/>
                <w:color w:val="000000"/>
                <w:sz w:val="24"/>
                <w:szCs w:val="24"/>
                <w:lang w:eastAsia="ru-RU"/>
              </w:rPr>
            </w:pPr>
            <w:r w:rsidRPr="001236AD">
              <w:rPr>
                <w:rFonts w:eastAsia="Times New Roman"/>
                <w:color w:val="000000"/>
                <w:sz w:val="24"/>
                <w:szCs w:val="24"/>
                <w:lang w:eastAsia="ru-RU"/>
              </w:rPr>
              <w:t>18</w:t>
            </w:r>
          </w:p>
        </w:tc>
      </w:tr>
      <w:tr w:rsidR="00C133C0" w:rsidTr="00196A6E">
        <w:trPr>
          <w:jc w:val="center"/>
        </w:trPr>
        <w:tc>
          <w:tcPr>
            <w:tcW w:w="838" w:type="dxa"/>
            <w:tcBorders>
              <w:top w:val="single" w:sz="4" w:space="0" w:color="auto"/>
              <w:left w:val="single" w:sz="4" w:space="0" w:color="auto"/>
              <w:bottom w:val="single" w:sz="4" w:space="0" w:color="auto"/>
              <w:right w:val="single" w:sz="4" w:space="0" w:color="auto"/>
            </w:tcBorders>
            <w:vAlign w:val="bottom"/>
            <w:hideMark/>
          </w:tcPr>
          <w:p w:rsidR="00C133C0" w:rsidRPr="0040699A" w:rsidRDefault="00C133C0" w:rsidP="005474CD">
            <w:pPr>
              <w:spacing w:before="0" w:after="0"/>
              <w:jc w:val="center"/>
              <w:rPr>
                <w:color w:val="000000"/>
                <w:sz w:val="24"/>
                <w:szCs w:val="24"/>
              </w:rPr>
            </w:pPr>
            <w:r w:rsidRPr="0040699A">
              <w:rPr>
                <w:color w:val="000000"/>
                <w:sz w:val="24"/>
                <w:szCs w:val="24"/>
              </w:rPr>
              <w:t>17</w:t>
            </w:r>
          </w:p>
        </w:tc>
        <w:tc>
          <w:tcPr>
            <w:tcW w:w="2865" w:type="dxa"/>
            <w:tcBorders>
              <w:top w:val="single" w:sz="4" w:space="0" w:color="auto"/>
              <w:left w:val="single" w:sz="4" w:space="0" w:color="auto"/>
              <w:bottom w:val="single" w:sz="4" w:space="0" w:color="auto"/>
              <w:right w:val="single" w:sz="4" w:space="0" w:color="auto"/>
            </w:tcBorders>
            <w:vAlign w:val="bottom"/>
          </w:tcPr>
          <w:p w:rsidR="00C133C0" w:rsidRPr="0040699A" w:rsidRDefault="00C133C0" w:rsidP="005474CD">
            <w:pPr>
              <w:spacing w:before="0" w:after="0"/>
              <w:rPr>
                <w:color w:val="000000"/>
                <w:sz w:val="24"/>
                <w:szCs w:val="24"/>
              </w:rPr>
            </w:pPr>
            <w:r w:rsidRPr="0040699A">
              <w:rPr>
                <w:color w:val="000000"/>
                <w:sz w:val="24"/>
                <w:szCs w:val="24"/>
              </w:rPr>
              <w:t>д. Поддубье</w:t>
            </w:r>
          </w:p>
        </w:tc>
        <w:tc>
          <w:tcPr>
            <w:tcW w:w="1934" w:type="dxa"/>
            <w:tcBorders>
              <w:top w:val="single" w:sz="4" w:space="0" w:color="auto"/>
              <w:left w:val="single" w:sz="4" w:space="0" w:color="auto"/>
              <w:bottom w:val="single" w:sz="4" w:space="0" w:color="auto"/>
              <w:right w:val="single" w:sz="4" w:space="0" w:color="auto"/>
            </w:tcBorders>
            <w:vAlign w:val="bottom"/>
          </w:tcPr>
          <w:p w:rsidR="00C133C0" w:rsidRPr="0040699A" w:rsidRDefault="004D28AB" w:rsidP="005474CD">
            <w:pPr>
              <w:spacing w:before="0" w:after="0"/>
              <w:jc w:val="center"/>
              <w:rPr>
                <w:color w:val="000000"/>
                <w:sz w:val="24"/>
                <w:szCs w:val="24"/>
              </w:rPr>
            </w:pPr>
            <w:r>
              <w:rPr>
                <w:color w:val="000000"/>
                <w:sz w:val="24"/>
                <w:szCs w:val="24"/>
              </w:rPr>
              <w:t>6</w:t>
            </w:r>
            <w:r w:rsidR="00C133C0" w:rsidRPr="0040699A">
              <w:rPr>
                <w:color w:val="000000"/>
                <w:sz w:val="24"/>
                <w:szCs w:val="24"/>
              </w:rPr>
              <w:t>8</w:t>
            </w:r>
          </w:p>
        </w:tc>
        <w:tc>
          <w:tcPr>
            <w:tcW w:w="2285" w:type="dxa"/>
            <w:tcBorders>
              <w:top w:val="single" w:sz="4" w:space="0" w:color="auto"/>
              <w:left w:val="single" w:sz="4" w:space="0" w:color="auto"/>
              <w:bottom w:val="single" w:sz="4" w:space="0" w:color="auto"/>
              <w:right w:val="single" w:sz="4" w:space="0" w:color="auto"/>
            </w:tcBorders>
            <w:vAlign w:val="center"/>
          </w:tcPr>
          <w:p w:rsidR="00C133C0" w:rsidRPr="001236AD" w:rsidRDefault="00C133C0" w:rsidP="00A24D2E">
            <w:pPr>
              <w:spacing w:before="0" w:after="0"/>
              <w:jc w:val="center"/>
              <w:rPr>
                <w:rFonts w:eastAsia="Times New Roman"/>
                <w:color w:val="000000"/>
                <w:sz w:val="24"/>
                <w:szCs w:val="24"/>
                <w:lang w:eastAsia="ru-RU"/>
              </w:rPr>
            </w:pPr>
            <w:r w:rsidRPr="001236AD">
              <w:rPr>
                <w:rFonts w:eastAsia="Times New Roman"/>
                <w:color w:val="000000"/>
                <w:sz w:val="24"/>
                <w:szCs w:val="24"/>
                <w:lang w:eastAsia="ru-RU"/>
              </w:rPr>
              <w:t>20</w:t>
            </w:r>
          </w:p>
        </w:tc>
      </w:tr>
      <w:tr w:rsidR="00C133C0" w:rsidTr="00196A6E">
        <w:trPr>
          <w:jc w:val="center"/>
        </w:trPr>
        <w:tc>
          <w:tcPr>
            <w:tcW w:w="838" w:type="dxa"/>
            <w:tcBorders>
              <w:top w:val="single" w:sz="4" w:space="0" w:color="auto"/>
              <w:left w:val="single" w:sz="4" w:space="0" w:color="auto"/>
              <w:bottom w:val="single" w:sz="4" w:space="0" w:color="auto"/>
              <w:right w:val="single" w:sz="4" w:space="0" w:color="auto"/>
            </w:tcBorders>
            <w:vAlign w:val="bottom"/>
          </w:tcPr>
          <w:p w:rsidR="00C133C0" w:rsidRPr="0040699A" w:rsidRDefault="00C133C0" w:rsidP="005474CD">
            <w:pPr>
              <w:spacing w:before="0" w:after="0"/>
              <w:jc w:val="center"/>
              <w:rPr>
                <w:color w:val="000000"/>
                <w:sz w:val="24"/>
                <w:szCs w:val="24"/>
              </w:rPr>
            </w:pPr>
            <w:r w:rsidRPr="0040699A">
              <w:rPr>
                <w:color w:val="000000"/>
                <w:sz w:val="24"/>
                <w:szCs w:val="24"/>
              </w:rPr>
              <w:t>18</w:t>
            </w:r>
          </w:p>
        </w:tc>
        <w:tc>
          <w:tcPr>
            <w:tcW w:w="2865" w:type="dxa"/>
            <w:tcBorders>
              <w:top w:val="single" w:sz="4" w:space="0" w:color="auto"/>
              <w:left w:val="single" w:sz="4" w:space="0" w:color="auto"/>
              <w:bottom w:val="single" w:sz="4" w:space="0" w:color="auto"/>
              <w:right w:val="single" w:sz="4" w:space="0" w:color="auto"/>
            </w:tcBorders>
            <w:vAlign w:val="bottom"/>
          </w:tcPr>
          <w:p w:rsidR="00C133C0" w:rsidRPr="0040699A" w:rsidRDefault="00C133C0" w:rsidP="005474CD">
            <w:pPr>
              <w:spacing w:before="0" w:after="0"/>
              <w:rPr>
                <w:color w:val="000000"/>
                <w:sz w:val="24"/>
                <w:szCs w:val="24"/>
              </w:rPr>
            </w:pPr>
            <w:r w:rsidRPr="0040699A">
              <w:rPr>
                <w:color w:val="000000"/>
                <w:sz w:val="24"/>
                <w:szCs w:val="24"/>
              </w:rPr>
              <w:t>д. Червищи</w:t>
            </w:r>
          </w:p>
        </w:tc>
        <w:tc>
          <w:tcPr>
            <w:tcW w:w="1934" w:type="dxa"/>
            <w:tcBorders>
              <w:top w:val="single" w:sz="4" w:space="0" w:color="auto"/>
              <w:left w:val="single" w:sz="4" w:space="0" w:color="auto"/>
              <w:bottom w:val="single" w:sz="4" w:space="0" w:color="auto"/>
              <w:right w:val="single" w:sz="4" w:space="0" w:color="auto"/>
            </w:tcBorders>
            <w:vAlign w:val="bottom"/>
          </w:tcPr>
          <w:p w:rsidR="00C133C0" w:rsidRPr="0040699A" w:rsidRDefault="00C133C0" w:rsidP="005474CD">
            <w:pPr>
              <w:spacing w:before="0" w:after="0"/>
              <w:jc w:val="center"/>
              <w:rPr>
                <w:color w:val="000000"/>
                <w:sz w:val="24"/>
                <w:szCs w:val="24"/>
              </w:rPr>
            </w:pPr>
            <w:r w:rsidRPr="0040699A">
              <w:rPr>
                <w:color w:val="000000"/>
                <w:sz w:val="24"/>
                <w:szCs w:val="24"/>
              </w:rPr>
              <w:t>1</w:t>
            </w:r>
          </w:p>
        </w:tc>
        <w:tc>
          <w:tcPr>
            <w:tcW w:w="2285" w:type="dxa"/>
            <w:tcBorders>
              <w:top w:val="single" w:sz="4" w:space="0" w:color="auto"/>
              <w:left w:val="single" w:sz="4" w:space="0" w:color="auto"/>
              <w:bottom w:val="single" w:sz="4" w:space="0" w:color="auto"/>
              <w:right w:val="single" w:sz="4" w:space="0" w:color="auto"/>
            </w:tcBorders>
            <w:vAlign w:val="center"/>
          </w:tcPr>
          <w:p w:rsidR="00C133C0" w:rsidRPr="001236AD" w:rsidRDefault="00C133C0" w:rsidP="00A24D2E">
            <w:pPr>
              <w:spacing w:before="0" w:after="0"/>
              <w:jc w:val="center"/>
              <w:rPr>
                <w:rFonts w:eastAsia="Times New Roman"/>
                <w:color w:val="000000"/>
                <w:sz w:val="24"/>
                <w:szCs w:val="24"/>
                <w:lang w:eastAsia="ru-RU"/>
              </w:rPr>
            </w:pPr>
            <w:r>
              <w:rPr>
                <w:rFonts w:eastAsia="Times New Roman"/>
                <w:color w:val="000000"/>
                <w:sz w:val="24"/>
                <w:szCs w:val="24"/>
                <w:lang w:eastAsia="ru-RU"/>
              </w:rPr>
              <w:t>10</w:t>
            </w:r>
          </w:p>
        </w:tc>
      </w:tr>
      <w:tr w:rsidR="00C133C0" w:rsidTr="00196A6E">
        <w:trPr>
          <w:jc w:val="center"/>
        </w:trPr>
        <w:tc>
          <w:tcPr>
            <w:tcW w:w="838" w:type="dxa"/>
            <w:tcBorders>
              <w:top w:val="single" w:sz="4" w:space="0" w:color="auto"/>
              <w:left w:val="single" w:sz="4" w:space="0" w:color="auto"/>
              <w:bottom w:val="single" w:sz="4" w:space="0" w:color="auto"/>
              <w:right w:val="single" w:sz="4" w:space="0" w:color="auto"/>
            </w:tcBorders>
            <w:vAlign w:val="bottom"/>
          </w:tcPr>
          <w:p w:rsidR="00C133C0" w:rsidRPr="0040699A" w:rsidRDefault="00C133C0" w:rsidP="005474CD">
            <w:pPr>
              <w:spacing w:before="0" w:after="0"/>
              <w:jc w:val="center"/>
              <w:rPr>
                <w:color w:val="000000"/>
                <w:sz w:val="24"/>
                <w:szCs w:val="24"/>
              </w:rPr>
            </w:pPr>
            <w:r w:rsidRPr="0040699A">
              <w:rPr>
                <w:color w:val="000000"/>
                <w:sz w:val="24"/>
                <w:szCs w:val="24"/>
              </w:rPr>
              <w:t>19</w:t>
            </w:r>
          </w:p>
        </w:tc>
        <w:tc>
          <w:tcPr>
            <w:tcW w:w="2865" w:type="dxa"/>
            <w:tcBorders>
              <w:top w:val="single" w:sz="4" w:space="0" w:color="auto"/>
              <w:left w:val="single" w:sz="4" w:space="0" w:color="auto"/>
              <w:bottom w:val="single" w:sz="4" w:space="0" w:color="auto"/>
              <w:right w:val="single" w:sz="4" w:space="0" w:color="auto"/>
            </w:tcBorders>
            <w:vAlign w:val="bottom"/>
          </w:tcPr>
          <w:p w:rsidR="00C133C0" w:rsidRPr="0040699A" w:rsidRDefault="00C133C0" w:rsidP="005474CD">
            <w:pPr>
              <w:spacing w:before="0" w:after="0"/>
              <w:rPr>
                <w:color w:val="000000"/>
                <w:sz w:val="24"/>
                <w:szCs w:val="24"/>
              </w:rPr>
            </w:pPr>
            <w:r w:rsidRPr="0040699A">
              <w:rPr>
                <w:color w:val="000000"/>
                <w:sz w:val="24"/>
                <w:szCs w:val="24"/>
              </w:rPr>
              <w:t>д. Шильцево</w:t>
            </w:r>
          </w:p>
        </w:tc>
        <w:tc>
          <w:tcPr>
            <w:tcW w:w="1934" w:type="dxa"/>
            <w:tcBorders>
              <w:top w:val="single" w:sz="4" w:space="0" w:color="auto"/>
              <w:left w:val="single" w:sz="4" w:space="0" w:color="auto"/>
              <w:bottom w:val="single" w:sz="4" w:space="0" w:color="auto"/>
              <w:right w:val="single" w:sz="4" w:space="0" w:color="auto"/>
            </w:tcBorders>
            <w:vAlign w:val="bottom"/>
          </w:tcPr>
          <w:p w:rsidR="00C133C0" w:rsidRPr="0040699A" w:rsidRDefault="00C133C0" w:rsidP="005474CD">
            <w:pPr>
              <w:spacing w:before="0" w:after="0"/>
              <w:jc w:val="center"/>
              <w:rPr>
                <w:color w:val="000000"/>
                <w:sz w:val="24"/>
                <w:szCs w:val="24"/>
              </w:rPr>
            </w:pPr>
            <w:r w:rsidRPr="0040699A">
              <w:rPr>
                <w:color w:val="000000"/>
                <w:sz w:val="24"/>
                <w:szCs w:val="24"/>
              </w:rPr>
              <w:t>117</w:t>
            </w:r>
          </w:p>
        </w:tc>
        <w:tc>
          <w:tcPr>
            <w:tcW w:w="2285" w:type="dxa"/>
            <w:tcBorders>
              <w:top w:val="single" w:sz="4" w:space="0" w:color="auto"/>
              <w:left w:val="single" w:sz="4" w:space="0" w:color="auto"/>
              <w:bottom w:val="single" w:sz="4" w:space="0" w:color="auto"/>
              <w:right w:val="single" w:sz="4" w:space="0" w:color="auto"/>
            </w:tcBorders>
            <w:vAlign w:val="center"/>
          </w:tcPr>
          <w:p w:rsidR="00C133C0" w:rsidRPr="001236AD" w:rsidRDefault="00C133C0" w:rsidP="00A24D2E">
            <w:pPr>
              <w:spacing w:before="0" w:after="0"/>
              <w:jc w:val="center"/>
              <w:rPr>
                <w:rFonts w:eastAsia="Times New Roman"/>
                <w:color w:val="000000"/>
                <w:sz w:val="24"/>
                <w:szCs w:val="24"/>
                <w:lang w:eastAsia="ru-RU"/>
              </w:rPr>
            </w:pPr>
            <w:r>
              <w:rPr>
                <w:rFonts w:eastAsia="Times New Roman"/>
                <w:color w:val="000000"/>
                <w:sz w:val="24"/>
                <w:szCs w:val="24"/>
                <w:lang w:eastAsia="ru-RU"/>
              </w:rPr>
              <w:t>5</w:t>
            </w:r>
          </w:p>
        </w:tc>
      </w:tr>
      <w:tr w:rsidR="00C133C0" w:rsidTr="00A24D2E">
        <w:trPr>
          <w:jc w:val="center"/>
        </w:trPr>
        <w:tc>
          <w:tcPr>
            <w:tcW w:w="838" w:type="dxa"/>
            <w:tcBorders>
              <w:top w:val="single" w:sz="4" w:space="0" w:color="auto"/>
              <w:left w:val="single" w:sz="4" w:space="0" w:color="auto"/>
              <w:bottom w:val="single" w:sz="4" w:space="0" w:color="auto"/>
              <w:right w:val="single" w:sz="4" w:space="0" w:color="auto"/>
            </w:tcBorders>
            <w:vAlign w:val="bottom"/>
            <w:hideMark/>
          </w:tcPr>
          <w:p w:rsidR="00C133C0" w:rsidRPr="0040699A" w:rsidRDefault="00C133C0" w:rsidP="005474CD">
            <w:pPr>
              <w:spacing w:before="0" w:after="0"/>
              <w:jc w:val="center"/>
              <w:rPr>
                <w:color w:val="000000"/>
                <w:sz w:val="24"/>
                <w:szCs w:val="24"/>
              </w:rPr>
            </w:pPr>
            <w:r w:rsidRPr="0040699A">
              <w:rPr>
                <w:color w:val="000000"/>
                <w:sz w:val="24"/>
                <w:szCs w:val="24"/>
              </w:rPr>
              <w:t>20</w:t>
            </w:r>
          </w:p>
        </w:tc>
        <w:tc>
          <w:tcPr>
            <w:tcW w:w="2865" w:type="dxa"/>
            <w:tcBorders>
              <w:top w:val="single" w:sz="4" w:space="0" w:color="auto"/>
              <w:left w:val="single" w:sz="4" w:space="0" w:color="auto"/>
              <w:bottom w:val="single" w:sz="4" w:space="0" w:color="auto"/>
              <w:right w:val="single" w:sz="4" w:space="0" w:color="auto"/>
            </w:tcBorders>
            <w:vAlign w:val="bottom"/>
          </w:tcPr>
          <w:p w:rsidR="00C133C0" w:rsidRPr="0040699A" w:rsidRDefault="00C133C0" w:rsidP="005474CD">
            <w:pPr>
              <w:spacing w:before="0" w:after="0"/>
              <w:rPr>
                <w:color w:val="000000"/>
                <w:sz w:val="24"/>
                <w:szCs w:val="24"/>
              </w:rPr>
            </w:pPr>
            <w:r w:rsidRPr="0040699A">
              <w:rPr>
                <w:color w:val="000000"/>
                <w:sz w:val="24"/>
                <w:szCs w:val="24"/>
              </w:rPr>
              <w:t>д. Юбры</w:t>
            </w:r>
          </w:p>
        </w:tc>
        <w:tc>
          <w:tcPr>
            <w:tcW w:w="1934" w:type="dxa"/>
            <w:tcBorders>
              <w:top w:val="single" w:sz="4" w:space="0" w:color="auto"/>
              <w:left w:val="single" w:sz="4" w:space="0" w:color="auto"/>
              <w:bottom w:val="single" w:sz="4" w:space="0" w:color="auto"/>
              <w:right w:val="single" w:sz="4" w:space="0" w:color="auto"/>
            </w:tcBorders>
            <w:vAlign w:val="bottom"/>
          </w:tcPr>
          <w:p w:rsidR="00C133C0" w:rsidRPr="0040699A" w:rsidRDefault="00C133C0" w:rsidP="005474CD">
            <w:pPr>
              <w:spacing w:before="0" w:after="0"/>
              <w:jc w:val="center"/>
              <w:rPr>
                <w:color w:val="000000"/>
                <w:sz w:val="24"/>
                <w:szCs w:val="24"/>
              </w:rPr>
            </w:pPr>
            <w:r w:rsidRPr="0040699A">
              <w:rPr>
                <w:color w:val="000000"/>
                <w:sz w:val="24"/>
                <w:szCs w:val="24"/>
              </w:rPr>
              <w:t>5</w:t>
            </w:r>
          </w:p>
        </w:tc>
        <w:tc>
          <w:tcPr>
            <w:tcW w:w="2285" w:type="dxa"/>
            <w:tcBorders>
              <w:top w:val="single" w:sz="4" w:space="0" w:color="auto"/>
              <w:left w:val="single" w:sz="4" w:space="0" w:color="auto"/>
              <w:bottom w:val="single" w:sz="4" w:space="0" w:color="auto"/>
              <w:right w:val="single" w:sz="4" w:space="0" w:color="auto"/>
            </w:tcBorders>
            <w:vAlign w:val="center"/>
          </w:tcPr>
          <w:p w:rsidR="00C133C0" w:rsidRPr="001236AD" w:rsidRDefault="00C133C0" w:rsidP="00A24D2E">
            <w:pPr>
              <w:spacing w:before="0" w:after="0"/>
              <w:jc w:val="center"/>
              <w:rPr>
                <w:rFonts w:eastAsia="Times New Roman"/>
                <w:color w:val="000000"/>
                <w:sz w:val="24"/>
                <w:szCs w:val="24"/>
                <w:lang w:eastAsia="ru-RU"/>
              </w:rPr>
            </w:pPr>
            <w:r>
              <w:rPr>
                <w:rFonts w:eastAsia="Times New Roman"/>
                <w:color w:val="000000"/>
                <w:sz w:val="24"/>
                <w:szCs w:val="24"/>
                <w:lang w:eastAsia="ru-RU"/>
              </w:rPr>
              <w:t>13</w:t>
            </w:r>
          </w:p>
        </w:tc>
      </w:tr>
      <w:tr w:rsidR="00C133C0" w:rsidTr="00A24D2E">
        <w:trPr>
          <w:jc w:val="center"/>
        </w:trPr>
        <w:tc>
          <w:tcPr>
            <w:tcW w:w="838" w:type="dxa"/>
            <w:tcBorders>
              <w:top w:val="single" w:sz="4" w:space="0" w:color="auto"/>
              <w:left w:val="single" w:sz="4" w:space="0" w:color="auto"/>
              <w:bottom w:val="single" w:sz="4" w:space="0" w:color="auto"/>
              <w:right w:val="single" w:sz="4" w:space="0" w:color="auto"/>
            </w:tcBorders>
            <w:vAlign w:val="bottom"/>
          </w:tcPr>
          <w:p w:rsidR="00C133C0" w:rsidRPr="0040699A" w:rsidRDefault="00C133C0" w:rsidP="005474CD">
            <w:pPr>
              <w:spacing w:before="0" w:after="0"/>
              <w:jc w:val="center"/>
              <w:rPr>
                <w:color w:val="000000"/>
                <w:sz w:val="24"/>
                <w:szCs w:val="24"/>
              </w:rPr>
            </w:pPr>
            <w:r w:rsidRPr="0040699A">
              <w:rPr>
                <w:color w:val="000000"/>
                <w:sz w:val="24"/>
                <w:szCs w:val="24"/>
              </w:rPr>
              <w:t> </w:t>
            </w:r>
          </w:p>
        </w:tc>
        <w:tc>
          <w:tcPr>
            <w:tcW w:w="2865" w:type="dxa"/>
            <w:tcBorders>
              <w:top w:val="single" w:sz="4" w:space="0" w:color="auto"/>
              <w:left w:val="single" w:sz="4" w:space="0" w:color="auto"/>
              <w:bottom w:val="single" w:sz="4" w:space="0" w:color="auto"/>
              <w:right w:val="single" w:sz="4" w:space="0" w:color="auto"/>
            </w:tcBorders>
            <w:vAlign w:val="bottom"/>
          </w:tcPr>
          <w:p w:rsidR="00C133C0" w:rsidRPr="0040699A" w:rsidRDefault="00C133C0" w:rsidP="005474CD">
            <w:pPr>
              <w:spacing w:before="0" w:after="0"/>
              <w:rPr>
                <w:color w:val="000000"/>
                <w:sz w:val="24"/>
                <w:szCs w:val="24"/>
              </w:rPr>
            </w:pPr>
            <w:r w:rsidRPr="0040699A">
              <w:rPr>
                <w:color w:val="000000"/>
                <w:sz w:val="24"/>
                <w:szCs w:val="24"/>
              </w:rPr>
              <w:t>Итого</w:t>
            </w:r>
          </w:p>
        </w:tc>
        <w:tc>
          <w:tcPr>
            <w:tcW w:w="1934" w:type="dxa"/>
            <w:tcBorders>
              <w:top w:val="single" w:sz="4" w:space="0" w:color="auto"/>
              <w:left w:val="single" w:sz="4" w:space="0" w:color="auto"/>
              <w:bottom w:val="single" w:sz="4" w:space="0" w:color="auto"/>
              <w:right w:val="single" w:sz="4" w:space="0" w:color="auto"/>
            </w:tcBorders>
            <w:vAlign w:val="bottom"/>
          </w:tcPr>
          <w:p w:rsidR="00C133C0" w:rsidRPr="0040699A" w:rsidRDefault="00C133C0" w:rsidP="004D28AB">
            <w:pPr>
              <w:spacing w:before="0" w:after="0"/>
              <w:jc w:val="center"/>
              <w:rPr>
                <w:color w:val="000000"/>
                <w:sz w:val="24"/>
                <w:szCs w:val="24"/>
              </w:rPr>
            </w:pPr>
            <w:r w:rsidRPr="0040699A">
              <w:rPr>
                <w:color w:val="000000"/>
                <w:sz w:val="24"/>
                <w:szCs w:val="24"/>
              </w:rPr>
              <w:t>19</w:t>
            </w:r>
            <w:r w:rsidR="004D28AB">
              <w:rPr>
                <w:color w:val="000000"/>
                <w:sz w:val="24"/>
                <w:szCs w:val="24"/>
              </w:rPr>
              <w:t>6</w:t>
            </w:r>
            <w:r w:rsidRPr="0040699A">
              <w:rPr>
                <w:color w:val="000000"/>
                <w:sz w:val="24"/>
                <w:szCs w:val="24"/>
              </w:rPr>
              <w:t>3</w:t>
            </w:r>
          </w:p>
        </w:tc>
        <w:tc>
          <w:tcPr>
            <w:tcW w:w="2285" w:type="dxa"/>
            <w:tcBorders>
              <w:top w:val="single" w:sz="4" w:space="0" w:color="auto"/>
              <w:left w:val="single" w:sz="4" w:space="0" w:color="auto"/>
              <w:bottom w:val="single" w:sz="4" w:space="0" w:color="auto"/>
              <w:right w:val="single" w:sz="4" w:space="0" w:color="auto"/>
            </w:tcBorders>
            <w:vAlign w:val="center"/>
          </w:tcPr>
          <w:p w:rsidR="00C133C0" w:rsidRPr="001236AD" w:rsidRDefault="00C133C0" w:rsidP="00C133C0">
            <w:pPr>
              <w:spacing w:before="0" w:after="0"/>
              <w:rPr>
                <w:rFonts w:eastAsia="Times New Roman"/>
                <w:color w:val="000000"/>
                <w:sz w:val="24"/>
                <w:szCs w:val="24"/>
                <w:lang w:eastAsia="ru-RU"/>
              </w:rPr>
            </w:pPr>
          </w:p>
        </w:tc>
      </w:tr>
    </w:tbl>
    <w:p w:rsidR="009B2B56" w:rsidRDefault="009B2B56">
      <w:pPr>
        <w:spacing w:before="0" w:after="200" w:line="276" w:lineRule="auto"/>
        <w:jc w:val="left"/>
        <w:rPr>
          <w:rFonts w:eastAsiaTheme="majorEastAsia" w:cstheme="majorBidi"/>
          <w:b/>
          <w:bCs/>
          <w:caps/>
          <w:szCs w:val="28"/>
        </w:rPr>
      </w:pPr>
      <w:bookmarkStart w:id="8" w:name="_Toc367977906"/>
      <w:r>
        <w:br w:type="page"/>
      </w:r>
    </w:p>
    <w:p w:rsidR="008932F5" w:rsidRDefault="008932F5" w:rsidP="006111D8">
      <w:pPr>
        <w:pStyle w:val="1"/>
        <w:spacing w:before="240"/>
      </w:pPr>
      <w:bookmarkStart w:id="9" w:name="_Toc403379607"/>
      <w:r>
        <w:lastRenderedPageBreak/>
        <w:t>Характеристика климатических и природных условий</w:t>
      </w:r>
      <w:bookmarkEnd w:id="8"/>
      <w:bookmarkEnd w:id="9"/>
    </w:p>
    <w:p w:rsidR="00AC15D4" w:rsidRDefault="008A7B89" w:rsidP="008A7B89">
      <w:pPr>
        <w:pStyle w:val="20"/>
      </w:pPr>
      <w:bookmarkStart w:id="10" w:name="_Toc403379608"/>
      <w:bookmarkStart w:id="11" w:name="_Toc367977907"/>
      <w:r>
        <w:t xml:space="preserve">Характеристика </w:t>
      </w:r>
      <w:r w:rsidR="00AC15D4">
        <w:t>природных условий</w:t>
      </w:r>
      <w:bookmarkEnd w:id="10"/>
    </w:p>
    <w:p w:rsidR="008A7B89" w:rsidRDefault="00AC15D4" w:rsidP="00AC15D4">
      <w:pPr>
        <w:pStyle w:val="a0"/>
        <w:numPr>
          <w:ilvl w:val="2"/>
          <w:numId w:val="2"/>
        </w:numPr>
        <w:spacing w:before="240"/>
        <w:outlineLvl w:val="2"/>
      </w:pPr>
      <w:r>
        <w:t>Климатические</w:t>
      </w:r>
      <w:r w:rsidR="008A7B89">
        <w:t xml:space="preserve"> услови</w:t>
      </w:r>
      <w:bookmarkEnd w:id="11"/>
      <w:r>
        <w:t>я</w:t>
      </w:r>
    </w:p>
    <w:p w:rsidR="0080316C" w:rsidRPr="004159D2" w:rsidRDefault="0080316C" w:rsidP="0080316C">
      <w:bookmarkStart w:id="12" w:name="_Toc367977908"/>
      <w:r w:rsidRPr="004159D2">
        <w:t xml:space="preserve">Территория </w:t>
      </w:r>
      <w:r>
        <w:rPr>
          <w:szCs w:val="24"/>
        </w:rPr>
        <w:t xml:space="preserve">Ретюнского </w:t>
      </w:r>
      <w:r w:rsidRPr="004159D2">
        <w:t xml:space="preserve">сельского поселения расположена в зоне умеренного климата, переходного от океанического к </w:t>
      </w:r>
      <w:proofErr w:type="gramStart"/>
      <w:r w:rsidRPr="004159D2">
        <w:t>континентальному</w:t>
      </w:r>
      <w:proofErr w:type="gramEnd"/>
      <w:r w:rsidRPr="004159D2">
        <w:t>, с умеренно-мягкой зимой и умеренно-т</w:t>
      </w:r>
      <w:r w:rsidR="00D02477">
        <w:t>ё</w:t>
      </w:r>
      <w:r w:rsidRPr="004159D2">
        <w:t xml:space="preserve">плым летом. Основные факторы, определяющие погоду – перемещение и эволюция циклонов и антициклонов и радиационный режим. </w:t>
      </w:r>
    </w:p>
    <w:p w:rsidR="0080316C" w:rsidRPr="004159D2" w:rsidRDefault="0080316C" w:rsidP="0080316C">
      <w:r w:rsidRPr="004159D2">
        <w:t>Годовой приход суммарной радиации колеблется от 70 до 80 ккал/см</w:t>
      </w:r>
      <w:proofErr w:type="gramStart"/>
      <w:r w:rsidRPr="004159D2">
        <w:rPr>
          <w:vertAlign w:val="superscript"/>
        </w:rPr>
        <w:t>2</w:t>
      </w:r>
      <w:proofErr w:type="gramEnd"/>
      <w:r w:rsidRPr="004159D2">
        <w:t xml:space="preserve"> (в среднем 73–74 ккал/см</w:t>
      </w:r>
      <w:r w:rsidRPr="004159D2">
        <w:rPr>
          <w:vertAlign w:val="superscript"/>
        </w:rPr>
        <w:t>2</w:t>
      </w:r>
      <w:r w:rsidRPr="004159D2">
        <w:t>). Период с положительным радиационным балансом длится 8 месяцев (март–ноябрь), достигая наибольших значений в мае–июле (7–8 ккал/см² в месяц), наименьших – в декабре–январе (0,7–0,8 ккал/см²). Продолжительность солнечного сияния составляет 1746 часов в год. Распределение его в течение года неравномерно: в декабре продолжительность солнечного сияния составляет около 20 часов, в связи с коротким дн</w:t>
      </w:r>
      <w:r w:rsidR="00D02477">
        <w:t>ё</w:t>
      </w:r>
      <w:r w:rsidRPr="004159D2">
        <w:t>м и большой облачностью, а в июне достигает 290 часов.</w:t>
      </w:r>
    </w:p>
    <w:p w:rsidR="0080316C" w:rsidRPr="004159D2" w:rsidRDefault="0080316C" w:rsidP="0080316C">
      <w:r w:rsidRPr="004159D2">
        <w:t>Активная циклоническая деятельность и частая смена воздушных масс определяет неустойчивый режим погоды во все сезоны. Лишь в мае и июле сумма антициклонов имеет повторяемость более 50 %.</w:t>
      </w:r>
    </w:p>
    <w:p w:rsidR="0080316C" w:rsidRPr="004159D2" w:rsidRDefault="0080316C" w:rsidP="0080316C">
      <w:r w:rsidRPr="004159D2">
        <w:t>Влажный морской воздух поступает на территорию с запада со стороны Балтийского моря. Довольно часто на территорию вторгаются массы континентального воздуха с востока и юга, принося зимой очень холодную погоду, а летом – жару.</w:t>
      </w:r>
    </w:p>
    <w:p w:rsidR="0080316C" w:rsidRPr="004159D2" w:rsidRDefault="0080316C" w:rsidP="0080316C">
      <w:r w:rsidRPr="004159D2">
        <w:t>Зима неустойчивая, мягкая. Возможны резкие колебания температуры воздуха вплоть до оттепелей. Характерно преобладание пасмурной погоды.</w:t>
      </w:r>
      <w:r>
        <w:t xml:space="preserve"> </w:t>
      </w:r>
      <w:r w:rsidRPr="004159D2">
        <w:t>Весна прохладная, затяжная, сопровождается частыми возвратами холодов, а иногда и установлением снежного покрова. Часто отмечаются туманы.</w:t>
      </w:r>
      <w:r>
        <w:t xml:space="preserve"> </w:t>
      </w:r>
      <w:r w:rsidRPr="004159D2">
        <w:t>Лето умеренно тёплое, с достаточным количеством осадков.</w:t>
      </w:r>
      <w:r>
        <w:t xml:space="preserve"> </w:t>
      </w:r>
      <w:r w:rsidRPr="004159D2">
        <w:t>Осенью температура воздуха понижается, увеличивается облачность. Скорости ветра возрастают.</w:t>
      </w:r>
    </w:p>
    <w:p w:rsidR="0080316C" w:rsidRPr="004159D2" w:rsidRDefault="0080316C" w:rsidP="0080316C">
      <w:r w:rsidRPr="004159D2">
        <w:t xml:space="preserve">Средняя годовая температура воздуха на территории </w:t>
      </w:r>
      <w:r>
        <w:rPr>
          <w:szCs w:val="24"/>
        </w:rPr>
        <w:t>Ретюнского</w:t>
      </w:r>
      <w:r w:rsidRPr="004159D2">
        <w:t xml:space="preserve"> сельского поселения составляет около +4 ºС. Самый т</w:t>
      </w:r>
      <w:r w:rsidR="00D02477">
        <w:t>ё</w:t>
      </w:r>
      <w:r w:rsidRPr="004159D2">
        <w:t>плый месяц – июль, средняя месячная температура воздуха +17 ºС, а абс</w:t>
      </w:r>
      <w:r>
        <w:t>олютный максимум достигает +35 º</w:t>
      </w:r>
      <w:r w:rsidRPr="004159D2">
        <w:t>С. Самый холодный месяц – январь, средняя месячная температура воздуха</w:t>
      </w:r>
      <w:r>
        <w:t xml:space="preserve"> составляет</w:t>
      </w:r>
      <w:r w:rsidRPr="004159D2">
        <w:t xml:space="preserve"> </w:t>
      </w:r>
      <w:r>
        <w:t>-</w:t>
      </w:r>
      <w:r w:rsidRPr="004159D2">
        <w:t xml:space="preserve">8,3º С, абсолютный минимум – </w:t>
      </w:r>
      <w:r>
        <w:t>-</w:t>
      </w:r>
      <w:r w:rsidRPr="004159D2">
        <w:t xml:space="preserve">40 </w:t>
      </w:r>
      <w:r>
        <w:t>º</w:t>
      </w:r>
      <w:r w:rsidRPr="004159D2">
        <w:t>С.</w:t>
      </w:r>
    </w:p>
    <w:p w:rsidR="0080316C" w:rsidRPr="004159D2" w:rsidRDefault="0080316C" w:rsidP="0080316C">
      <w:r w:rsidRPr="004159D2">
        <w:t>Продолжительность периода со среднесуточной температурой воздуха выше +5</w:t>
      </w:r>
      <w:proofErr w:type="gramStart"/>
      <w:r w:rsidRPr="004159D2">
        <w:t xml:space="preserve"> ºС</w:t>
      </w:r>
      <w:proofErr w:type="gramEnd"/>
      <w:r w:rsidRPr="004159D2">
        <w:t xml:space="preserve"> (начало вегетации) составляет 175 дней. Продолжительность периода с суммой активных температур (выше +10 ºС) – «период активной вегетации» достигает 130 дней. Продолжительность безморозного периода доходит до 150 дней. </w:t>
      </w:r>
    </w:p>
    <w:p w:rsidR="0080316C" w:rsidRPr="004159D2" w:rsidRDefault="0080316C" w:rsidP="0080316C">
      <w:r w:rsidRPr="004159D2">
        <w:t>Продолжительность отопительного сезона (количество дней со среднесуточными температурами ниже +8 ºС) – 220–230 дней.</w:t>
      </w:r>
    </w:p>
    <w:p w:rsidR="0080316C" w:rsidRPr="004159D2" w:rsidRDefault="0080316C" w:rsidP="0080316C">
      <w:r w:rsidRPr="004159D2">
        <w:t>При проектировании и строительстве различных сооружений, а так же в сельском хозяйстве немаловажным климатическим показателем является глубина промерзания почвы. Максимальные значения глубины промерзания почвы изменяются от 6 до 85 см, в среднем 47 см.</w:t>
      </w:r>
    </w:p>
    <w:p w:rsidR="0080316C" w:rsidRPr="004159D2" w:rsidRDefault="0080316C" w:rsidP="0080316C">
      <w:r w:rsidRPr="004159D2">
        <w:t>Устойчивое прогревание почвы на глубину 1 см наступает в первой декаде мая, а полное оттаивание грунта – в первой декаде июня.</w:t>
      </w:r>
    </w:p>
    <w:p w:rsidR="0080316C" w:rsidRPr="004159D2" w:rsidRDefault="0080316C" w:rsidP="0080316C">
      <w:r w:rsidRPr="004159D2">
        <w:t>Относительная влажность воздуха высока в течение всего года, в среднем за год она составляет 80 %. Наиболее высока относительная влажность в холодный период с ноября по январь (85–89 %). Самые сухие месяцы – май, июнь – относительная влажность составляет 66–69 %.</w:t>
      </w:r>
    </w:p>
    <w:p w:rsidR="0080316C" w:rsidRPr="004159D2" w:rsidRDefault="0080316C" w:rsidP="0080316C">
      <w:r>
        <w:rPr>
          <w:szCs w:val="24"/>
        </w:rPr>
        <w:lastRenderedPageBreak/>
        <w:t>Ретюнское</w:t>
      </w:r>
      <w:r w:rsidRPr="004159D2">
        <w:t xml:space="preserve"> сельское поселение находится в зоне избыточного увлажнения. Среднегодовое количество осадков около 680 мм. В т</w:t>
      </w:r>
      <w:r w:rsidR="00D02477">
        <w:t>ё</w:t>
      </w:r>
      <w:r w:rsidRPr="004159D2">
        <w:t>плый период года выпадает большая часть осадков (около 2/3).</w:t>
      </w:r>
    </w:p>
    <w:p w:rsidR="0080316C" w:rsidRPr="004159D2" w:rsidRDefault="0080316C" w:rsidP="0080316C">
      <w:r w:rsidRPr="004159D2">
        <w:t>Количество выпадающих осадков на территории удовлетворяет потребность сельскохозяйственных культур во влаге. Лишь в отдельные годы может создаться избыток или недостаток влаги в тот или иной сезон.</w:t>
      </w:r>
    </w:p>
    <w:p w:rsidR="0080316C" w:rsidRPr="004159D2" w:rsidRDefault="0080316C" w:rsidP="0080316C">
      <w:r w:rsidRPr="004159D2">
        <w:t xml:space="preserve">Снежный покров появляется в среднем в последних числах октября, устойчивый снежный покров образуется в среднем в начале декабря и сходит в середине апреля. </w:t>
      </w:r>
    </w:p>
    <w:p w:rsidR="0080316C" w:rsidRPr="004159D2" w:rsidRDefault="0080316C" w:rsidP="0080316C">
      <w:r w:rsidRPr="004159D2">
        <w:t>Продолжительность периода с устойчивым снежным покровом составляет 125–130 дней. Высота снежного покрова в среднем за зиму составляет 30–40 см.</w:t>
      </w:r>
    </w:p>
    <w:p w:rsidR="0080316C" w:rsidRPr="004159D2" w:rsidRDefault="0080316C" w:rsidP="0080316C">
      <w:r w:rsidRPr="004159D2">
        <w:t>Неблагоприятным фактором для сельского хозяйства являются осенние ранние и весенние поздние заморозки. Средняя дата последнего весеннего заморозка – 15 мая, первого осеннего – 30 сентября.</w:t>
      </w:r>
    </w:p>
    <w:p w:rsidR="0080316C" w:rsidRPr="004159D2" w:rsidRDefault="0080316C" w:rsidP="0080316C">
      <w:r w:rsidRPr="004159D2">
        <w:t>Годовой ветровой режим характеризуется преобладанием ветров юго-западного и западного направлений. Средняя годовая скорость ветра составляет 3,1–3,5 м/</w:t>
      </w:r>
      <w:proofErr w:type="gramStart"/>
      <w:r w:rsidRPr="004159D2">
        <w:t>с</w:t>
      </w:r>
      <w:proofErr w:type="gramEnd"/>
      <w:r w:rsidRPr="004159D2">
        <w:t xml:space="preserve">. </w:t>
      </w:r>
      <w:proofErr w:type="gramStart"/>
      <w:r w:rsidRPr="004159D2">
        <w:t>Максимальная</w:t>
      </w:r>
      <w:proofErr w:type="gramEnd"/>
      <w:r w:rsidRPr="004159D2">
        <w:t xml:space="preserve"> средняя месячная скорость ветра отмечается в ноябре–декабре (3,5–4,0 м/с). Максимальные скорости ветра в эти месяцы могут достигать 20 м/с, а порывы – 34 м/</w:t>
      </w:r>
      <w:proofErr w:type="gramStart"/>
      <w:r w:rsidRPr="004159D2">
        <w:t>с</w:t>
      </w:r>
      <w:proofErr w:type="gramEnd"/>
      <w:r w:rsidRPr="004159D2">
        <w:t>.</w:t>
      </w:r>
    </w:p>
    <w:p w:rsidR="0080316C" w:rsidRPr="004159D2" w:rsidRDefault="0080316C" w:rsidP="0080316C">
      <w:r w:rsidRPr="004159D2">
        <w:t xml:space="preserve">Преобладающими направлениями ветра в среднем за год являются </w:t>
      </w:r>
      <w:proofErr w:type="gramStart"/>
      <w:r w:rsidRPr="004159D2">
        <w:t>юго-западное</w:t>
      </w:r>
      <w:proofErr w:type="gramEnd"/>
      <w:r w:rsidRPr="004159D2">
        <w:t>, южное и юго-восточное. В холодное время года повторяемость этих направлений ветра также максимальна, в т</w:t>
      </w:r>
      <w:r w:rsidR="00D02477">
        <w:t>ё</w:t>
      </w:r>
      <w:r w:rsidRPr="004159D2">
        <w:t>плое время года преобладают ветры юго-западного, западного и северо-западного направлений. Роза ветро</w:t>
      </w:r>
      <w:r>
        <w:t>в представлена на рисунке 2.1.</w:t>
      </w:r>
      <w:r w:rsidRPr="004159D2">
        <w:t>1.</w:t>
      </w:r>
    </w:p>
    <w:p w:rsidR="0080316C" w:rsidRPr="004159D2" w:rsidRDefault="0080316C" w:rsidP="0080316C">
      <w:r w:rsidRPr="004159D2">
        <w:t>Кроме резких изменений погоды, которые сами по себе являются неблагоприятными факторами, наблюдаются практически все опасные метеорологические явления: сильные ветры, в том числе шквалы и смерчи, метели, голол</w:t>
      </w:r>
      <w:r w:rsidR="00D02477">
        <w:t>ё</w:t>
      </w:r>
      <w:r w:rsidRPr="004159D2">
        <w:t>д, туман, сильные морозы и жара, интенсивные ливни, грозы, град, лесные пожары, засуха и наводнения.</w:t>
      </w:r>
    </w:p>
    <w:p w:rsidR="0080316C" w:rsidRPr="004159D2" w:rsidRDefault="0080316C" w:rsidP="0080316C">
      <w:r w:rsidRPr="004159D2">
        <w:t xml:space="preserve">В целом, климатические условия на территории </w:t>
      </w:r>
      <w:r w:rsidR="00C9705B">
        <w:rPr>
          <w:szCs w:val="24"/>
        </w:rPr>
        <w:t>Ретюнского</w:t>
      </w:r>
      <w:r w:rsidRPr="004159D2">
        <w:t xml:space="preserve"> сельского поселения отличаются более устойчивым характером и большим постоянством, как в годовом, так и в суточном ходе основных климатических элементов, нежели </w:t>
      </w:r>
      <w:proofErr w:type="gramStart"/>
      <w:r w:rsidRPr="004159D2">
        <w:t>более северные</w:t>
      </w:r>
      <w:proofErr w:type="gramEnd"/>
      <w:r w:rsidRPr="004159D2">
        <w:t xml:space="preserve"> территории Ленинградской области. Продолжительность летнего комфортного периода со средними температурами выше +15</w:t>
      </w:r>
      <w:proofErr w:type="gramStart"/>
      <w:r>
        <w:t xml:space="preserve"> º</w:t>
      </w:r>
      <w:r w:rsidRPr="004159D2">
        <w:t>С</w:t>
      </w:r>
      <w:proofErr w:type="gramEnd"/>
      <w:r w:rsidRPr="004159D2">
        <w:t xml:space="preserve"> (63 дня, в среднем по области – 50) и купального сезона (60–90 дней).</w:t>
      </w:r>
    </w:p>
    <w:p w:rsidR="0080316C" w:rsidRPr="004159D2" w:rsidRDefault="0080316C" w:rsidP="0080316C">
      <w:r w:rsidRPr="004159D2">
        <w:t>По климатическим параметрам территория поселения в целом благоприятна:</w:t>
      </w:r>
    </w:p>
    <w:p w:rsidR="0080316C" w:rsidRPr="004159D2" w:rsidRDefault="0080316C" w:rsidP="00597FF7">
      <w:pPr>
        <w:numPr>
          <w:ilvl w:val="2"/>
          <w:numId w:val="44"/>
        </w:numPr>
        <w:ind w:hanging="436"/>
      </w:pPr>
      <w:r w:rsidRPr="004159D2">
        <w:t>для ведения сельского хозяйства: теплом обеспечены все основные овощные культуры открытого грунта, ягодники и плодовые деревья; количество выпадающих осадков на территории удовлетворяет потребности сельскохозяйственных культур во влаге;</w:t>
      </w:r>
    </w:p>
    <w:p w:rsidR="0080316C" w:rsidRPr="004159D2" w:rsidRDefault="0080316C" w:rsidP="00597FF7">
      <w:pPr>
        <w:numPr>
          <w:ilvl w:val="2"/>
          <w:numId w:val="44"/>
        </w:numPr>
        <w:ind w:hanging="436"/>
      </w:pPr>
      <w:r w:rsidRPr="004159D2">
        <w:t>для проживания во все сезоны года (по физиолого-климатическим показателям),</w:t>
      </w:r>
    </w:p>
    <w:p w:rsidR="0080316C" w:rsidRPr="004159D2" w:rsidRDefault="0080316C" w:rsidP="00597FF7">
      <w:pPr>
        <w:numPr>
          <w:ilvl w:val="2"/>
          <w:numId w:val="44"/>
        </w:numPr>
        <w:ind w:hanging="436"/>
      </w:pPr>
      <w:r w:rsidRPr="004159D2">
        <w:t>для рекреационной деятельности – продолжительность летнего комфортного периода со среднесуточными температурами выше + 15</w:t>
      </w:r>
      <w:proofErr w:type="gramStart"/>
      <w:r>
        <w:t xml:space="preserve"> º</w:t>
      </w:r>
      <w:r w:rsidRPr="004159D2">
        <w:t>С</w:t>
      </w:r>
      <w:proofErr w:type="gramEnd"/>
      <w:r w:rsidRPr="004159D2">
        <w:t xml:space="preserve"> составляет в среднем 63 дня; зимнего – 70 дней. За лето в среднем бывает до 100 дней с комфортными условиями, за зиму – около 120 дней, в целом за год 220 дней с комфортными условиями для отдыха.</w:t>
      </w:r>
    </w:p>
    <w:p w:rsidR="0080316C" w:rsidRPr="004159D2" w:rsidRDefault="0080316C" w:rsidP="00597FF7">
      <w:pPr>
        <w:numPr>
          <w:ilvl w:val="2"/>
          <w:numId w:val="44"/>
        </w:numPr>
        <w:ind w:hanging="436"/>
      </w:pPr>
      <w:r w:rsidRPr="004159D2">
        <w:t>для строительного освоения: продолжительность отопительного периода – 210–220 дней, расч</w:t>
      </w:r>
      <w:r w:rsidR="00D02477">
        <w:t>ё</w:t>
      </w:r>
      <w:r w:rsidRPr="004159D2">
        <w:t>тные температуры для проектирования отопления и вентиляции равны соответственно: -26, -11</w:t>
      </w:r>
      <w:r>
        <w:t xml:space="preserve"> º</w:t>
      </w:r>
      <w:r w:rsidRPr="004159D2">
        <w:t>C, нормативная глубина сезонного промерзания почвы – 140 см.</w:t>
      </w:r>
    </w:p>
    <w:p w:rsidR="0080316C" w:rsidRPr="009A37C9" w:rsidRDefault="00CE63B4" w:rsidP="00CE63B4">
      <w:pPr>
        <w:ind w:hanging="436"/>
        <w:jc w:val="center"/>
      </w:pPr>
      <w:r>
        <w:rPr>
          <w:noProof/>
          <w:color w:val="0070C0"/>
          <w:lang w:eastAsia="ru-RU"/>
        </w:rPr>
        <w:lastRenderedPageBreak/>
        <w:drawing>
          <wp:inline distT="0" distB="0" distL="0" distR="0">
            <wp:extent cx="2713355" cy="3597275"/>
            <wp:effectExtent l="0" t="0" r="0" b="0"/>
            <wp:docPr id="3" name="Рисунок 3" descr="\\SERVER\Archive\_Ретюнское СП\Роза ветров Осьмин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Archive\_Ретюнское СП\Роза ветров Осьмино.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3355" cy="3597275"/>
                    </a:xfrm>
                    <a:prstGeom prst="rect">
                      <a:avLst/>
                    </a:prstGeom>
                    <a:noFill/>
                    <a:ln>
                      <a:noFill/>
                    </a:ln>
                  </pic:spPr>
                </pic:pic>
              </a:graphicData>
            </a:graphic>
          </wp:inline>
        </w:drawing>
      </w:r>
    </w:p>
    <w:tbl>
      <w:tblPr>
        <w:tblW w:w="0" w:type="auto"/>
        <w:tblInd w:w="1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655"/>
        <w:gridCol w:w="656"/>
        <w:gridCol w:w="655"/>
        <w:gridCol w:w="656"/>
        <w:gridCol w:w="656"/>
        <w:gridCol w:w="655"/>
        <w:gridCol w:w="656"/>
        <w:gridCol w:w="656"/>
      </w:tblGrid>
      <w:tr w:rsidR="0080316C" w:rsidRPr="004159D2" w:rsidTr="0080316C">
        <w:tc>
          <w:tcPr>
            <w:tcW w:w="1040" w:type="dxa"/>
          </w:tcPr>
          <w:p w:rsidR="0080316C" w:rsidRPr="004159D2" w:rsidRDefault="0080316C" w:rsidP="0080316C">
            <w:pPr>
              <w:spacing w:before="0" w:after="0"/>
              <w:jc w:val="center"/>
            </w:pPr>
          </w:p>
        </w:tc>
        <w:tc>
          <w:tcPr>
            <w:tcW w:w="655" w:type="dxa"/>
          </w:tcPr>
          <w:p w:rsidR="0080316C" w:rsidRPr="004159D2" w:rsidRDefault="0080316C" w:rsidP="0080316C">
            <w:pPr>
              <w:spacing w:before="0" w:after="0"/>
              <w:jc w:val="center"/>
            </w:pPr>
            <w:r w:rsidRPr="004159D2">
              <w:t>С</w:t>
            </w:r>
          </w:p>
        </w:tc>
        <w:tc>
          <w:tcPr>
            <w:tcW w:w="656" w:type="dxa"/>
          </w:tcPr>
          <w:p w:rsidR="0080316C" w:rsidRPr="004159D2" w:rsidRDefault="0080316C" w:rsidP="0080316C">
            <w:pPr>
              <w:spacing w:before="0" w:after="0"/>
              <w:jc w:val="center"/>
            </w:pPr>
            <w:proofErr w:type="gramStart"/>
            <w:r w:rsidRPr="004159D2">
              <w:t>СВ</w:t>
            </w:r>
            <w:proofErr w:type="gramEnd"/>
          </w:p>
        </w:tc>
        <w:tc>
          <w:tcPr>
            <w:tcW w:w="655" w:type="dxa"/>
          </w:tcPr>
          <w:p w:rsidR="0080316C" w:rsidRPr="004159D2" w:rsidRDefault="0080316C" w:rsidP="0080316C">
            <w:pPr>
              <w:spacing w:before="0" w:after="0"/>
              <w:jc w:val="center"/>
            </w:pPr>
            <w:r w:rsidRPr="004159D2">
              <w:t>В</w:t>
            </w:r>
          </w:p>
        </w:tc>
        <w:tc>
          <w:tcPr>
            <w:tcW w:w="656" w:type="dxa"/>
          </w:tcPr>
          <w:p w:rsidR="0080316C" w:rsidRPr="004159D2" w:rsidRDefault="0080316C" w:rsidP="0080316C">
            <w:pPr>
              <w:spacing w:before="0" w:after="0"/>
              <w:jc w:val="center"/>
            </w:pPr>
            <w:r w:rsidRPr="004159D2">
              <w:t>ЮВ</w:t>
            </w:r>
          </w:p>
        </w:tc>
        <w:tc>
          <w:tcPr>
            <w:tcW w:w="656" w:type="dxa"/>
          </w:tcPr>
          <w:p w:rsidR="0080316C" w:rsidRPr="004159D2" w:rsidRDefault="0080316C" w:rsidP="0080316C">
            <w:pPr>
              <w:spacing w:before="0" w:after="0"/>
              <w:jc w:val="center"/>
            </w:pPr>
            <w:proofErr w:type="gramStart"/>
            <w:r w:rsidRPr="004159D2">
              <w:t>Ю</w:t>
            </w:r>
            <w:proofErr w:type="gramEnd"/>
          </w:p>
        </w:tc>
        <w:tc>
          <w:tcPr>
            <w:tcW w:w="655" w:type="dxa"/>
          </w:tcPr>
          <w:p w:rsidR="0080316C" w:rsidRPr="004159D2" w:rsidRDefault="0080316C" w:rsidP="0080316C">
            <w:pPr>
              <w:spacing w:before="0" w:after="0"/>
              <w:jc w:val="center"/>
            </w:pPr>
            <w:r w:rsidRPr="004159D2">
              <w:t>ЮЗ</w:t>
            </w:r>
          </w:p>
        </w:tc>
        <w:tc>
          <w:tcPr>
            <w:tcW w:w="656" w:type="dxa"/>
          </w:tcPr>
          <w:p w:rsidR="0080316C" w:rsidRPr="004159D2" w:rsidRDefault="0080316C" w:rsidP="0080316C">
            <w:pPr>
              <w:spacing w:before="0" w:after="0"/>
              <w:jc w:val="center"/>
            </w:pPr>
            <w:proofErr w:type="gramStart"/>
            <w:r w:rsidRPr="004159D2">
              <w:t>З</w:t>
            </w:r>
            <w:proofErr w:type="gramEnd"/>
          </w:p>
        </w:tc>
        <w:tc>
          <w:tcPr>
            <w:tcW w:w="656" w:type="dxa"/>
          </w:tcPr>
          <w:p w:rsidR="0080316C" w:rsidRPr="004159D2" w:rsidRDefault="0080316C" w:rsidP="0080316C">
            <w:pPr>
              <w:spacing w:before="0" w:after="0"/>
              <w:jc w:val="center"/>
            </w:pPr>
            <w:r w:rsidRPr="004159D2">
              <w:t>СЗ</w:t>
            </w:r>
          </w:p>
        </w:tc>
      </w:tr>
      <w:tr w:rsidR="0080316C" w:rsidRPr="004159D2" w:rsidTr="0080316C">
        <w:tc>
          <w:tcPr>
            <w:tcW w:w="1040" w:type="dxa"/>
          </w:tcPr>
          <w:p w:rsidR="0080316C" w:rsidRPr="004159D2" w:rsidRDefault="0080316C" w:rsidP="0080316C">
            <w:pPr>
              <w:spacing w:before="0" w:after="0"/>
              <w:jc w:val="center"/>
            </w:pPr>
            <w:r w:rsidRPr="004159D2">
              <w:t>год</w:t>
            </w:r>
          </w:p>
        </w:tc>
        <w:tc>
          <w:tcPr>
            <w:tcW w:w="655" w:type="dxa"/>
          </w:tcPr>
          <w:p w:rsidR="0080316C" w:rsidRPr="004159D2" w:rsidRDefault="0080316C" w:rsidP="0080316C">
            <w:pPr>
              <w:spacing w:before="0" w:after="0"/>
              <w:jc w:val="center"/>
            </w:pPr>
            <w:r w:rsidRPr="004159D2">
              <w:t>9</w:t>
            </w:r>
          </w:p>
        </w:tc>
        <w:tc>
          <w:tcPr>
            <w:tcW w:w="656" w:type="dxa"/>
          </w:tcPr>
          <w:p w:rsidR="0080316C" w:rsidRPr="004159D2" w:rsidRDefault="0080316C" w:rsidP="0080316C">
            <w:pPr>
              <w:spacing w:before="0" w:after="0"/>
              <w:jc w:val="center"/>
            </w:pPr>
            <w:r w:rsidRPr="004159D2">
              <w:t>8</w:t>
            </w:r>
          </w:p>
        </w:tc>
        <w:tc>
          <w:tcPr>
            <w:tcW w:w="655" w:type="dxa"/>
          </w:tcPr>
          <w:p w:rsidR="0080316C" w:rsidRPr="004159D2" w:rsidRDefault="0080316C" w:rsidP="0080316C">
            <w:pPr>
              <w:spacing w:before="0" w:after="0"/>
              <w:jc w:val="center"/>
            </w:pPr>
            <w:r w:rsidRPr="004159D2">
              <w:t>8</w:t>
            </w:r>
          </w:p>
        </w:tc>
        <w:tc>
          <w:tcPr>
            <w:tcW w:w="656" w:type="dxa"/>
          </w:tcPr>
          <w:p w:rsidR="0080316C" w:rsidRPr="004159D2" w:rsidRDefault="0080316C" w:rsidP="0080316C">
            <w:pPr>
              <w:spacing w:before="0" w:after="0"/>
              <w:jc w:val="center"/>
            </w:pPr>
            <w:r w:rsidRPr="004159D2">
              <w:t>16</w:t>
            </w:r>
          </w:p>
        </w:tc>
        <w:tc>
          <w:tcPr>
            <w:tcW w:w="656" w:type="dxa"/>
          </w:tcPr>
          <w:p w:rsidR="0080316C" w:rsidRPr="004159D2" w:rsidRDefault="0080316C" w:rsidP="0080316C">
            <w:pPr>
              <w:spacing w:before="0" w:after="0"/>
              <w:jc w:val="center"/>
            </w:pPr>
            <w:r w:rsidRPr="004159D2">
              <w:t>15</w:t>
            </w:r>
          </w:p>
        </w:tc>
        <w:tc>
          <w:tcPr>
            <w:tcW w:w="655" w:type="dxa"/>
          </w:tcPr>
          <w:p w:rsidR="0080316C" w:rsidRPr="004159D2" w:rsidRDefault="0080316C" w:rsidP="0080316C">
            <w:pPr>
              <w:spacing w:before="0" w:after="0"/>
              <w:jc w:val="center"/>
            </w:pPr>
            <w:r w:rsidRPr="004159D2">
              <w:t>18</w:t>
            </w:r>
          </w:p>
        </w:tc>
        <w:tc>
          <w:tcPr>
            <w:tcW w:w="656" w:type="dxa"/>
          </w:tcPr>
          <w:p w:rsidR="0080316C" w:rsidRPr="004159D2" w:rsidRDefault="0080316C" w:rsidP="0080316C">
            <w:pPr>
              <w:spacing w:before="0" w:after="0"/>
              <w:jc w:val="center"/>
            </w:pPr>
            <w:r w:rsidRPr="004159D2">
              <w:t>13</w:t>
            </w:r>
          </w:p>
        </w:tc>
        <w:tc>
          <w:tcPr>
            <w:tcW w:w="656" w:type="dxa"/>
          </w:tcPr>
          <w:p w:rsidR="0080316C" w:rsidRPr="004159D2" w:rsidRDefault="0080316C" w:rsidP="0080316C">
            <w:pPr>
              <w:spacing w:before="0" w:after="0"/>
              <w:jc w:val="center"/>
            </w:pPr>
            <w:r w:rsidRPr="004159D2">
              <w:t>13</w:t>
            </w:r>
          </w:p>
        </w:tc>
      </w:tr>
      <w:tr w:rsidR="0080316C" w:rsidRPr="004159D2" w:rsidTr="0080316C">
        <w:tc>
          <w:tcPr>
            <w:tcW w:w="1040" w:type="dxa"/>
          </w:tcPr>
          <w:p w:rsidR="0080316C" w:rsidRPr="004159D2" w:rsidRDefault="0080316C" w:rsidP="0080316C">
            <w:pPr>
              <w:spacing w:before="0" w:after="0"/>
              <w:jc w:val="center"/>
            </w:pPr>
            <w:r w:rsidRPr="004159D2">
              <w:t>янв.</w:t>
            </w:r>
          </w:p>
        </w:tc>
        <w:tc>
          <w:tcPr>
            <w:tcW w:w="655" w:type="dxa"/>
          </w:tcPr>
          <w:p w:rsidR="0080316C" w:rsidRPr="004159D2" w:rsidRDefault="0080316C" w:rsidP="0080316C">
            <w:pPr>
              <w:spacing w:before="0" w:after="0"/>
              <w:jc w:val="center"/>
            </w:pPr>
            <w:r w:rsidRPr="004159D2">
              <w:t>8</w:t>
            </w:r>
          </w:p>
        </w:tc>
        <w:tc>
          <w:tcPr>
            <w:tcW w:w="656" w:type="dxa"/>
          </w:tcPr>
          <w:p w:rsidR="0080316C" w:rsidRPr="004159D2" w:rsidRDefault="0080316C" w:rsidP="0080316C">
            <w:pPr>
              <w:spacing w:before="0" w:after="0"/>
              <w:jc w:val="center"/>
            </w:pPr>
            <w:r w:rsidRPr="004159D2">
              <w:t>6</w:t>
            </w:r>
          </w:p>
        </w:tc>
        <w:tc>
          <w:tcPr>
            <w:tcW w:w="655" w:type="dxa"/>
          </w:tcPr>
          <w:p w:rsidR="0080316C" w:rsidRPr="004159D2" w:rsidRDefault="0080316C" w:rsidP="0080316C">
            <w:pPr>
              <w:spacing w:before="0" w:after="0"/>
              <w:jc w:val="center"/>
            </w:pPr>
            <w:r w:rsidRPr="004159D2">
              <w:t>5</w:t>
            </w:r>
          </w:p>
        </w:tc>
        <w:tc>
          <w:tcPr>
            <w:tcW w:w="656" w:type="dxa"/>
          </w:tcPr>
          <w:p w:rsidR="0080316C" w:rsidRPr="004159D2" w:rsidRDefault="0080316C" w:rsidP="0080316C">
            <w:pPr>
              <w:spacing w:before="0" w:after="0"/>
              <w:jc w:val="center"/>
            </w:pPr>
            <w:r w:rsidRPr="004159D2">
              <w:t>20</w:t>
            </w:r>
          </w:p>
        </w:tc>
        <w:tc>
          <w:tcPr>
            <w:tcW w:w="656" w:type="dxa"/>
          </w:tcPr>
          <w:p w:rsidR="0080316C" w:rsidRPr="004159D2" w:rsidRDefault="0080316C" w:rsidP="0080316C">
            <w:pPr>
              <w:spacing w:before="0" w:after="0"/>
              <w:jc w:val="center"/>
            </w:pPr>
            <w:r w:rsidRPr="004159D2">
              <w:t>19</w:t>
            </w:r>
          </w:p>
        </w:tc>
        <w:tc>
          <w:tcPr>
            <w:tcW w:w="655" w:type="dxa"/>
          </w:tcPr>
          <w:p w:rsidR="0080316C" w:rsidRPr="004159D2" w:rsidRDefault="0080316C" w:rsidP="0080316C">
            <w:pPr>
              <w:spacing w:before="0" w:after="0"/>
              <w:jc w:val="center"/>
            </w:pPr>
            <w:r w:rsidRPr="004159D2">
              <w:t>20</w:t>
            </w:r>
          </w:p>
        </w:tc>
        <w:tc>
          <w:tcPr>
            <w:tcW w:w="656" w:type="dxa"/>
          </w:tcPr>
          <w:p w:rsidR="0080316C" w:rsidRPr="004159D2" w:rsidRDefault="0080316C" w:rsidP="0080316C">
            <w:pPr>
              <w:spacing w:before="0" w:after="0"/>
              <w:jc w:val="center"/>
            </w:pPr>
            <w:r w:rsidRPr="004159D2">
              <w:t>11</w:t>
            </w:r>
          </w:p>
        </w:tc>
        <w:tc>
          <w:tcPr>
            <w:tcW w:w="656" w:type="dxa"/>
          </w:tcPr>
          <w:p w:rsidR="0080316C" w:rsidRPr="004159D2" w:rsidRDefault="0080316C" w:rsidP="0080316C">
            <w:pPr>
              <w:spacing w:before="0" w:after="0"/>
              <w:jc w:val="center"/>
            </w:pPr>
            <w:r w:rsidRPr="004159D2">
              <w:t>11</w:t>
            </w:r>
          </w:p>
        </w:tc>
      </w:tr>
      <w:tr w:rsidR="0080316C" w:rsidRPr="004159D2" w:rsidTr="0080316C">
        <w:tc>
          <w:tcPr>
            <w:tcW w:w="1040" w:type="dxa"/>
          </w:tcPr>
          <w:p w:rsidR="0080316C" w:rsidRPr="004159D2" w:rsidRDefault="0080316C" w:rsidP="0080316C">
            <w:pPr>
              <w:spacing w:before="0" w:after="0"/>
              <w:jc w:val="center"/>
            </w:pPr>
            <w:r w:rsidRPr="004159D2">
              <w:t>июль</w:t>
            </w:r>
          </w:p>
        </w:tc>
        <w:tc>
          <w:tcPr>
            <w:tcW w:w="655" w:type="dxa"/>
          </w:tcPr>
          <w:p w:rsidR="0080316C" w:rsidRPr="004159D2" w:rsidRDefault="0080316C" w:rsidP="0080316C">
            <w:pPr>
              <w:spacing w:before="0" w:after="0"/>
              <w:jc w:val="center"/>
            </w:pPr>
            <w:r w:rsidRPr="004159D2">
              <w:t>11</w:t>
            </w:r>
          </w:p>
        </w:tc>
        <w:tc>
          <w:tcPr>
            <w:tcW w:w="656" w:type="dxa"/>
          </w:tcPr>
          <w:p w:rsidR="0080316C" w:rsidRPr="004159D2" w:rsidRDefault="0080316C" w:rsidP="0080316C">
            <w:pPr>
              <w:spacing w:before="0" w:after="0"/>
              <w:jc w:val="center"/>
            </w:pPr>
            <w:r w:rsidRPr="004159D2">
              <w:t>9</w:t>
            </w:r>
          </w:p>
        </w:tc>
        <w:tc>
          <w:tcPr>
            <w:tcW w:w="655" w:type="dxa"/>
          </w:tcPr>
          <w:p w:rsidR="0080316C" w:rsidRPr="004159D2" w:rsidRDefault="0080316C" w:rsidP="0080316C">
            <w:pPr>
              <w:spacing w:before="0" w:after="0"/>
              <w:jc w:val="center"/>
            </w:pPr>
            <w:r w:rsidRPr="004159D2">
              <w:t>6</w:t>
            </w:r>
          </w:p>
        </w:tc>
        <w:tc>
          <w:tcPr>
            <w:tcW w:w="656" w:type="dxa"/>
          </w:tcPr>
          <w:p w:rsidR="0080316C" w:rsidRPr="004159D2" w:rsidRDefault="0080316C" w:rsidP="0080316C">
            <w:pPr>
              <w:spacing w:before="0" w:after="0"/>
              <w:jc w:val="center"/>
            </w:pPr>
            <w:r w:rsidRPr="004159D2">
              <w:t>9</w:t>
            </w:r>
          </w:p>
        </w:tc>
        <w:tc>
          <w:tcPr>
            <w:tcW w:w="656" w:type="dxa"/>
          </w:tcPr>
          <w:p w:rsidR="0080316C" w:rsidRPr="004159D2" w:rsidRDefault="0080316C" w:rsidP="0080316C">
            <w:pPr>
              <w:spacing w:before="0" w:after="0"/>
              <w:jc w:val="center"/>
            </w:pPr>
            <w:r w:rsidRPr="004159D2">
              <w:t>12</w:t>
            </w:r>
          </w:p>
        </w:tc>
        <w:tc>
          <w:tcPr>
            <w:tcW w:w="655" w:type="dxa"/>
          </w:tcPr>
          <w:p w:rsidR="0080316C" w:rsidRPr="004159D2" w:rsidRDefault="0080316C" w:rsidP="0080316C">
            <w:pPr>
              <w:spacing w:before="0" w:after="0"/>
              <w:jc w:val="center"/>
            </w:pPr>
            <w:r w:rsidRPr="004159D2">
              <w:t>16</w:t>
            </w:r>
          </w:p>
        </w:tc>
        <w:tc>
          <w:tcPr>
            <w:tcW w:w="656" w:type="dxa"/>
          </w:tcPr>
          <w:p w:rsidR="0080316C" w:rsidRPr="004159D2" w:rsidRDefault="0080316C" w:rsidP="0080316C">
            <w:pPr>
              <w:spacing w:before="0" w:after="0"/>
              <w:jc w:val="center"/>
            </w:pPr>
            <w:r w:rsidRPr="004159D2">
              <w:t>15</w:t>
            </w:r>
          </w:p>
        </w:tc>
        <w:tc>
          <w:tcPr>
            <w:tcW w:w="656" w:type="dxa"/>
          </w:tcPr>
          <w:p w:rsidR="0080316C" w:rsidRPr="004159D2" w:rsidRDefault="0080316C" w:rsidP="0080316C">
            <w:pPr>
              <w:spacing w:before="0" w:after="0"/>
              <w:jc w:val="center"/>
            </w:pPr>
            <w:r w:rsidRPr="004159D2">
              <w:t>15</w:t>
            </w:r>
          </w:p>
        </w:tc>
      </w:tr>
    </w:tbl>
    <w:p w:rsidR="0080316C" w:rsidRPr="004159D2" w:rsidRDefault="0080316C" w:rsidP="0080316C">
      <w:pPr>
        <w:jc w:val="center"/>
      </w:pPr>
      <w:r w:rsidRPr="004159D2">
        <w:t>Рис. 2.1.1. Роза ветров по данным метеостанции Осьмино (Осьминское сельское поселение Лужского муниципального района)</w:t>
      </w:r>
    </w:p>
    <w:p w:rsidR="0080316C" w:rsidRPr="004159D2" w:rsidRDefault="0080316C" w:rsidP="0080316C">
      <w:r w:rsidRPr="004159D2">
        <w:t>Сочетание зимнего и летнего комфортных периодов обуславливает целесообразность строительства капитальных учреждений отдыха круглогодичного действия (строительно-климатическая зона II</w:t>
      </w:r>
      <w:proofErr w:type="gramStart"/>
      <w:r w:rsidRPr="004159D2">
        <w:t>В</w:t>
      </w:r>
      <w:proofErr w:type="gramEnd"/>
      <w:r w:rsidRPr="004159D2">
        <w:t xml:space="preserve"> в соответствии со СНиП 23-01-99 «Строительная климатология» с благоприятными условиями для строительства, проживания и отдыха населения).</w:t>
      </w:r>
    </w:p>
    <w:p w:rsidR="0080316C" w:rsidRDefault="0080316C" w:rsidP="0080316C">
      <w:r w:rsidRPr="004159D2">
        <w:t xml:space="preserve">Согласно классификации ГГО им. </w:t>
      </w:r>
      <w:proofErr w:type="spellStart"/>
      <w:r w:rsidRPr="004159D2">
        <w:t>Воейкова</w:t>
      </w:r>
      <w:proofErr w:type="spellEnd"/>
      <w:r w:rsidRPr="004159D2">
        <w:t xml:space="preserve"> территория Лужского муниципального района </w:t>
      </w:r>
      <w:r>
        <w:t xml:space="preserve">и Ретюнского сельского поселения </w:t>
      </w:r>
      <w:r w:rsidRPr="004159D2">
        <w:t>находится на территории, которая характеризуется низким потенциалом загрязнения (ПЗА), что созда</w:t>
      </w:r>
      <w:r w:rsidR="00D02477">
        <w:t>ё</w:t>
      </w:r>
      <w:r w:rsidRPr="004159D2">
        <w:t>т благоприятные условия для рассеивания выбросов в атмосферу</w:t>
      </w:r>
    </w:p>
    <w:p w:rsidR="00191065" w:rsidRDefault="00191065" w:rsidP="0080316C">
      <w:pPr>
        <w:pStyle w:val="a0"/>
        <w:numPr>
          <w:ilvl w:val="2"/>
          <w:numId w:val="2"/>
        </w:numPr>
        <w:spacing w:before="0"/>
        <w:outlineLvl w:val="2"/>
        <w:rPr>
          <w:szCs w:val="24"/>
        </w:rPr>
      </w:pPr>
      <w:r w:rsidRPr="0080316C">
        <w:rPr>
          <w:szCs w:val="24"/>
        </w:rPr>
        <w:t xml:space="preserve">Ландшафт и геоморфологические особенности территории </w:t>
      </w:r>
    </w:p>
    <w:p w:rsidR="0080316C" w:rsidRPr="00901713" w:rsidRDefault="0080316C" w:rsidP="0080316C">
      <w:r w:rsidRPr="00FF152D">
        <w:t xml:space="preserve">Формирование современного рельефа территории обусловлено, прежде всего, ледниковой и водно-ледниковой аккумуляцией в течение заключительных стадий валдайского оледенения – </w:t>
      </w:r>
      <w:proofErr w:type="spellStart"/>
      <w:r w:rsidRPr="00901713">
        <w:t>крестецкой</w:t>
      </w:r>
      <w:proofErr w:type="spellEnd"/>
      <w:r w:rsidRPr="00901713">
        <w:t xml:space="preserve"> и </w:t>
      </w:r>
      <w:proofErr w:type="spellStart"/>
      <w:r w:rsidRPr="00901713">
        <w:t>лужской</w:t>
      </w:r>
      <w:proofErr w:type="spellEnd"/>
      <w:r w:rsidRPr="00901713">
        <w:t xml:space="preserve">. </w:t>
      </w:r>
    </w:p>
    <w:p w:rsidR="0080316C" w:rsidRPr="00901713" w:rsidRDefault="0080316C" w:rsidP="0080316C">
      <w:r w:rsidRPr="00901713">
        <w:t xml:space="preserve">Вся территория поселения делится на две ландшафтные зоны – граница между ними </w:t>
      </w:r>
      <w:r w:rsidR="00901713" w:rsidRPr="00901713">
        <w:t xml:space="preserve">меридиональная </w:t>
      </w:r>
      <w:r w:rsidRPr="00901713">
        <w:t xml:space="preserve">и проходит условно </w:t>
      </w:r>
      <w:r w:rsidR="00901713" w:rsidRPr="00901713">
        <w:t>вдоль восточной границы</w:t>
      </w:r>
      <w:r w:rsidRPr="00901713">
        <w:t xml:space="preserve"> поселения.</w:t>
      </w:r>
    </w:p>
    <w:p w:rsidR="00901713" w:rsidRDefault="0080316C" w:rsidP="0080316C">
      <w:proofErr w:type="gramStart"/>
      <w:r w:rsidRPr="00FF152D">
        <w:t xml:space="preserve">В </w:t>
      </w:r>
      <w:r w:rsidR="00901713">
        <w:t>западной части</w:t>
      </w:r>
      <w:r w:rsidRPr="00FF152D">
        <w:t xml:space="preserve"> – Лужский ландшафт – аккумулятивная террасированная озерно-ледниковая равнина: рельеф равнинно-холмистый с абсолютными отметками от </w:t>
      </w:r>
      <w:smartTag w:uri="urn:schemas-microsoft-com:office:smarttags" w:element="metricconverter">
        <w:smartTagPr>
          <w:attr w:name="ProductID" w:val="75 м"/>
        </w:smartTagPr>
        <w:r w:rsidRPr="00FF152D">
          <w:t>75 м</w:t>
        </w:r>
      </w:smartTag>
      <w:r w:rsidR="00901713">
        <w:t xml:space="preserve"> на водораздельной части до 39 м</w:t>
      </w:r>
      <w:r w:rsidRPr="00FF152D">
        <w:t xml:space="preserve">. Дренаж интенсивный на склонах и слабый в ложбинах, увлажнение – от </w:t>
      </w:r>
      <w:r w:rsidR="00901713">
        <w:t xml:space="preserve">недостаточного </w:t>
      </w:r>
      <w:r w:rsidRPr="00FF152D">
        <w:t>(атмосферного) на возвышенных участках до постоянно-избыточного (поверхностно-сточного, грунтового и грунтового напорного) на пониженных участках</w:t>
      </w:r>
      <w:r w:rsidR="00901713">
        <w:t xml:space="preserve"> и в </w:t>
      </w:r>
      <w:proofErr w:type="spellStart"/>
      <w:r w:rsidR="00901713">
        <w:t>колтловинах</w:t>
      </w:r>
      <w:proofErr w:type="spellEnd"/>
      <w:r w:rsidRPr="00FF152D">
        <w:t xml:space="preserve">, что проявляется наличием заболоченных участков. </w:t>
      </w:r>
      <w:proofErr w:type="gramEnd"/>
    </w:p>
    <w:p w:rsidR="0080316C" w:rsidRPr="0080316C" w:rsidRDefault="00901713" w:rsidP="0080316C">
      <w:r>
        <w:t>Восточная</w:t>
      </w:r>
      <w:r w:rsidR="0080316C" w:rsidRPr="00FF152D">
        <w:t xml:space="preserve"> часть территории</w:t>
      </w:r>
      <w:r>
        <w:t xml:space="preserve"> (в т. ч. территория д. Ретюнь)</w:t>
      </w:r>
      <w:r w:rsidR="0080316C" w:rsidRPr="00FF152D">
        <w:t xml:space="preserve"> – </w:t>
      </w:r>
      <w:proofErr w:type="spellStart"/>
      <w:r w:rsidR="0080316C" w:rsidRPr="00FF152D">
        <w:t>Верхнелужский</w:t>
      </w:r>
      <w:proofErr w:type="spellEnd"/>
      <w:r w:rsidR="0080316C" w:rsidRPr="00FF152D">
        <w:t xml:space="preserve"> ландшафт – относится к равнинному типу, к группе низменных равнин на преимущественно карбонатных породах. Рельеф здесь </w:t>
      </w:r>
      <w:proofErr w:type="spellStart"/>
      <w:r w:rsidR="0080316C" w:rsidRPr="00FF152D">
        <w:t>мелкохолмистый</w:t>
      </w:r>
      <w:proofErr w:type="spellEnd"/>
      <w:r w:rsidR="0080316C" w:rsidRPr="00FF152D">
        <w:t xml:space="preserve"> с относительными высотами 8-</w:t>
      </w:r>
      <w:smartTag w:uri="urn:schemas-microsoft-com:office:smarttags" w:element="metricconverter">
        <w:smartTagPr>
          <w:attr w:name="ProductID" w:val="15 м"/>
        </w:smartTagPr>
        <w:r w:rsidR="0080316C" w:rsidRPr="00FF152D">
          <w:t>15 м</w:t>
        </w:r>
      </w:smartTag>
      <w:r w:rsidR="0080316C" w:rsidRPr="00FF152D">
        <w:t xml:space="preserve"> – основной фон </w:t>
      </w:r>
      <w:r w:rsidR="0080316C" w:rsidRPr="00FF152D">
        <w:lastRenderedPageBreak/>
        <w:t xml:space="preserve">образует волнистая </w:t>
      </w:r>
      <w:proofErr w:type="gramStart"/>
      <w:r w:rsidR="0080316C" w:rsidRPr="00FF152D">
        <w:t>моренная</w:t>
      </w:r>
      <w:proofErr w:type="gramEnd"/>
      <w:r w:rsidR="0080316C" w:rsidRPr="00FF152D">
        <w:t xml:space="preserve"> равнина с превышениями 3-</w:t>
      </w:r>
      <w:smartTag w:uri="urn:schemas-microsoft-com:office:smarttags" w:element="metricconverter">
        <w:smartTagPr>
          <w:attr w:name="ProductID" w:val="6 м"/>
        </w:smartTagPr>
        <w:r w:rsidR="0080316C" w:rsidRPr="00FF152D">
          <w:t>6 м</w:t>
        </w:r>
      </w:smartTag>
      <w:r w:rsidR="0080316C" w:rsidRPr="00FF152D">
        <w:t xml:space="preserve">, среди которой разбросаны небольшие участки </w:t>
      </w:r>
      <w:proofErr w:type="spellStart"/>
      <w:r w:rsidR="0080316C" w:rsidRPr="00FF152D">
        <w:t>пологогрядового</w:t>
      </w:r>
      <w:proofErr w:type="spellEnd"/>
      <w:r w:rsidR="0080316C" w:rsidRPr="00FF152D">
        <w:t xml:space="preserve"> рельефа и отдельные гряды. Их высота 5-</w:t>
      </w:r>
      <w:smartTag w:uri="urn:schemas-microsoft-com:office:smarttags" w:element="metricconverter">
        <w:smartTagPr>
          <w:attr w:name="ProductID" w:val="7 м"/>
        </w:smartTagPr>
        <w:r w:rsidR="0080316C" w:rsidRPr="00FF152D">
          <w:t>7 м</w:t>
        </w:r>
      </w:smartTag>
      <w:r w:rsidR="0080316C" w:rsidRPr="00FF152D">
        <w:t xml:space="preserve">, до </w:t>
      </w:r>
      <w:smartTag w:uri="urn:schemas-microsoft-com:office:smarttags" w:element="metricconverter">
        <w:smartTagPr>
          <w:attr w:name="ProductID" w:val="10 м"/>
        </w:smartTagPr>
        <w:r w:rsidR="0080316C" w:rsidRPr="00FF152D">
          <w:t>10 м</w:t>
        </w:r>
      </w:smartTag>
      <w:r w:rsidR="0080316C" w:rsidRPr="00FF152D">
        <w:t>; ширина 100-</w:t>
      </w:r>
      <w:smartTag w:uri="urn:schemas-microsoft-com:office:smarttags" w:element="metricconverter">
        <w:smartTagPr>
          <w:attr w:name="ProductID" w:val="200 м"/>
        </w:smartTagPr>
        <w:r w:rsidR="0080316C" w:rsidRPr="00FF152D">
          <w:t>200 м</w:t>
        </w:r>
      </w:smartTag>
      <w:r w:rsidR="0080316C" w:rsidRPr="00FF152D">
        <w:t xml:space="preserve"> при длине 0,5-</w:t>
      </w:r>
      <w:smartTag w:uri="urn:schemas-microsoft-com:office:smarttags" w:element="metricconverter">
        <w:smartTagPr>
          <w:attr w:name="ProductID" w:val="1 км"/>
        </w:smartTagPr>
        <w:r w:rsidR="0080316C" w:rsidRPr="00FF152D">
          <w:t>1 км</w:t>
        </w:r>
      </w:smartTag>
      <w:r w:rsidR="0080316C" w:rsidRPr="00FF152D">
        <w:t>; склоны пологие 9-10</w:t>
      </w:r>
      <w:r w:rsidR="0080316C" w:rsidRPr="0080316C">
        <w:t xml:space="preserve"> </w:t>
      </w:r>
      <w:r w:rsidR="004A365A">
        <w:rPr>
          <w:vertAlign w:val="superscript"/>
        </w:rPr>
        <w:t>0</w:t>
      </w:r>
      <w:r w:rsidR="0080316C">
        <w:t>С</w:t>
      </w:r>
      <w:r w:rsidR="0080316C" w:rsidRPr="00FF152D">
        <w:t>, вершины уплощ</w:t>
      </w:r>
      <w:r w:rsidR="00D02477">
        <w:t>ё</w:t>
      </w:r>
      <w:r w:rsidR="0080316C" w:rsidRPr="00FF152D">
        <w:t xml:space="preserve">нные. </w:t>
      </w:r>
    </w:p>
    <w:p w:rsidR="0080316C" w:rsidRPr="00FF152D" w:rsidRDefault="0080316C" w:rsidP="0080316C">
      <w:r w:rsidRPr="00FF152D">
        <w:t>Дренаж – интенсивный, увлажнени</w:t>
      </w:r>
      <w:r w:rsidR="00901713">
        <w:t>е нормальное (атмосферно</w:t>
      </w:r>
      <w:r w:rsidR="00F50095">
        <w:t>е</w:t>
      </w:r>
      <w:r w:rsidR="00901713">
        <w:t>).</w:t>
      </w:r>
    </w:p>
    <w:p w:rsidR="008E2415" w:rsidRPr="008E2415" w:rsidRDefault="008E2415" w:rsidP="007B5342">
      <w:pPr>
        <w:pStyle w:val="20"/>
      </w:pPr>
      <w:bookmarkStart w:id="13" w:name="_Toc403379609"/>
      <w:bookmarkStart w:id="14" w:name="_Toc367977909"/>
      <w:bookmarkEnd w:id="12"/>
      <w:r w:rsidRPr="008E2415">
        <w:t>Оценка природных ресурсов</w:t>
      </w:r>
      <w:bookmarkEnd w:id="13"/>
    </w:p>
    <w:p w:rsidR="008A7B89" w:rsidRPr="008E2415" w:rsidRDefault="008A7B89" w:rsidP="008E2415">
      <w:pPr>
        <w:pStyle w:val="a0"/>
        <w:numPr>
          <w:ilvl w:val="2"/>
          <w:numId w:val="2"/>
        </w:numPr>
        <w:spacing w:before="240"/>
        <w:outlineLvl w:val="2"/>
      </w:pPr>
      <w:r w:rsidRPr="000C6A17">
        <w:t>Лесные ресурсы</w:t>
      </w:r>
      <w:bookmarkEnd w:id="14"/>
    </w:p>
    <w:p w:rsidR="00080B18" w:rsidRDefault="00080B18" w:rsidP="00B519C8">
      <w:bookmarkStart w:id="15" w:name="_Toc341868291"/>
      <w:bookmarkStart w:id="16" w:name="_Toc367977910"/>
      <w:r>
        <w:t xml:space="preserve">На </w:t>
      </w:r>
      <w:r w:rsidR="00B519C8" w:rsidRPr="00404F28">
        <w:t xml:space="preserve">территории </w:t>
      </w:r>
      <w:r w:rsidR="00C92D5B">
        <w:t>Ретюнского</w:t>
      </w:r>
      <w:r w:rsidR="00B519C8" w:rsidRPr="000C6A17">
        <w:t xml:space="preserve"> сельского поселения </w:t>
      </w:r>
      <w:r w:rsidR="00B519C8" w:rsidRPr="00404F28">
        <w:t xml:space="preserve">расположены леса </w:t>
      </w:r>
      <w:proofErr w:type="spellStart"/>
      <w:r w:rsidR="0040699A">
        <w:t>Шильцевского</w:t>
      </w:r>
      <w:proofErr w:type="spellEnd"/>
      <w:r w:rsidR="00B519C8" w:rsidRPr="00404F28">
        <w:t xml:space="preserve"> участков</w:t>
      </w:r>
      <w:r w:rsidR="0040699A">
        <w:t>ого</w:t>
      </w:r>
      <w:r w:rsidR="00B519C8" w:rsidRPr="00404F28">
        <w:t xml:space="preserve"> лесничеств </w:t>
      </w:r>
      <w:r w:rsidR="000D2686">
        <w:t>Лужского</w:t>
      </w:r>
      <w:r w:rsidR="00B519C8" w:rsidRPr="000C6A17">
        <w:t xml:space="preserve"> </w:t>
      </w:r>
      <w:r w:rsidR="00B519C8" w:rsidRPr="00404F28">
        <w:t>леснич</w:t>
      </w:r>
      <w:r w:rsidR="00B519C8">
        <w:t>ества филиала ЛОГКУ «</w:t>
      </w:r>
      <w:proofErr w:type="spellStart"/>
      <w:r w:rsidR="00B519C8">
        <w:t>Ленобллес</w:t>
      </w:r>
      <w:proofErr w:type="spellEnd"/>
      <w:r w:rsidR="00B519C8">
        <w:t>»</w:t>
      </w:r>
      <w:r w:rsidR="00B519C8" w:rsidRPr="00404F28">
        <w:t xml:space="preserve">. </w:t>
      </w:r>
      <w:r w:rsidR="00B519C8" w:rsidRPr="000C6A17">
        <w:t xml:space="preserve">Общая площадь территории </w:t>
      </w:r>
      <w:proofErr w:type="spellStart"/>
      <w:r w:rsidR="0040699A">
        <w:t>Шильцевского</w:t>
      </w:r>
      <w:proofErr w:type="spellEnd"/>
      <w:r w:rsidR="0040699A">
        <w:t xml:space="preserve"> участкового </w:t>
      </w:r>
      <w:r w:rsidR="00B519C8" w:rsidRPr="000C6A17">
        <w:t xml:space="preserve">лесничества </w:t>
      </w:r>
      <w:r w:rsidR="0040699A">
        <w:t>составляет 29 124 га, в т. ч. защитные леса – 3 633 га, эксплуатационные леса – 25 491 га.</w:t>
      </w:r>
    </w:p>
    <w:p w:rsidR="00B519C8" w:rsidRDefault="00B519C8" w:rsidP="00B519C8">
      <w:proofErr w:type="gramStart"/>
      <w:r>
        <w:t>Л</w:t>
      </w:r>
      <w:r w:rsidRPr="00F03A8B">
        <w:t>еса</w:t>
      </w:r>
      <w:r w:rsidR="0013149A">
        <w:t>,</w:t>
      </w:r>
      <w:r>
        <w:t xml:space="preserve"> о</w:t>
      </w:r>
      <w:r w:rsidR="0013149A">
        <w:t>тнес</w:t>
      </w:r>
      <w:r w:rsidR="00D02477">
        <w:t>ё</w:t>
      </w:r>
      <w:r w:rsidR="0013149A">
        <w:t xml:space="preserve">нные к защитным, </w:t>
      </w:r>
      <w:r w:rsidRPr="00F03A8B">
        <w:t xml:space="preserve">представлены </w:t>
      </w:r>
      <w:r>
        <w:t xml:space="preserve">защитными полосами лесов, </w:t>
      </w:r>
      <w:r w:rsidRPr="0024327A">
        <w:t>расположенны</w:t>
      </w:r>
      <w:r>
        <w:t>х</w:t>
      </w:r>
      <w:r w:rsidRPr="0024327A">
        <w:t xml:space="preserve"> вдоль </w:t>
      </w:r>
      <w:r>
        <w:t>дорог (</w:t>
      </w:r>
      <w:r w:rsidRPr="0024327A">
        <w:t>же</w:t>
      </w:r>
      <w:r>
        <w:t>лезнодорожных путей общего пользования, федеральных автомобиль</w:t>
      </w:r>
      <w:r w:rsidRPr="0024327A">
        <w:t>ных дорог об</w:t>
      </w:r>
      <w:r>
        <w:t>щего пользования, автомобильных дорог общего пользова</w:t>
      </w:r>
      <w:r w:rsidRPr="0024327A">
        <w:t>ния, находящихся в собственности субъектов Российской Федерации</w:t>
      </w:r>
      <w:r>
        <w:t>).</w:t>
      </w:r>
      <w:proofErr w:type="gramEnd"/>
      <w:r>
        <w:t xml:space="preserve"> З</w:t>
      </w:r>
      <w:r w:rsidRPr="00950170">
        <w:t>апретные полосы лесов, расположенные вдоль водных объектов</w:t>
      </w:r>
      <w:r>
        <w:t xml:space="preserve">, относятся к ценным лесам. В таких лесах предусматриваются только выборочные рубки. </w:t>
      </w:r>
      <w:r w:rsidRPr="001A463B">
        <w:t>Запрещается создание лесоперерабатывающей инфраструктуры, создание лесных плантаций.</w:t>
      </w:r>
    </w:p>
    <w:p w:rsidR="0013149A" w:rsidRDefault="0013149A" w:rsidP="0013149A">
      <w:r>
        <w:t>К эксплуатационным лесам отнесены леса, которые подлежат освоению в целях устойчивого, максимально эффективного получения высококачественной древесины и других лесных ресурсов, продуктов их переработки с обеспечением сохранения полезных функций лесов.</w:t>
      </w:r>
    </w:p>
    <w:p w:rsidR="00EC64AB" w:rsidRDefault="00EC64AB" w:rsidP="00EC64AB">
      <w:pPr>
        <w:spacing w:after="0"/>
      </w:pPr>
      <w:r w:rsidRPr="00530AC1">
        <w:t xml:space="preserve">На территории </w:t>
      </w:r>
      <w:r>
        <w:t>Ретюнского сельского</w:t>
      </w:r>
      <w:r w:rsidRPr="00530AC1">
        <w:t xml:space="preserve"> поселения </w:t>
      </w:r>
      <w:r>
        <w:t xml:space="preserve">осуществляется использование лесов для </w:t>
      </w:r>
      <w:r w:rsidRPr="009F6A00">
        <w:t>заготовк</w:t>
      </w:r>
      <w:r>
        <w:t>и</w:t>
      </w:r>
      <w:r w:rsidRPr="009F6A00">
        <w:t xml:space="preserve"> древесины</w:t>
      </w:r>
      <w:r>
        <w:t xml:space="preserve">. </w:t>
      </w:r>
      <w:r w:rsidRPr="00530AC1">
        <w:t>Перечень лесных участков, переданных в аренду для заготовки древесины</w:t>
      </w:r>
      <w:r>
        <w:t xml:space="preserve"> на территории сельского поселения,</w:t>
      </w:r>
      <w:r w:rsidRPr="007E7FA9">
        <w:t xml:space="preserve"> привед</w:t>
      </w:r>
      <w:r w:rsidR="00D02477">
        <w:t>ё</w:t>
      </w:r>
      <w:r w:rsidRPr="007E7FA9">
        <w:t>н в таблице</w:t>
      </w:r>
      <w:r>
        <w:t xml:space="preserve"> </w:t>
      </w:r>
      <w:r w:rsidR="00D74B08">
        <w:fldChar w:fldCharType="begin"/>
      </w:r>
      <w:r w:rsidR="00D74B08">
        <w:instrText xml:space="preserve"> REF _Ref356482333 \h  \* MERGEFORMAT </w:instrText>
      </w:r>
      <w:r w:rsidR="00D74B08">
        <w:fldChar w:fldCharType="separate"/>
      </w:r>
      <w:r w:rsidR="00E76338" w:rsidRPr="00E76338">
        <w:rPr>
          <w:vanish/>
        </w:rPr>
        <w:t xml:space="preserve">Таблица </w:t>
      </w:r>
      <w:r w:rsidR="00E76338">
        <w:t>2.2.1</w:t>
      </w:r>
      <w:r w:rsidR="00D74B08">
        <w:fldChar w:fldCharType="end"/>
      </w:r>
      <w:r>
        <w:t xml:space="preserve">. </w:t>
      </w:r>
    </w:p>
    <w:p w:rsidR="00EC64AB" w:rsidRPr="00210FAF" w:rsidRDefault="00EC64AB" w:rsidP="00EC64AB">
      <w:pPr>
        <w:spacing w:before="0" w:after="0"/>
        <w:jc w:val="right"/>
      </w:pPr>
      <w:bookmarkStart w:id="17" w:name="_Ref356482333"/>
      <w:r w:rsidRPr="00210FAF">
        <w:t xml:space="preserve">Таблица </w:t>
      </w:r>
      <w:r w:rsidR="00DA0041">
        <w:fldChar w:fldCharType="begin"/>
      </w:r>
      <w:r w:rsidR="00DA0041">
        <w:instrText xml:space="preserve"> STYLEREF 2 \s </w:instrText>
      </w:r>
      <w:r w:rsidR="00DA0041">
        <w:fldChar w:fldCharType="separate"/>
      </w:r>
      <w:r w:rsidR="00D73627">
        <w:rPr>
          <w:noProof/>
        </w:rPr>
        <w:t>2.2</w:t>
      </w:r>
      <w:r w:rsidR="00DA0041">
        <w:rPr>
          <w:noProof/>
        </w:rPr>
        <w:fldChar w:fldCharType="end"/>
      </w:r>
      <w:r w:rsidR="00D73627">
        <w:t>.</w:t>
      </w:r>
      <w:r w:rsidR="00DA0041">
        <w:fldChar w:fldCharType="begin"/>
      </w:r>
      <w:r w:rsidR="00DA0041">
        <w:instrText xml:space="preserve"> SEQ Таблица \* ARA</w:instrText>
      </w:r>
      <w:r w:rsidR="00DA0041">
        <w:instrText xml:space="preserve">BIC \s 2 </w:instrText>
      </w:r>
      <w:r w:rsidR="00DA0041">
        <w:fldChar w:fldCharType="separate"/>
      </w:r>
      <w:r w:rsidR="00D73627">
        <w:rPr>
          <w:noProof/>
        </w:rPr>
        <w:t>1</w:t>
      </w:r>
      <w:r w:rsidR="00DA0041">
        <w:rPr>
          <w:noProof/>
        </w:rPr>
        <w:fldChar w:fldCharType="end"/>
      </w:r>
      <w:bookmarkEnd w:id="17"/>
    </w:p>
    <w:p w:rsidR="00EC64AB" w:rsidRDefault="00EC64AB" w:rsidP="00EC64AB">
      <w:pPr>
        <w:spacing w:before="0"/>
        <w:jc w:val="right"/>
      </w:pPr>
      <w:r w:rsidRPr="00783362">
        <w:t xml:space="preserve">Перечень лесных участков на территории </w:t>
      </w:r>
      <w:r>
        <w:t xml:space="preserve">Ретюнского </w:t>
      </w:r>
      <w:r w:rsidRPr="00783362">
        <w:t xml:space="preserve">сельского поселения, переданных в аренду </w:t>
      </w:r>
    </w:p>
    <w:tbl>
      <w:tblPr>
        <w:tblStyle w:val="af0"/>
        <w:tblW w:w="9639" w:type="dxa"/>
        <w:tblInd w:w="250" w:type="dxa"/>
        <w:tblLook w:val="04A0" w:firstRow="1" w:lastRow="0" w:firstColumn="1" w:lastColumn="0" w:noHBand="0" w:noVBand="1"/>
      </w:tblPr>
      <w:tblGrid>
        <w:gridCol w:w="1951"/>
        <w:gridCol w:w="1985"/>
        <w:gridCol w:w="2127"/>
        <w:gridCol w:w="3576"/>
      </w:tblGrid>
      <w:tr w:rsidR="00EC64AB" w:rsidTr="007E2CFF">
        <w:tc>
          <w:tcPr>
            <w:tcW w:w="1951" w:type="dxa"/>
            <w:vAlign w:val="center"/>
          </w:tcPr>
          <w:p w:rsidR="00EC64AB" w:rsidRPr="007F1639" w:rsidRDefault="00EC64AB" w:rsidP="007E2CFF">
            <w:pPr>
              <w:spacing w:before="0" w:after="0"/>
              <w:ind w:left="-142" w:firstLine="284"/>
              <w:jc w:val="center"/>
              <w:rPr>
                <w:sz w:val="24"/>
                <w:szCs w:val="24"/>
              </w:rPr>
            </w:pPr>
            <w:r w:rsidRPr="007F1639">
              <w:rPr>
                <w:sz w:val="24"/>
                <w:szCs w:val="24"/>
              </w:rPr>
              <w:t>Участковое лесничество</w:t>
            </w:r>
          </w:p>
        </w:tc>
        <w:tc>
          <w:tcPr>
            <w:tcW w:w="1985" w:type="dxa"/>
            <w:vAlign w:val="center"/>
          </w:tcPr>
          <w:p w:rsidR="00EC64AB" w:rsidRPr="007F1639" w:rsidRDefault="00EC64AB" w:rsidP="00F365C6">
            <w:pPr>
              <w:spacing w:before="0" w:after="0"/>
              <w:jc w:val="center"/>
              <w:rPr>
                <w:sz w:val="24"/>
                <w:szCs w:val="24"/>
              </w:rPr>
            </w:pPr>
            <w:r w:rsidRPr="007F1639">
              <w:rPr>
                <w:sz w:val="24"/>
                <w:szCs w:val="24"/>
              </w:rPr>
              <w:t>Квартал</w:t>
            </w:r>
          </w:p>
        </w:tc>
        <w:tc>
          <w:tcPr>
            <w:tcW w:w="2127" w:type="dxa"/>
            <w:vAlign w:val="center"/>
          </w:tcPr>
          <w:p w:rsidR="00EC64AB" w:rsidRPr="007F1639" w:rsidRDefault="00EC64AB" w:rsidP="00F365C6">
            <w:pPr>
              <w:spacing w:before="0" w:after="0"/>
              <w:jc w:val="center"/>
              <w:rPr>
                <w:sz w:val="24"/>
                <w:szCs w:val="24"/>
              </w:rPr>
            </w:pPr>
            <w:r w:rsidRPr="007F1639">
              <w:rPr>
                <w:sz w:val="24"/>
                <w:szCs w:val="24"/>
              </w:rPr>
              <w:t>Арендатор</w:t>
            </w:r>
          </w:p>
        </w:tc>
        <w:tc>
          <w:tcPr>
            <w:tcW w:w="3576" w:type="dxa"/>
            <w:vAlign w:val="center"/>
          </w:tcPr>
          <w:p w:rsidR="00EC64AB" w:rsidRPr="007F1639" w:rsidRDefault="00EC64AB" w:rsidP="00F365C6">
            <w:pPr>
              <w:spacing w:before="0" w:after="0"/>
              <w:jc w:val="center"/>
              <w:rPr>
                <w:sz w:val="24"/>
                <w:szCs w:val="24"/>
              </w:rPr>
            </w:pPr>
            <w:r w:rsidRPr="007F1639">
              <w:rPr>
                <w:sz w:val="24"/>
                <w:szCs w:val="24"/>
              </w:rPr>
              <w:t>№ договора аренды</w:t>
            </w:r>
          </w:p>
        </w:tc>
      </w:tr>
      <w:tr w:rsidR="00EC64AB" w:rsidTr="007E2CFF">
        <w:tc>
          <w:tcPr>
            <w:tcW w:w="1951" w:type="dxa"/>
            <w:vAlign w:val="center"/>
          </w:tcPr>
          <w:p w:rsidR="00EC64AB" w:rsidRPr="007F1639" w:rsidRDefault="00EC64AB" w:rsidP="007E2CFF">
            <w:pPr>
              <w:spacing w:before="0" w:after="0"/>
              <w:ind w:left="-142" w:firstLine="284"/>
              <w:jc w:val="center"/>
              <w:rPr>
                <w:sz w:val="24"/>
                <w:szCs w:val="24"/>
              </w:rPr>
            </w:pPr>
            <w:proofErr w:type="spellStart"/>
            <w:r>
              <w:rPr>
                <w:sz w:val="24"/>
                <w:szCs w:val="24"/>
              </w:rPr>
              <w:t>Шильцевское</w:t>
            </w:r>
            <w:proofErr w:type="spellEnd"/>
          </w:p>
        </w:tc>
        <w:tc>
          <w:tcPr>
            <w:tcW w:w="1985" w:type="dxa"/>
            <w:vAlign w:val="center"/>
          </w:tcPr>
          <w:p w:rsidR="00EC64AB" w:rsidRPr="007F1639" w:rsidRDefault="00EC64AB" w:rsidP="00F365C6">
            <w:pPr>
              <w:spacing w:before="0" w:after="0"/>
              <w:ind w:left="-108"/>
              <w:jc w:val="center"/>
              <w:rPr>
                <w:sz w:val="24"/>
                <w:szCs w:val="24"/>
              </w:rPr>
            </w:pPr>
            <w:r>
              <w:rPr>
                <w:sz w:val="24"/>
                <w:szCs w:val="24"/>
              </w:rPr>
              <w:t>301-355</w:t>
            </w:r>
          </w:p>
        </w:tc>
        <w:tc>
          <w:tcPr>
            <w:tcW w:w="2127" w:type="dxa"/>
            <w:vAlign w:val="center"/>
          </w:tcPr>
          <w:p w:rsidR="00EC64AB" w:rsidRPr="00E33E47" w:rsidRDefault="00EC64AB" w:rsidP="00F365C6">
            <w:pPr>
              <w:spacing w:before="0" w:after="0"/>
              <w:jc w:val="center"/>
              <w:rPr>
                <w:sz w:val="24"/>
                <w:szCs w:val="24"/>
              </w:rPr>
            </w:pPr>
            <w:r w:rsidRPr="00E33E47">
              <w:rPr>
                <w:sz w:val="24"/>
                <w:szCs w:val="24"/>
              </w:rPr>
              <w:t>ООО «</w:t>
            </w:r>
            <w:proofErr w:type="spellStart"/>
            <w:r w:rsidRPr="00E33E47">
              <w:rPr>
                <w:sz w:val="24"/>
                <w:szCs w:val="24"/>
              </w:rPr>
              <w:t>Мегатех</w:t>
            </w:r>
            <w:proofErr w:type="spellEnd"/>
            <w:r w:rsidRPr="00E33E47">
              <w:rPr>
                <w:sz w:val="24"/>
                <w:szCs w:val="24"/>
              </w:rPr>
              <w:t>»</w:t>
            </w:r>
          </w:p>
        </w:tc>
        <w:tc>
          <w:tcPr>
            <w:tcW w:w="3576" w:type="dxa"/>
            <w:vAlign w:val="center"/>
          </w:tcPr>
          <w:p w:rsidR="00EC64AB" w:rsidRPr="004E3608" w:rsidRDefault="00EC64AB" w:rsidP="00F365C6">
            <w:pPr>
              <w:spacing w:before="0" w:after="0"/>
              <w:jc w:val="center"/>
              <w:rPr>
                <w:sz w:val="24"/>
                <w:szCs w:val="24"/>
              </w:rPr>
            </w:pPr>
            <w:r>
              <w:rPr>
                <w:sz w:val="24"/>
                <w:szCs w:val="24"/>
              </w:rPr>
              <w:t>№ 24/3-2013-10 от 16.12.2013 г. (сроком на 45 лет)</w:t>
            </w:r>
          </w:p>
        </w:tc>
      </w:tr>
    </w:tbl>
    <w:p w:rsidR="00B519C8" w:rsidRPr="00D200CA" w:rsidRDefault="00B519C8" w:rsidP="00B519C8">
      <w:pPr>
        <w:rPr>
          <w:u w:val="single"/>
        </w:rPr>
      </w:pPr>
      <w:r w:rsidRPr="00D200CA">
        <w:rPr>
          <w:u w:val="single"/>
        </w:rPr>
        <w:t>Воспроизводство лесов</w:t>
      </w:r>
    </w:p>
    <w:p w:rsidR="00B519C8" w:rsidRDefault="00B519C8" w:rsidP="00B519C8">
      <w:r>
        <w:t>Вырубленные, погибшие и поврежд</w:t>
      </w:r>
      <w:r w:rsidR="00D02477">
        <w:t>ё</w:t>
      </w:r>
      <w:r>
        <w:t>нные леса подлежат воспроизводству, которое осуществляется пут</w:t>
      </w:r>
      <w:r w:rsidR="00D02477">
        <w:t>ё</w:t>
      </w:r>
      <w:r>
        <w:t xml:space="preserve">м </w:t>
      </w:r>
      <w:proofErr w:type="spellStart"/>
      <w:r>
        <w:t>лесовосстановления</w:t>
      </w:r>
      <w:proofErr w:type="spellEnd"/>
      <w:r>
        <w:t xml:space="preserve"> и ухода за лесами. Лесоразведение осуществляется на землях лесного фонда и землях иных категорий, на которых ранее не произрастали леса, с целью предотвращения водной, ветровой и иной эрозии почв, создания защитных лесов и иных целей, связанных с повышением потенциала лесов.</w:t>
      </w:r>
    </w:p>
    <w:p w:rsidR="00B519C8" w:rsidRDefault="00B519C8" w:rsidP="00B519C8">
      <w:proofErr w:type="spellStart"/>
      <w:r>
        <w:t>Лесовосстановление</w:t>
      </w:r>
      <w:proofErr w:type="spellEnd"/>
      <w:r>
        <w:t xml:space="preserve"> осуществляется в целях восстановления вырубленных, погибших, поврежд</w:t>
      </w:r>
      <w:r w:rsidR="00D02477">
        <w:t>ё</w:t>
      </w:r>
      <w:r>
        <w:t xml:space="preserve">нных лесов. </w:t>
      </w:r>
      <w:proofErr w:type="spellStart"/>
      <w:r>
        <w:t>Лесовосстановление</w:t>
      </w:r>
      <w:proofErr w:type="spellEnd"/>
      <w:r>
        <w:t xml:space="preserve"> должно обеспечивать восстановление лесных насаждений, сохранение биологического разнообразия лесов, сохранение полезных функций лесов. </w:t>
      </w:r>
      <w:proofErr w:type="spellStart"/>
      <w:r>
        <w:t>Лесовосстановление</w:t>
      </w:r>
      <w:proofErr w:type="spellEnd"/>
      <w:r>
        <w:t xml:space="preserve"> осуществляется следующими способами:</w:t>
      </w:r>
    </w:p>
    <w:p w:rsidR="00B519C8" w:rsidRDefault="00B519C8" w:rsidP="00597FF7">
      <w:pPr>
        <w:widowControl w:val="0"/>
        <w:numPr>
          <w:ilvl w:val="0"/>
          <w:numId w:val="33"/>
        </w:numPr>
        <w:spacing w:before="0" w:after="0"/>
        <w:ind w:left="0" w:firstLine="709"/>
      </w:pPr>
      <w:r>
        <w:t>естественного заращивания;</w:t>
      </w:r>
    </w:p>
    <w:p w:rsidR="00B519C8" w:rsidRDefault="00B519C8" w:rsidP="00597FF7">
      <w:pPr>
        <w:widowControl w:val="0"/>
        <w:numPr>
          <w:ilvl w:val="0"/>
          <w:numId w:val="33"/>
        </w:numPr>
        <w:spacing w:before="0" w:after="0"/>
        <w:ind w:left="0" w:firstLine="709"/>
      </w:pPr>
      <w:r>
        <w:t>искусственного восстановления (посев/посадка лесных культур);</w:t>
      </w:r>
    </w:p>
    <w:p w:rsidR="00B519C8" w:rsidRDefault="00B519C8" w:rsidP="00597FF7">
      <w:pPr>
        <w:widowControl w:val="0"/>
        <w:numPr>
          <w:ilvl w:val="0"/>
          <w:numId w:val="33"/>
        </w:numPr>
        <w:spacing w:before="0" w:after="0"/>
        <w:ind w:left="0" w:firstLine="709"/>
      </w:pPr>
      <w:r>
        <w:t>комбинированного восстановления лесов (</w:t>
      </w:r>
      <w:proofErr w:type="gramStart"/>
      <w:r>
        <w:t>естественное</w:t>
      </w:r>
      <w:proofErr w:type="gramEnd"/>
      <w:r>
        <w:t xml:space="preserve"> и искусственное).</w:t>
      </w:r>
    </w:p>
    <w:p w:rsidR="00B519C8" w:rsidRDefault="00B519C8" w:rsidP="00B519C8">
      <w:proofErr w:type="spellStart"/>
      <w:r>
        <w:t>Лесовосстановление</w:t>
      </w:r>
      <w:proofErr w:type="spellEnd"/>
      <w:r>
        <w:t xml:space="preserve"> проводится на вырубках, гарях, прогалинах и иных не покрытых лесной растительностью или пригодных для </w:t>
      </w:r>
      <w:proofErr w:type="spellStart"/>
      <w:r>
        <w:t>лесовосстановления</w:t>
      </w:r>
      <w:proofErr w:type="spellEnd"/>
      <w:r>
        <w:t xml:space="preserve"> землях. Учёт земель, требующих </w:t>
      </w:r>
      <w:proofErr w:type="spellStart"/>
      <w:r>
        <w:t>лесовосстановления</w:t>
      </w:r>
      <w:proofErr w:type="spellEnd"/>
      <w:r>
        <w:t xml:space="preserve">, производится по данным государственного лесного реестра, материалам лесоустройства, материалам специальных обследований и при отводе лесов </w:t>
      </w:r>
      <w:r>
        <w:lastRenderedPageBreak/>
        <w:t xml:space="preserve">Лесовосстановительные мероприятия на каждом лесном участке, предназначенном для проведения </w:t>
      </w:r>
      <w:proofErr w:type="spellStart"/>
      <w:r>
        <w:t>лесовосстановления</w:t>
      </w:r>
      <w:proofErr w:type="spellEnd"/>
      <w:r>
        <w:t xml:space="preserve">, осуществляются в соответствии с проектом </w:t>
      </w:r>
      <w:proofErr w:type="spellStart"/>
      <w:r>
        <w:t>лесовосстановления</w:t>
      </w:r>
      <w:proofErr w:type="spellEnd"/>
      <w:r>
        <w:t>.</w:t>
      </w:r>
    </w:p>
    <w:p w:rsidR="00B519C8" w:rsidRDefault="00B519C8" w:rsidP="00B519C8">
      <w:r>
        <w:t>В целях предотвращения зарастания поверхности почвы сорной травянистой и древесно-кустарниковой растительностью, накопления влаги в почве проводятся агротехнические уходы за лесными культурами.</w:t>
      </w:r>
    </w:p>
    <w:p w:rsidR="00B519C8" w:rsidRDefault="00B519C8" w:rsidP="00B519C8">
      <w:proofErr w:type="spellStart"/>
      <w:r>
        <w:t>Лесовосстановление</w:t>
      </w:r>
      <w:proofErr w:type="spellEnd"/>
      <w:r>
        <w:t xml:space="preserve"> обеспечивается:</w:t>
      </w:r>
    </w:p>
    <w:p w:rsidR="00B519C8" w:rsidRPr="00AE109E" w:rsidRDefault="00B519C8" w:rsidP="00597FF7">
      <w:pPr>
        <w:pStyle w:val="a0"/>
        <w:numPr>
          <w:ilvl w:val="0"/>
          <w:numId w:val="33"/>
        </w:numPr>
        <w:rPr>
          <w:u w:val="none"/>
        </w:rPr>
      </w:pPr>
      <w:r w:rsidRPr="00AE109E">
        <w:rPr>
          <w:u w:val="none"/>
        </w:rPr>
        <w:t>на лесных участках, переданных в аренду для заготовки древесины, – самими арендаторами;</w:t>
      </w:r>
    </w:p>
    <w:p w:rsidR="00B519C8" w:rsidRPr="00AE109E" w:rsidRDefault="00B519C8" w:rsidP="00597FF7">
      <w:pPr>
        <w:pStyle w:val="a0"/>
        <w:numPr>
          <w:ilvl w:val="0"/>
          <w:numId w:val="33"/>
        </w:numPr>
        <w:spacing w:after="240"/>
        <w:ind w:left="896" w:hanging="357"/>
        <w:contextualSpacing w:val="0"/>
        <w:rPr>
          <w:color w:val="FF0000"/>
          <w:u w:val="none"/>
        </w:rPr>
      </w:pPr>
      <w:r w:rsidRPr="00AE109E">
        <w:rPr>
          <w:u w:val="none"/>
        </w:rPr>
        <w:t>органами государственной власти, органами местного самоуправления в пределах их полномочий – на лесных участках, за исключением указанных в предыдущем пункте.</w:t>
      </w:r>
    </w:p>
    <w:p w:rsidR="006B7184" w:rsidRPr="00757827" w:rsidRDefault="006B7184" w:rsidP="006B7184">
      <w:pPr>
        <w:pStyle w:val="a0"/>
        <w:numPr>
          <w:ilvl w:val="2"/>
          <w:numId w:val="2"/>
        </w:numPr>
        <w:spacing w:before="240"/>
        <w:outlineLvl w:val="2"/>
      </w:pPr>
      <w:bookmarkStart w:id="18" w:name="_Toc316394607"/>
      <w:r w:rsidRPr="00757827">
        <w:t>Почв</w:t>
      </w:r>
      <w:r>
        <w:t>енные ресурсы</w:t>
      </w:r>
      <w:bookmarkEnd w:id="18"/>
      <w:r w:rsidR="0013149A">
        <w:t>. Растительность</w:t>
      </w:r>
    </w:p>
    <w:p w:rsidR="0013149A" w:rsidRDefault="0013149A" w:rsidP="0013149A">
      <w:pPr>
        <w:spacing w:after="0"/>
        <w:rPr>
          <w:rFonts w:eastAsia="Times New Roman"/>
          <w:szCs w:val="24"/>
        </w:rPr>
      </w:pPr>
      <w:r>
        <w:rPr>
          <w:rFonts w:eastAsia="Times New Roman"/>
          <w:szCs w:val="24"/>
        </w:rPr>
        <w:t>Восточная часть – холмисто-моренная – характеризуется преобладанием еловых на подзолистых почвах с обилием</w:t>
      </w:r>
      <w:r w:rsidR="005427CB">
        <w:rPr>
          <w:rFonts w:eastAsia="Times New Roman"/>
          <w:szCs w:val="24"/>
        </w:rPr>
        <w:t xml:space="preserve"> </w:t>
      </w:r>
      <w:r>
        <w:rPr>
          <w:rFonts w:eastAsia="Times New Roman"/>
          <w:szCs w:val="24"/>
        </w:rPr>
        <w:t>заболоченных котловин.</w:t>
      </w:r>
      <w:proofErr w:type="gramStart"/>
      <w:r>
        <w:rPr>
          <w:rFonts w:eastAsia="Times New Roman"/>
          <w:szCs w:val="24"/>
        </w:rPr>
        <w:t xml:space="preserve"> </w:t>
      </w:r>
      <w:r w:rsidRPr="0013149A">
        <w:rPr>
          <w:rFonts w:eastAsia="Times New Roman"/>
          <w:szCs w:val="24"/>
        </w:rPr>
        <w:t>,</w:t>
      </w:r>
      <w:proofErr w:type="gramEnd"/>
      <w:r w:rsidRPr="0013149A">
        <w:rPr>
          <w:rFonts w:eastAsia="Times New Roman"/>
          <w:szCs w:val="24"/>
        </w:rPr>
        <w:t xml:space="preserve"> </w:t>
      </w:r>
      <w:r>
        <w:rPr>
          <w:rFonts w:eastAsia="Times New Roman"/>
          <w:szCs w:val="24"/>
        </w:rPr>
        <w:t>Л</w:t>
      </w:r>
      <w:r w:rsidRPr="0013149A">
        <w:rPr>
          <w:rFonts w:eastAsia="Times New Roman"/>
          <w:szCs w:val="24"/>
        </w:rPr>
        <w:t>есная растительность представлена осиной и бер</w:t>
      </w:r>
      <w:r w:rsidR="00D02477">
        <w:rPr>
          <w:rFonts w:eastAsia="Times New Roman"/>
          <w:szCs w:val="24"/>
        </w:rPr>
        <w:t>ё</w:t>
      </w:r>
      <w:r w:rsidRPr="0013149A">
        <w:rPr>
          <w:rFonts w:eastAsia="Times New Roman"/>
          <w:szCs w:val="24"/>
        </w:rPr>
        <w:t>зой, значительная часть занята сеянными долголетними лугами. Эти почвы богаты перегноем и минеральными веществами, обладают хорошо выраженной комковатой структурой, благоприятной для растений</w:t>
      </w:r>
    </w:p>
    <w:p w:rsidR="0013149A" w:rsidRDefault="0013149A" w:rsidP="0013149A">
      <w:pPr>
        <w:spacing w:after="0"/>
        <w:rPr>
          <w:rFonts w:eastAsia="Times New Roman"/>
          <w:szCs w:val="24"/>
        </w:rPr>
      </w:pPr>
      <w:r>
        <w:rPr>
          <w:rFonts w:eastAsia="Times New Roman"/>
          <w:szCs w:val="24"/>
        </w:rPr>
        <w:t>Западная часть – низменная равнина на карбонатных породах расположена на дерново-карбонатных, главным образом оподзоленных почвах произрастают ельники. Более половины всей площади занимают сеянные многолетние луга</w:t>
      </w:r>
    </w:p>
    <w:p w:rsidR="0013149A" w:rsidRPr="0013149A" w:rsidRDefault="0013149A" w:rsidP="0013149A">
      <w:pPr>
        <w:spacing w:after="0"/>
        <w:rPr>
          <w:rFonts w:eastAsia="Times New Roman"/>
          <w:szCs w:val="24"/>
        </w:rPr>
      </w:pPr>
      <w:r w:rsidRPr="0013149A">
        <w:rPr>
          <w:rFonts w:eastAsia="Times New Roman"/>
          <w:szCs w:val="24"/>
        </w:rPr>
        <w:t xml:space="preserve">Территорию </w:t>
      </w:r>
      <w:r>
        <w:rPr>
          <w:rFonts w:eastAsia="Times New Roman"/>
          <w:szCs w:val="24"/>
        </w:rPr>
        <w:t xml:space="preserve">Ретюнского </w:t>
      </w:r>
      <w:r w:rsidRPr="0013149A">
        <w:rPr>
          <w:rFonts w:eastAsia="Times New Roman"/>
          <w:szCs w:val="24"/>
        </w:rPr>
        <w:t>сельского по</w:t>
      </w:r>
      <w:r w:rsidR="003F6880">
        <w:rPr>
          <w:rFonts w:eastAsia="Times New Roman"/>
          <w:szCs w:val="24"/>
        </w:rPr>
        <w:t>селения занимают почвы дерново-</w:t>
      </w:r>
      <w:r w:rsidRPr="0013149A">
        <w:rPr>
          <w:rFonts w:eastAsia="Times New Roman"/>
          <w:szCs w:val="24"/>
        </w:rPr>
        <w:t xml:space="preserve">подзолистые, </w:t>
      </w:r>
      <w:r>
        <w:rPr>
          <w:rFonts w:eastAsia="Times New Roman"/>
          <w:szCs w:val="24"/>
        </w:rPr>
        <w:t xml:space="preserve">и оподзоленные почвы, </w:t>
      </w:r>
      <w:r w:rsidRPr="0013149A">
        <w:rPr>
          <w:rFonts w:eastAsia="Times New Roman"/>
          <w:szCs w:val="24"/>
        </w:rPr>
        <w:t xml:space="preserve">которые относятся </w:t>
      </w:r>
      <w:proofErr w:type="gramStart"/>
      <w:r w:rsidRPr="0013149A">
        <w:rPr>
          <w:rFonts w:eastAsia="Times New Roman"/>
          <w:szCs w:val="24"/>
        </w:rPr>
        <w:t>высокоплодородным</w:t>
      </w:r>
      <w:proofErr w:type="gramEnd"/>
      <w:r w:rsidRPr="0013149A">
        <w:rPr>
          <w:rFonts w:eastAsia="Times New Roman"/>
          <w:szCs w:val="24"/>
        </w:rPr>
        <w:t xml:space="preserve">. В </w:t>
      </w:r>
      <w:proofErr w:type="gramStart"/>
      <w:r w:rsidRPr="0013149A">
        <w:rPr>
          <w:rFonts w:eastAsia="Times New Roman"/>
          <w:szCs w:val="24"/>
        </w:rPr>
        <w:t>связи</w:t>
      </w:r>
      <w:proofErr w:type="gramEnd"/>
      <w:r w:rsidRPr="0013149A">
        <w:rPr>
          <w:rFonts w:eastAsia="Times New Roman"/>
          <w:szCs w:val="24"/>
        </w:rPr>
        <w:t xml:space="preserve"> с чем территория </w:t>
      </w:r>
      <w:r>
        <w:rPr>
          <w:rFonts w:eastAsia="Times New Roman"/>
          <w:szCs w:val="24"/>
        </w:rPr>
        <w:t xml:space="preserve">Ретюнского </w:t>
      </w:r>
      <w:r w:rsidRPr="0013149A">
        <w:rPr>
          <w:rFonts w:eastAsia="Times New Roman"/>
          <w:szCs w:val="24"/>
        </w:rPr>
        <w:t>сельского поселения благоприятна для ведения сельского хозяйства. Почвы данного типа используются под сады, сенокосы и пастбища, посевы зерновых, технических, кормовых культур, картофеля и других культур.</w:t>
      </w:r>
    </w:p>
    <w:p w:rsidR="008A7B89" w:rsidRPr="00392413" w:rsidRDefault="008A7B89" w:rsidP="008E2415">
      <w:pPr>
        <w:pStyle w:val="a0"/>
        <w:numPr>
          <w:ilvl w:val="2"/>
          <w:numId w:val="2"/>
        </w:numPr>
        <w:spacing w:before="240"/>
        <w:outlineLvl w:val="2"/>
      </w:pPr>
      <w:r w:rsidRPr="00392413">
        <w:t>Ресурсы животного мира</w:t>
      </w:r>
      <w:bookmarkEnd w:id="15"/>
      <w:bookmarkEnd w:id="16"/>
    </w:p>
    <w:p w:rsidR="00392413" w:rsidRDefault="00603E15" w:rsidP="00392413">
      <w:r>
        <w:t>Согласно письму</w:t>
      </w:r>
      <w:r w:rsidRPr="00643A89">
        <w:t xml:space="preserve"> комитета по охране, контролю и регулированию использования объектов животного мира Ленинградской области </w:t>
      </w:r>
      <w:r>
        <w:t xml:space="preserve">от </w:t>
      </w:r>
      <w:r w:rsidR="00392413">
        <w:t>3 июля 2014 г</w:t>
      </w:r>
      <w:r>
        <w:t>. №</w:t>
      </w:r>
      <w:r w:rsidR="002858FC">
        <w:t xml:space="preserve"> </w:t>
      </w:r>
      <w:r>
        <w:t>В-</w:t>
      </w:r>
      <w:r w:rsidR="00392413">
        <w:t>1811</w:t>
      </w:r>
      <w:r>
        <w:t>/1</w:t>
      </w:r>
      <w:r w:rsidR="00392413">
        <w:t>4</w:t>
      </w:r>
      <w:r>
        <w:t>-0-</w:t>
      </w:r>
      <w:r w:rsidR="00392413">
        <w:t>2</w:t>
      </w:r>
      <w:r>
        <w:t xml:space="preserve"> </w:t>
      </w:r>
      <w:r w:rsidR="00392413">
        <w:t xml:space="preserve">в районе Ретюнского Серебрянского сельских поселений расположена </w:t>
      </w:r>
      <w:proofErr w:type="gramStart"/>
      <w:r w:rsidR="00392413">
        <w:t>территория</w:t>
      </w:r>
      <w:proofErr w:type="gramEnd"/>
      <w:r w:rsidR="00392413">
        <w:t xml:space="preserve"> предоставленная для осуществления </w:t>
      </w:r>
      <w:proofErr w:type="spellStart"/>
      <w:r w:rsidR="00392413">
        <w:t>охотохозяйственной</w:t>
      </w:r>
      <w:proofErr w:type="spellEnd"/>
      <w:r w:rsidR="00392413">
        <w:t xml:space="preserve"> деятельности межрегиональной общественной организации «Ленинградское общество охотников и рыболовов» общей площадь 29,54 тыс. га.</w:t>
      </w:r>
    </w:p>
    <w:p w:rsidR="00603E15" w:rsidRPr="00643A89" w:rsidRDefault="00392413" w:rsidP="00392413">
      <w:r>
        <w:t xml:space="preserve"> На территории угодья представлены:</w:t>
      </w:r>
    </w:p>
    <w:p w:rsidR="00603E15" w:rsidRPr="00643A89" w:rsidRDefault="00603E15" w:rsidP="00392413">
      <w:proofErr w:type="gramStart"/>
      <w:r w:rsidRPr="00643A89">
        <w:t xml:space="preserve">млекопитающие: </w:t>
      </w:r>
      <w:r w:rsidR="00392413">
        <w:t xml:space="preserve">косуля европейская, лось, кабан, </w:t>
      </w:r>
      <w:r w:rsidRPr="00643A89">
        <w:t>медведь бурый, волк, лисица, енотовидная собака, рысь, барсук, куница</w:t>
      </w:r>
      <w:r w:rsidR="00392413">
        <w:t xml:space="preserve"> лесная, ласка, горностай, хор</w:t>
      </w:r>
      <w:r w:rsidR="00D02477">
        <w:t>ё</w:t>
      </w:r>
      <w:r w:rsidR="00392413">
        <w:t>к лесной, норки, выдра, зая</w:t>
      </w:r>
      <w:r w:rsidRPr="00643A89">
        <w:t>ц</w:t>
      </w:r>
      <w:r w:rsidR="00392413">
        <w:t>-беляк, заяц-русак</w:t>
      </w:r>
      <w:r w:rsidR="002C626E">
        <w:t>, бобр</w:t>
      </w:r>
      <w:r w:rsidR="00392413">
        <w:t>, кро</w:t>
      </w:r>
      <w:r w:rsidR="002C626E">
        <w:t>т</w:t>
      </w:r>
      <w:r w:rsidR="00392413">
        <w:t>,</w:t>
      </w:r>
      <w:r w:rsidRPr="00643A89">
        <w:t xml:space="preserve"> белка, ондатра, водяная полёвка;</w:t>
      </w:r>
      <w:proofErr w:type="gramEnd"/>
    </w:p>
    <w:p w:rsidR="00603E15" w:rsidRDefault="00603E15" w:rsidP="00392413">
      <w:proofErr w:type="gramStart"/>
      <w:r w:rsidRPr="002C626E">
        <w:t xml:space="preserve">птицы: </w:t>
      </w:r>
      <w:r w:rsidR="002C626E" w:rsidRPr="002C626E">
        <w:t xml:space="preserve">вальдшнеп, </w:t>
      </w:r>
      <w:r w:rsidRPr="002C626E">
        <w:t>глухарь, тетерев, рябчик, куропатк</w:t>
      </w:r>
      <w:r w:rsidR="002C626E" w:rsidRPr="002C626E">
        <w:t>а белая, куропатка серая</w:t>
      </w:r>
      <w:r w:rsidRPr="002C626E">
        <w:t xml:space="preserve">, </w:t>
      </w:r>
      <w:r w:rsidR="002C626E" w:rsidRPr="002C626E">
        <w:t>вяхирь,</w:t>
      </w:r>
      <w:r w:rsidRPr="002C626E">
        <w:t xml:space="preserve"> </w:t>
      </w:r>
      <w:r w:rsidR="002C626E" w:rsidRPr="002C626E">
        <w:t>бекас обыкновенный, дупель обыкновенный, казарка белощ</w:t>
      </w:r>
      <w:r w:rsidR="00D02477">
        <w:t>ё</w:t>
      </w:r>
      <w:r w:rsidR="002C626E" w:rsidRPr="002C626E">
        <w:t>кая, кряква</w:t>
      </w:r>
      <w:r w:rsidRPr="002C626E">
        <w:t xml:space="preserve">, </w:t>
      </w:r>
      <w:r w:rsidR="002C626E" w:rsidRPr="002C626E">
        <w:t>чирок, гоголь обыкновенный, лысуха</w:t>
      </w:r>
      <w:r w:rsidRPr="002C626E">
        <w:t>.</w:t>
      </w:r>
      <w:proofErr w:type="gramEnd"/>
    </w:p>
    <w:p w:rsidR="002C626E" w:rsidRPr="002C626E" w:rsidRDefault="002C626E" w:rsidP="00392413">
      <w:r>
        <w:t xml:space="preserve">Постоянные пути миграции на территории поселения не отмечены. </w:t>
      </w:r>
    </w:p>
    <w:p w:rsidR="00603E15" w:rsidRDefault="00603E15" w:rsidP="00392413">
      <w:r>
        <w:t xml:space="preserve">На территории </w:t>
      </w:r>
      <w:r w:rsidR="00C92D5B">
        <w:t>Ретюнского</w:t>
      </w:r>
      <w:r w:rsidRPr="00D74503">
        <w:t xml:space="preserve"> </w:t>
      </w:r>
      <w:r>
        <w:t xml:space="preserve">сельского поселения разрешения на содержание и разведение объектов животного мира в </w:t>
      </w:r>
      <w:proofErr w:type="spellStart"/>
      <w:r>
        <w:t>полувольных</w:t>
      </w:r>
      <w:proofErr w:type="spellEnd"/>
      <w:r>
        <w:t xml:space="preserve"> условиях и искусственно созданной среде обитания </w:t>
      </w:r>
      <w:r w:rsidRPr="00643A89">
        <w:t>комитет</w:t>
      </w:r>
      <w:r>
        <w:t>ом</w:t>
      </w:r>
      <w:r w:rsidRPr="00643A89">
        <w:t xml:space="preserve"> по охране, контролю и регулированию использования объектов животного мира Ленинградской области</w:t>
      </w:r>
      <w:r>
        <w:t xml:space="preserve"> не выдавались.</w:t>
      </w:r>
    </w:p>
    <w:p w:rsidR="00603E15" w:rsidRDefault="00603E15" w:rsidP="009550B3">
      <w:r w:rsidRPr="00505AEF">
        <w:t xml:space="preserve">Территория </w:t>
      </w:r>
      <w:r w:rsidR="00C92D5B">
        <w:t>Ретюнского</w:t>
      </w:r>
      <w:r w:rsidRPr="00603E15">
        <w:t xml:space="preserve"> сельского поселения используется </w:t>
      </w:r>
      <w:r w:rsidRPr="00505AEF">
        <w:t>для такого вида рекреационной дея</w:t>
      </w:r>
      <w:r>
        <w:t>тельности как охота. С юга располагается участок № 1</w:t>
      </w:r>
      <w:r w:rsidRPr="00643A89">
        <w:t xml:space="preserve"> </w:t>
      </w:r>
      <w:r w:rsidR="000D2686">
        <w:t>Лужского</w:t>
      </w:r>
      <w:r w:rsidRPr="00D74503">
        <w:t xml:space="preserve"> филиал</w:t>
      </w:r>
      <w:r>
        <w:t>а</w:t>
      </w:r>
      <w:r w:rsidRPr="00D74503">
        <w:t xml:space="preserve"> </w:t>
      </w:r>
      <w:r w:rsidRPr="00973DC7">
        <w:lastRenderedPageBreak/>
        <w:t>межрегиональной общественной организации «Ленинградское общество охотников и рыболовов»</w:t>
      </w:r>
      <w:r w:rsidR="00CE24CA">
        <w:t>.</w:t>
      </w:r>
    </w:p>
    <w:p w:rsidR="008A7B89" w:rsidRDefault="002C626E" w:rsidP="002C626E">
      <w:r>
        <w:t>На территории охотничьего угодья южнее д. Ретюнь находится зона охраны охотничьих ресурсов.</w:t>
      </w:r>
    </w:p>
    <w:p w:rsidR="00FC0BEC" w:rsidRPr="00915EC5" w:rsidRDefault="00FC0BEC" w:rsidP="00FC0BEC">
      <w:pPr>
        <w:spacing w:before="0" w:after="0"/>
        <w:rPr>
          <w:szCs w:val="24"/>
          <w:lang w:eastAsia="ru-RU"/>
        </w:rPr>
      </w:pPr>
      <w:r>
        <w:t>Информация по объектам животного мира</w:t>
      </w:r>
      <w:r w:rsidR="00F84838">
        <w:t>, представленным на территории поселения и</w:t>
      </w:r>
      <w:r>
        <w:t xml:space="preserve"> занес</w:t>
      </w:r>
      <w:r w:rsidR="00D02477">
        <w:t>ё</w:t>
      </w:r>
      <w:r>
        <w:t xml:space="preserve">нным в Красную книгу по данным государственного </w:t>
      </w:r>
      <w:proofErr w:type="spellStart"/>
      <w:r>
        <w:t>охотохозяйственного</w:t>
      </w:r>
      <w:proofErr w:type="spellEnd"/>
      <w:r>
        <w:t xml:space="preserve"> реестра Ленинградской области 20</w:t>
      </w:r>
      <w:r w:rsidR="00611341">
        <w:t>13</w:t>
      </w:r>
      <w:r>
        <w:t xml:space="preserve"> г. представлена в таблице</w:t>
      </w:r>
      <w:r w:rsidR="00742F5A">
        <w:t xml:space="preserve"> </w:t>
      </w:r>
      <w:r w:rsidR="00D74B08">
        <w:fldChar w:fldCharType="begin"/>
      </w:r>
      <w:r w:rsidR="00D74B08">
        <w:instrText xml:space="preserve"> REF _Ref400101348 \h  \* MERGEFORMAT </w:instrText>
      </w:r>
      <w:r w:rsidR="00D74B08">
        <w:fldChar w:fldCharType="separate"/>
      </w:r>
      <w:r w:rsidR="00E76338" w:rsidRPr="00742F5A">
        <w:rPr>
          <w:vanish/>
          <w:szCs w:val="24"/>
        </w:rPr>
        <w:t xml:space="preserve">Таблица </w:t>
      </w:r>
      <w:r w:rsidR="00E76338">
        <w:rPr>
          <w:noProof/>
          <w:szCs w:val="24"/>
        </w:rPr>
        <w:t>2.2</w:t>
      </w:r>
      <w:r w:rsidR="00E76338">
        <w:rPr>
          <w:szCs w:val="24"/>
        </w:rPr>
        <w:t>.2</w:t>
      </w:r>
      <w:r w:rsidR="00D74B08">
        <w:fldChar w:fldCharType="end"/>
      </w:r>
      <w:r>
        <w:t>.</w:t>
      </w:r>
    </w:p>
    <w:p w:rsidR="00FC0BEC" w:rsidRDefault="00FC0BEC" w:rsidP="00FC0BEC">
      <w:pPr>
        <w:spacing w:before="0" w:after="0" w:line="276" w:lineRule="auto"/>
        <w:jc w:val="right"/>
        <w:rPr>
          <w:szCs w:val="24"/>
        </w:rPr>
      </w:pPr>
      <w:bookmarkStart w:id="19" w:name="_Ref400101348"/>
      <w:r w:rsidRPr="0020753B">
        <w:rPr>
          <w:szCs w:val="24"/>
        </w:rPr>
        <w:t xml:space="preserve">Таблица </w:t>
      </w:r>
      <w:r w:rsidR="00E6666B">
        <w:rPr>
          <w:szCs w:val="24"/>
        </w:rPr>
        <w:fldChar w:fldCharType="begin"/>
      </w:r>
      <w:r w:rsidR="00D73627">
        <w:rPr>
          <w:szCs w:val="24"/>
        </w:rPr>
        <w:instrText xml:space="preserve"> STYLEREF 2 \s </w:instrText>
      </w:r>
      <w:r w:rsidR="00E6666B">
        <w:rPr>
          <w:szCs w:val="24"/>
        </w:rPr>
        <w:fldChar w:fldCharType="separate"/>
      </w:r>
      <w:r w:rsidR="00D73627">
        <w:rPr>
          <w:noProof/>
          <w:szCs w:val="24"/>
        </w:rPr>
        <w:t>2.2</w:t>
      </w:r>
      <w:r w:rsidR="00E6666B">
        <w:rPr>
          <w:szCs w:val="24"/>
        </w:rPr>
        <w:fldChar w:fldCharType="end"/>
      </w:r>
      <w:r w:rsidR="00D73627">
        <w:rPr>
          <w:szCs w:val="24"/>
        </w:rPr>
        <w:t>.</w:t>
      </w:r>
      <w:r w:rsidR="00E6666B">
        <w:rPr>
          <w:szCs w:val="24"/>
        </w:rPr>
        <w:fldChar w:fldCharType="begin"/>
      </w:r>
      <w:r w:rsidR="00D73627">
        <w:rPr>
          <w:szCs w:val="24"/>
        </w:rPr>
        <w:instrText xml:space="preserve"> SEQ Таблица \* ARABIC \s 2 </w:instrText>
      </w:r>
      <w:r w:rsidR="00E6666B">
        <w:rPr>
          <w:szCs w:val="24"/>
        </w:rPr>
        <w:fldChar w:fldCharType="separate"/>
      </w:r>
      <w:r w:rsidR="00D73627">
        <w:rPr>
          <w:noProof/>
          <w:szCs w:val="24"/>
        </w:rPr>
        <w:t>2</w:t>
      </w:r>
      <w:r w:rsidR="00E6666B">
        <w:rPr>
          <w:szCs w:val="24"/>
        </w:rPr>
        <w:fldChar w:fldCharType="end"/>
      </w:r>
      <w:bookmarkEnd w:id="19"/>
    </w:p>
    <w:p w:rsidR="00F84838" w:rsidRDefault="00F84838" w:rsidP="00FC0BEC">
      <w:pPr>
        <w:spacing w:before="0" w:after="0" w:line="276" w:lineRule="auto"/>
        <w:jc w:val="right"/>
        <w:rPr>
          <w:szCs w:val="24"/>
        </w:rPr>
      </w:pPr>
      <w:r>
        <w:rPr>
          <w:szCs w:val="24"/>
        </w:rPr>
        <w:t>Данные по объектам животного мира</w:t>
      </w:r>
      <w:r w:rsidR="00B86E48">
        <w:rPr>
          <w:szCs w:val="24"/>
        </w:rPr>
        <w:t>,</w:t>
      </w:r>
      <w:r>
        <w:rPr>
          <w:szCs w:val="24"/>
        </w:rPr>
        <w:t xml:space="preserve"> зане</w:t>
      </w:r>
      <w:r w:rsidR="00611341">
        <w:rPr>
          <w:szCs w:val="24"/>
        </w:rPr>
        <w:t>с</w:t>
      </w:r>
      <w:r w:rsidR="00D02477">
        <w:rPr>
          <w:szCs w:val="24"/>
        </w:rPr>
        <w:t>ё</w:t>
      </w:r>
      <w:r w:rsidR="00611341">
        <w:rPr>
          <w:szCs w:val="24"/>
        </w:rPr>
        <w:t>нным в Красную книгу по данны</w:t>
      </w:r>
      <w:r>
        <w:rPr>
          <w:szCs w:val="24"/>
        </w:rPr>
        <w:t xml:space="preserve">м государственного </w:t>
      </w:r>
      <w:proofErr w:type="spellStart"/>
      <w:r>
        <w:rPr>
          <w:szCs w:val="24"/>
        </w:rPr>
        <w:t>охотохозяйственног</w:t>
      </w:r>
      <w:r w:rsidR="00611341">
        <w:rPr>
          <w:szCs w:val="24"/>
        </w:rPr>
        <w:t>о</w:t>
      </w:r>
      <w:proofErr w:type="spellEnd"/>
      <w:r w:rsidR="00611341">
        <w:rPr>
          <w:szCs w:val="24"/>
        </w:rPr>
        <w:t xml:space="preserve"> реестра Ленинградской области</w:t>
      </w:r>
      <w:r w:rsidR="00B86E48">
        <w:rPr>
          <w:szCs w:val="24"/>
        </w:rPr>
        <w:t>,</w:t>
      </w:r>
      <w:r w:rsidR="00611341">
        <w:rPr>
          <w:szCs w:val="24"/>
        </w:rPr>
        <w:t xml:space="preserve"> в 2013 г.</w:t>
      </w:r>
    </w:p>
    <w:tbl>
      <w:tblPr>
        <w:tblStyle w:val="af0"/>
        <w:tblW w:w="10031" w:type="dxa"/>
        <w:tblLook w:val="04A0" w:firstRow="1" w:lastRow="0" w:firstColumn="1" w:lastColumn="0" w:noHBand="0" w:noVBand="1"/>
      </w:tblPr>
      <w:tblGrid>
        <w:gridCol w:w="2943"/>
        <w:gridCol w:w="3332"/>
        <w:gridCol w:w="3756"/>
      </w:tblGrid>
      <w:tr w:rsidR="00FC0BEC" w:rsidTr="00F84838">
        <w:trPr>
          <w:tblHeader/>
        </w:trPr>
        <w:tc>
          <w:tcPr>
            <w:tcW w:w="2943" w:type="dxa"/>
            <w:vMerge w:val="restart"/>
            <w:vAlign w:val="center"/>
          </w:tcPr>
          <w:p w:rsidR="00FC0BEC" w:rsidRPr="00F50095" w:rsidRDefault="00FC0BEC" w:rsidP="00FC0BEC">
            <w:pPr>
              <w:spacing w:before="0" w:after="0" w:line="276" w:lineRule="auto"/>
              <w:jc w:val="center"/>
              <w:rPr>
                <w:sz w:val="24"/>
                <w:szCs w:val="24"/>
              </w:rPr>
            </w:pPr>
            <w:r w:rsidRPr="00F50095">
              <w:rPr>
                <w:sz w:val="24"/>
                <w:szCs w:val="24"/>
              </w:rPr>
              <w:t>Вид охотничьих ресурсов</w:t>
            </w:r>
          </w:p>
        </w:tc>
        <w:tc>
          <w:tcPr>
            <w:tcW w:w="7088" w:type="dxa"/>
            <w:gridSpan w:val="2"/>
            <w:vAlign w:val="center"/>
          </w:tcPr>
          <w:p w:rsidR="00FC0BEC" w:rsidRDefault="00FC0BEC" w:rsidP="00FC0BEC">
            <w:pPr>
              <w:spacing w:before="0" w:after="0" w:line="276" w:lineRule="auto"/>
              <w:jc w:val="center"/>
              <w:rPr>
                <w:szCs w:val="24"/>
              </w:rPr>
            </w:pPr>
            <w:r>
              <w:rPr>
                <w:szCs w:val="24"/>
              </w:rPr>
              <w:t>Статус</w:t>
            </w:r>
          </w:p>
        </w:tc>
      </w:tr>
      <w:tr w:rsidR="00FC0BEC" w:rsidTr="00F84838">
        <w:trPr>
          <w:tblHeader/>
        </w:trPr>
        <w:tc>
          <w:tcPr>
            <w:tcW w:w="2943" w:type="dxa"/>
            <w:vMerge/>
            <w:vAlign w:val="center"/>
          </w:tcPr>
          <w:p w:rsidR="00FC0BEC" w:rsidRPr="00F50095" w:rsidRDefault="00FC0BEC" w:rsidP="00FC0BEC">
            <w:pPr>
              <w:spacing w:before="0" w:after="0" w:line="276" w:lineRule="auto"/>
              <w:jc w:val="center"/>
              <w:rPr>
                <w:sz w:val="24"/>
                <w:szCs w:val="24"/>
              </w:rPr>
            </w:pPr>
          </w:p>
        </w:tc>
        <w:tc>
          <w:tcPr>
            <w:tcW w:w="3332" w:type="dxa"/>
            <w:vAlign w:val="center"/>
          </w:tcPr>
          <w:p w:rsidR="00FC0BEC" w:rsidRPr="00F50095" w:rsidRDefault="00FC0BEC" w:rsidP="00F50095">
            <w:pPr>
              <w:spacing w:before="0" w:after="0"/>
              <w:jc w:val="center"/>
              <w:rPr>
                <w:sz w:val="24"/>
                <w:szCs w:val="24"/>
              </w:rPr>
            </w:pPr>
            <w:r w:rsidRPr="00F50095">
              <w:rPr>
                <w:sz w:val="24"/>
                <w:szCs w:val="24"/>
              </w:rPr>
              <w:t>Красная книга субъекта Российской Федерации</w:t>
            </w:r>
          </w:p>
        </w:tc>
        <w:tc>
          <w:tcPr>
            <w:tcW w:w="3756" w:type="dxa"/>
            <w:vAlign w:val="center"/>
          </w:tcPr>
          <w:p w:rsidR="00FC0BEC" w:rsidRPr="00F50095" w:rsidRDefault="007E753C" w:rsidP="00F50095">
            <w:pPr>
              <w:spacing w:before="0" w:after="0"/>
              <w:jc w:val="center"/>
              <w:rPr>
                <w:sz w:val="24"/>
                <w:szCs w:val="24"/>
              </w:rPr>
            </w:pPr>
            <w:r w:rsidRPr="00F50095">
              <w:rPr>
                <w:sz w:val="24"/>
                <w:szCs w:val="24"/>
              </w:rPr>
              <w:t xml:space="preserve">Реквизиты нормативного </w:t>
            </w:r>
            <w:r w:rsidR="00FC0BEC" w:rsidRPr="00F50095">
              <w:rPr>
                <w:sz w:val="24"/>
                <w:szCs w:val="24"/>
              </w:rPr>
              <w:t>правового акта субъекта Российской Федерации</w:t>
            </w:r>
          </w:p>
        </w:tc>
      </w:tr>
      <w:tr w:rsidR="00FC0BEC" w:rsidTr="00F84838">
        <w:tc>
          <w:tcPr>
            <w:tcW w:w="2943" w:type="dxa"/>
            <w:vAlign w:val="center"/>
          </w:tcPr>
          <w:p w:rsidR="00FC0BEC" w:rsidRPr="00F50095" w:rsidRDefault="007E753C" w:rsidP="00742F5A">
            <w:pPr>
              <w:spacing w:before="0" w:after="0" w:line="276" w:lineRule="auto"/>
              <w:jc w:val="left"/>
              <w:rPr>
                <w:sz w:val="24"/>
                <w:szCs w:val="24"/>
              </w:rPr>
            </w:pPr>
            <w:r w:rsidRPr="00F50095">
              <w:rPr>
                <w:sz w:val="24"/>
                <w:szCs w:val="24"/>
              </w:rPr>
              <w:t>Белощ</w:t>
            </w:r>
            <w:r w:rsidR="00742F5A">
              <w:rPr>
                <w:sz w:val="24"/>
                <w:szCs w:val="24"/>
              </w:rPr>
              <w:t>ё</w:t>
            </w:r>
            <w:r w:rsidRPr="00F50095">
              <w:rPr>
                <w:sz w:val="24"/>
                <w:szCs w:val="24"/>
              </w:rPr>
              <w:t>кая казарка</w:t>
            </w:r>
          </w:p>
        </w:tc>
        <w:tc>
          <w:tcPr>
            <w:tcW w:w="3332" w:type="dxa"/>
            <w:vAlign w:val="center"/>
          </w:tcPr>
          <w:p w:rsidR="00FC0BEC" w:rsidRDefault="007E753C" w:rsidP="007E753C">
            <w:pPr>
              <w:spacing w:before="0" w:after="0" w:line="276" w:lineRule="auto"/>
              <w:jc w:val="center"/>
              <w:rPr>
                <w:szCs w:val="24"/>
              </w:rPr>
            </w:pPr>
            <w:r>
              <w:rPr>
                <w:szCs w:val="24"/>
              </w:rPr>
              <w:t>+</w:t>
            </w:r>
          </w:p>
        </w:tc>
        <w:tc>
          <w:tcPr>
            <w:tcW w:w="3756" w:type="dxa"/>
            <w:vAlign w:val="center"/>
          </w:tcPr>
          <w:p w:rsidR="00FC0BEC" w:rsidRDefault="00FC0BEC" w:rsidP="007E753C">
            <w:pPr>
              <w:spacing w:before="0" w:after="0" w:line="276" w:lineRule="auto"/>
              <w:jc w:val="left"/>
              <w:rPr>
                <w:szCs w:val="24"/>
              </w:rPr>
            </w:pPr>
          </w:p>
        </w:tc>
      </w:tr>
      <w:tr w:rsidR="00FC0BEC" w:rsidTr="00F84838">
        <w:tc>
          <w:tcPr>
            <w:tcW w:w="2943" w:type="dxa"/>
            <w:vAlign w:val="center"/>
          </w:tcPr>
          <w:p w:rsidR="00FC0BEC" w:rsidRPr="00F50095" w:rsidRDefault="007E753C" w:rsidP="007E753C">
            <w:pPr>
              <w:spacing w:before="0" w:after="0" w:line="276" w:lineRule="auto"/>
              <w:jc w:val="left"/>
              <w:rPr>
                <w:sz w:val="24"/>
                <w:szCs w:val="24"/>
              </w:rPr>
            </w:pPr>
            <w:r w:rsidRPr="00F50095">
              <w:rPr>
                <w:sz w:val="24"/>
                <w:szCs w:val="24"/>
              </w:rPr>
              <w:t>Белая куропатка</w:t>
            </w:r>
          </w:p>
        </w:tc>
        <w:tc>
          <w:tcPr>
            <w:tcW w:w="3332" w:type="dxa"/>
            <w:vAlign w:val="center"/>
          </w:tcPr>
          <w:p w:rsidR="00FC0BEC" w:rsidRDefault="007E753C" w:rsidP="007E753C">
            <w:pPr>
              <w:spacing w:before="0" w:after="0" w:line="276" w:lineRule="auto"/>
              <w:jc w:val="center"/>
              <w:rPr>
                <w:szCs w:val="24"/>
              </w:rPr>
            </w:pPr>
            <w:r>
              <w:rPr>
                <w:szCs w:val="24"/>
              </w:rPr>
              <w:t>+</w:t>
            </w:r>
          </w:p>
        </w:tc>
        <w:tc>
          <w:tcPr>
            <w:tcW w:w="3756" w:type="dxa"/>
            <w:vAlign w:val="center"/>
          </w:tcPr>
          <w:p w:rsidR="00FC0BEC" w:rsidRDefault="00FC0BEC" w:rsidP="007E753C">
            <w:pPr>
              <w:spacing w:before="0" w:after="0" w:line="276" w:lineRule="auto"/>
              <w:jc w:val="left"/>
              <w:rPr>
                <w:szCs w:val="24"/>
              </w:rPr>
            </w:pPr>
          </w:p>
        </w:tc>
      </w:tr>
      <w:tr w:rsidR="00FC0BEC" w:rsidTr="00F84838">
        <w:tc>
          <w:tcPr>
            <w:tcW w:w="2943" w:type="dxa"/>
            <w:vAlign w:val="center"/>
          </w:tcPr>
          <w:p w:rsidR="00FC0BEC" w:rsidRPr="00F50095" w:rsidRDefault="007E753C" w:rsidP="00742F5A">
            <w:pPr>
              <w:spacing w:before="0" w:after="0" w:line="276" w:lineRule="auto"/>
              <w:jc w:val="left"/>
              <w:rPr>
                <w:sz w:val="24"/>
                <w:szCs w:val="24"/>
              </w:rPr>
            </w:pPr>
            <w:r w:rsidRPr="00F50095">
              <w:rPr>
                <w:sz w:val="24"/>
                <w:szCs w:val="24"/>
              </w:rPr>
              <w:t>Ч</w:t>
            </w:r>
            <w:r w:rsidR="00742F5A">
              <w:rPr>
                <w:sz w:val="24"/>
                <w:szCs w:val="24"/>
              </w:rPr>
              <w:t>ё</w:t>
            </w:r>
            <w:r w:rsidRPr="00F50095">
              <w:rPr>
                <w:sz w:val="24"/>
                <w:szCs w:val="24"/>
              </w:rPr>
              <w:t>рная куропатка</w:t>
            </w:r>
          </w:p>
        </w:tc>
        <w:tc>
          <w:tcPr>
            <w:tcW w:w="3332" w:type="dxa"/>
            <w:vAlign w:val="center"/>
          </w:tcPr>
          <w:p w:rsidR="00FC0BEC" w:rsidRDefault="007E753C" w:rsidP="007E753C">
            <w:pPr>
              <w:spacing w:before="0" w:after="0" w:line="276" w:lineRule="auto"/>
              <w:jc w:val="center"/>
              <w:rPr>
                <w:szCs w:val="24"/>
              </w:rPr>
            </w:pPr>
            <w:r>
              <w:rPr>
                <w:szCs w:val="24"/>
              </w:rPr>
              <w:t>+</w:t>
            </w:r>
          </w:p>
        </w:tc>
        <w:tc>
          <w:tcPr>
            <w:tcW w:w="3756" w:type="dxa"/>
            <w:vAlign w:val="center"/>
          </w:tcPr>
          <w:p w:rsidR="00FC0BEC" w:rsidRDefault="00FC0BEC" w:rsidP="007E753C">
            <w:pPr>
              <w:spacing w:before="0" w:after="0" w:line="276" w:lineRule="auto"/>
              <w:jc w:val="left"/>
              <w:rPr>
                <w:szCs w:val="24"/>
              </w:rPr>
            </w:pPr>
          </w:p>
        </w:tc>
      </w:tr>
      <w:tr w:rsidR="007E753C" w:rsidTr="00F84838">
        <w:tc>
          <w:tcPr>
            <w:tcW w:w="2943" w:type="dxa"/>
            <w:vAlign w:val="center"/>
          </w:tcPr>
          <w:p w:rsidR="007E753C" w:rsidRPr="00F50095" w:rsidRDefault="00F84838" w:rsidP="007E753C">
            <w:pPr>
              <w:spacing w:before="0" w:after="0" w:line="276" w:lineRule="auto"/>
              <w:jc w:val="left"/>
              <w:rPr>
                <w:sz w:val="24"/>
                <w:szCs w:val="24"/>
              </w:rPr>
            </w:pPr>
            <w:r w:rsidRPr="00F50095">
              <w:rPr>
                <w:sz w:val="24"/>
                <w:szCs w:val="24"/>
              </w:rPr>
              <w:t>Дупель</w:t>
            </w:r>
          </w:p>
        </w:tc>
        <w:tc>
          <w:tcPr>
            <w:tcW w:w="3332" w:type="dxa"/>
            <w:vAlign w:val="center"/>
          </w:tcPr>
          <w:p w:rsidR="007E753C" w:rsidRDefault="007E753C" w:rsidP="007E753C">
            <w:pPr>
              <w:spacing w:before="0" w:after="0" w:line="276" w:lineRule="auto"/>
              <w:jc w:val="center"/>
              <w:rPr>
                <w:szCs w:val="24"/>
              </w:rPr>
            </w:pPr>
            <w:r>
              <w:rPr>
                <w:szCs w:val="24"/>
              </w:rPr>
              <w:t>+</w:t>
            </w:r>
          </w:p>
        </w:tc>
        <w:tc>
          <w:tcPr>
            <w:tcW w:w="3756" w:type="dxa"/>
            <w:vAlign w:val="center"/>
          </w:tcPr>
          <w:p w:rsidR="007E753C" w:rsidRDefault="007E753C" w:rsidP="007E753C">
            <w:pPr>
              <w:spacing w:before="0" w:after="0" w:line="276" w:lineRule="auto"/>
              <w:jc w:val="left"/>
              <w:rPr>
                <w:szCs w:val="24"/>
              </w:rPr>
            </w:pPr>
          </w:p>
        </w:tc>
      </w:tr>
      <w:tr w:rsidR="007E753C" w:rsidTr="00F84838">
        <w:tc>
          <w:tcPr>
            <w:tcW w:w="2943" w:type="dxa"/>
            <w:vAlign w:val="center"/>
          </w:tcPr>
          <w:p w:rsidR="007E753C" w:rsidRPr="00F50095" w:rsidRDefault="00F84838" w:rsidP="00F84838">
            <w:pPr>
              <w:spacing w:before="0" w:after="0" w:line="276" w:lineRule="auto"/>
              <w:jc w:val="left"/>
              <w:rPr>
                <w:sz w:val="24"/>
                <w:szCs w:val="24"/>
              </w:rPr>
            </w:pPr>
            <w:r w:rsidRPr="00F50095">
              <w:rPr>
                <w:sz w:val="24"/>
                <w:szCs w:val="24"/>
              </w:rPr>
              <w:t>Европейская норка</w:t>
            </w:r>
          </w:p>
        </w:tc>
        <w:tc>
          <w:tcPr>
            <w:tcW w:w="3332" w:type="dxa"/>
            <w:vAlign w:val="center"/>
          </w:tcPr>
          <w:p w:rsidR="007E753C" w:rsidRDefault="007E753C" w:rsidP="007E753C">
            <w:pPr>
              <w:spacing w:before="0" w:after="0" w:line="276" w:lineRule="auto"/>
              <w:jc w:val="center"/>
              <w:rPr>
                <w:szCs w:val="24"/>
              </w:rPr>
            </w:pPr>
            <w:r>
              <w:rPr>
                <w:szCs w:val="24"/>
              </w:rPr>
              <w:t>+</w:t>
            </w:r>
          </w:p>
        </w:tc>
        <w:tc>
          <w:tcPr>
            <w:tcW w:w="3756" w:type="dxa"/>
            <w:vAlign w:val="center"/>
          </w:tcPr>
          <w:p w:rsidR="007E753C" w:rsidRDefault="007E753C" w:rsidP="007E753C">
            <w:pPr>
              <w:spacing w:before="0" w:after="0" w:line="276" w:lineRule="auto"/>
              <w:jc w:val="left"/>
              <w:rPr>
                <w:szCs w:val="24"/>
              </w:rPr>
            </w:pPr>
          </w:p>
        </w:tc>
      </w:tr>
      <w:tr w:rsidR="00F84838" w:rsidTr="00F84838">
        <w:tc>
          <w:tcPr>
            <w:tcW w:w="2943" w:type="dxa"/>
            <w:vAlign w:val="center"/>
          </w:tcPr>
          <w:p w:rsidR="00F84838" w:rsidRPr="00F50095" w:rsidRDefault="00F84838" w:rsidP="007E753C">
            <w:pPr>
              <w:spacing w:before="0" w:after="0" w:line="276" w:lineRule="auto"/>
              <w:jc w:val="left"/>
              <w:rPr>
                <w:sz w:val="24"/>
                <w:szCs w:val="24"/>
              </w:rPr>
            </w:pPr>
            <w:r w:rsidRPr="00F50095">
              <w:rPr>
                <w:sz w:val="24"/>
                <w:szCs w:val="24"/>
              </w:rPr>
              <w:t>Речная выдра</w:t>
            </w:r>
          </w:p>
        </w:tc>
        <w:tc>
          <w:tcPr>
            <w:tcW w:w="3332" w:type="dxa"/>
            <w:vAlign w:val="center"/>
          </w:tcPr>
          <w:p w:rsidR="00F84838" w:rsidRDefault="00F84838" w:rsidP="007E753C">
            <w:pPr>
              <w:spacing w:before="0" w:after="0" w:line="276" w:lineRule="auto"/>
              <w:jc w:val="center"/>
              <w:rPr>
                <w:szCs w:val="24"/>
              </w:rPr>
            </w:pPr>
            <w:r>
              <w:rPr>
                <w:szCs w:val="24"/>
              </w:rPr>
              <w:t>+</w:t>
            </w:r>
          </w:p>
        </w:tc>
        <w:tc>
          <w:tcPr>
            <w:tcW w:w="3756" w:type="dxa"/>
            <w:vAlign w:val="center"/>
          </w:tcPr>
          <w:p w:rsidR="00F84838" w:rsidRDefault="00F84838" w:rsidP="007E753C">
            <w:pPr>
              <w:spacing w:before="0" w:after="0" w:line="276" w:lineRule="auto"/>
              <w:jc w:val="left"/>
              <w:rPr>
                <w:szCs w:val="24"/>
              </w:rPr>
            </w:pPr>
          </w:p>
        </w:tc>
      </w:tr>
    </w:tbl>
    <w:p w:rsidR="008A7B89" w:rsidRPr="008E2415" w:rsidRDefault="008A7B89" w:rsidP="008E2415">
      <w:pPr>
        <w:pStyle w:val="a0"/>
        <w:numPr>
          <w:ilvl w:val="2"/>
          <w:numId w:val="2"/>
        </w:numPr>
        <w:spacing w:before="240"/>
        <w:outlineLvl w:val="2"/>
      </w:pPr>
      <w:bookmarkStart w:id="20" w:name="_Toc367977911"/>
      <w:r w:rsidRPr="00E8298B">
        <w:t>Особо охраняемые природные территории</w:t>
      </w:r>
      <w:bookmarkEnd w:id="20"/>
    </w:p>
    <w:p w:rsidR="00212D75" w:rsidRPr="000C6A17" w:rsidRDefault="00F629CA" w:rsidP="00F629CA">
      <w:r>
        <w:t>На</w:t>
      </w:r>
      <w:r w:rsidR="00603E15" w:rsidRPr="000C6A17">
        <w:t xml:space="preserve"> территории </w:t>
      </w:r>
      <w:r w:rsidR="00C92D5B">
        <w:t>Ретюнского</w:t>
      </w:r>
      <w:r w:rsidR="00603E15" w:rsidRPr="000C6A17">
        <w:t xml:space="preserve"> сельского </w:t>
      </w:r>
      <w:proofErr w:type="gramStart"/>
      <w:r w:rsidR="00603E15" w:rsidRPr="000C6A17">
        <w:t>поселения</w:t>
      </w:r>
      <w:proofErr w:type="gramEnd"/>
      <w:r w:rsidR="00603E15" w:rsidRPr="000C6A17">
        <w:t xml:space="preserve"> </w:t>
      </w:r>
      <w:r>
        <w:t>ос</w:t>
      </w:r>
      <w:r w:rsidR="00603E15" w:rsidRPr="000C6A17">
        <w:t xml:space="preserve">обо охраняемые </w:t>
      </w:r>
      <w:r>
        <w:t>природные территории и объекты отсутствуют.</w:t>
      </w:r>
    </w:p>
    <w:p w:rsidR="0013149A" w:rsidRDefault="0013149A" w:rsidP="0013149A">
      <w:pPr>
        <w:pStyle w:val="a0"/>
        <w:numPr>
          <w:ilvl w:val="2"/>
          <w:numId w:val="2"/>
        </w:numPr>
        <w:spacing w:before="240"/>
        <w:outlineLvl w:val="2"/>
      </w:pPr>
      <w:bookmarkStart w:id="21" w:name="_Toc367977912"/>
      <w:r>
        <w:t>Минерально-сырьевые ресурсы</w:t>
      </w:r>
    </w:p>
    <w:p w:rsidR="001977A7" w:rsidRPr="00C40F9D" w:rsidRDefault="0013149A" w:rsidP="001977A7">
      <w:pPr>
        <w:spacing w:after="0"/>
        <w:rPr>
          <w:rFonts w:cs="Times New Roman"/>
          <w:szCs w:val="24"/>
        </w:rPr>
      </w:pPr>
      <w:r w:rsidRPr="006F2E23">
        <w:rPr>
          <w:rFonts w:eastAsia="Times New Roman"/>
          <w:szCs w:val="24"/>
        </w:rPr>
        <w:t xml:space="preserve">По данным Комитета по природным ресурсам Ленинградской области </w:t>
      </w:r>
      <w:r>
        <w:rPr>
          <w:rFonts w:eastAsia="Times New Roman"/>
          <w:szCs w:val="24"/>
        </w:rPr>
        <w:t>на территории Ретюнского сельского поселения источники минерально-сырьевых ресурсов отсутствуют</w:t>
      </w:r>
      <w:r w:rsidR="001977A7" w:rsidRPr="00C40F9D">
        <w:rPr>
          <w:rFonts w:cs="Times New Roman"/>
          <w:szCs w:val="24"/>
        </w:rPr>
        <w:t xml:space="preserve"> участки недр, содержащие </w:t>
      </w:r>
      <w:r w:rsidR="00742F5A" w:rsidRPr="00C40F9D">
        <w:rPr>
          <w:rFonts w:cs="Times New Roman"/>
          <w:szCs w:val="24"/>
        </w:rPr>
        <w:t>общераспространённые</w:t>
      </w:r>
      <w:r w:rsidR="001977A7" w:rsidRPr="00C40F9D">
        <w:rPr>
          <w:rFonts w:cs="Times New Roman"/>
          <w:szCs w:val="24"/>
        </w:rPr>
        <w:t xml:space="preserve"> полезные ископаемые, учиты</w:t>
      </w:r>
      <w:r w:rsidR="001977A7">
        <w:rPr>
          <w:rFonts w:cs="Times New Roman"/>
          <w:szCs w:val="24"/>
        </w:rPr>
        <w:t>ваемые территориальным балансом, отсутствуют. Лицензии на пользование недрами на указанной территории не выдавались.</w:t>
      </w:r>
    </w:p>
    <w:p w:rsidR="001977A7" w:rsidRDefault="001977A7">
      <w:pPr>
        <w:spacing w:before="0" w:after="200" w:line="276" w:lineRule="auto"/>
        <w:jc w:val="left"/>
        <w:rPr>
          <w:rFonts w:eastAsiaTheme="majorEastAsia" w:cstheme="majorBidi"/>
          <w:b/>
          <w:bCs/>
          <w:caps/>
          <w:szCs w:val="28"/>
        </w:rPr>
      </w:pPr>
      <w:r>
        <w:br w:type="page"/>
      </w:r>
    </w:p>
    <w:p w:rsidR="00A41292" w:rsidRDefault="00A41292" w:rsidP="00B86E48">
      <w:pPr>
        <w:pStyle w:val="12"/>
        <w:spacing w:after="120"/>
      </w:pPr>
      <w:bookmarkStart w:id="22" w:name="_Toc403379610"/>
      <w:r>
        <w:lastRenderedPageBreak/>
        <w:t>Анализ современного положения поселения</w:t>
      </w:r>
      <w:bookmarkEnd w:id="21"/>
      <w:bookmarkEnd w:id="22"/>
    </w:p>
    <w:p w:rsidR="00A41292" w:rsidRDefault="00A41292" w:rsidP="00B86E48">
      <w:pPr>
        <w:pStyle w:val="20"/>
        <w:spacing w:before="120"/>
      </w:pPr>
      <w:bookmarkStart w:id="23" w:name="_Toc367977913"/>
      <w:bookmarkStart w:id="24" w:name="_Toc403379611"/>
      <w:r>
        <w:t xml:space="preserve">Анализ </w:t>
      </w:r>
      <w:r w:rsidRPr="006E3494">
        <w:t>существующей</w:t>
      </w:r>
      <w:r>
        <w:t xml:space="preserve"> системы расселения</w:t>
      </w:r>
      <w:bookmarkEnd w:id="23"/>
      <w:bookmarkEnd w:id="24"/>
      <w:r>
        <w:t xml:space="preserve"> </w:t>
      </w:r>
    </w:p>
    <w:p w:rsidR="00DB20C2" w:rsidRDefault="00412421">
      <w:r>
        <w:t xml:space="preserve">Д. </w:t>
      </w:r>
      <w:r w:rsidR="00D536EF">
        <w:t>Ретюнь</w:t>
      </w:r>
      <w:r w:rsidR="00DB20C2">
        <w:t xml:space="preserve"> – административный центр </w:t>
      </w:r>
      <w:r w:rsidR="00C92D5B">
        <w:t>Ретюнского</w:t>
      </w:r>
      <w:r w:rsidR="00DB20C2">
        <w:t xml:space="preserve"> сельского поселения, расположена в </w:t>
      </w:r>
      <w:r w:rsidR="00D536EF">
        <w:t>20</w:t>
      </w:r>
      <w:r w:rsidR="00DB20C2">
        <w:t xml:space="preserve"> км от административного центра </w:t>
      </w:r>
      <w:r w:rsidR="000D2686">
        <w:t>Лужского</w:t>
      </w:r>
      <w:r w:rsidR="00DB20C2">
        <w:t xml:space="preserve"> муниципального района – г. </w:t>
      </w:r>
      <w:r w:rsidR="00D536EF">
        <w:t>Луга</w:t>
      </w:r>
      <w:r w:rsidR="00165B79">
        <w:t>, является самым крупным насел</w:t>
      </w:r>
      <w:r w:rsidR="00376132">
        <w:t>ё</w:t>
      </w:r>
      <w:r w:rsidR="00165B79">
        <w:t>нным пунктом поселения, по состоянию на 1 января 201</w:t>
      </w:r>
      <w:r w:rsidR="00D536EF">
        <w:t>4</w:t>
      </w:r>
      <w:r w:rsidR="00165B79">
        <w:t xml:space="preserve"> года здесь проживает 7</w:t>
      </w:r>
      <w:r w:rsidR="009550B3">
        <w:t>7</w:t>
      </w:r>
      <w:r w:rsidR="00165B79">
        <w:t xml:space="preserve"> % всего населения поселения.</w:t>
      </w:r>
    </w:p>
    <w:p w:rsidR="00BC4FC6" w:rsidRDefault="00412421">
      <w:r>
        <w:t xml:space="preserve">Д. </w:t>
      </w:r>
      <w:r w:rsidR="00D536EF">
        <w:t>Ретюнь</w:t>
      </w:r>
      <w:r w:rsidR="00DB20C2">
        <w:t xml:space="preserve"> распложен</w:t>
      </w:r>
      <w:r w:rsidR="00D536EF">
        <w:t>а</w:t>
      </w:r>
      <w:r w:rsidR="00DB20C2">
        <w:t xml:space="preserve"> в непосредственной близости от автомобильной дороги </w:t>
      </w:r>
      <w:r w:rsidR="00603E15">
        <w:t xml:space="preserve">федерального значения </w:t>
      </w:r>
      <w:r w:rsidR="00E6625D" w:rsidRPr="00DF68CA">
        <w:t>М</w:t>
      </w:r>
      <w:r w:rsidR="00D536EF">
        <w:t>20</w:t>
      </w:r>
      <w:r w:rsidR="00603E15">
        <w:t xml:space="preserve"> </w:t>
      </w:r>
      <w:r w:rsidR="00D536EF">
        <w:t xml:space="preserve">Санкт-Петербург </w:t>
      </w:r>
      <w:r w:rsidR="009550B3">
        <w:t>–</w:t>
      </w:r>
      <w:r w:rsidR="00D536EF">
        <w:t xml:space="preserve"> Псков</w:t>
      </w:r>
      <w:r w:rsidR="009550B3">
        <w:t xml:space="preserve"> – граница с Республикой Беларусь</w:t>
      </w:r>
      <w:r w:rsidR="00E6625D">
        <w:t>,</w:t>
      </w:r>
      <w:r w:rsidR="00E6625D" w:rsidRPr="00DF68CA">
        <w:t xml:space="preserve"> </w:t>
      </w:r>
      <w:r w:rsidR="00E6625D">
        <w:t>которая является одной из основных осей расселения всего муниципального района.</w:t>
      </w:r>
      <w:r w:rsidR="00AC2DE5">
        <w:t xml:space="preserve"> </w:t>
      </w:r>
    </w:p>
    <w:p w:rsidR="00E6625D" w:rsidRPr="00915EC5" w:rsidRDefault="00E6625D" w:rsidP="00B86E48">
      <w:pPr>
        <w:spacing w:before="0" w:after="0"/>
        <w:rPr>
          <w:szCs w:val="24"/>
          <w:lang w:eastAsia="ru-RU"/>
        </w:rPr>
      </w:pPr>
      <w:r>
        <w:rPr>
          <w:szCs w:val="24"/>
          <w:lang w:eastAsia="ru-RU"/>
        </w:rPr>
        <w:t>Данные о</w:t>
      </w:r>
      <w:r w:rsidR="006E5845">
        <w:rPr>
          <w:szCs w:val="24"/>
          <w:lang w:eastAsia="ru-RU"/>
        </w:rPr>
        <w:t>б</w:t>
      </w:r>
      <w:r>
        <w:rPr>
          <w:szCs w:val="24"/>
          <w:lang w:eastAsia="ru-RU"/>
        </w:rPr>
        <w:t xml:space="preserve"> </w:t>
      </w:r>
      <w:r w:rsidR="00D536EF">
        <w:rPr>
          <w:szCs w:val="24"/>
          <w:lang w:eastAsia="ru-RU"/>
        </w:rPr>
        <w:t xml:space="preserve">изменении </w:t>
      </w:r>
      <w:r>
        <w:rPr>
          <w:szCs w:val="24"/>
          <w:lang w:eastAsia="ru-RU"/>
        </w:rPr>
        <w:t xml:space="preserve">численности населения </w:t>
      </w:r>
      <w:r w:rsidR="00412421">
        <w:rPr>
          <w:szCs w:val="24"/>
          <w:lang w:eastAsia="ru-RU"/>
        </w:rPr>
        <w:t xml:space="preserve">д. </w:t>
      </w:r>
      <w:r w:rsidR="00D536EF">
        <w:rPr>
          <w:szCs w:val="24"/>
          <w:lang w:eastAsia="ru-RU"/>
        </w:rPr>
        <w:t>Ретюнь</w:t>
      </w:r>
      <w:r w:rsidR="002858FC">
        <w:rPr>
          <w:szCs w:val="24"/>
          <w:lang w:eastAsia="ru-RU"/>
        </w:rPr>
        <w:t xml:space="preserve"> </w:t>
      </w:r>
      <w:r>
        <w:rPr>
          <w:szCs w:val="24"/>
          <w:lang w:eastAsia="ru-RU"/>
        </w:rPr>
        <w:t>представлены в</w:t>
      </w:r>
      <w:r w:rsidR="009B2B56">
        <w:rPr>
          <w:szCs w:val="24"/>
          <w:lang w:eastAsia="ru-RU"/>
        </w:rPr>
        <w:t xml:space="preserve"> таблице</w:t>
      </w:r>
      <w:r>
        <w:rPr>
          <w:szCs w:val="24"/>
          <w:lang w:eastAsia="ru-RU"/>
        </w:rPr>
        <w:t xml:space="preserve"> </w:t>
      </w:r>
      <w:r w:rsidR="00D74B08">
        <w:fldChar w:fldCharType="begin"/>
      </w:r>
      <w:r w:rsidR="00D74B08">
        <w:instrText xml:space="preserve"> REF _Ref329003060 \h  \* MERGEFORMAT </w:instrText>
      </w:r>
      <w:r w:rsidR="00D74B08">
        <w:fldChar w:fldCharType="separate"/>
      </w:r>
      <w:r w:rsidR="00E76338" w:rsidRPr="00E76338">
        <w:rPr>
          <w:vanish/>
          <w:szCs w:val="24"/>
        </w:rPr>
        <w:t>Таблица</w:t>
      </w:r>
      <w:r w:rsidR="00E76338" w:rsidRPr="0020753B">
        <w:rPr>
          <w:szCs w:val="24"/>
        </w:rPr>
        <w:t xml:space="preserve"> </w:t>
      </w:r>
      <w:r w:rsidR="00E76338">
        <w:rPr>
          <w:noProof/>
          <w:szCs w:val="24"/>
        </w:rPr>
        <w:t>3.1</w:t>
      </w:r>
      <w:r w:rsidR="00E76338">
        <w:rPr>
          <w:szCs w:val="24"/>
        </w:rPr>
        <w:t>.1</w:t>
      </w:r>
      <w:r w:rsidR="00D74B08">
        <w:fldChar w:fldCharType="end"/>
      </w:r>
      <w:r>
        <w:rPr>
          <w:szCs w:val="24"/>
          <w:lang w:eastAsia="ru-RU"/>
        </w:rPr>
        <w:t>.</w:t>
      </w:r>
    </w:p>
    <w:p w:rsidR="00E6625D" w:rsidRPr="0020753B" w:rsidRDefault="00E6625D" w:rsidP="00B86E48">
      <w:pPr>
        <w:spacing w:before="0" w:after="0"/>
        <w:jc w:val="right"/>
        <w:rPr>
          <w:szCs w:val="24"/>
        </w:rPr>
      </w:pPr>
      <w:bookmarkStart w:id="25" w:name="_Ref329003060"/>
      <w:r w:rsidRPr="0020753B">
        <w:rPr>
          <w:szCs w:val="24"/>
        </w:rPr>
        <w:t xml:space="preserve">Таблица </w:t>
      </w:r>
      <w:r w:rsidR="00E6666B">
        <w:rPr>
          <w:szCs w:val="24"/>
        </w:rPr>
        <w:fldChar w:fldCharType="begin"/>
      </w:r>
      <w:r w:rsidR="00D73627">
        <w:rPr>
          <w:szCs w:val="24"/>
        </w:rPr>
        <w:instrText xml:space="preserve"> STYLEREF 2 \s </w:instrText>
      </w:r>
      <w:r w:rsidR="00E6666B">
        <w:rPr>
          <w:szCs w:val="24"/>
        </w:rPr>
        <w:fldChar w:fldCharType="separate"/>
      </w:r>
      <w:r w:rsidR="00D73627">
        <w:rPr>
          <w:noProof/>
          <w:szCs w:val="24"/>
        </w:rPr>
        <w:t>3.1</w:t>
      </w:r>
      <w:r w:rsidR="00E6666B">
        <w:rPr>
          <w:szCs w:val="24"/>
        </w:rPr>
        <w:fldChar w:fldCharType="end"/>
      </w:r>
      <w:r w:rsidR="00D73627">
        <w:rPr>
          <w:szCs w:val="24"/>
        </w:rPr>
        <w:t>.</w:t>
      </w:r>
      <w:r w:rsidR="00E6666B">
        <w:rPr>
          <w:szCs w:val="24"/>
        </w:rPr>
        <w:fldChar w:fldCharType="begin"/>
      </w:r>
      <w:r w:rsidR="00D73627">
        <w:rPr>
          <w:szCs w:val="24"/>
        </w:rPr>
        <w:instrText xml:space="preserve"> SEQ Таблица \* ARABIC \s 2 </w:instrText>
      </w:r>
      <w:r w:rsidR="00E6666B">
        <w:rPr>
          <w:szCs w:val="24"/>
        </w:rPr>
        <w:fldChar w:fldCharType="separate"/>
      </w:r>
      <w:r w:rsidR="00D73627">
        <w:rPr>
          <w:noProof/>
          <w:szCs w:val="24"/>
        </w:rPr>
        <w:t>1</w:t>
      </w:r>
      <w:r w:rsidR="00E6666B">
        <w:rPr>
          <w:szCs w:val="24"/>
        </w:rPr>
        <w:fldChar w:fldCharType="end"/>
      </w:r>
      <w:bookmarkEnd w:id="25"/>
    </w:p>
    <w:p w:rsidR="00E6625D" w:rsidRDefault="00E6625D" w:rsidP="00B86E48">
      <w:pPr>
        <w:pStyle w:val="35"/>
        <w:rPr>
          <w:b w:val="0"/>
          <w:szCs w:val="24"/>
        </w:rPr>
      </w:pPr>
      <w:r w:rsidRPr="00B4004A">
        <w:rPr>
          <w:b w:val="0"/>
          <w:szCs w:val="24"/>
        </w:rPr>
        <w:t xml:space="preserve">Динамика изменения численности населения </w:t>
      </w:r>
      <w:r w:rsidR="00412421">
        <w:rPr>
          <w:b w:val="0"/>
          <w:szCs w:val="24"/>
        </w:rPr>
        <w:t xml:space="preserve">д. </w:t>
      </w:r>
      <w:r w:rsidR="00D536EF">
        <w:rPr>
          <w:b w:val="0"/>
          <w:szCs w:val="24"/>
        </w:rPr>
        <w:t>Ретюнь</w:t>
      </w:r>
      <w:r w:rsidR="002B6252">
        <w:rPr>
          <w:b w:val="0"/>
          <w:szCs w:val="24"/>
        </w:rPr>
        <w:t>, чел.</w:t>
      </w:r>
    </w:p>
    <w:tbl>
      <w:tblPr>
        <w:tblStyle w:val="af0"/>
        <w:tblW w:w="9889" w:type="dxa"/>
        <w:tblLook w:val="01E0" w:firstRow="1" w:lastRow="1" w:firstColumn="1" w:lastColumn="1" w:noHBand="0" w:noVBand="0"/>
      </w:tblPr>
      <w:tblGrid>
        <w:gridCol w:w="4219"/>
        <w:gridCol w:w="1134"/>
        <w:gridCol w:w="1134"/>
        <w:gridCol w:w="1134"/>
        <w:gridCol w:w="1134"/>
        <w:gridCol w:w="1134"/>
      </w:tblGrid>
      <w:tr w:rsidR="00D536EF" w:rsidRPr="00743F5F" w:rsidTr="002B6252">
        <w:tc>
          <w:tcPr>
            <w:tcW w:w="4219" w:type="dxa"/>
            <w:tcBorders>
              <w:top w:val="single" w:sz="4" w:space="0" w:color="auto"/>
              <w:left w:val="single" w:sz="4" w:space="0" w:color="auto"/>
              <w:bottom w:val="single" w:sz="4" w:space="0" w:color="auto"/>
              <w:right w:val="single" w:sz="4" w:space="0" w:color="auto"/>
            </w:tcBorders>
            <w:vAlign w:val="center"/>
            <w:hideMark/>
          </w:tcPr>
          <w:p w:rsidR="00D536EF" w:rsidRPr="00743F5F" w:rsidRDefault="00D536EF" w:rsidP="00005BC6">
            <w:pPr>
              <w:spacing w:before="0" w:after="0"/>
              <w:jc w:val="center"/>
              <w:rPr>
                <w:rFonts w:cs="Times New Roman"/>
                <w:szCs w:val="24"/>
              </w:rPr>
            </w:pPr>
            <w:r w:rsidRPr="00743F5F">
              <w:rPr>
                <w:rFonts w:cs="Times New Roman"/>
                <w:szCs w:val="24"/>
              </w:rPr>
              <w:t>Наименование</w:t>
            </w:r>
          </w:p>
          <w:p w:rsidR="00D536EF" w:rsidRPr="00743F5F" w:rsidRDefault="00D536EF" w:rsidP="00005BC6">
            <w:pPr>
              <w:spacing w:before="0" w:after="0"/>
              <w:jc w:val="center"/>
              <w:rPr>
                <w:rFonts w:cs="Times New Roman"/>
                <w:szCs w:val="24"/>
              </w:rPr>
            </w:pPr>
            <w:r w:rsidRPr="00743F5F">
              <w:rPr>
                <w:rFonts w:cs="Times New Roman"/>
                <w:szCs w:val="24"/>
              </w:rPr>
              <w:t>населённого пункта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536EF" w:rsidRDefault="00D536EF" w:rsidP="006E5845">
            <w:pPr>
              <w:jc w:val="center"/>
              <w:rPr>
                <w:color w:val="000000"/>
              </w:rPr>
            </w:pPr>
            <w:r>
              <w:rPr>
                <w:color w:val="000000"/>
              </w:rPr>
              <w:t>2010</w:t>
            </w:r>
            <w:r w:rsidR="002B6252">
              <w:rPr>
                <w:color w:val="000000"/>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536EF" w:rsidRDefault="00D536EF" w:rsidP="006E5845">
            <w:pPr>
              <w:jc w:val="center"/>
              <w:rPr>
                <w:color w:val="000000"/>
              </w:rPr>
            </w:pPr>
            <w:r>
              <w:rPr>
                <w:color w:val="000000"/>
              </w:rPr>
              <w:t>2011</w:t>
            </w:r>
            <w:r w:rsidR="002B6252">
              <w:rPr>
                <w:color w:val="000000"/>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536EF" w:rsidRDefault="00D536EF" w:rsidP="006E5845">
            <w:pPr>
              <w:jc w:val="center"/>
              <w:rPr>
                <w:color w:val="000000"/>
              </w:rPr>
            </w:pPr>
            <w:r>
              <w:rPr>
                <w:color w:val="000000"/>
              </w:rPr>
              <w:t>2012</w:t>
            </w:r>
            <w:r w:rsidR="002B6252">
              <w:rPr>
                <w:color w:val="000000"/>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536EF" w:rsidRDefault="00D536EF" w:rsidP="006E5845">
            <w:pPr>
              <w:jc w:val="center"/>
              <w:rPr>
                <w:color w:val="000000"/>
              </w:rPr>
            </w:pPr>
            <w:r>
              <w:rPr>
                <w:color w:val="000000"/>
              </w:rPr>
              <w:t>2013</w:t>
            </w:r>
            <w:r w:rsidR="002B6252">
              <w:rPr>
                <w:color w:val="000000"/>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536EF" w:rsidRDefault="00D536EF" w:rsidP="006E5845">
            <w:pPr>
              <w:jc w:val="center"/>
              <w:rPr>
                <w:color w:val="000000"/>
              </w:rPr>
            </w:pPr>
            <w:r>
              <w:rPr>
                <w:color w:val="000000"/>
              </w:rPr>
              <w:t>2014</w:t>
            </w:r>
            <w:r w:rsidR="002B6252">
              <w:rPr>
                <w:color w:val="000000"/>
              </w:rPr>
              <w:t xml:space="preserve"> г.</w:t>
            </w:r>
          </w:p>
        </w:tc>
      </w:tr>
      <w:tr w:rsidR="00D536EF" w:rsidRPr="00743F5F" w:rsidTr="002B6252">
        <w:tc>
          <w:tcPr>
            <w:tcW w:w="4219" w:type="dxa"/>
            <w:tcBorders>
              <w:top w:val="single" w:sz="4" w:space="0" w:color="auto"/>
              <w:left w:val="single" w:sz="4" w:space="0" w:color="auto"/>
              <w:bottom w:val="single" w:sz="4" w:space="0" w:color="auto"/>
              <w:right w:val="single" w:sz="4" w:space="0" w:color="auto"/>
            </w:tcBorders>
            <w:hideMark/>
          </w:tcPr>
          <w:p w:rsidR="00D536EF" w:rsidRPr="00743F5F" w:rsidRDefault="00D536EF" w:rsidP="00D536EF">
            <w:pPr>
              <w:spacing w:before="0" w:after="0"/>
              <w:jc w:val="left"/>
              <w:rPr>
                <w:rFonts w:cs="Times New Roman"/>
                <w:szCs w:val="24"/>
              </w:rPr>
            </w:pPr>
            <w:r>
              <w:rPr>
                <w:rFonts w:cs="Times New Roman"/>
                <w:szCs w:val="24"/>
              </w:rPr>
              <w:t>Общая численность населения Ретюнского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vAlign w:val="center"/>
          </w:tcPr>
          <w:p w:rsidR="00D536EF" w:rsidRPr="00D536EF" w:rsidRDefault="00D536EF" w:rsidP="006E5845">
            <w:pPr>
              <w:spacing w:before="0" w:after="0"/>
              <w:jc w:val="center"/>
              <w:rPr>
                <w:color w:val="000000"/>
              </w:rPr>
            </w:pPr>
            <w:r w:rsidRPr="00D536EF">
              <w:rPr>
                <w:color w:val="000000"/>
              </w:rPr>
              <w:t>1943</w:t>
            </w:r>
          </w:p>
        </w:tc>
        <w:tc>
          <w:tcPr>
            <w:tcW w:w="1134" w:type="dxa"/>
            <w:tcBorders>
              <w:top w:val="single" w:sz="4" w:space="0" w:color="auto"/>
              <w:left w:val="single" w:sz="4" w:space="0" w:color="auto"/>
              <w:bottom w:val="single" w:sz="4" w:space="0" w:color="auto"/>
              <w:right w:val="single" w:sz="4" w:space="0" w:color="auto"/>
            </w:tcBorders>
            <w:vAlign w:val="center"/>
          </w:tcPr>
          <w:p w:rsidR="00D536EF" w:rsidRPr="00D536EF" w:rsidRDefault="00D536EF" w:rsidP="006E5845">
            <w:pPr>
              <w:spacing w:before="0" w:after="0"/>
              <w:jc w:val="center"/>
              <w:rPr>
                <w:color w:val="000000"/>
              </w:rPr>
            </w:pPr>
            <w:r w:rsidRPr="00D536EF">
              <w:rPr>
                <w:color w:val="000000"/>
              </w:rPr>
              <w:t>1947</w:t>
            </w:r>
          </w:p>
        </w:tc>
        <w:tc>
          <w:tcPr>
            <w:tcW w:w="1134" w:type="dxa"/>
            <w:tcBorders>
              <w:top w:val="single" w:sz="4" w:space="0" w:color="auto"/>
              <w:left w:val="single" w:sz="4" w:space="0" w:color="auto"/>
              <w:bottom w:val="single" w:sz="4" w:space="0" w:color="auto"/>
              <w:right w:val="single" w:sz="4" w:space="0" w:color="auto"/>
            </w:tcBorders>
            <w:vAlign w:val="center"/>
          </w:tcPr>
          <w:p w:rsidR="00D536EF" w:rsidRPr="00D536EF" w:rsidRDefault="00D536EF" w:rsidP="006E5845">
            <w:pPr>
              <w:spacing w:before="0" w:after="0"/>
              <w:jc w:val="center"/>
              <w:rPr>
                <w:color w:val="000000"/>
              </w:rPr>
            </w:pPr>
            <w:r w:rsidRPr="00D536EF">
              <w:rPr>
                <w:color w:val="000000"/>
              </w:rPr>
              <w:t>2025</w:t>
            </w:r>
          </w:p>
        </w:tc>
        <w:tc>
          <w:tcPr>
            <w:tcW w:w="1134" w:type="dxa"/>
            <w:tcBorders>
              <w:top w:val="single" w:sz="4" w:space="0" w:color="auto"/>
              <w:left w:val="single" w:sz="4" w:space="0" w:color="auto"/>
              <w:bottom w:val="single" w:sz="4" w:space="0" w:color="auto"/>
              <w:right w:val="single" w:sz="4" w:space="0" w:color="auto"/>
            </w:tcBorders>
            <w:vAlign w:val="center"/>
          </w:tcPr>
          <w:p w:rsidR="00D536EF" w:rsidRPr="00D536EF" w:rsidRDefault="00D536EF" w:rsidP="006E5845">
            <w:pPr>
              <w:spacing w:before="0" w:after="0"/>
              <w:jc w:val="center"/>
              <w:rPr>
                <w:color w:val="000000"/>
              </w:rPr>
            </w:pPr>
            <w:r w:rsidRPr="00D536EF">
              <w:rPr>
                <w:color w:val="000000"/>
              </w:rPr>
              <w:t>1903</w:t>
            </w:r>
          </w:p>
        </w:tc>
        <w:tc>
          <w:tcPr>
            <w:tcW w:w="1134" w:type="dxa"/>
            <w:tcBorders>
              <w:top w:val="single" w:sz="4" w:space="0" w:color="auto"/>
              <w:left w:val="single" w:sz="4" w:space="0" w:color="auto"/>
              <w:bottom w:val="single" w:sz="4" w:space="0" w:color="auto"/>
              <w:right w:val="single" w:sz="4" w:space="0" w:color="auto"/>
            </w:tcBorders>
            <w:vAlign w:val="center"/>
          </w:tcPr>
          <w:p w:rsidR="00D536EF" w:rsidRPr="00D536EF" w:rsidRDefault="00D536EF" w:rsidP="00E33E47">
            <w:pPr>
              <w:spacing w:before="0" w:after="0"/>
              <w:jc w:val="center"/>
              <w:rPr>
                <w:color w:val="000000"/>
              </w:rPr>
            </w:pPr>
            <w:r w:rsidRPr="00D536EF">
              <w:rPr>
                <w:color w:val="000000"/>
              </w:rPr>
              <w:t>19</w:t>
            </w:r>
            <w:r w:rsidR="009550B3">
              <w:rPr>
                <w:color w:val="000000"/>
              </w:rPr>
              <w:t>6</w:t>
            </w:r>
            <w:r w:rsidRPr="00D536EF">
              <w:rPr>
                <w:color w:val="000000"/>
              </w:rPr>
              <w:t>3</w:t>
            </w:r>
          </w:p>
        </w:tc>
      </w:tr>
      <w:tr w:rsidR="00137098" w:rsidRPr="00743F5F" w:rsidTr="002B6252">
        <w:tc>
          <w:tcPr>
            <w:tcW w:w="4219" w:type="dxa"/>
            <w:tcBorders>
              <w:top w:val="single" w:sz="4" w:space="0" w:color="auto"/>
              <w:left w:val="single" w:sz="4" w:space="0" w:color="auto"/>
              <w:bottom w:val="single" w:sz="4" w:space="0" w:color="auto"/>
              <w:right w:val="single" w:sz="4" w:space="0" w:color="auto"/>
            </w:tcBorders>
          </w:tcPr>
          <w:p w:rsidR="00137098" w:rsidRPr="00743F5F" w:rsidRDefault="002B6252" w:rsidP="00137098">
            <w:pPr>
              <w:spacing w:before="0" w:after="0"/>
              <w:jc w:val="left"/>
              <w:rPr>
                <w:rFonts w:cs="Times New Roman"/>
                <w:szCs w:val="24"/>
              </w:rPr>
            </w:pPr>
            <w:r>
              <w:rPr>
                <w:rFonts w:cs="Times New Roman"/>
                <w:szCs w:val="24"/>
              </w:rPr>
              <w:t xml:space="preserve">Общая численность населения </w:t>
            </w:r>
            <w:r w:rsidR="00137098">
              <w:rPr>
                <w:rFonts w:cs="Times New Roman"/>
                <w:szCs w:val="24"/>
              </w:rPr>
              <w:t>д. Ретюнь</w:t>
            </w:r>
          </w:p>
        </w:tc>
        <w:tc>
          <w:tcPr>
            <w:tcW w:w="1134" w:type="dxa"/>
            <w:tcBorders>
              <w:top w:val="single" w:sz="4" w:space="0" w:color="auto"/>
              <w:left w:val="single" w:sz="4" w:space="0" w:color="auto"/>
              <w:bottom w:val="single" w:sz="4" w:space="0" w:color="auto"/>
              <w:right w:val="single" w:sz="4" w:space="0" w:color="auto"/>
            </w:tcBorders>
            <w:vAlign w:val="center"/>
          </w:tcPr>
          <w:p w:rsidR="00137098" w:rsidRPr="00D536EF" w:rsidRDefault="00137098" w:rsidP="00137098">
            <w:pPr>
              <w:spacing w:before="0" w:after="0"/>
              <w:jc w:val="center"/>
              <w:rPr>
                <w:bCs/>
                <w:color w:val="000000"/>
              </w:rPr>
            </w:pPr>
            <w:r w:rsidRPr="00D536EF">
              <w:rPr>
                <w:bCs/>
                <w:color w:val="000000"/>
              </w:rPr>
              <w:t>1554</w:t>
            </w:r>
          </w:p>
        </w:tc>
        <w:tc>
          <w:tcPr>
            <w:tcW w:w="1134" w:type="dxa"/>
            <w:tcBorders>
              <w:top w:val="single" w:sz="4" w:space="0" w:color="auto"/>
              <w:left w:val="single" w:sz="4" w:space="0" w:color="auto"/>
              <w:bottom w:val="single" w:sz="4" w:space="0" w:color="auto"/>
              <w:right w:val="single" w:sz="4" w:space="0" w:color="auto"/>
            </w:tcBorders>
            <w:vAlign w:val="center"/>
          </w:tcPr>
          <w:p w:rsidR="00137098" w:rsidRPr="00D536EF" w:rsidRDefault="00137098" w:rsidP="00137098">
            <w:pPr>
              <w:spacing w:before="0" w:after="0"/>
              <w:jc w:val="center"/>
              <w:rPr>
                <w:bCs/>
                <w:color w:val="000000"/>
              </w:rPr>
            </w:pPr>
            <w:r w:rsidRPr="00D536EF">
              <w:rPr>
                <w:bCs/>
                <w:color w:val="000000"/>
              </w:rPr>
              <w:t>1547</w:t>
            </w:r>
          </w:p>
        </w:tc>
        <w:tc>
          <w:tcPr>
            <w:tcW w:w="1134" w:type="dxa"/>
            <w:tcBorders>
              <w:top w:val="single" w:sz="4" w:space="0" w:color="auto"/>
              <w:left w:val="single" w:sz="4" w:space="0" w:color="auto"/>
              <w:bottom w:val="single" w:sz="4" w:space="0" w:color="auto"/>
              <w:right w:val="single" w:sz="4" w:space="0" w:color="auto"/>
            </w:tcBorders>
            <w:vAlign w:val="center"/>
          </w:tcPr>
          <w:p w:rsidR="00137098" w:rsidRPr="00D536EF" w:rsidRDefault="00137098" w:rsidP="00137098">
            <w:pPr>
              <w:spacing w:before="0" w:after="0"/>
              <w:jc w:val="center"/>
              <w:rPr>
                <w:bCs/>
                <w:color w:val="000000"/>
              </w:rPr>
            </w:pPr>
            <w:r w:rsidRPr="00D536EF">
              <w:rPr>
                <w:bCs/>
                <w:color w:val="000000"/>
              </w:rPr>
              <w:t>1573</w:t>
            </w:r>
          </w:p>
        </w:tc>
        <w:tc>
          <w:tcPr>
            <w:tcW w:w="1134" w:type="dxa"/>
            <w:tcBorders>
              <w:top w:val="single" w:sz="4" w:space="0" w:color="auto"/>
              <w:left w:val="single" w:sz="4" w:space="0" w:color="auto"/>
              <w:bottom w:val="single" w:sz="4" w:space="0" w:color="auto"/>
              <w:right w:val="single" w:sz="4" w:space="0" w:color="auto"/>
            </w:tcBorders>
            <w:vAlign w:val="center"/>
          </w:tcPr>
          <w:p w:rsidR="00137098" w:rsidRPr="00D536EF" w:rsidRDefault="00137098" w:rsidP="00137098">
            <w:pPr>
              <w:spacing w:before="0" w:after="0"/>
              <w:jc w:val="center"/>
              <w:rPr>
                <w:bCs/>
                <w:color w:val="000000"/>
              </w:rPr>
            </w:pPr>
            <w:r w:rsidRPr="00D536EF">
              <w:rPr>
                <w:bCs/>
                <w:color w:val="000000"/>
              </w:rPr>
              <w:t>1496</w:t>
            </w:r>
          </w:p>
        </w:tc>
        <w:tc>
          <w:tcPr>
            <w:tcW w:w="1134" w:type="dxa"/>
            <w:tcBorders>
              <w:top w:val="single" w:sz="4" w:space="0" w:color="auto"/>
              <w:left w:val="single" w:sz="4" w:space="0" w:color="auto"/>
              <w:bottom w:val="single" w:sz="4" w:space="0" w:color="auto"/>
              <w:right w:val="single" w:sz="4" w:space="0" w:color="auto"/>
            </w:tcBorders>
            <w:vAlign w:val="center"/>
          </w:tcPr>
          <w:p w:rsidR="00137098" w:rsidRPr="00D536EF" w:rsidRDefault="00137098" w:rsidP="00137098">
            <w:pPr>
              <w:spacing w:before="0" w:after="0"/>
              <w:jc w:val="center"/>
              <w:rPr>
                <w:bCs/>
                <w:color w:val="000000"/>
              </w:rPr>
            </w:pPr>
            <w:r w:rsidRPr="00D536EF">
              <w:rPr>
                <w:bCs/>
                <w:color w:val="000000"/>
              </w:rPr>
              <w:t>1504</w:t>
            </w:r>
          </w:p>
        </w:tc>
      </w:tr>
      <w:tr w:rsidR="00D536EF" w:rsidRPr="00E956D8" w:rsidTr="002B6252">
        <w:tc>
          <w:tcPr>
            <w:tcW w:w="4219" w:type="dxa"/>
            <w:tcBorders>
              <w:top w:val="single" w:sz="4" w:space="0" w:color="auto"/>
              <w:left w:val="single" w:sz="4" w:space="0" w:color="auto"/>
              <w:bottom w:val="single" w:sz="4" w:space="0" w:color="auto"/>
              <w:right w:val="single" w:sz="4" w:space="0" w:color="auto"/>
            </w:tcBorders>
          </w:tcPr>
          <w:p w:rsidR="00D536EF" w:rsidRPr="00E956D8" w:rsidRDefault="00D536EF" w:rsidP="00D536EF">
            <w:pPr>
              <w:spacing w:before="0" w:after="0"/>
              <w:jc w:val="left"/>
              <w:rPr>
                <w:rFonts w:cs="Times New Roman"/>
                <w:i/>
                <w:szCs w:val="24"/>
              </w:rPr>
            </w:pPr>
            <w:r w:rsidRPr="00E956D8">
              <w:rPr>
                <w:rFonts w:cs="Times New Roman"/>
                <w:i/>
                <w:szCs w:val="24"/>
              </w:rPr>
              <w:t>% от общей численности населения поселения</w:t>
            </w:r>
          </w:p>
        </w:tc>
        <w:tc>
          <w:tcPr>
            <w:tcW w:w="1134" w:type="dxa"/>
            <w:tcBorders>
              <w:top w:val="single" w:sz="4" w:space="0" w:color="auto"/>
              <w:left w:val="single" w:sz="4" w:space="0" w:color="auto"/>
              <w:bottom w:val="single" w:sz="4" w:space="0" w:color="auto"/>
              <w:right w:val="single" w:sz="4" w:space="0" w:color="auto"/>
            </w:tcBorders>
            <w:vAlign w:val="center"/>
          </w:tcPr>
          <w:p w:rsidR="00D536EF" w:rsidRPr="00D536EF" w:rsidRDefault="00D536EF" w:rsidP="006E5845">
            <w:pPr>
              <w:spacing w:before="0" w:after="0"/>
              <w:jc w:val="center"/>
              <w:rPr>
                <w:color w:val="000000"/>
              </w:rPr>
            </w:pPr>
            <w:r w:rsidRPr="00D536EF">
              <w:rPr>
                <w:color w:val="000000"/>
              </w:rPr>
              <w:t>80%</w:t>
            </w:r>
          </w:p>
        </w:tc>
        <w:tc>
          <w:tcPr>
            <w:tcW w:w="1134" w:type="dxa"/>
            <w:tcBorders>
              <w:top w:val="single" w:sz="4" w:space="0" w:color="auto"/>
              <w:left w:val="single" w:sz="4" w:space="0" w:color="auto"/>
              <w:bottom w:val="single" w:sz="4" w:space="0" w:color="auto"/>
              <w:right w:val="single" w:sz="4" w:space="0" w:color="auto"/>
            </w:tcBorders>
            <w:vAlign w:val="center"/>
          </w:tcPr>
          <w:p w:rsidR="00D536EF" w:rsidRPr="00D536EF" w:rsidRDefault="00D536EF" w:rsidP="006E5845">
            <w:pPr>
              <w:spacing w:before="0" w:after="0"/>
              <w:jc w:val="center"/>
              <w:rPr>
                <w:color w:val="000000"/>
              </w:rPr>
            </w:pPr>
            <w:r w:rsidRPr="00D536EF">
              <w:rPr>
                <w:color w:val="000000"/>
              </w:rPr>
              <w:t>79%</w:t>
            </w:r>
          </w:p>
        </w:tc>
        <w:tc>
          <w:tcPr>
            <w:tcW w:w="1134" w:type="dxa"/>
            <w:tcBorders>
              <w:top w:val="single" w:sz="4" w:space="0" w:color="auto"/>
              <w:left w:val="single" w:sz="4" w:space="0" w:color="auto"/>
              <w:bottom w:val="single" w:sz="4" w:space="0" w:color="auto"/>
              <w:right w:val="single" w:sz="4" w:space="0" w:color="auto"/>
            </w:tcBorders>
            <w:vAlign w:val="center"/>
          </w:tcPr>
          <w:p w:rsidR="00D536EF" w:rsidRPr="00D536EF" w:rsidRDefault="00D536EF" w:rsidP="006E5845">
            <w:pPr>
              <w:spacing w:before="0" w:after="0"/>
              <w:jc w:val="center"/>
              <w:rPr>
                <w:color w:val="000000"/>
              </w:rPr>
            </w:pPr>
            <w:r w:rsidRPr="00D536EF">
              <w:rPr>
                <w:color w:val="000000"/>
              </w:rPr>
              <w:t>78%</w:t>
            </w:r>
          </w:p>
        </w:tc>
        <w:tc>
          <w:tcPr>
            <w:tcW w:w="1134" w:type="dxa"/>
            <w:tcBorders>
              <w:top w:val="single" w:sz="4" w:space="0" w:color="auto"/>
              <w:left w:val="single" w:sz="4" w:space="0" w:color="auto"/>
              <w:bottom w:val="single" w:sz="4" w:space="0" w:color="auto"/>
              <w:right w:val="single" w:sz="4" w:space="0" w:color="auto"/>
            </w:tcBorders>
            <w:vAlign w:val="center"/>
          </w:tcPr>
          <w:p w:rsidR="00D536EF" w:rsidRPr="00D536EF" w:rsidRDefault="00D536EF" w:rsidP="006E5845">
            <w:pPr>
              <w:spacing w:before="0" w:after="0"/>
              <w:jc w:val="center"/>
              <w:rPr>
                <w:color w:val="000000"/>
              </w:rPr>
            </w:pPr>
            <w:r w:rsidRPr="00D536EF">
              <w:rPr>
                <w:color w:val="000000"/>
              </w:rPr>
              <w:t>79%</w:t>
            </w:r>
          </w:p>
        </w:tc>
        <w:tc>
          <w:tcPr>
            <w:tcW w:w="1134" w:type="dxa"/>
            <w:tcBorders>
              <w:top w:val="single" w:sz="4" w:space="0" w:color="auto"/>
              <w:left w:val="single" w:sz="4" w:space="0" w:color="auto"/>
              <w:bottom w:val="single" w:sz="4" w:space="0" w:color="auto"/>
              <w:right w:val="single" w:sz="4" w:space="0" w:color="auto"/>
            </w:tcBorders>
            <w:vAlign w:val="center"/>
          </w:tcPr>
          <w:p w:rsidR="00D536EF" w:rsidRPr="00D536EF" w:rsidRDefault="00D536EF" w:rsidP="009550B3">
            <w:pPr>
              <w:spacing w:before="0" w:after="0"/>
              <w:jc w:val="center"/>
              <w:rPr>
                <w:color w:val="000000"/>
              </w:rPr>
            </w:pPr>
            <w:r w:rsidRPr="00D536EF">
              <w:rPr>
                <w:color w:val="000000"/>
              </w:rPr>
              <w:t>7</w:t>
            </w:r>
            <w:r w:rsidR="009550B3">
              <w:rPr>
                <w:color w:val="000000"/>
              </w:rPr>
              <w:t>7</w:t>
            </w:r>
            <w:r w:rsidRPr="00D536EF">
              <w:rPr>
                <w:color w:val="000000"/>
              </w:rPr>
              <w:t>%</w:t>
            </w:r>
          </w:p>
        </w:tc>
      </w:tr>
      <w:tr w:rsidR="002B6252" w:rsidRPr="00E956D8" w:rsidTr="002B6252">
        <w:tc>
          <w:tcPr>
            <w:tcW w:w="4219" w:type="dxa"/>
            <w:tcBorders>
              <w:top w:val="single" w:sz="4" w:space="0" w:color="auto"/>
              <w:left w:val="single" w:sz="4" w:space="0" w:color="auto"/>
              <w:bottom w:val="single" w:sz="4" w:space="0" w:color="auto"/>
              <w:right w:val="single" w:sz="4" w:space="0" w:color="auto"/>
            </w:tcBorders>
          </w:tcPr>
          <w:p w:rsidR="002B6252" w:rsidRPr="002B6252" w:rsidRDefault="002B6252" w:rsidP="002B6252">
            <w:pPr>
              <w:spacing w:before="0" w:after="0"/>
              <w:ind w:firstLine="284"/>
              <w:jc w:val="left"/>
              <w:rPr>
                <w:rFonts w:cs="Times New Roman"/>
                <w:szCs w:val="24"/>
              </w:rPr>
            </w:pPr>
            <w:r w:rsidRPr="002B6252">
              <w:rPr>
                <w:rFonts w:cs="Times New Roman"/>
                <w:szCs w:val="24"/>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2B6252" w:rsidRPr="002B6252" w:rsidRDefault="002B6252" w:rsidP="002B6252">
            <w:pPr>
              <w:spacing w:before="0" w:after="0"/>
              <w:ind w:firstLine="284"/>
              <w:jc w:val="center"/>
              <w:rPr>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2B6252" w:rsidRPr="002B6252" w:rsidRDefault="002B6252" w:rsidP="002B6252">
            <w:pPr>
              <w:spacing w:before="0" w:after="0"/>
              <w:ind w:firstLine="284"/>
              <w:jc w:val="center"/>
              <w:rPr>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2B6252" w:rsidRPr="002B6252" w:rsidRDefault="002B6252" w:rsidP="002B6252">
            <w:pPr>
              <w:spacing w:before="0" w:after="0"/>
              <w:ind w:firstLine="284"/>
              <w:jc w:val="center"/>
              <w:rPr>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2B6252" w:rsidRPr="002B6252" w:rsidRDefault="002B6252" w:rsidP="002B6252">
            <w:pPr>
              <w:spacing w:before="0" w:after="0"/>
              <w:ind w:firstLine="284"/>
              <w:jc w:val="center"/>
              <w:rPr>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2B6252" w:rsidRPr="002B6252" w:rsidRDefault="002B6252" w:rsidP="002B6252">
            <w:pPr>
              <w:spacing w:before="0" w:after="0"/>
              <w:ind w:firstLine="284"/>
              <w:jc w:val="center"/>
              <w:rPr>
                <w:color w:val="000000"/>
              </w:rPr>
            </w:pPr>
          </w:p>
        </w:tc>
      </w:tr>
      <w:tr w:rsidR="002B6252" w:rsidRPr="00E956D8" w:rsidTr="002B6252">
        <w:tc>
          <w:tcPr>
            <w:tcW w:w="4219" w:type="dxa"/>
            <w:tcBorders>
              <w:top w:val="single" w:sz="4" w:space="0" w:color="auto"/>
              <w:left w:val="single" w:sz="4" w:space="0" w:color="auto"/>
              <w:bottom w:val="single" w:sz="4" w:space="0" w:color="auto"/>
              <w:right w:val="single" w:sz="4" w:space="0" w:color="auto"/>
            </w:tcBorders>
          </w:tcPr>
          <w:p w:rsidR="002B6252" w:rsidRPr="002B6252" w:rsidRDefault="002B6252" w:rsidP="002B6252">
            <w:pPr>
              <w:spacing w:before="0" w:after="0"/>
              <w:ind w:firstLine="284"/>
              <w:jc w:val="left"/>
              <w:rPr>
                <w:rFonts w:cs="Times New Roman"/>
                <w:szCs w:val="24"/>
              </w:rPr>
            </w:pPr>
            <w:r w:rsidRPr="002B6252">
              <w:rPr>
                <w:rFonts w:cs="Times New Roman"/>
                <w:szCs w:val="24"/>
              </w:rPr>
              <w:t>Постоянно зарегистрированных</w:t>
            </w:r>
          </w:p>
        </w:tc>
        <w:tc>
          <w:tcPr>
            <w:tcW w:w="1134" w:type="dxa"/>
            <w:tcBorders>
              <w:top w:val="single" w:sz="4" w:space="0" w:color="auto"/>
              <w:left w:val="single" w:sz="4" w:space="0" w:color="auto"/>
              <w:bottom w:val="single" w:sz="4" w:space="0" w:color="auto"/>
              <w:right w:val="single" w:sz="4" w:space="0" w:color="auto"/>
            </w:tcBorders>
            <w:vAlign w:val="center"/>
          </w:tcPr>
          <w:p w:rsidR="002B6252" w:rsidRPr="002B6252" w:rsidRDefault="002B6252" w:rsidP="004854CB">
            <w:pPr>
              <w:spacing w:before="0" w:after="0"/>
              <w:ind w:firstLine="284"/>
              <w:jc w:val="center"/>
              <w:rPr>
                <w:color w:val="000000"/>
              </w:rPr>
            </w:pPr>
            <w:r>
              <w:rPr>
                <w:color w:val="000000"/>
              </w:rPr>
              <w:t>н/д</w:t>
            </w:r>
          </w:p>
        </w:tc>
        <w:tc>
          <w:tcPr>
            <w:tcW w:w="1134" w:type="dxa"/>
            <w:tcBorders>
              <w:top w:val="single" w:sz="4" w:space="0" w:color="auto"/>
              <w:left w:val="single" w:sz="4" w:space="0" w:color="auto"/>
              <w:bottom w:val="single" w:sz="4" w:space="0" w:color="auto"/>
              <w:right w:val="single" w:sz="4" w:space="0" w:color="auto"/>
            </w:tcBorders>
            <w:vAlign w:val="center"/>
          </w:tcPr>
          <w:p w:rsidR="002B6252" w:rsidRPr="002B6252" w:rsidRDefault="002B6252" w:rsidP="004854CB">
            <w:pPr>
              <w:spacing w:before="0" w:after="0"/>
              <w:ind w:firstLine="284"/>
              <w:jc w:val="center"/>
              <w:rPr>
                <w:color w:val="000000"/>
              </w:rPr>
            </w:pPr>
            <w:r>
              <w:rPr>
                <w:color w:val="000000"/>
              </w:rPr>
              <w:t>н/д</w:t>
            </w:r>
          </w:p>
        </w:tc>
        <w:tc>
          <w:tcPr>
            <w:tcW w:w="1134" w:type="dxa"/>
            <w:tcBorders>
              <w:top w:val="single" w:sz="4" w:space="0" w:color="auto"/>
              <w:left w:val="single" w:sz="4" w:space="0" w:color="auto"/>
              <w:bottom w:val="single" w:sz="4" w:space="0" w:color="auto"/>
              <w:right w:val="single" w:sz="4" w:space="0" w:color="auto"/>
            </w:tcBorders>
            <w:vAlign w:val="center"/>
          </w:tcPr>
          <w:p w:rsidR="002B6252" w:rsidRPr="002B6252" w:rsidRDefault="002B6252" w:rsidP="002B6252">
            <w:pPr>
              <w:spacing w:before="0" w:after="0"/>
              <w:ind w:firstLine="284"/>
              <w:jc w:val="center"/>
              <w:rPr>
                <w:color w:val="000000"/>
              </w:rPr>
            </w:pPr>
            <w:r>
              <w:rPr>
                <w:color w:val="000000"/>
              </w:rPr>
              <w:t>1529</w:t>
            </w:r>
          </w:p>
        </w:tc>
        <w:tc>
          <w:tcPr>
            <w:tcW w:w="1134" w:type="dxa"/>
            <w:tcBorders>
              <w:top w:val="single" w:sz="4" w:space="0" w:color="auto"/>
              <w:left w:val="single" w:sz="4" w:space="0" w:color="auto"/>
              <w:bottom w:val="single" w:sz="4" w:space="0" w:color="auto"/>
              <w:right w:val="single" w:sz="4" w:space="0" w:color="auto"/>
            </w:tcBorders>
            <w:vAlign w:val="center"/>
          </w:tcPr>
          <w:p w:rsidR="002B6252" w:rsidRPr="002B6252" w:rsidRDefault="002B6252" w:rsidP="002B6252">
            <w:pPr>
              <w:spacing w:before="0" w:after="0"/>
              <w:ind w:firstLine="284"/>
              <w:jc w:val="center"/>
              <w:rPr>
                <w:color w:val="000000"/>
              </w:rPr>
            </w:pPr>
            <w:r>
              <w:rPr>
                <w:color w:val="000000"/>
              </w:rPr>
              <w:t>н/д</w:t>
            </w:r>
          </w:p>
        </w:tc>
        <w:tc>
          <w:tcPr>
            <w:tcW w:w="1134" w:type="dxa"/>
            <w:tcBorders>
              <w:top w:val="single" w:sz="4" w:space="0" w:color="auto"/>
              <w:left w:val="single" w:sz="4" w:space="0" w:color="auto"/>
              <w:bottom w:val="single" w:sz="4" w:space="0" w:color="auto"/>
              <w:right w:val="single" w:sz="4" w:space="0" w:color="auto"/>
            </w:tcBorders>
            <w:vAlign w:val="center"/>
          </w:tcPr>
          <w:p w:rsidR="002B6252" w:rsidRPr="002B6252" w:rsidRDefault="002B6252" w:rsidP="002B6252">
            <w:pPr>
              <w:spacing w:before="0" w:after="0"/>
              <w:ind w:firstLine="284"/>
              <w:jc w:val="center"/>
              <w:rPr>
                <w:color w:val="000000"/>
              </w:rPr>
            </w:pPr>
            <w:r>
              <w:rPr>
                <w:color w:val="000000"/>
              </w:rPr>
              <w:t>1486</w:t>
            </w:r>
          </w:p>
        </w:tc>
      </w:tr>
      <w:tr w:rsidR="002B6252" w:rsidRPr="00E956D8" w:rsidTr="002B6252">
        <w:tc>
          <w:tcPr>
            <w:tcW w:w="4219" w:type="dxa"/>
            <w:tcBorders>
              <w:top w:val="single" w:sz="4" w:space="0" w:color="auto"/>
              <w:left w:val="single" w:sz="4" w:space="0" w:color="auto"/>
              <w:bottom w:val="single" w:sz="4" w:space="0" w:color="auto"/>
              <w:right w:val="single" w:sz="4" w:space="0" w:color="auto"/>
            </w:tcBorders>
          </w:tcPr>
          <w:p w:rsidR="002B6252" w:rsidRPr="002B6252" w:rsidRDefault="002B6252" w:rsidP="002B6252">
            <w:pPr>
              <w:spacing w:before="0" w:after="0"/>
              <w:ind w:firstLine="284"/>
              <w:jc w:val="left"/>
              <w:rPr>
                <w:rFonts w:cs="Times New Roman"/>
                <w:szCs w:val="24"/>
              </w:rPr>
            </w:pPr>
            <w:r w:rsidRPr="002B6252">
              <w:rPr>
                <w:rFonts w:cs="Times New Roman"/>
                <w:szCs w:val="24"/>
              </w:rPr>
              <w:t>Временно зарегистрированных</w:t>
            </w:r>
          </w:p>
        </w:tc>
        <w:tc>
          <w:tcPr>
            <w:tcW w:w="1134" w:type="dxa"/>
            <w:tcBorders>
              <w:top w:val="single" w:sz="4" w:space="0" w:color="auto"/>
              <w:left w:val="single" w:sz="4" w:space="0" w:color="auto"/>
              <w:bottom w:val="single" w:sz="4" w:space="0" w:color="auto"/>
              <w:right w:val="single" w:sz="4" w:space="0" w:color="auto"/>
            </w:tcBorders>
            <w:vAlign w:val="center"/>
          </w:tcPr>
          <w:p w:rsidR="002B6252" w:rsidRPr="002B6252" w:rsidRDefault="002B6252" w:rsidP="004854CB">
            <w:pPr>
              <w:spacing w:before="0" w:after="0"/>
              <w:ind w:firstLine="284"/>
              <w:jc w:val="center"/>
              <w:rPr>
                <w:color w:val="000000"/>
              </w:rPr>
            </w:pPr>
            <w:r>
              <w:rPr>
                <w:color w:val="000000"/>
              </w:rPr>
              <w:t>н/д</w:t>
            </w:r>
          </w:p>
        </w:tc>
        <w:tc>
          <w:tcPr>
            <w:tcW w:w="1134" w:type="dxa"/>
            <w:tcBorders>
              <w:top w:val="single" w:sz="4" w:space="0" w:color="auto"/>
              <w:left w:val="single" w:sz="4" w:space="0" w:color="auto"/>
              <w:bottom w:val="single" w:sz="4" w:space="0" w:color="auto"/>
              <w:right w:val="single" w:sz="4" w:space="0" w:color="auto"/>
            </w:tcBorders>
            <w:vAlign w:val="center"/>
          </w:tcPr>
          <w:p w:rsidR="002B6252" w:rsidRPr="002B6252" w:rsidRDefault="002B6252" w:rsidP="004854CB">
            <w:pPr>
              <w:spacing w:before="0" w:after="0"/>
              <w:ind w:firstLine="284"/>
              <w:jc w:val="center"/>
              <w:rPr>
                <w:color w:val="000000"/>
              </w:rPr>
            </w:pPr>
            <w:r>
              <w:rPr>
                <w:color w:val="000000"/>
              </w:rPr>
              <w:t>н/д</w:t>
            </w:r>
          </w:p>
        </w:tc>
        <w:tc>
          <w:tcPr>
            <w:tcW w:w="1134" w:type="dxa"/>
            <w:tcBorders>
              <w:top w:val="single" w:sz="4" w:space="0" w:color="auto"/>
              <w:left w:val="single" w:sz="4" w:space="0" w:color="auto"/>
              <w:bottom w:val="single" w:sz="4" w:space="0" w:color="auto"/>
              <w:right w:val="single" w:sz="4" w:space="0" w:color="auto"/>
            </w:tcBorders>
            <w:vAlign w:val="center"/>
          </w:tcPr>
          <w:p w:rsidR="002B6252" w:rsidRPr="002B6252" w:rsidRDefault="002B6252" w:rsidP="002B6252">
            <w:pPr>
              <w:spacing w:before="0" w:after="0"/>
              <w:ind w:firstLine="284"/>
              <w:jc w:val="center"/>
              <w:rPr>
                <w:color w:val="000000"/>
              </w:rPr>
            </w:pPr>
            <w:r>
              <w:rPr>
                <w:color w:val="000000"/>
              </w:rPr>
              <w:t>44</w:t>
            </w:r>
          </w:p>
        </w:tc>
        <w:tc>
          <w:tcPr>
            <w:tcW w:w="1134" w:type="dxa"/>
            <w:tcBorders>
              <w:top w:val="single" w:sz="4" w:space="0" w:color="auto"/>
              <w:left w:val="single" w:sz="4" w:space="0" w:color="auto"/>
              <w:bottom w:val="single" w:sz="4" w:space="0" w:color="auto"/>
              <w:right w:val="single" w:sz="4" w:space="0" w:color="auto"/>
            </w:tcBorders>
            <w:vAlign w:val="center"/>
          </w:tcPr>
          <w:p w:rsidR="002B6252" w:rsidRPr="002B6252" w:rsidRDefault="002B6252" w:rsidP="002B6252">
            <w:pPr>
              <w:spacing w:before="0" w:after="0"/>
              <w:ind w:firstLine="284"/>
              <w:jc w:val="center"/>
              <w:rPr>
                <w:color w:val="000000"/>
              </w:rPr>
            </w:pPr>
            <w:r>
              <w:rPr>
                <w:color w:val="000000"/>
              </w:rPr>
              <w:t>н/д</w:t>
            </w:r>
          </w:p>
        </w:tc>
        <w:tc>
          <w:tcPr>
            <w:tcW w:w="1134" w:type="dxa"/>
            <w:tcBorders>
              <w:top w:val="single" w:sz="4" w:space="0" w:color="auto"/>
              <w:left w:val="single" w:sz="4" w:space="0" w:color="auto"/>
              <w:bottom w:val="single" w:sz="4" w:space="0" w:color="auto"/>
              <w:right w:val="single" w:sz="4" w:space="0" w:color="auto"/>
            </w:tcBorders>
            <w:vAlign w:val="center"/>
          </w:tcPr>
          <w:p w:rsidR="002B6252" w:rsidRPr="002B6252" w:rsidRDefault="002B6252" w:rsidP="002B6252">
            <w:pPr>
              <w:spacing w:before="0" w:after="0"/>
              <w:ind w:firstLine="284"/>
              <w:jc w:val="center"/>
              <w:rPr>
                <w:color w:val="000000"/>
              </w:rPr>
            </w:pPr>
            <w:r>
              <w:rPr>
                <w:color w:val="000000"/>
              </w:rPr>
              <w:t>18</w:t>
            </w:r>
          </w:p>
        </w:tc>
      </w:tr>
    </w:tbl>
    <w:p w:rsidR="009E0A7B" w:rsidRDefault="009E0A7B" w:rsidP="00A27D8B">
      <w:pPr>
        <w:spacing w:after="0"/>
      </w:pPr>
      <w:r>
        <w:t xml:space="preserve">Кроме постоянного населения на территорию поселения пребывает сезонное население. На территории поселения не зарегистрированы дачные и садоводческие объединения. </w:t>
      </w:r>
      <w:r w:rsidR="00C41B0E">
        <w:t>О</w:t>
      </w:r>
      <w:r>
        <w:t xml:space="preserve">ценка численности сезонного населения </w:t>
      </w:r>
      <w:r w:rsidR="00C41B0E">
        <w:t xml:space="preserve">произведена </w:t>
      </w:r>
      <w:proofErr w:type="gramStart"/>
      <w:r w:rsidR="00C41B0E">
        <w:t>и</w:t>
      </w:r>
      <w:r>
        <w:t>сходя из количества жилого фонда, в котором не зарегистрированы</w:t>
      </w:r>
      <w:proofErr w:type="gramEnd"/>
      <w:r>
        <w:t xml:space="preserve"> проживающие, и среднего уровня обеспеченности жиль</w:t>
      </w:r>
      <w:r w:rsidR="00376132">
        <w:t>ё</w:t>
      </w:r>
      <w:r>
        <w:t xml:space="preserve">м </w:t>
      </w:r>
      <w:r w:rsidR="00C41B0E">
        <w:t>поселении.</w:t>
      </w:r>
    </w:p>
    <w:p w:rsidR="00E6625D" w:rsidRDefault="009E0A7B" w:rsidP="00A27D8B">
      <w:pPr>
        <w:spacing w:after="0"/>
      </w:pPr>
      <w:r>
        <w:t>На</w:t>
      </w:r>
      <w:r w:rsidR="00E6625D">
        <w:t xml:space="preserve"> территорию насел</w:t>
      </w:r>
      <w:r w:rsidR="00376132">
        <w:t>ё</w:t>
      </w:r>
      <w:r w:rsidR="00E6625D">
        <w:t xml:space="preserve">нных пунктов </w:t>
      </w:r>
      <w:r w:rsidR="00137098">
        <w:t xml:space="preserve">в пик сезона (выходные дни летних месяцев) </w:t>
      </w:r>
      <w:r w:rsidR="00E6625D">
        <w:t xml:space="preserve">пребывает до </w:t>
      </w:r>
      <w:r>
        <w:t>800</w:t>
      </w:r>
      <w:r w:rsidR="00137098">
        <w:t xml:space="preserve"> чел, в д. Ретюнь – до 50 чел.</w:t>
      </w:r>
    </w:p>
    <w:p w:rsidR="00A92791" w:rsidRDefault="00A92791" w:rsidP="00A92791">
      <w:r w:rsidRPr="0048170E">
        <w:t>Таким образом, большая часть населения всего поселения в целом, прожива</w:t>
      </w:r>
      <w:r w:rsidR="009E0A7B">
        <w:t>ет вдоль автомобильной дороги М</w:t>
      </w:r>
      <w:r w:rsidR="00E33E47">
        <w:t xml:space="preserve">20 </w:t>
      </w:r>
      <w:r w:rsidRPr="0048170E">
        <w:t xml:space="preserve">Санкт-Петербург – </w:t>
      </w:r>
      <w:r w:rsidR="00E33E47">
        <w:t>Псков – граница с Республикой Беларусь</w:t>
      </w:r>
      <w:r w:rsidR="00FC4604">
        <w:t xml:space="preserve"> в д. Ретюнь. Сезонное население (около 40% от численности постоянного населения)</w:t>
      </w:r>
      <w:r w:rsidR="00033020">
        <w:t xml:space="preserve"> </w:t>
      </w:r>
      <w:r w:rsidR="00FC4604">
        <w:t>достаточно значительно, однако места притяжения равномерно распределены по территории поселения и «дачники» не оказывают сколь-нибудь значительную нагрузку на территорию поселения. Подавляющая часть населения рассматриваемой территории – постоянное проживающее население поселения.</w:t>
      </w:r>
    </w:p>
    <w:p w:rsidR="00A41292" w:rsidRDefault="008932F5" w:rsidP="0020753B">
      <w:pPr>
        <w:pStyle w:val="23"/>
      </w:pPr>
      <w:bookmarkStart w:id="26" w:name="_Toc367977914"/>
      <w:bookmarkStart w:id="27" w:name="_Toc403379612"/>
      <w:r>
        <w:t>Население и трудовые ресурсы</w:t>
      </w:r>
      <w:bookmarkEnd w:id="26"/>
      <w:bookmarkEnd w:id="27"/>
    </w:p>
    <w:p w:rsidR="00027B37" w:rsidRDefault="00027B37" w:rsidP="001C5438">
      <w:pPr>
        <w:pStyle w:val="a0"/>
        <w:numPr>
          <w:ilvl w:val="2"/>
          <w:numId w:val="2"/>
        </w:numPr>
        <w:spacing w:before="240"/>
        <w:outlineLvl w:val="2"/>
      </w:pPr>
      <w:bookmarkStart w:id="28" w:name="_Toc367977915"/>
      <w:r w:rsidRPr="0020753B">
        <w:t>Демографическая</w:t>
      </w:r>
      <w:r>
        <w:t xml:space="preserve"> ситуация</w:t>
      </w:r>
      <w:bookmarkEnd w:id="28"/>
    </w:p>
    <w:p w:rsidR="00E21F0E" w:rsidRDefault="00743F5F" w:rsidP="00B3313E">
      <w:pPr>
        <w:spacing w:before="0" w:after="0"/>
        <w:rPr>
          <w:szCs w:val="24"/>
          <w:lang w:eastAsia="ru-RU"/>
        </w:rPr>
      </w:pPr>
      <w:r w:rsidRPr="00915EC5">
        <w:rPr>
          <w:szCs w:val="24"/>
          <w:lang w:eastAsia="ru-RU"/>
        </w:rPr>
        <w:t xml:space="preserve">Общее количество </w:t>
      </w:r>
      <w:r>
        <w:rPr>
          <w:szCs w:val="24"/>
          <w:lang w:eastAsia="ru-RU"/>
        </w:rPr>
        <w:t xml:space="preserve">постоянно </w:t>
      </w:r>
      <w:r w:rsidR="005E4724">
        <w:rPr>
          <w:szCs w:val="24"/>
          <w:lang w:eastAsia="ru-RU"/>
        </w:rPr>
        <w:t xml:space="preserve">и временно </w:t>
      </w:r>
      <w:r w:rsidRPr="00915EC5">
        <w:rPr>
          <w:szCs w:val="24"/>
          <w:lang w:eastAsia="ru-RU"/>
        </w:rPr>
        <w:t>зарегистрированных жителей, проживающих на территории поселения на 1 января 201</w:t>
      </w:r>
      <w:r w:rsidR="005E4724">
        <w:rPr>
          <w:szCs w:val="24"/>
          <w:lang w:eastAsia="ru-RU"/>
        </w:rPr>
        <w:t>4</w:t>
      </w:r>
      <w:r w:rsidRPr="00915EC5">
        <w:rPr>
          <w:szCs w:val="24"/>
          <w:lang w:eastAsia="ru-RU"/>
        </w:rPr>
        <w:t xml:space="preserve"> года, составляет </w:t>
      </w:r>
      <w:r w:rsidR="005E4724">
        <w:rPr>
          <w:szCs w:val="24"/>
          <w:lang w:eastAsia="ru-RU"/>
        </w:rPr>
        <w:t>1963</w:t>
      </w:r>
      <w:r w:rsidRPr="00915EC5">
        <w:rPr>
          <w:szCs w:val="24"/>
          <w:lang w:eastAsia="ru-RU"/>
        </w:rPr>
        <w:t xml:space="preserve"> чел. </w:t>
      </w:r>
      <w:r w:rsidR="00E21F0E" w:rsidRPr="00915EC5">
        <w:rPr>
          <w:szCs w:val="24"/>
          <w:lang w:eastAsia="ru-RU"/>
        </w:rPr>
        <w:t xml:space="preserve">Демографическая характеристика </w:t>
      </w:r>
      <w:r w:rsidR="00C92D5B">
        <w:rPr>
          <w:szCs w:val="24"/>
          <w:lang w:eastAsia="ru-RU"/>
        </w:rPr>
        <w:t>Ретюнского</w:t>
      </w:r>
      <w:r w:rsidR="00E21F0E">
        <w:rPr>
          <w:szCs w:val="24"/>
          <w:lang w:eastAsia="ru-RU"/>
        </w:rPr>
        <w:t xml:space="preserve"> сельского</w:t>
      </w:r>
      <w:r w:rsidR="00E21F0E" w:rsidRPr="00915EC5">
        <w:rPr>
          <w:szCs w:val="24"/>
          <w:lang w:eastAsia="ru-RU"/>
        </w:rPr>
        <w:t xml:space="preserve"> поселения представлена</w:t>
      </w:r>
      <w:r w:rsidR="00E21F0E">
        <w:rPr>
          <w:szCs w:val="24"/>
          <w:lang w:eastAsia="ru-RU"/>
        </w:rPr>
        <w:t xml:space="preserve"> в таблице</w:t>
      </w:r>
      <w:r w:rsidR="00D74B08">
        <w:fldChar w:fldCharType="begin"/>
      </w:r>
      <w:r w:rsidR="00D74B08">
        <w:instrText xml:space="preserve"> REF _Ref299704917 \h  \* MERGEFORMAT </w:instrText>
      </w:r>
      <w:r w:rsidR="00D74B08">
        <w:fldChar w:fldCharType="separate"/>
      </w:r>
      <w:r w:rsidR="00E76338" w:rsidRPr="00E76338">
        <w:rPr>
          <w:vanish/>
          <w:szCs w:val="24"/>
        </w:rPr>
        <w:t>Таблица</w:t>
      </w:r>
      <w:r w:rsidR="00E76338" w:rsidRPr="00E76338">
        <w:rPr>
          <w:noProof/>
          <w:szCs w:val="24"/>
        </w:rPr>
        <w:t xml:space="preserve"> 3.1.3</w:t>
      </w:r>
      <w:r w:rsidR="00D74B08">
        <w:fldChar w:fldCharType="end"/>
      </w:r>
      <w:r w:rsidR="00E21F0E">
        <w:rPr>
          <w:szCs w:val="24"/>
          <w:lang w:eastAsia="ru-RU"/>
        </w:rPr>
        <w:t>.</w:t>
      </w:r>
    </w:p>
    <w:p w:rsidR="00E21F0E" w:rsidRPr="00B4004A" w:rsidRDefault="00E21F0E" w:rsidP="00592DFE">
      <w:pPr>
        <w:pStyle w:val="35"/>
        <w:rPr>
          <w:b w:val="0"/>
        </w:rPr>
      </w:pPr>
      <w:bookmarkStart w:id="29" w:name="_Ref299704917"/>
      <w:r w:rsidRPr="00B4004A">
        <w:rPr>
          <w:b w:val="0"/>
        </w:rPr>
        <w:t xml:space="preserve">Таблица </w:t>
      </w:r>
      <w:r w:rsidR="00E6666B">
        <w:rPr>
          <w:b w:val="0"/>
        </w:rPr>
        <w:fldChar w:fldCharType="begin"/>
      </w:r>
      <w:r w:rsidR="00D73627">
        <w:rPr>
          <w:b w:val="0"/>
        </w:rPr>
        <w:instrText xml:space="preserve"> STYLEREF 2 \s </w:instrText>
      </w:r>
      <w:r w:rsidR="00E6666B">
        <w:rPr>
          <w:b w:val="0"/>
        </w:rPr>
        <w:fldChar w:fldCharType="separate"/>
      </w:r>
      <w:r w:rsidR="00D73627">
        <w:rPr>
          <w:b w:val="0"/>
          <w:noProof/>
        </w:rPr>
        <w:t>3.1</w:t>
      </w:r>
      <w:r w:rsidR="00E6666B">
        <w:rPr>
          <w:b w:val="0"/>
        </w:rPr>
        <w:fldChar w:fldCharType="end"/>
      </w:r>
      <w:r w:rsidR="00D73627">
        <w:rPr>
          <w:b w:val="0"/>
        </w:rPr>
        <w:t>.</w:t>
      </w:r>
      <w:r w:rsidR="00E6666B">
        <w:rPr>
          <w:b w:val="0"/>
        </w:rPr>
        <w:fldChar w:fldCharType="begin"/>
      </w:r>
      <w:r w:rsidR="00D73627">
        <w:rPr>
          <w:b w:val="0"/>
        </w:rPr>
        <w:instrText xml:space="preserve"> SEQ Таблица \* ARABIC \s 2 </w:instrText>
      </w:r>
      <w:r w:rsidR="00E6666B">
        <w:rPr>
          <w:b w:val="0"/>
        </w:rPr>
        <w:fldChar w:fldCharType="separate"/>
      </w:r>
      <w:r w:rsidR="00D73627">
        <w:rPr>
          <w:b w:val="0"/>
          <w:noProof/>
        </w:rPr>
        <w:t>2</w:t>
      </w:r>
      <w:r w:rsidR="00E6666B">
        <w:rPr>
          <w:b w:val="0"/>
        </w:rPr>
        <w:fldChar w:fldCharType="end"/>
      </w:r>
      <w:bookmarkEnd w:id="29"/>
    </w:p>
    <w:p w:rsidR="00E21F0E" w:rsidRDefault="00E21F0E" w:rsidP="00E21F0E">
      <w:pPr>
        <w:pStyle w:val="35"/>
        <w:spacing w:after="120"/>
        <w:rPr>
          <w:b w:val="0"/>
          <w:szCs w:val="24"/>
        </w:rPr>
      </w:pPr>
      <w:r w:rsidRPr="00B4004A">
        <w:rPr>
          <w:b w:val="0"/>
          <w:szCs w:val="24"/>
        </w:rPr>
        <w:t xml:space="preserve">Демографическая характеристика </w:t>
      </w:r>
      <w:r w:rsidR="00C92D5B">
        <w:rPr>
          <w:b w:val="0"/>
          <w:szCs w:val="24"/>
        </w:rPr>
        <w:t>Ретюнского</w:t>
      </w:r>
      <w:r w:rsidRPr="00B4004A">
        <w:rPr>
          <w:b w:val="0"/>
          <w:szCs w:val="24"/>
        </w:rPr>
        <w:t xml:space="preserve"> сельского поселения</w:t>
      </w:r>
    </w:p>
    <w:tbl>
      <w:tblPr>
        <w:tblW w:w="9480" w:type="dxa"/>
        <w:tblInd w:w="93" w:type="dxa"/>
        <w:tblLayout w:type="fixed"/>
        <w:tblLook w:val="04A0" w:firstRow="1" w:lastRow="0" w:firstColumn="1" w:lastColumn="0" w:noHBand="0" w:noVBand="1"/>
      </w:tblPr>
      <w:tblGrid>
        <w:gridCol w:w="4977"/>
        <w:gridCol w:w="1360"/>
        <w:gridCol w:w="1047"/>
        <w:gridCol w:w="1048"/>
        <w:gridCol w:w="1048"/>
      </w:tblGrid>
      <w:tr w:rsidR="007F2B07" w:rsidRPr="00CF7624" w:rsidTr="00E6625D">
        <w:trPr>
          <w:trHeight w:val="300"/>
          <w:tblHeader/>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2B07" w:rsidRPr="00CF7624" w:rsidRDefault="007F2B07" w:rsidP="007F2B07">
            <w:pPr>
              <w:spacing w:before="0" w:after="0"/>
              <w:jc w:val="center"/>
              <w:rPr>
                <w:rFonts w:eastAsia="Times New Roman" w:cs="Times New Roman"/>
                <w:color w:val="000000"/>
                <w:szCs w:val="24"/>
                <w:lang w:eastAsia="ru-RU"/>
              </w:rPr>
            </w:pPr>
            <w:r w:rsidRPr="00CF7624">
              <w:rPr>
                <w:rFonts w:eastAsia="Times New Roman" w:cs="Times New Roman"/>
                <w:color w:val="000000"/>
                <w:szCs w:val="24"/>
                <w:lang w:eastAsia="ru-RU"/>
              </w:rPr>
              <w:t>Показатель</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7F2B07" w:rsidRPr="00CF7624" w:rsidRDefault="007F2B07" w:rsidP="007F2B07">
            <w:pPr>
              <w:spacing w:before="0" w:after="0"/>
              <w:jc w:val="center"/>
              <w:rPr>
                <w:rFonts w:eastAsia="Times New Roman" w:cs="Times New Roman"/>
                <w:color w:val="000000"/>
                <w:szCs w:val="24"/>
                <w:lang w:eastAsia="ru-RU"/>
              </w:rPr>
            </w:pPr>
          </w:p>
        </w:tc>
        <w:tc>
          <w:tcPr>
            <w:tcW w:w="1047" w:type="dxa"/>
            <w:tcBorders>
              <w:top w:val="single" w:sz="4" w:space="0" w:color="auto"/>
              <w:left w:val="nil"/>
              <w:bottom w:val="single" w:sz="4" w:space="0" w:color="auto"/>
              <w:right w:val="single" w:sz="4" w:space="0" w:color="auto"/>
            </w:tcBorders>
            <w:shd w:val="clear" w:color="auto" w:fill="auto"/>
            <w:noWrap/>
            <w:vAlign w:val="bottom"/>
            <w:hideMark/>
          </w:tcPr>
          <w:p w:rsidR="007F2B07" w:rsidRPr="00CF7624" w:rsidRDefault="007F2B07" w:rsidP="00D83EFC">
            <w:pPr>
              <w:spacing w:before="0" w:after="0"/>
              <w:jc w:val="center"/>
              <w:rPr>
                <w:rFonts w:eastAsia="Times New Roman" w:cs="Times New Roman"/>
                <w:color w:val="000000"/>
                <w:szCs w:val="24"/>
                <w:lang w:eastAsia="ru-RU"/>
              </w:rPr>
            </w:pPr>
            <w:r w:rsidRPr="00CF7624">
              <w:rPr>
                <w:rFonts w:eastAsia="Times New Roman" w:cs="Times New Roman"/>
                <w:color w:val="000000"/>
                <w:szCs w:val="24"/>
                <w:lang w:eastAsia="ru-RU"/>
              </w:rPr>
              <w:t>201</w:t>
            </w:r>
            <w:r w:rsidR="00D83EFC">
              <w:rPr>
                <w:rFonts w:eastAsia="Times New Roman" w:cs="Times New Roman"/>
                <w:color w:val="000000"/>
                <w:szCs w:val="24"/>
                <w:lang w:eastAsia="ru-RU"/>
              </w:rPr>
              <w:t>2</w:t>
            </w:r>
            <w:r w:rsidR="00E956D8" w:rsidRPr="00CF7624">
              <w:rPr>
                <w:rFonts w:eastAsia="Times New Roman" w:cs="Times New Roman"/>
                <w:color w:val="000000"/>
                <w:szCs w:val="24"/>
                <w:lang w:eastAsia="ru-RU"/>
              </w:rPr>
              <w:t xml:space="preserve"> г.</w:t>
            </w:r>
          </w:p>
        </w:tc>
        <w:tc>
          <w:tcPr>
            <w:tcW w:w="1048" w:type="dxa"/>
            <w:tcBorders>
              <w:top w:val="single" w:sz="4" w:space="0" w:color="auto"/>
              <w:left w:val="nil"/>
              <w:bottom w:val="single" w:sz="4" w:space="0" w:color="auto"/>
              <w:right w:val="single" w:sz="4" w:space="0" w:color="auto"/>
            </w:tcBorders>
            <w:shd w:val="clear" w:color="auto" w:fill="auto"/>
            <w:noWrap/>
            <w:vAlign w:val="bottom"/>
            <w:hideMark/>
          </w:tcPr>
          <w:p w:rsidR="007F2B07" w:rsidRPr="00CF7624" w:rsidRDefault="007F2B07" w:rsidP="00D83EFC">
            <w:pPr>
              <w:spacing w:before="0" w:after="0"/>
              <w:jc w:val="center"/>
              <w:rPr>
                <w:rFonts w:eastAsia="Times New Roman" w:cs="Times New Roman"/>
                <w:color w:val="000000"/>
                <w:szCs w:val="24"/>
                <w:lang w:eastAsia="ru-RU"/>
              </w:rPr>
            </w:pPr>
            <w:r w:rsidRPr="00CF7624">
              <w:rPr>
                <w:rFonts w:eastAsia="Times New Roman" w:cs="Times New Roman"/>
                <w:color w:val="000000"/>
                <w:szCs w:val="24"/>
                <w:lang w:eastAsia="ru-RU"/>
              </w:rPr>
              <w:t>201</w:t>
            </w:r>
            <w:r w:rsidR="00D83EFC">
              <w:rPr>
                <w:rFonts w:eastAsia="Times New Roman" w:cs="Times New Roman"/>
                <w:color w:val="000000"/>
                <w:szCs w:val="24"/>
                <w:lang w:eastAsia="ru-RU"/>
              </w:rPr>
              <w:t>3</w:t>
            </w:r>
            <w:r w:rsidR="00E956D8" w:rsidRPr="00CF7624">
              <w:rPr>
                <w:rFonts w:eastAsia="Times New Roman" w:cs="Times New Roman"/>
                <w:color w:val="000000"/>
                <w:szCs w:val="24"/>
                <w:lang w:eastAsia="ru-RU"/>
              </w:rPr>
              <w:t xml:space="preserve"> г.</w:t>
            </w:r>
          </w:p>
        </w:tc>
        <w:tc>
          <w:tcPr>
            <w:tcW w:w="1048" w:type="dxa"/>
            <w:tcBorders>
              <w:top w:val="single" w:sz="4" w:space="0" w:color="auto"/>
              <w:left w:val="nil"/>
              <w:bottom w:val="single" w:sz="4" w:space="0" w:color="auto"/>
              <w:right w:val="single" w:sz="4" w:space="0" w:color="auto"/>
            </w:tcBorders>
            <w:shd w:val="clear" w:color="auto" w:fill="auto"/>
            <w:noWrap/>
            <w:vAlign w:val="bottom"/>
            <w:hideMark/>
          </w:tcPr>
          <w:p w:rsidR="007F2B07" w:rsidRPr="00CF7624" w:rsidRDefault="007F2B07" w:rsidP="00D83EFC">
            <w:pPr>
              <w:spacing w:before="0" w:after="0"/>
              <w:jc w:val="center"/>
              <w:rPr>
                <w:rFonts w:eastAsia="Times New Roman" w:cs="Times New Roman"/>
                <w:color w:val="000000"/>
                <w:szCs w:val="24"/>
                <w:lang w:eastAsia="ru-RU"/>
              </w:rPr>
            </w:pPr>
            <w:r w:rsidRPr="00CF7624">
              <w:rPr>
                <w:rFonts w:eastAsia="Times New Roman" w:cs="Times New Roman"/>
                <w:color w:val="000000"/>
                <w:szCs w:val="24"/>
                <w:lang w:eastAsia="ru-RU"/>
              </w:rPr>
              <w:t>201</w:t>
            </w:r>
            <w:r w:rsidR="00D83EFC">
              <w:rPr>
                <w:rFonts w:eastAsia="Times New Roman" w:cs="Times New Roman"/>
                <w:color w:val="000000"/>
                <w:szCs w:val="24"/>
                <w:lang w:eastAsia="ru-RU"/>
              </w:rPr>
              <w:t>4</w:t>
            </w:r>
            <w:r w:rsidR="00E956D8" w:rsidRPr="00CF7624">
              <w:rPr>
                <w:rFonts w:eastAsia="Times New Roman" w:cs="Times New Roman"/>
                <w:color w:val="000000"/>
                <w:szCs w:val="24"/>
                <w:lang w:eastAsia="ru-RU"/>
              </w:rPr>
              <w:t xml:space="preserve"> г.</w:t>
            </w:r>
          </w:p>
        </w:tc>
      </w:tr>
      <w:tr w:rsidR="007F2B07" w:rsidRPr="00CF7624" w:rsidTr="007F2B07">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7F2B07" w:rsidRPr="00CF7624" w:rsidRDefault="007F2B07" w:rsidP="007F2B07">
            <w:pPr>
              <w:spacing w:before="0" w:after="0"/>
              <w:jc w:val="left"/>
              <w:rPr>
                <w:rFonts w:eastAsia="Times New Roman" w:cs="Times New Roman"/>
                <w:color w:val="000000"/>
                <w:szCs w:val="24"/>
                <w:lang w:eastAsia="ru-RU"/>
              </w:rPr>
            </w:pPr>
            <w:r w:rsidRPr="00CF7624">
              <w:rPr>
                <w:rFonts w:eastAsia="Times New Roman" w:cs="Times New Roman"/>
                <w:color w:val="000000"/>
                <w:szCs w:val="24"/>
                <w:lang w:eastAsia="ru-RU"/>
              </w:rPr>
              <w:t>Численность населения на начало года</w:t>
            </w:r>
          </w:p>
        </w:tc>
        <w:tc>
          <w:tcPr>
            <w:tcW w:w="1360" w:type="dxa"/>
            <w:tcBorders>
              <w:top w:val="nil"/>
              <w:left w:val="nil"/>
              <w:bottom w:val="single" w:sz="4" w:space="0" w:color="auto"/>
              <w:right w:val="single" w:sz="4" w:space="0" w:color="auto"/>
            </w:tcBorders>
            <w:shd w:val="clear" w:color="auto" w:fill="auto"/>
            <w:noWrap/>
            <w:vAlign w:val="bottom"/>
            <w:hideMark/>
          </w:tcPr>
          <w:p w:rsidR="007F2B07" w:rsidRPr="00CF7624" w:rsidRDefault="007F2B07" w:rsidP="007F2B07">
            <w:pPr>
              <w:spacing w:before="0" w:after="0"/>
              <w:jc w:val="left"/>
              <w:rPr>
                <w:rFonts w:eastAsia="Times New Roman" w:cs="Times New Roman"/>
                <w:color w:val="000000"/>
                <w:szCs w:val="24"/>
                <w:lang w:eastAsia="ru-RU"/>
              </w:rPr>
            </w:pPr>
            <w:r w:rsidRPr="00CF7624">
              <w:rPr>
                <w:rFonts w:eastAsia="Times New Roman" w:cs="Times New Roman"/>
                <w:color w:val="000000"/>
                <w:szCs w:val="24"/>
                <w:lang w:eastAsia="ru-RU"/>
              </w:rPr>
              <w:t>чел.</w:t>
            </w:r>
          </w:p>
        </w:tc>
        <w:tc>
          <w:tcPr>
            <w:tcW w:w="1047" w:type="dxa"/>
            <w:tcBorders>
              <w:top w:val="nil"/>
              <w:left w:val="nil"/>
              <w:bottom w:val="single" w:sz="4" w:space="0" w:color="auto"/>
              <w:right w:val="single" w:sz="4" w:space="0" w:color="auto"/>
            </w:tcBorders>
            <w:shd w:val="clear" w:color="auto" w:fill="auto"/>
            <w:noWrap/>
            <w:vAlign w:val="bottom"/>
            <w:hideMark/>
          </w:tcPr>
          <w:p w:rsidR="007F2B07" w:rsidRPr="00CF7624" w:rsidRDefault="007F2B07" w:rsidP="007F2B07">
            <w:pPr>
              <w:spacing w:before="0" w:after="0"/>
              <w:jc w:val="right"/>
              <w:rPr>
                <w:rFonts w:eastAsia="Times New Roman" w:cs="Times New Roman"/>
                <w:color w:val="000000"/>
                <w:szCs w:val="24"/>
                <w:lang w:eastAsia="ru-RU"/>
              </w:rPr>
            </w:pPr>
          </w:p>
        </w:tc>
        <w:tc>
          <w:tcPr>
            <w:tcW w:w="1048" w:type="dxa"/>
            <w:tcBorders>
              <w:top w:val="nil"/>
              <w:left w:val="nil"/>
              <w:bottom w:val="single" w:sz="4" w:space="0" w:color="auto"/>
              <w:right w:val="single" w:sz="4" w:space="0" w:color="auto"/>
            </w:tcBorders>
            <w:shd w:val="clear" w:color="auto" w:fill="auto"/>
            <w:noWrap/>
            <w:vAlign w:val="bottom"/>
            <w:hideMark/>
          </w:tcPr>
          <w:p w:rsidR="007F2B07" w:rsidRPr="00CF7624" w:rsidRDefault="00D83EFC" w:rsidP="007F2B07">
            <w:pPr>
              <w:spacing w:before="0" w:after="0"/>
              <w:jc w:val="right"/>
              <w:rPr>
                <w:rFonts w:eastAsia="Times New Roman" w:cs="Times New Roman"/>
                <w:color w:val="000000"/>
                <w:szCs w:val="24"/>
                <w:lang w:eastAsia="ru-RU"/>
              </w:rPr>
            </w:pPr>
            <w:r>
              <w:rPr>
                <w:rFonts w:eastAsia="Times New Roman" w:cs="Times New Roman"/>
                <w:color w:val="000000"/>
                <w:szCs w:val="24"/>
                <w:lang w:eastAsia="ru-RU"/>
              </w:rPr>
              <w:t>1903</w:t>
            </w:r>
          </w:p>
        </w:tc>
        <w:tc>
          <w:tcPr>
            <w:tcW w:w="1048" w:type="dxa"/>
            <w:tcBorders>
              <w:top w:val="nil"/>
              <w:left w:val="nil"/>
              <w:bottom w:val="single" w:sz="4" w:space="0" w:color="auto"/>
              <w:right w:val="single" w:sz="4" w:space="0" w:color="auto"/>
            </w:tcBorders>
            <w:shd w:val="clear" w:color="auto" w:fill="auto"/>
            <w:noWrap/>
            <w:vAlign w:val="bottom"/>
            <w:hideMark/>
          </w:tcPr>
          <w:p w:rsidR="007F2B07" w:rsidRPr="00CF7624" w:rsidRDefault="00D83EFC" w:rsidP="005E4724">
            <w:pPr>
              <w:spacing w:before="0" w:after="0"/>
              <w:jc w:val="right"/>
              <w:rPr>
                <w:rFonts w:eastAsia="Times New Roman" w:cs="Times New Roman"/>
                <w:color w:val="000000"/>
                <w:szCs w:val="24"/>
                <w:lang w:eastAsia="ru-RU"/>
              </w:rPr>
            </w:pPr>
            <w:r>
              <w:rPr>
                <w:rFonts w:eastAsia="Times New Roman" w:cs="Times New Roman"/>
                <w:color w:val="000000"/>
                <w:szCs w:val="24"/>
                <w:lang w:eastAsia="ru-RU"/>
              </w:rPr>
              <w:t>1</w:t>
            </w:r>
            <w:r w:rsidR="005E4724">
              <w:rPr>
                <w:rFonts w:eastAsia="Times New Roman" w:cs="Times New Roman"/>
                <w:color w:val="000000"/>
                <w:szCs w:val="24"/>
                <w:lang w:eastAsia="ru-RU"/>
              </w:rPr>
              <w:t>96</w:t>
            </w:r>
            <w:r>
              <w:rPr>
                <w:rFonts w:eastAsia="Times New Roman" w:cs="Times New Roman"/>
                <w:color w:val="000000"/>
                <w:szCs w:val="24"/>
                <w:lang w:eastAsia="ru-RU"/>
              </w:rPr>
              <w:t>3</w:t>
            </w:r>
          </w:p>
        </w:tc>
      </w:tr>
      <w:tr w:rsidR="00874FCA" w:rsidRPr="00CF7624" w:rsidTr="00874FCA">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874FCA" w:rsidRPr="00CF7624" w:rsidRDefault="00874FCA" w:rsidP="00874FCA">
            <w:pPr>
              <w:spacing w:before="0" w:after="0"/>
              <w:ind w:left="191"/>
              <w:jc w:val="left"/>
              <w:rPr>
                <w:rFonts w:eastAsia="Times New Roman" w:cs="Times New Roman"/>
                <w:i/>
                <w:iCs/>
                <w:color w:val="000000"/>
                <w:szCs w:val="24"/>
                <w:lang w:eastAsia="ru-RU"/>
              </w:rPr>
            </w:pPr>
            <w:r w:rsidRPr="00CF7624">
              <w:rPr>
                <w:rFonts w:eastAsia="Times New Roman" w:cs="Times New Roman"/>
                <w:i/>
                <w:iCs/>
                <w:color w:val="000000"/>
                <w:szCs w:val="24"/>
                <w:lang w:eastAsia="ru-RU"/>
              </w:rPr>
              <w:t>Коэффициент рождаемости</w:t>
            </w:r>
          </w:p>
        </w:tc>
        <w:tc>
          <w:tcPr>
            <w:tcW w:w="1360" w:type="dxa"/>
            <w:tcBorders>
              <w:top w:val="nil"/>
              <w:left w:val="nil"/>
              <w:bottom w:val="single" w:sz="4" w:space="0" w:color="auto"/>
              <w:right w:val="single" w:sz="4" w:space="0" w:color="auto"/>
            </w:tcBorders>
            <w:shd w:val="clear" w:color="auto" w:fill="auto"/>
            <w:noWrap/>
            <w:vAlign w:val="bottom"/>
            <w:hideMark/>
          </w:tcPr>
          <w:p w:rsidR="00874FCA" w:rsidRPr="00CF7624" w:rsidRDefault="00874FCA" w:rsidP="00874FCA">
            <w:pPr>
              <w:spacing w:before="0" w:after="0"/>
              <w:jc w:val="left"/>
              <w:rPr>
                <w:rFonts w:eastAsia="Times New Roman" w:cs="Times New Roman"/>
                <w:i/>
                <w:iCs/>
                <w:color w:val="000000"/>
                <w:szCs w:val="24"/>
                <w:lang w:eastAsia="ru-RU"/>
              </w:rPr>
            </w:pPr>
            <w:r w:rsidRPr="00CF7624">
              <w:rPr>
                <w:rFonts w:eastAsia="Times New Roman" w:cs="Times New Roman"/>
                <w:i/>
                <w:iCs/>
                <w:color w:val="000000"/>
                <w:szCs w:val="24"/>
                <w:lang w:eastAsia="ru-RU"/>
              </w:rPr>
              <w:t>чел./1000</w:t>
            </w:r>
          </w:p>
        </w:tc>
        <w:tc>
          <w:tcPr>
            <w:tcW w:w="1047" w:type="dxa"/>
            <w:tcBorders>
              <w:top w:val="nil"/>
              <w:left w:val="nil"/>
              <w:bottom w:val="single" w:sz="4" w:space="0" w:color="auto"/>
              <w:right w:val="single" w:sz="4" w:space="0" w:color="auto"/>
            </w:tcBorders>
            <w:shd w:val="clear" w:color="auto" w:fill="auto"/>
            <w:noWrap/>
            <w:vAlign w:val="bottom"/>
          </w:tcPr>
          <w:p w:rsidR="00874FCA" w:rsidRDefault="00874FCA" w:rsidP="00874FCA">
            <w:pPr>
              <w:spacing w:before="0" w:after="0"/>
              <w:jc w:val="right"/>
              <w:rPr>
                <w:i/>
                <w:iCs/>
                <w:color w:val="000000"/>
              </w:rPr>
            </w:pPr>
            <w:r>
              <w:rPr>
                <w:i/>
                <w:iCs/>
                <w:color w:val="000000"/>
                <w:sz w:val="22"/>
              </w:rPr>
              <w:t>7,8</w:t>
            </w:r>
          </w:p>
        </w:tc>
        <w:tc>
          <w:tcPr>
            <w:tcW w:w="1048" w:type="dxa"/>
            <w:tcBorders>
              <w:top w:val="nil"/>
              <w:left w:val="nil"/>
              <w:bottom w:val="single" w:sz="4" w:space="0" w:color="auto"/>
              <w:right w:val="single" w:sz="4" w:space="0" w:color="auto"/>
            </w:tcBorders>
            <w:shd w:val="clear" w:color="auto" w:fill="auto"/>
            <w:noWrap/>
            <w:vAlign w:val="bottom"/>
          </w:tcPr>
          <w:p w:rsidR="00874FCA" w:rsidRDefault="00874FCA" w:rsidP="00874FCA">
            <w:pPr>
              <w:spacing w:before="0" w:after="0"/>
              <w:jc w:val="right"/>
              <w:rPr>
                <w:i/>
                <w:iCs/>
                <w:color w:val="000000"/>
              </w:rPr>
            </w:pPr>
            <w:r>
              <w:rPr>
                <w:i/>
                <w:iCs/>
                <w:color w:val="000000"/>
                <w:sz w:val="22"/>
              </w:rPr>
              <w:t>11,0</w:t>
            </w:r>
          </w:p>
        </w:tc>
        <w:tc>
          <w:tcPr>
            <w:tcW w:w="1048" w:type="dxa"/>
            <w:tcBorders>
              <w:top w:val="nil"/>
              <w:left w:val="nil"/>
              <w:bottom w:val="single" w:sz="4" w:space="0" w:color="auto"/>
              <w:right w:val="single" w:sz="4" w:space="0" w:color="auto"/>
            </w:tcBorders>
            <w:shd w:val="clear" w:color="auto" w:fill="auto"/>
            <w:noWrap/>
            <w:vAlign w:val="bottom"/>
          </w:tcPr>
          <w:p w:rsidR="00874FCA" w:rsidRDefault="00874FCA" w:rsidP="00874FCA">
            <w:pPr>
              <w:spacing w:before="0" w:after="0"/>
              <w:jc w:val="right"/>
              <w:rPr>
                <w:i/>
                <w:iCs/>
                <w:color w:val="000000"/>
              </w:rPr>
            </w:pPr>
          </w:p>
        </w:tc>
      </w:tr>
      <w:tr w:rsidR="00874FCA" w:rsidRPr="00CF7624" w:rsidTr="00874FCA">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874FCA" w:rsidRPr="00CF7624" w:rsidRDefault="00874FCA" w:rsidP="00874FCA">
            <w:pPr>
              <w:spacing w:before="0" w:after="0"/>
              <w:ind w:left="191"/>
              <w:jc w:val="left"/>
              <w:rPr>
                <w:rFonts w:eastAsia="Times New Roman" w:cs="Times New Roman"/>
                <w:i/>
                <w:iCs/>
                <w:color w:val="000000"/>
                <w:szCs w:val="24"/>
                <w:lang w:eastAsia="ru-RU"/>
              </w:rPr>
            </w:pPr>
            <w:r w:rsidRPr="00CF7624">
              <w:rPr>
                <w:rFonts w:eastAsia="Times New Roman" w:cs="Times New Roman"/>
                <w:i/>
                <w:iCs/>
                <w:color w:val="000000"/>
                <w:szCs w:val="24"/>
                <w:lang w:eastAsia="ru-RU"/>
              </w:rPr>
              <w:t>Коэффициент смертности</w:t>
            </w:r>
          </w:p>
        </w:tc>
        <w:tc>
          <w:tcPr>
            <w:tcW w:w="1360" w:type="dxa"/>
            <w:tcBorders>
              <w:top w:val="nil"/>
              <w:left w:val="nil"/>
              <w:bottom w:val="single" w:sz="4" w:space="0" w:color="auto"/>
              <w:right w:val="single" w:sz="4" w:space="0" w:color="auto"/>
            </w:tcBorders>
            <w:shd w:val="clear" w:color="auto" w:fill="auto"/>
            <w:noWrap/>
            <w:vAlign w:val="bottom"/>
            <w:hideMark/>
          </w:tcPr>
          <w:p w:rsidR="00874FCA" w:rsidRPr="00CF7624" w:rsidRDefault="00874FCA" w:rsidP="00874FCA">
            <w:pPr>
              <w:spacing w:before="0" w:after="0"/>
              <w:jc w:val="left"/>
              <w:rPr>
                <w:rFonts w:eastAsia="Times New Roman" w:cs="Times New Roman"/>
                <w:i/>
                <w:iCs/>
                <w:color w:val="000000"/>
                <w:szCs w:val="24"/>
                <w:lang w:eastAsia="ru-RU"/>
              </w:rPr>
            </w:pPr>
            <w:r w:rsidRPr="00CF7624">
              <w:rPr>
                <w:rFonts w:eastAsia="Times New Roman" w:cs="Times New Roman"/>
                <w:i/>
                <w:iCs/>
                <w:color w:val="000000"/>
                <w:szCs w:val="24"/>
                <w:lang w:eastAsia="ru-RU"/>
              </w:rPr>
              <w:t>чел./1000</w:t>
            </w:r>
          </w:p>
        </w:tc>
        <w:tc>
          <w:tcPr>
            <w:tcW w:w="1047" w:type="dxa"/>
            <w:tcBorders>
              <w:top w:val="nil"/>
              <w:left w:val="nil"/>
              <w:bottom w:val="single" w:sz="4" w:space="0" w:color="auto"/>
              <w:right w:val="single" w:sz="4" w:space="0" w:color="auto"/>
            </w:tcBorders>
            <w:shd w:val="clear" w:color="auto" w:fill="auto"/>
            <w:noWrap/>
            <w:vAlign w:val="bottom"/>
          </w:tcPr>
          <w:p w:rsidR="00874FCA" w:rsidRDefault="00874FCA" w:rsidP="00874FCA">
            <w:pPr>
              <w:spacing w:before="0" w:after="0"/>
              <w:jc w:val="right"/>
              <w:rPr>
                <w:i/>
                <w:iCs/>
                <w:color w:val="000000"/>
              </w:rPr>
            </w:pPr>
            <w:r>
              <w:rPr>
                <w:i/>
                <w:iCs/>
                <w:color w:val="000000"/>
                <w:sz w:val="22"/>
              </w:rPr>
              <w:t>18,1</w:t>
            </w:r>
          </w:p>
        </w:tc>
        <w:tc>
          <w:tcPr>
            <w:tcW w:w="1048" w:type="dxa"/>
            <w:tcBorders>
              <w:top w:val="nil"/>
              <w:left w:val="nil"/>
              <w:bottom w:val="single" w:sz="4" w:space="0" w:color="auto"/>
              <w:right w:val="single" w:sz="4" w:space="0" w:color="auto"/>
            </w:tcBorders>
            <w:shd w:val="clear" w:color="auto" w:fill="auto"/>
            <w:noWrap/>
            <w:vAlign w:val="bottom"/>
          </w:tcPr>
          <w:p w:rsidR="00874FCA" w:rsidRDefault="00874FCA" w:rsidP="00874FCA">
            <w:pPr>
              <w:spacing w:before="0" w:after="0"/>
              <w:jc w:val="right"/>
              <w:rPr>
                <w:i/>
                <w:iCs/>
                <w:color w:val="000000"/>
              </w:rPr>
            </w:pPr>
            <w:r>
              <w:rPr>
                <w:i/>
                <w:iCs/>
                <w:color w:val="000000"/>
                <w:sz w:val="22"/>
              </w:rPr>
              <w:t>13,1</w:t>
            </w:r>
          </w:p>
        </w:tc>
        <w:tc>
          <w:tcPr>
            <w:tcW w:w="1048" w:type="dxa"/>
            <w:tcBorders>
              <w:top w:val="nil"/>
              <w:left w:val="nil"/>
              <w:bottom w:val="single" w:sz="4" w:space="0" w:color="auto"/>
              <w:right w:val="single" w:sz="4" w:space="0" w:color="auto"/>
            </w:tcBorders>
            <w:shd w:val="clear" w:color="auto" w:fill="auto"/>
            <w:noWrap/>
            <w:vAlign w:val="bottom"/>
          </w:tcPr>
          <w:p w:rsidR="00874FCA" w:rsidRDefault="00874FCA" w:rsidP="00874FCA">
            <w:pPr>
              <w:spacing w:before="0" w:after="0"/>
              <w:jc w:val="right"/>
              <w:rPr>
                <w:i/>
                <w:iCs/>
                <w:color w:val="000000"/>
              </w:rPr>
            </w:pPr>
          </w:p>
        </w:tc>
      </w:tr>
      <w:tr w:rsidR="00874FCA" w:rsidRPr="00CF7624" w:rsidTr="00874FCA">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874FCA" w:rsidRPr="00CF7624" w:rsidRDefault="00874FCA" w:rsidP="00874FCA">
            <w:pPr>
              <w:spacing w:before="0" w:after="0"/>
              <w:jc w:val="left"/>
              <w:rPr>
                <w:rFonts w:eastAsia="Times New Roman" w:cs="Times New Roman"/>
                <w:color w:val="000000"/>
                <w:szCs w:val="24"/>
                <w:lang w:eastAsia="ru-RU"/>
              </w:rPr>
            </w:pPr>
            <w:r w:rsidRPr="00CF7624">
              <w:rPr>
                <w:rFonts w:eastAsia="Times New Roman" w:cs="Times New Roman"/>
                <w:color w:val="000000"/>
                <w:szCs w:val="24"/>
                <w:lang w:eastAsia="ru-RU"/>
              </w:rPr>
              <w:t xml:space="preserve">Количество </w:t>
            </w:r>
            <w:proofErr w:type="gramStart"/>
            <w:r w:rsidRPr="00CF7624">
              <w:rPr>
                <w:rFonts w:eastAsia="Times New Roman" w:cs="Times New Roman"/>
                <w:color w:val="000000"/>
                <w:szCs w:val="24"/>
                <w:lang w:eastAsia="ru-RU"/>
              </w:rPr>
              <w:t>родившихся</w:t>
            </w:r>
            <w:proofErr w:type="gramEnd"/>
          </w:p>
        </w:tc>
        <w:tc>
          <w:tcPr>
            <w:tcW w:w="1360" w:type="dxa"/>
            <w:tcBorders>
              <w:top w:val="nil"/>
              <w:left w:val="nil"/>
              <w:bottom w:val="single" w:sz="4" w:space="0" w:color="auto"/>
              <w:right w:val="single" w:sz="4" w:space="0" w:color="auto"/>
            </w:tcBorders>
            <w:shd w:val="clear" w:color="auto" w:fill="auto"/>
            <w:noWrap/>
            <w:vAlign w:val="bottom"/>
            <w:hideMark/>
          </w:tcPr>
          <w:p w:rsidR="00874FCA" w:rsidRPr="00CF7624" w:rsidRDefault="00874FCA" w:rsidP="00874FCA">
            <w:pPr>
              <w:spacing w:before="0" w:after="0"/>
              <w:jc w:val="left"/>
              <w:rPr>
                <w:rFonts w:eastAsia="Times New Roman" w:cs="Times New Roman"/>
                <w:color w:val="000000"/>
                <w:szCs w:val="24"/>
                <w:lang w:eastAsia="ru-RU"/>
              </w:rPr>
            </w:pPr>
            <w:r w:rsidRPr="00CF7624">
              <w:rPr>
                <w:rFonts w:eastAsia="Times New Roman" w:cs="Times New Roman"/>
                <w:color w:val="000000"/>
                <w:szCs w:val="24"/>
                <w:lang w:eastAsia="ru-RU"/>
              </w:rPr>
              <w:t>чел.</w:t>
            </w:r>
          </w:p>
        </w:tc>
        <w:tc>
          <w:tcPr>
            <w:tcW w:w="1047" w:type="dxa"/>
            <w:tcBorders>
              <w:top w:val="nil"/>
              <w:left w:val="nil"/>
              <w:bottom w:val="single" w:sz="4" w:space="0" w:color="auto"/>
              <w:right w:val="single" w:sz="4" w:space="0" w:color="auto"/>
            </w:tcBorders>
            <w:shd w:val="clear" w:color="000000" w:fill="FFFFFF"/>
            <w:noWrap/>
            <w:vAlign w:val="bottom"/>
          </w:tcPr>
          <w:p w:rsidR="00874FCA" w:rsidRDefault="00874FCA" w:rsidP="00874FCA">
            <w:pPr>
              <w:spacing w:before="0" w:after="0"/>
              <w:jc w:val="right"/>
              <w:rPr>
                <w:color w:val="000000"/>
              </w:rPr>
            </w:pPr>
            <w:r>
              <w:rPr>
                <w:color w:val="000000"/>
                <w:sz w:val="22"/>
              </w:rPr>
              <w:t>15</w:t>
            </w:r>
          </w:p>
        </w:tc>
        <w:tc>
          <w:tcPr>
            <w:tcW w:w="1048" w:type="dxa"/>
            <w:tcBorders>
              <w:top w:val="nil"/>
              <w:left w:val="nil"/>
              <w:bottom w:val="single" w:sz="4" w:space="0" w:color="auto"/>
              <w:right w:val="single" w:sz="4" w:space="0" w:color="auto"/>
            </w:tcBorders>
            <w:shd w:val="clear" w:color="auto" w:fill="auto"/>
            <w:noWrap/>
            <w:vAlign w:val="bottom"/>
          </w:tcPr>
          <w:p w:rsidR="00874FCA" w:rsidRDefault="00874FCA" w:rsidP="00874FCA">
            <w:pPr>
              <w:spacing w:before="0" w:after="0"/>
              <w:jc w:val="right"/>
              <w:rPr>
                <w:color w:val="000000"/>
              </w:rPr>
            </w:pPr>
            <w:r>
              <w:rPr>
                <w:color w:val="000000"/>
                <w:sz w:val="22"/>
              </w:rPr>
              <w:t>21</w:t>
            </w:r>
          </w:p>
        </w:tc>
        <w:tc>
          <w:tcPr>
            <w:tcW w:w="1048" w:type="dxa"/>
            <w:tcBorders>
              <w:top w:val="nil"/>
              <w:left w:val="nil"/>
              <w:bottom w:val="single" w:sz="4" w:space="0" w:color="auto"/>
              <w:right w:val="single" w:sz="4" w:space="0" w:color="auto"/>
            </w:tcBorders>
            <w:shd w:val="clear" w:color="auto" w:fill="auto"/>
            <w:noWrap/>
            <w:vAlign w:val="bottom"/>
          </w:tcPr>
          <w:p w:rsidR="00874FCA" w:rsidRDefault="00874FCA" w:rsidP="00874FCA">
            <w:pPr>
              <w:spacing w:before="0" w:after="0"/>
              <w:jc w:val="right"/>
              <w:rPr>
                <w:color w:val="000000"/>
              </w:rPr>
            </w:pPr>
          </w:p>
        </w:tc>
      </w:tr>
      <w:tr w:rsidR="00874FCA" w:rsidRPr="00CF7624" w:rsidTr="00874FCA">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874FCA" w:rsidRPr="00CF7624" w:rsidRDefault="00874FCA" w:rsidP="00874FCA">
            <w:pPr>
              <w:spacing w:before="0" w:after="0"/>
              <w:jc w:val="left"/>
              <w:rPr>
                <w:rFonts w:eastAsia="Times New Roman" w:cs="Times New Roman"/>
                <w:color w:val="000000"/>
                <w:szCs w:val="24"/>
                <w:lang w:eastAsia="ru-RU"/>
              </w:rPr>
            </w:pPr>
            <w:r w:rsidRPr="00CF7624">
              <w:rPr>
                <w:rFonts w:eastAsia="Times New Roman" w:cs="Times New Roman"/>
                <w:color w:val="000000"/>
                <w:szCs w:val="24"/>
                <w:lang w:eastAsia="ru-RU"/>
              </w:rPr>
              <w:t xml:space="preserve">Количество </w:t>
            </w:r>
            <w:proofErr w:type="gramStart"/>
            <w:r w:rsidRPr="00CF7624">
              <w:rPr>
                <w:rFonts w:eastAsia="Times New Roman" w:cs="Times New Roman"/>
                <w:color w:val="000000"/>
                <w:szCs w:val="24"/>
                <w:lang w:eastAsia="ru-RU"/>
              </w:rPr>
              <w:t>умерших</w:t>
            </w:r>
            <w:proofErr w:type="gramEnd"/>
          </w:p>
        </w:tc>
        <w:tc>
          <w:tcPr>
            <w:tcW w:w="1360" w:type="dxa"/>
            <w:tcBorders>
              <w:top w:val="nil"/>
              <w:left w:val="nil"/>
              <w:bottom w:val="single" w:sz="4" w:space="0" w:color="auto"/>
              <w:right w:val="single" w:sz="4" w:space="0" w:color="auto"/>
            </w:tcBorders>
            <w:shd w:val="clear" w:color="auto" w:fill="auto"/>
            <w:noWrap/>
            <w:vAlign w:val="bottom"/>
            <w:hideMark/>
          </w:tcPr>
          <w:p w:rsidR="00874FCA" w:rsidRPr="00CF7624" w:rsidRDefault="00874FCA" w:rsidP="00874FCA">
            <w:pPr>
              <w:spacing w:before="0" w:after="0"/>
              <w:jc w:val="left"/>
              <w:rPr>
                <w:rFonts w:eastAsia="Times New Roman" w:cs="Times New Roman"/>
                <w:color w:val="000000"/>
                <w:szCs w:val="24"/>
                <w:lang w:eastAsia="ru-RU"/>
              </w:rPr>
            </w:pPr>
            <w:r w:rsidRPr="00CF7624">
              <w:rPr>
                <w:rFonts w:eastAsia="Times New Roman" w:cs="Times New Roman"/>
                <w:color w:val="000000"/>
                <w:szCs w:val="24"/>
                <w:lang w:eastAsia="ru-RU"/>
              </w:rPr>
              <w:t>чел.</w:t>
            </w:r>
          </w:p>
        </w:tc>
        <w:tc>
          <w:tcPr>
            <w:tcW w:w="1047" w:type="dxa"/>
            <w:tcBorders>
              <w:top w:val="nil"/>
              <w:left w:val="nil"/>
              <w:bottom w:val="single" w:sz="4" w:space="0" w:color="auto"/>
              <w:right w:val="single" w:sz="4" w:space="0" w:color="auto"/>
            </w:tcBorders>
            <w:shd w:val="clear" w:color="000000" w:fill="FFFFFF"/>
            <w:noWrap/>
            <w:vAlign w:val="bottom"/>
          </w:tcPr>
          <w:p w:rsidR="00874FCA" w:rsidRDefault="00874FCA" w:rsidP="00874FCA">
            <w:pPr>
              <w:spacing w:before="0" w:after="0"/>
              <w:jc w:val="right"/>
              <w:rPr>
                <w:color w:val="000000"/>
              </w:rPr>
            </w:pPr>
            <w:r>
              <w:rPr>
                <w:color w:val="000000"/>
                <w:sz w:val="22"/>
              </w:rPr>
              <w:t>35</w:t>
            </w:r>
          </w:p>
        </w:tc>
        <w:tc>
          <w:tcPr>
            <w:tcW w:w="1048" w:type="dxa"/>
            <w:tcBorders>
              <w:top w:val="nil"/>
              <w:left w:val="nil"/>
              <w:bottom w:val="single" w:sz="4" w:space="0" w:color="auto"/>
              <w:right w:val="single" w:sz="4" w:space="0" w:color="auto"/>
            </w:tcBorders>
            <w:shd w:val="clear" w:color="auto" w:fill="auto"/>
            <w:noWrap/>
            <w:vAlign w:val="bottom"/>
          </w:tcPr>
          <w:p w:rsidR="00874FCA" w:rsidRDefault="00874FCA" w:rsidP="00874FCA">
            <w:pPr>
              <w:spacing w:before="0" w:after="0"/>
              <w:jc w:val="right"/>
              <w:rPr>
                <w:color w:val="000000"/>
              </w:rPr>
            </w:pPr>
            <w:r>
              <w:rPr>
                <w:color w:val="000000"/>
                <w:sz w:val="22"/>
              </w:rPr>
              <w:t>25</w:t>
            </w:r>
          </w:p>
        </w:tc>
        <w:tc>
          <w:tcPr>
            <w:tcW w:w="1048" w:type="dxa"/>
            <w:tcBorders>
              <w:top w:val="nil"/>
              <w:left w:val="nil"/>
              <w:bottom w:val="single" w:sz="4" w:space="0" w:color="auto"/>
              <w:right w:val="single" w:sz="4" w:space="0" w:color="auto"/>
            </w:tcBorders>
            <w:shd w:val="clear" w:color="auto" w:fill="auto"/>
            <w:noWrap/>
            <w:vAlign w:val="bottom"/>
          </w:tcPr>
          <w:p w:rsidR="00874FCA" w:rsidRDefault="00874FCA" w:rsidP="00874FCA">
            <w:pPr>
              <w:spacing w:before="0" w:after="0"/>
              <w:jc w:val="right"/>
              <w:rPr>
                <w:color w:val="000000"/>
              </w:rPr>
            </w:pPr>
          </w:p>
        </w:tc>
      </w:tr>
      <w:tr w:rsidR="00874FCA" w:rsidRPr="00CF7624" w:rsidTr="00874FCA">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874FCA" w:rsidRPr="00CF7624" w:rsidRDefault="00874FCA" w:rsidP="00874FCA">
            <w:pPr>
              <w:spacing w:before="0" w:after="0"/>
              <w:jc w:val="left"/>
              <w:rPr>
                <w:rFonts w:eastAsia="Times New Roman" w:cs="Times New Roman"/>
                <w:color w:val="000000"/>
                <w:szCs w:val="24"/>
                <w:lang w:eastAsia="ru-RU"/>
              </w:rPr>
            </w:pPr>
            <w:r w:rsidRPr="00CF7624">
              <w:rPr>
                <w:rFonts w:eastAsia="Times New Roman" w:cs="Times New Roman"/>
                <w:color w:val="000000"/>
                <w:szCs w:val="24"/>
                <w:lang w:eastAsia="ru-RU"/>
              </w:rPr>
              <w:lastRenderedPageBreak/>
              <w:t>Естественный прирост населения</w:t>
            </w:r>
          </w:p>
        </w:tc>
        <w:tc>
          <w:tcPr>
            <w:tcW w:w="1360" w:type="dxa"/>
            <w:tcBorders>
              <w:top w:val="nil"/>
              <w:left w:val="nil"/>
              <w:bottom w:val="single" w:sz="4" w:space="0" w:color="auto"/>
              <w:right w:val="single" w:sz="4" w:space="0" w:color="auto"/>
            </w:tcBorders>
            <w:shd w:val="clear" w:color="auto" w:fill="auto"/>
            <w:noWrap/>
            <w:vAlign w:val="bottom"/>
            <w:hideMark/>
          </w:tcPr>
          <w:p w:rsidR="00874FCA" w:rsidRPr="00CF7624" w:rsidRDefault="00874FCA" w:rsidP="00874FCA">
            <w:pPr>
              <w:spacing w:before="0" w:after="0"/>
              <w:jc w:val="left"/>
              <w:rPr>
                <w:rFonts w:eastAsia="Times New Roman" w:cs="Times New Roman"/>
                <w:color w:val="000000"/>
                <w:szCs w:val="24"/>
                <w:lang w:eastAsia="ru-RU"/>
              </w:rPr>
            </w:pPr>
            <w:r w:rsidRPr="00CF7624">
              <w:rPr>
                <w:rFonts w:eastAsia="Times New Roman" w:cs="Times New Roman"/>
                <w:color w:val="000000"/>
                <w:szCs w:val="24"/>
                <w:lang w:eastAsia="ru-RU"/>
              </w:rPr>
              <w:t>чел.</w:t>
            </w:r>
          </w:p>
        </w:tc>
        <w:tc>
          <w:tcPr>
            <w:tcW w:w="1047" w:type="dxa"/>
            <w:tcBorders>
              <w:top w:val="nil"/>
              <w:left w:val="nil"/>
              <w:bottom w:val="single" w:sz="4" w:space="0" w:color="auto"/>
              <w:right w:val="single" w:sz="4" w:space="0" w:color="auto"/>
            </w:tcBorders>
            <w:shd w:val="clear" w:color="000000" w:fill="FFFFFF"/>
            <w:noWrap/>
            <w:vAlign w:val="bottom"/>
          </w:tcPr>
          <w:p w:rsidR="00874FCA" w:rsidRDefault="00874FCA" w:rsidP="00874FCA">
            <w:pPr>
              <w:spacing w:before="0" w:after="0"/>
              <w:jc w:val="right"/>
              <w:rPr>
                <w:i/>
                <w:iCs/>
                <w:color w:val="000000"/>
              </w:rPr>
            </w:pPr>
            <w:r>
              <w:rPr>
                <w:i/>
                <w:iCs/>
                <w:color w:val="000000"/>
                <w:sz w:val="22"/>
              </w:rPr>
              <w:t>-20</w:t>
            </w:r>
          </w:p>
        </w:tc>
        <w:tc>
          <w:tcPr>
            <w:tcW w:w="1048" w:type="dxa"/>
            <w:tcBorders>
              <w:top w:val="nil"/>
              <w:left w:val="nil"/>
              <w:bottom w:val="single" w:sz="4" w:space="0" w:color="auto"/>
              <w:right w:val="single" w:sz="4" w:space="0" w:color="auto"/>
            </w:tcBorders>
            <w:shd w:val="clear" w:color="auto" w:fill="auto"/>
            <w:noWrap/>
            <w:vAlign w:val="bottom"/>
          </w:tcPr>
          <w:p w:rsidR="00874FCA" w:rsidRDefault="00874FCA" w:rsidP="00874FCA">
            <w:pPr>
              <w:spacing w:before="0" w:after="0"/>
              <w:jc w:val="right"/>
              <w:rPr>
                <w:i/>
                <w:iCs/>
                <w:color w:val="000000"/>
              </w:rPr>
            </w:pPr>
            <w:r>
              <w:rPr>
                <w:i/>
                <w:iCs/>
                <w:color w:val="000000"/>
                <w:sz w:val="22"/>
              </w:rPr>
              <w:t>-4</w:t>
            </w:r>
          </w:p>
        </w:tc>
        <w:tc>
          <w:tcPr>
            <w:tcW w:w="1048" w:type="dxa"/>
            <w:tcBorders>
              <w:top w:val="nil"/>
              <w:left w:val="nil"/>
              <w:bottom w:val="single" w:sz="4" w:space="0" w:color="auto"/>
              <w:right w:val="single" w:sz="4" w:space="0" w:color="auto"/>
            </w:tcBorders>
            <w:shd w:val="clear" w:color="auto" w:fill="auto"/>
            <w:noWrap/>
            <w:vAlign w:val="bottom"/>
          </w:tcPr>
          <w:p w:rsidR="00874FCA" w:rsidRDefault="00874FCA" w:rsidP="00874FCA">
            <w:pPr>
              <w:spacing w:before="0" w:after="0"/>
              <w:jc w:val="right"/>
              <w:rPr>
                <w:i/>
                <w:iCs/>
                <w:color w:val="000000"/>
              </w:rPr>
            </w:pPr>
          </w:p>
        </w:tc>
      </w:tr>
      <w:tr w:rsidR="007F2B07" w:rsidRPr="00CF7624" w:rsidTr="00874FCA">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7F2B07" w:rsidRPr="00CF7624" w:rsidRDefault="007F2B07" w:rsidP="007F2B07">
            <w:pPr>
              <w:spacing w:before="0" w:after="0"/>
              <w:ind w:left="333"/>
              <w:jc w:val="left"/>
              <w:rPr>
                <w:rFonts w:eastAsia="Times New Roman" w:cs="Times New Roman"/>
                <w:i/>
                <w:iCs/>
                <w:color w:val="000000"/>
                <w:szCs w:val="24"/>
                <w:lang w:eastAsia="ru-RU"/>
              </w:rPr>
            </w:pPr>
            <w:r w:rsidRPr="00CF7624">
              <w:rPr>
                <w:rFonts w:eastAsia="Times New Roman" w:cs="Times New Roman"/>
                <w:i/>
                <w:iCs/>
                <w:color w:val="000000"/>
                <w:szCs w:val="24"/>
                <w:lang w:eastAsia="ru-RU"/>
              </w:rPr>
              <w:t>Коэффициент миграционного притока</w:t>
            </w:r>
          </w:p>
        </w:tc>
        <w:tc>
          <w:tcPr>
            <w:tcW w:w="1360" w:type="dxa"/>
            <w:tcBorders>
              <w:top w:val="nil"/>
              <w:left w:val="nil"/>
              <w:bottom w:val="single" w:sz="4" w:space="0" w:color="auto"/>
              <w:right w:val="single" w:sz="4" w:space="0" w:color="auto"/>
            </w:tcBorders>
            <w:shd w:val="clear" w:color="auto" w:fill="auto"/>
            <w:noWrap/>
            <w:vAlign w:val="center"/>
            <w:hideMark/>
          </w:tcPr>
          <w:p w:rsidR="007F2B07" w:rsidRPr="00CF7624" w:rsidRDefault="007F2B07" w:rsidP="007F2B07">
            <w:pPr>
              <w:spacing w:before="0" w:after="0"/>
              <w:jc w:val="right"/>
              <w:rPr>
                <w:rFonts w:eastAsia="Times New Roman" w:cs="Times New Roman"/>
                <w:i/>
                <w:iCs/>
                <w:color w:val="000000"/>
                <w:szCs w:val="24"/>
                <w:lang w:eastAsia="ru-RU"/>
              </w:rPr>
            </w:pPr>
            <w:r w:rsidRPr="00CF7624">
              <w:rPr>
                <w:rFonts w:eastAsia="Times New Roman" w:cs="Times New Roman"/>
                <w:i/>
                <w:iCs/>
                <w:color w:val="000000"/>
                <w:szCs w:val="24"/>
                <w:lang w:eastAsia="ru-RU"/>
              </w:rPr>
              <w:t>чел./1000</w:t>
            </w:r>
          </w:p>
        </w:tc>
        <w:tc>
          <w:tcPr>
            <w:tcW w:w="1047" w:type="dxa"/>
            <w:tcBorders>
              <w:top w:val="nil"/>
              <w:left w:val="nil"/>
              <w:bottom w:val="single" w:sz="4" w:space="0" w:color="auto"/>
              <w:right w:val="single" w:sz="4" w:space="0" w:color="auto"/>
            </w:tcBorders>
            <w:shd w:val="clear" w:color="000000" w:fill="FFFFFF"/>
            <w:noWrap/>
            <w:vAlign w:val="center"/>
          </w:tcPr>
          <w:p w:rsidR="007F2B07" w:rsidRPr="00CF7624" w:rsidRDefault="00874FCA" w:rsidP="007F2B07">
            <w:pPr>
              <w:spacing w:before="0" w:after="0"/>
              <w:jc w:val="right"/>
              <w:rPr>
                <w:rFonts w:eastAsia="Times New Roman" w:cs="Times New Roman"/>
                <w:i/>
                <w:iCs/>
                <w:color w:val="000000"/>
                <w:szCs w:val="24"/>
                <w:lang w:eastAsia="ru-RU"/>
              </w:rPr>
            </w:pPr>
            <w:r>
              <w:rPr>
                <w:rFonts w:eastAsia="Times New Roman" w:cs="Times New Roman"/>
                <w:i/>
                <w:iCs/>
                <w:color w:val="000000"/>
                <w:szCs w:val="24"/>
                <w:lang w:eastAsia="ru-RU"/>
              </w:rPr>
              <w:t>2</w:t>
            </w:r>
          </w:p>
        </w:tc>
        <w:tc>
          <w:tcPr>
            <w:tcW w:w="1048" w:type="dxa"/>
            <w:tcBorders>
              <w:top w:val="nil"/>
              <w:left w:val="nil"/>
              <w:bottom w:val="single" w:sz="4" w:space="0" w:color="auto"/>
              <w:right w:val="single" w:sz="4" w:space="0" w:color="auto"/>
            </w:tcBorders>
            <w:shd w:val="clear" w:color="auto" w:fill="auto"/>
            <w:noWrap/>
            <w:vAlign w:val="center"/>
          </w:tcPr>
          <w:p w:rsidR="007F2B07" w:rsidRPr="00CF7624" w:rsidRDefault="00874FCA" w:rsidP="007F2B07">
            <w:pPr>
              <w:spacing w:before="0" w:after="0"/>
              <w:jc w:val="right"/>
              <w:rPr>
                <w:rFonts w:eastAsia="Times New Roman" w:cs="Times New Roman"/>
                <w:i/>
                <w:iCs/>
                <w:color w:val="000000"/>
                <w:szCs w:val="24"/>
                <w:lang w:eastAsia="ru-RU"/>
              </w:rPr>
            </w:pPr>
            <w:r>
              <w:rPr>
                <w:rFonts w:eastAsia="Times New Roman" w:cs="Times New Roman"/>
                <w:i/>
                <w:iCs/>
                <w:color w:val="000000"/>
                <w:szCs w:val="24"/>
                <w:lang w:eastAsia="ru-RU"/>
              </w:rPr>
              <w:t>13</w:t>
            </w:r>
          </w:p>
        </w:tc>
        <w:tc>
          <w:tcPr>
            <w:tcW w:w="1048" w:type="dxa"/>
            <w:tcBorders>
              <w:top w:val="nil"/>
              <w:left w:val="nil"/>
              <w:bottom w:val="single" w:sz="4" w:space="0" w:color="auto"/>
              <w:right w:val="single" w:sz="4" w:space="0" w:color="auto"/>
            </w:tcBorders>
            <w:shd w:val="clear" w:color="auto" w:fill="auto"/>
            <w:noWrap/>
            <w:vAlign w:val="center"/>
          </w:tcPr>
          <w:p w:rsidR="007F2B07" w:rsidRPr="00CF7624" w:rsidRDefault="007F2B07" w:rsidP="007F2B07">
            <w:pPr>
              <w:spacing w:before="0" w:after="0"/>
              <w:jc w:val="right"/>
              <w:rPr>
                <w:rFonts w:eastAsia="Times New Roman" w:cs="Times New Roman"/>
                <w:i/>
                <w:iCs/>
                <w:color w:val="000000"/>
                <w:szCs w:val="24"/>
                <w:lang w:eastAsia="ru-RU"/>
              </w:rPr>
            </w:pPr>
          </w:p>
        </w:tc>
      </w:tr>
    </w:tbl>
    <w:p w:rsidR="00CB2523" w:rsidRDefault="00E21F0E" w:rsidP="00CB2523">
      <w:r>
        <w:t>По данным паспорта муниципального образования за 201</w:t>
      </w:r>
      <w:r w:rsidR="00874FCA">
        <w:t>3</w:t>
      </w:r>
      <w:r>
        <w:t xml:space="preserve"> года численность </w:t>
      </w:r>
      <w:r w:rsidR="00875424">
        <w:t>населения трудоспособного возраста составляет</w:t>
      </w:r>
      <w:r w:rsidR="00874FCA">
        <w:t xml:space="preserve"> 1150</w:t>
      </w:r>
      <w:r w:rsidR="00875424">
        <w:t xml:space="preserve"> чел. (60 % населения поселения).</w:t>
      </w:r>
    </w:p>
    <w:p w:rsidR="00874FCA" w:rsidRDefault="00874FCA" w:rsidP="00874FCA">
      <w:pPr>
        <w:jc w:val="center"/>
      </w:pPr>
      <w:r>
        <w:rPr>
          <w:noProof/>
          <w:lang w:eastAsia="ru-RU"/>
        </w:rPr>
        <w:drawing>
          <wp:inline distT="0" distB="0" distL="0" distR="0">
            <wp:extent cx="5506497" cy="2672862"/>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76132" w:rsidRPr="00376132" w:rsidRDefault="00592DFE" w:rsidP="009E5D98">
      <w:pPr>
        <w:spacing w:after="0"/>
      </w:pPr>
      <w:r w:rsidRPr="00592DFE">
        <w:rPr>
          <w:szCs w:val="24"/>
          <w:lang w:eastAsia="ru-RU"/>
        </w:rPr>
        <w:t>Сравнение</w:t>
      </w:r>
      <w:r>
        <w:t xml:space="preserve"> показателей демографического развития </w:t>
      </w:r>
      <w:r w:rsidR="00C92D5B">
        <w:t>Ретюнского</w:t>
      </w:r>
      <w:r>
        <w:t xml:space="preserve"> сельского поселения и </w:t>
      </w:r>
      <w:r w:rsidR="000D2686">
        <w:t>Лужского</w:t>
      </w:r>
      <w:r>
        <w:t xml:space="preserve"> муниципального района в целом (по данным отч</w:t>
      </w:r>
      <w:r w:rsidR="00376132">
        <w:t>ё</w:t>
      </w:r>
      <w:r>
        <w:t xml:space="preserve">та о социально-экономическом развитии </w:t>
      </w:r>
      <w:r w:rsidR="000D2686">
        <w:t>Лужского</w:t>
      </w:r>
      <w:r>
        <w:t xml:space="preserve"> муниципального района за 2</w:t>
      </w:r>
      <w:r w:rsidR="009E5D98">
        <w:t>01</w:t>
      </w:r>
      <w:r w:rsidR="00874FCA">
        <w:t>3</w:t>
      </w:r>
      <w:r w:rsidR="009E5D98">
        <w:t xml:space="preserve"> год) представлены в таблице</w:t>
      </w:r>
      <w:r w:rsidR="00742F5A">
        <w:t xml:space="preserve"> </w:t>
      </w:r>
      <w:r w:rsidR="00D74B08">
        <w:fldChar w:fldCharType="begin"/>
      </w:r>
      <w:r w:rsidR="00D74B08">
        <w:instrText xml:space="preserve"> REF _Ref323824302 \h  \* MERGEFORMAT </w:instrText>
      </w:r>
      <w:r w:rsidR="00D74B08">
        <w:fldChar w:fldCharType="separate"/>
      </w:r>
      <w:r w:rsidR="00742F5A" w:rsidRPr="00742F5A">
        <w:rPr>
          <w:vanish/>
          <w:szCs w:val="24"/>
          <w:lang w:eastAsia="ru-RU"/>
        </w:rPr>
        <w:t xml:space="preserve">Таблица </w:t>
      </w:r>
      <w:r w:rsidR="00742F5A">
        <w:rPr>
          <w:noProof/>
          <w:szCs w:val="24"/>
          <w:lang w:eastAsia="ru-RU"/>
        </w:rPr>
        <w:t>3.1</w:t>
      </w:r>
      <w:r w:rsidR="00742F5A">
        <w:rPr>
          <w:szCs w:val="24"/>
          <w:lang w:eastAsia="ru-RU"/>
        </w:rPr>
        <w:t>.4</w:t>
      </w:r>
      <w:r w:rsidR="00D74B08">
        <w:fldChar w:fldCharType="end"/>
      </w:r>
      <w:r w:rsidR="00742F5A">
        <w:t>.</w:t>
      </w:r>
    </w:p>
    <w:p w:rsidR="00742F5A" w:rsidRPr="00B4004A" w:rsidRDefault="00742F5A" w:rsidP="00742F5A">
      <w:pPr>
        <w:pStyle w:val="35"/>
        <w:rPr>
          <w:b w:val="0"/>
        </w:rPr>
      </w:pPr>
      <w:r w:rsidRPr="00B4004A">
        <w:rPr>
          <w:b w:val="0"/>
        </w:rPr>
        <w:t xml:space="preserve">Таблица </w:t>
      </w:r>
      <w:r w:rsidR="00E6666B">
        <w:rPr>
          <w:b w:val="0"/>
        </w:rPr>
        <w:fldChar w:fldCharType="begin"/>
      </w:r>
      <w:r w:rsidR="00D73627">
        <w:rPr>
          <w:b w:val="0"/>
        </w:rPr>
        <w:instrText xml:space="preserve"> STYLEREF 2 \s </w:instrText>
      </w:r>
      <w:r w:rsidR="00E6666B">
        <w:rPr>
          <w:b w:val="0"/>
        </w:rPr>
        <w:fldChar w:fldCharType="separate"/>
      </w:r>
      <w:r w:rsidR="00D73627">
        <w:rPr>
          <w:b w:val="0"/>
          <w:noProof/>
        </w:rPr>
        <w:t>3.1</w:t>
      </w:r>
      <w:r w:rsidR="00E6666B">
        <w:rPr>
          <w:b w:val="0"/>
        </w:rPr>
        <w:fldChar w:fldCharType="end"/>
      </w:r>
      <w:r w:rsidR="00D73627">
        <w:rPr>
          <w:b w:val="0"/>
        </w:rPr>
        <w:t>.</w:t>
      </w:r>
      <w:r w:rsidR="00E6666B">
        <w:rPr>
          <w:b w:val="0"/>
        </w:rPr>
        <w:fldChar w:fldCharType="begin"/>
      </w:r>
      <w:r w:rsidR="00D73627">
        <w:rPr>
          <w:b w:val="0"/>
        </w:rPr>
        <w:instrText xml:space="preserve"> SEQ Таблица \* ARABIC \s 2 </w:instrText>
      </w:r>
      <w:r w:rsidR="00E6666B">
        <w:rPr>
          <w:b w:val="0"/>
        </w:rPr>
        <w:fldChar w:fldCharType="separate"/>
      </w:r>
      <w:r w:rsidR="00D73627">
        <w:rPr>
          <w:b w:val="0"/>
          <w:noProof/>
        </w:rPr>
        <w:t>3</w:t>
      </w:r>
      <w:r w:rsidR="00E6666B">
        <w:rPr>
          <w:b w:val="0"/>
        </w:rPr>
        <w:fldChar w:fldCharType="end"/>
      </w:r>
    </w:p>
    <w:p w:rsidR="00592DFE" w:rsidRDefault="00CF7624" w:rsidP="00592DFE">
      <w:pPr>
        <w:spacing w:before="0"/>
        <w:jc w:val="right"/>
        <w:rPr>
          <w:szCs w:val="24"/>
          <w:lang w:eastAsia="ru-RU"/>
        </w:rPr>
      </w:pPr>
      <w:r>
        <w:rPr>
          <w:szCs w:val="24"/>
          <w:lang w:eastAsia="ru-RU"/>
        </w:rPr>
        <w:t>Сравнение показателей демографического развития, 201</w:t>
      </w:r>
      <w:r w:rsidR="00874FCA">
        <w:rPr>
          <w:szCs w:val="24"/>
          <w:lang w:eastAsia="ru-RU"/>
        </w:rPr>
        <w:t>3</w:t>
      </w:r>
      <w:r>
        <w:rPr>
          <w:szCs w:val="24"/>
          <w:lang w:eastAsia="ru-RU"/>
        </w:rPr>
        <w:t xml:space="preserve"> год</w:t>
      </w:r>
    </w:p>
    <w:tbl>
      <w:tblPr>
        <w:tblW w:w="9598"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8"/>
        <w:gridCol w:w="1276"/>
        <w:gridCol w:w="2189"/>
        <w:gridCol w:w="1865"/>
      </w:tblGrid>
      <w:tr w:rsidR="00592DFE" w:rsidRPr="00592DFE" w:rsidTr="00FB33E5">
        <w:trPr>
          <w:trHeight w:val="315"/>
          <w:tblHeader/>
          <w:jc w:val="center"/>
        </w:trPr>
        <w:tc>
          <w:tcPr>
            <w:tcW w:w="4268" w:type="dxa"/>
            <w:shd w:val="clear" w:color="auto" w:fill="auto"/>
            <w:noWrap/>
            <w:vAlign w:val="center"/>
            <w:hideMark/>
          </w:tcPr>
          <w:p w:rsidR="00592DFE" w:rsidRPr="00592DFE" w:rsidRDefault="00592DFE" w:rsidP="00592DFE">
            <w:pPr>
              <w:spacing w:before="0" w:after="0"/>
              <w:ind w:left="-121" w:right="-85"/>
              <w:jc w:val="center"/>
              <w:rPr>
                <w:rFonts w:eastAsia="Times New Roman" w:cs="Times New Roman"/>
                <w:color w:val="000000"/>
                <w:szCs w:val="24"/>
                <w:lang w:eastAsia="ru-RU"/>
              </w:rPr>
            </w:pPr>
            <w:r w:rsidRPr="00592DFE">
              <w:rPr>
                <w:rFonts w:eastAsia="Times New Roman" w:cs="Times New Roman"/>
                <w:color w:val="000000"/>
                <w:szCs w:val="24"/>
                <w:lang w:eastAsia="ru-RU"/>
              </w:rPr>
              <w:t>Демографические показатели</w:t>
            </w:r>
          </w:p>
        </w:tc>
        <w:tc>
          <w:tcPr>
            <w:tcW w:w="1276" w:type="dxa"/>
            <w:vAlign w:val="center"/>
          </w:tcPr>
          <w:p w:rsidR="00592DFE" w:rsidRPr="00CF7624" w:rsidRDefault="00592DFE" w:rsidP="00592DFE">
            <w:pPr>
              <w:spacing w:before="0" w:after="0"/>
              <w:jc w:val="center"/>
              <w:rPr>
                <w:rFonts w:eastAsia="Times New Roman" w:cs="Times New Roman"/>
                <w:color w:val="000000"/>
                <w:szCs w:val="24"/>
                <w:lang w:eastAsia="ru-RU"/>
              </w:rPr>
            </w:pPr>
            <w:r w:rsidRPr="00CF7624">
              <w:rPr>
                <w:rFonts w:eastAsia="Times New Roman" w:cs="Times New Roman"/>
                <w:color w:val="000000"/>
                <w:szCs w:val="24"/>
                <w:lang w:eastAsia="ru-RU"/>
              </w:rPr>
              <w:t>Ед. изм.</w:t>
            </w:r>
          </w:p>
        </w:tc>
        <w:tc>
          <w:tcPr>
            <w:tcW w:w="2189" w:type="dxa"/>
            <w:shd w:val="clear" w:color="auto" w:fill="auto"/>
            <w:noWrap/>
            <w:vAlign w:val="center"/>
            <w:hideMark/>
          </w:tcPr>
          <w:p w:rsidR="00592DFE" w:rsidRPr="00592DFE" w:rsidRDefault="00874FCA" w:rsidP="00592DFE">
            <w:pPr>
              <w:spacing w:before="0" w:after="0"/>
              <w:ind w:left="-54" w:right="-58"/>
              <w:jc w:val="center"/>
              <w:rPr>
                <w:rFonts w:eastAsia="Times New Roman" w:cs="Times New Roman"/>
                <w:color w:val="000000"/>
                <w:szCs w:val="24"/>
                <w:lang w:eastAsia="ru-RU"/>
              </w:rPr>
            </w:pPr>
            <w:r>
              <w:rPr>
                <w:rFonts w:eastAsia="Times New Roman" w:cs="Times New Roman"/>
                <w:color w:val="000000"/>
                <w:szCs w:val="24"/>
                <w:lang w:eastAsia="ru-RU"/>
              </w:rPr>
              <w:t>Лужский</w:t>
            </w:r>
            <w:r w:rsidR="00592DFE" w:rsidRPr="00592DFE">
              <w:rPr>
                <w:rFonts w:eastAsia="Times New Roman" w:cs="Times New Roman"/>
                <w:color w:val="000000"/>
                <w:szCs w:val="24"/>
                <w:lang w:eastAsia="ru-RU"/>
              </w:rPr>
              <w:t xml:space="preserve"> </w:t>
            </w:r>
            <w:r w:rsidR="00592DFE">
              <w:rPr>
                <w:rFonts w:eastAsia="Times New Roman" w:cs="Times New Roman"/>
                <w:color w:val="000000"/>
                <w:szCs w:val="24"/>
                <w:lang w:eastAsia="ru-RU"/>
              </w:rPr>
              <w:t>муниципальный район</w:t>
            </w:r>
          </w:p>
        </w:tc>
        <w:tc>
          <w:tcPr>
            <w:tcW w:w="1865" w:type="dxa"/>
            <w:shd w:val="clear" w:color="auto" w:fill="auto"/>
            <w:noWrap/>
            <w:vAlign w:val="center"/>
            <w:hideMark/>
          </w:tcPr>
          <w:p w:rsidR="00592DFE" w:rsidRPr="00592DFE" w:rsidRDefault="00C92D5B" w:rsidP="00592DFE">
            <w:pPr>
              <w:spacing w:before="0" w:after="0"/>
              <w:ind w:left="-54" w:right="-58"/>
              <w:jc w:val="center"/>
              <w:rPr>
                <w:rFonts w:eastAsia="Times New Roman" w:cs="Times New Roman"/>
                <w:color w:val="000000"/>
                <w:szCs w:val="24"/>
                <w:lang w:eastAsia="ru-RU"/>
              </w:rPr>
            </w:pPr>
            <w:r>
              <w:rPr>
                <w:rFonts w:eastAsia="Times New Roman" w:cs="Times New Roman"/>
                <w:color w:val="000000"/>
                <w:szCs w:val="24"/>
                <w:lang w:eastAsia="ru-RU"/>
              </w:rPr>
              <w:t>Ретюнское</w:t>
            </w:r>
            <w:r w:rsidR="00592DFE">
              <w:rPr>
                <w:rFonts w:eastAsia="Times New Roman" w:cs="Times New Roman"/>
                <w:color w:val="000000"/>
                <w:szCs w:val="24"/>
                <w:lang w:eastAsia="ru-RU"/>
              </w:rPr>
              <w:t xml:space="preserve"> сельское поселение</w:t>
            </w:r>
          </w:p>
        </w:tc>
      </w:tr>
      <w:tr w:rsidR="00592DFE" w:rsidRPr="00592DFE" w:rsidTr="00FB33E5">
        <w:trPr>
          <w:trHeight w:val="315"/>
          <w:jc w:val="center"/>
        </w:trPr>
        <w:tc>
          <w:tcPr>
            <w:tcW w:w="4268" w:type="dxa"/>
            <w:shd w:val="clear" w:color="auto" w:fill="auto"/>
            <w:vAlign w:val="center"/>
            <w:hideMark/>
          </w:tcPr>
          <w:p w:rsidR="00592DFE" w:rsidRPr="00592DFE" w:rsidRDefault="00592DFE" w:rsidP="00592817">
            <w:pPr>
              <w:spacing w:before="0" w:after="0"/>
              <w:ind w:left="-51" w:right="-85"/>
              <w:jc w:val="left"/>
              <w:rPr>
                <w:rFonts w:eastAsia="Times New Roman" w:cs="Times New Roman"/>
                <w:color w:val="000000"/>
                <w:szCs w:val="24"/>
                <w:lang w:eastAsia="ru-RU"/>
              </w:rPr>
            </w:pPr>
            <w:r w:rsidRPr="00592DFE">
              <w:rPr>
                <w:rFonts w:eastAsia="Times New Roman" w:cs="Times New Roman"/>
                <w:color w:val="000000"/>
                <w:szCs w:val="24"/>
                <w:lang w:eastAsia="ru-RU"/>
              </w:rPr>
              <w:t>Коэффициент рождаемости</w:t>
            </w:r>
          </w:p>
        </w:tc>
        <w:tc>
          <w:tcPr>
            <w:tcW w:w="1276" w:type="dxa"/>
          </w:tcPr>
          <w:p w:rsidR="00592DFE" w:rsidRPr="00CF7624" w:rsidRDefault="00592DFE" w:rsidP="00592DFE">
            <w:pPr>
              <w:spacing w:before="0" w:after="0"/>
              <w:rPr>
                <w:szCs w:val="24"/>
              </w:rPr>
            </w:pPr>
            <w:r w:rsidRPr="00CF7624">
              <w:rPr>
                <w:rFonts w:eastAsia="Times New Roman" w:cs="Times New Roman"/>
                <w:i/>
                <w:iCs/>
                <w:color w:val="000000"/>
                <w:szCs w:val="24"/>
                <w:lang w:eastAsia="ru-RU"/>
              </w:rPr>
              <w:t>чел./1000</w:t>
            </w:r>
          </w:p>
        </w:tc>
        <w:tc>
          <w:tcPr>
            <w:tcW w:w="2189" w:type="dxa"/>
            <w:shd w:val="clear" w:color="auto" w:fill="auto"/>
            <w:noWrap/>
            <w:vAlign w:val="bottom"/>
            <w:hideMark/>
          </w:tcPr>
          <w:p w:rsidR="00592DFE" w:rsidRPr="00592DFE" w:rsidRDefault="00874FCA" w:rsidP="00623C44">
            <w:pPr>
              <w:spacing w:before="0" w:after="0"/>
              <w:ind w:left="-54" w:right="-58"/>
              <w:jc w:val="center"/>
              <w:rPr>
                <w:rFonts w:eastAsia="Times New Roman" w:cs="Times New Roman"/>
                <w:color w:val="000000"/>
                <w:szCs w:val="24"/>
                <w:lang w:eastAsia="ru-RU"/>
              </w:rPr>
            </w:pPr>
            <w:r>
              <w:rPr>
                <w:rFonts w:eastAsia="Times New Roman" w:cs="Times New Roman"/>
                <w:color w:val="000000"/>
                <w:szCs w:val="24"/>
                <w:lang w:eastAsia="ru-RU"/>
              </w:rPr>
              <w:t>8,7</w:t>
            </w:r>
          </w:p>
        </w:tc>
        <w:tc>
          <w:tcPr>
            <w:tcW w:w="1865" w:type="dxa"/>
            <w:shd w:val="clear" w:color="auto" w:fill="auto"/>
            <w:noWrap/>
            <w:vAlign w:val="bottom"/>
            <w:hideMark/>
          </w:tcPr>
          <w:p w:rsidR="00592DFE" w:rsidRPr="00592DFE" w:rsidRDefault="00CF7624" w:rsidP="00623C44">
            <w:pPr>
              <w:spacing w:before="0" w:after="0"/>
              <w:ind w:left="-54" w:right="-58"/>
              <w:jc w:val="center"/>
              <w:rPr>
                <w:rFonts w:eastAsia="Times New Roman" w:cs="Times New Roman"/>
                <w:color w:val="000000"/>
                <w:szCs w:val="24"/>
                <w:lang w:eastAsia="ru-RU"/>
              </w:rPr>
            </w:pPr>
            <w:r>
              <w:rPr>
                <w:rFonts w:eastAsia="Times New Roman" w:cs="Times New Roman"/>
                <w:color w:val="000000"/>
                <w:szCs w:val="24"/>
                <w:lang w:eastAsia="ru-RU"/>
              </w:rPr>
              <w:t>9,1</w:t>
            </w:r>
          </w:p>
        </w:tc>
      </w:tr>
      <w:tr w:rsidR="00592DFE" w:rsidRPr="00592DFE" w:rsidTr="00FB33E5">
        <w:trPr>
          <w:trHeight w:val="315"/>
          <w:jc w:val="center"/>
        </w:trPr>
        <w:tc>
          <w:tcPr>
            <w:tcW w:w="4268" w:type="dxa"/>
            <w:shd w:val="clear" w:color="auto" w:fill="auto"/>
            <w:vAlign w:val="center"/>
            <w:hideMark/>
          </w:tcPr>
          <w:p w:rsidR="00592DFE" w:rsidRPr="00592DFE" w:rsidRDefault="00592DFE" w:rsidP="00592817">
            <w:pPr>
              <w:spacing w:before="0" w:after="0"/>
              <w:ind w:left="-51" w:right="-85"/>
              <w:jc w:val="left"/>
              <w:rPr>
                <w:rFonts w:eastAsia="Times New Roman" w:cs="Times New Roman"/>
                <w:color w:val="000000"/>
                <w:szCs w:val="24"/>
                <w:lang w:eastAsia="ru-RU"/>
              </w:rPr>
            </w:pPr>
            <w:r w:rsidRPr="00592DFE">
              <w:rPr>
                <w:rFonts w:eastAsia="Times New Roman" w:cs="Times New Roman"/>
                <w:color w:val="000000"/>
                <w:szCs w:val="24"/>
                <w:lang w:eastAsia="ru-RU"/>
              </w:rPr>
              <w:t>Коэффициент смертности</w:t>
            </w:r>
          </w:p>
        </w:tc>
        <w:tc>
          <w:tcPr>
            <w:tcW w:w="1276" w:type="dxa"/>
          </w:tcPr>
          <w:p w:rsidR="00592DFE" w:rsidRPr="00CF7624" w:rsidRDefault="00592DFE" w:rsidP="00592DFE">
            <w:pPr>
              <w:spacing w:before="0" w:after="0"/>
              <w:rPr>
                <w:szCs w:val="24"/>
              </w:rPr>
            </w:pPr>
            <w:r w:rsidRPr="00CF7624">
              <w:rPr>
                <w:rFonts w:eastAsia="Times New Roman" w:cs="Times New Roman"/>
                <w:i/>
                <w:iCs/>
                <w:color w:val="000000"/>
                <w:szCs w:val="24"/>
                <w:lang w:eastAsia="ru-RU"/>
              </w:rPr>
              <w:t>чел./1000</w:t>
            </w:r>
          </w:p>
        </w:tc>
        <w:tc>
          <w:tcPr>
            <w:tcW w:w="2189" w:type="dxa"/>
            <w:shd w:val="clear" w:color="auto" w:fill="auto"/>
            <w:noWrap/>
            <w:vAlign w:val="bottom"/>
            <w:hideMark/>
          </w:tcPr>
          <w:p w:rsidR="00592DFE" w:rsidRPr="00592DFE" w:rsidRDefault="00874FCA" w:rsidP="00623C44">
            <w:pPr>
              <w:spacing w:before="0" w:after="0"/>
              <w:ind w:left="-54" w:right="-58"/>
              <w:jc w:val="center"/>
              <w:rPr>
                <w:rFonts w:eastAsia="Times New Roman" w:cs="Times New Roman"/>
                <w:color w:val="000000"/>
                <w:szCs w:val="24"/>
                <w:lang w:eastAsia="ru-RU"/>
              </w:rPr>
            </w:pPr>
            <w:r>
              <w:rPr>
                <w:rFonts w:eastAsia="Times New Roman" w:cs="Times New Roman"/>
                <w:color w:val="000000"/>
                <w:szCs w:val="24"/>
                <w:lang w:eastAsia="ru-RU"/>
              </w:rPr>
              <w:t>20,0</w:t>
            </w:r>
          </w:p>
        </w:tc>
        <w:tc>
          <w:tcPr>
            <w:tcW w:w="1865" w:type="dxa"/>
            <w:shd w:val="clear" w:color="auto" w:fill="auto"/>
            <w:noWrap/>
            <w:vAlign w:val="bottom"/>
            <w:hideMark/>
          </w:tcPr>
          <w:p w:rsidR="00592DFE" w:rsidRPr="00592DFE" w:rsidRDefault="00874FCA" w:rsidP="00623C44">
            <w:pPr>
              <w:spacing w:before="0" w:after="0"/>
              <w:ind w:left="-54" w:right="-58"/>
              <w:jc w:val="center"/>
              <w:rPr>
                <w:rFonts w:eastAsia="Times New Roman" w:cs="Times New Roman"/>
                <w:color w:val="000000"/>
                <w:szCs w:val="24"/>
                <w:lang w:eastAsia="ru-RU"/>
              </w:rPr>
            </w:pPr>
            <w:r>
              <w:rPr>
                <w:rFonts w:eastAsia="Times New Roman" w:cs="Times New Roman"/>
                <w:color w:val="000000"/>
                <w:szCs w:val="24"/>
                <w:lang w:eastAsia="ru-RU"/>
              </w:rPr>
              <w:t>13,1</w:t>
            </w:r>
          </w:p>
        </w:tc>
      </w:tr>
      <w:tr w:rsidR="00592DFE" w:rsidRPr="00592DFE" w:rsidTr="00FB33E5">
        <w:trPr>
          <w:trHeight w:val="315"/>
          <w:jc w:val="center"/>
        </w:trPr>
        <w:tc>
          <w:tcPr>
            <w:tcW w:w="4268" w:type="dxa"/>
            <w:shd w:val="clear" w:color="auto" w:fill="auto"/>
            <w:vAlign w:val="center"/>
            <w:hideMark/>
          </w:tcPr>
          <w:p w:rsidR="00592DFE" w:rsidRPr="00592DFE" w:rsidRDefault="00592DFE" w:rsidP="00592817">
            <w:pPr>
              <w:spacing w:before="0" w:after="0"/>
              <w:ind w:left="-51" w:right="-85"/>
              <w:jc w:val="left"/>
              <w:rPr>
                <w:rFonts w:eastAsia="Times New Roman" w:cs="Times New Roman"/>
                <w:color w:val="000000"/>
                <w:szCs w:val="24"/>
                <w:lang w:eastAsia="ru-RU"/>
              </w:rPr>
            </w:pPr>
            <w:r w:rsidRPr="00592DFE">
              <w:rPr>
                <w:rFonts w:eastAsia="Times New Roman" w:cs="Times New Roman"/>
                <w:color w:val="000000"/>
                <w:szCs w:val="24"/>
                <w:lang w:eastAsia="ru-RU"/>
              </w:rPr>
              <w:t>Коэффициент миграционного притока</w:t>
            </w:r>
          </w:p>
        </w:tc>
        <w:tc>
          <w:tcPr>
            <w:tcW w:w="1276" w:type="dxa"/>
          </w:tcPr>
          <w:p w:rsidR="00592DFE" w:rsidRPr="00CF7624" w:rsidRDefault="00592DFE" w:rsidP="00592DFE">
            <w:pPr>
              <w:spacing w:before="0" w:after="0"/>
              <w:rPr>
                <w:szCs w:val="24"/>
              </w:rPr>
            </w:pPr>
            <w:r w:rsidRPr="00CF7624">
              <w:rPr>
                <w:rFonts w:eastAsia="Times New Roman" w:cs="Times New Roman"/>
                <w:i/>
                <w:iCs/>
                <w:color w:val="000000"/>
                <w:szCs w:val="24"/>
                <w:lang w:eastAsia="ru-RU"/>
              </w:rPr>
              <w:t>чел./1000</w:t>
            </w:r>
          </w:p>
        </w:tc>
        <w:tc>
          <w:tcPr>
            <w:tcW w:w="2189" w:type="dxa"/>
            <w:shd w:val="clear" w:color="auto" w:fill="auto"/>
            <w:noWrap/>
            <w:vAlign w:val="bottom"/>
            <w:hideMark/>
          </w:tcPr>
          <w:p w:rsidR="00592DFE" w:rsidRPr="00592DFE" w:rsidRDefault="00874FCA" w:rsidP="00623C44">
            <w:pPr>
              <w:spacing w:before="0" w:after="0"/>
              <w:ind w:left="-54" w:right="-58"/>
              <w:jc w:val="center"/>
              <w:rPr>
                <w:rFonts w:eastAsia="Times New Roman" w:cs="Times New Roman"/>
                <w:color w:val="000000"/>
                <w:szCs w:val="24"/>
                <w:lang w:eastAsia="ru-RU"/>
              </w:rPr>
            </w:pPr>
            <w:r>
              <w:rPr>
                <w:rFonts w:eastAsia="Times New Roman" w:cs="Times New Roman"/>
                <w:color w:val="000000"/>
                <w:szCs w:val="24"/>
                <w:lang w:eastAsia="ru-RU"/>
              </w:rPr>
              <w:t>-2,1</w:t>
            </w:r>
          </w:p>
        </w:tc>
        <w:tc>
          <w:tcPr>
            <w:tcW w:w="1865" w:type="dxa"/>
            <w:shd w:val="clear" w:color="auto" w:fill="auto"/>
            <w:noWrap/>
            <w:vAlign w:val="bottom"/>
            <w:hideMark/>
          </w:tcPr>
          <w:p w:rsidR="00592DFE" w:rsidRPr="00592DFE" w:rsidRDefault="00874FCA" w:rsidP="00623C44">
            <w:pPr>
              <w:spacing w:before="0" w:after="0"/>
              <w:ind w:left="-54" w:right="-58"/>
              <w:jc w:val="center"/>
              <w:rPr>
                <w:rFonts w:eastAsia="Times New Roman" w:cs="Times New Roman"/>
                <w:color w:val="000000"/>
                <w:szCs w:val="24"/>
                <w:lang w:eastAsia="ru-RU"/>
              </w:rPr>
            </w:pPr>
            <w:r>
              <w:rPr>
                <w:rFonts w:eastAsia="Times New Roman" w:cs="Times New Roman"/>
                <w:color w:val="000000"/>
                <w:szCs w:val="24"/>
                <w:lang w:eastAsia="ru-RU"/>
              </w:rPr>
              <w:t>13</w:t>
            </w:r>
          </w:p>
        </w:tc>
      </w:tr>
      <w:tr w:rsidR="00592DFE" w:rsidRPr="00592DFE" w:rsidTr="00FB33E5">
        <w:trPr>
          <w:trHeight w:val="315"/>
          <w:jc w:val="center"/>
        </w:trPr>
        <w:tc>
          <w:tcPr>
            <w:tcW w:w="4268" w:type="dxa"/>
            <w:shd w:val="clear" w:color="auto" w:fill="auto"/>
            <w:vAlign w:val="center"/>
            <w:hideMark/>
          </w:tcPr>
          <w:p w:rsidR="00592DFE" w:rsidRPr="00592DFE" w:rsidRDefault="00592DFE" w:rsidP="00592817">
            <w:pPr>
              <w:spacing w:before="0" w:after="0"/>
              <w:ind w:left="-51" w:right="-85"/>
              <w:jc w:val="left"/>
              <w:rPr>
                <w:rFonts w:eastAsia="Times New Roman" w:cs="Times New Roman"/>
                <w:b/>
                <w:bCs/>
                <w:color w:val="000000"/>
                <w:szCs w:val="24"/>
                <w:lang w:eastAsia="ru-RU"/>
              </w:rPr>
            </w:pPr>
            <w:r w:rsidRPr="00592DFE">
              <w:rPr>
                <w:rFonts w:eastAsia="Times New Roman" w:cs="Times New Roman"/>
                <w:b/>
                <w:bCs/>
                <w:color w:val="000000"/>
                <w:szCs w:val="24"/>
                <w:lang w:eastAsia="ru-RU"/>
              </w:rPr>
              <w:t>Структура населения</w:t>
            </w:r>
          </w:p>
        </w:tc>
        <w:tc>
          <w:tcPr>
            <w:tcW w:w="1276" w:type="dxa"/>
          </w:tcPr>
          <w:p w:rsidR="00592DFE" w:rsidRPr="00CF7624" w:rsidRDefault="00592DFE" w:rsidP="00592DFE">
            <w:pPr>
              <w:spacing w:before="0" w:after="0"/>
              <w:jc w:val="left"/>
              <w:rPr>
                <w:rFonts w:eastAsia="Times New Roman" w:cs="Times New Roman"/>
                <w:b/>
                <w:bCs/>
                <w:color w:val="000000"/>
                <w:szCs w:val="24"/>
                <w:lang w:eastAsia="ru-RU"/>
              </w:rPr>
            </w:pPr>
          </w:p>
        </w:tc>
        <w:tc>
          <w:tcPr>
            <w:tcW w:w="2189" w:type="dxa"/>
            <w:shd w:val="clear" w:color="auto" w:fill="auto"/>
            <w:noWrap/>
            <w:vAlign w:val="bottom"/>
            <w:hideMark/>
          </w:tcPr>
          <w:p w:rsidR="00592DFE" w:rsidRPr="00592DFE" w:rsidRDefault="00592DFE" w:rsidP="00623C44">
            <w:pPr>
              <w:spacing w:before="0" w:after="0"/>
              <w:ind w:left="-54" w:right="-58"/>
              <w:jc w:val="center"/>
              <w:rPr>
                <w:rFonts w:eastAsia="Times New Roman" w:cs="Times New Roman"/>
                <w:b/>
                <w:bCs/>
                <w:color w:val="000000"/>
                <w:szCs w:val="24"/>
                <w:lang w:eastAsia="ru-RU"/>
              </w:rPr>
            </w:pPr>
          </w:p>
        </w:tc>
        <w:tc>
          <w:tcPr>
            <w:tcW w:w="1865" w:type="dxa"/>
            <w:shd w:val="clear" w:color="auto" w:fill="auto"/>
            <w:noWrap/>
            <w:vAlign w:val="bottom"/>
            <w:hideMark/>
          </w:tcPr>
          <w:p w:rsidR="00592DFE" w:rsidRPr="00592DFE" w:rsidRDefault="00592DFE" w:rsidP="00623C44">
            <w:pPr>
              <w:spacing w:before="0" w:after="0"/>
              <w:ind w:left="-54" w:right="-58"/>
              <w:jc w:val="center"/>
              <w:rPr>
                <w:rFonts w:eastAsia="Times New Roman" w:cs="Times New Roman"/>
                <w:b/>
                <w:bCs/>
                <w:color w:val="000000"/>
                <w:szCs w:val="24"/>
                <w:lang w:eastAsia="ru-RU"/>
              </w:rPr>
            </w:pPr>
          </w:p>
        </w:tc>
      </w:tr>
      <w:tr w:rsidR="00592DFE" w:rsidRPr="00592DFE" w:rsidTr="00874FCA">
        <w:trPr>
          <w:trHeight w:val="315"/>
          <w:jc w:val="center"/>
        </w:trPr>
        <w:tc>
          <w:tcPr>
            <w:tcW w:w="4268" w:type="dxa"/>
            <w:shd w:val="clear" w:color="auto" w:fill="auto"/>
            <w:vAlign w:val="center"/>
            <w:hideMark/>
          </w:tcPr>
          <w:p w:rsidR="00592DFE" w:rsidRPr="00592DFE" w:rsidRDefault="00592DFE" w:rsidP="00592817">
            <w:pPr>
              <w:spacing w:before="0" w:after="0"/>
              <w:ind w:left="-51" w:right="-85"/>
              <w:jc w:val="left"/>
              <w:rPr>
                <w:rFonts w:eastAsia="Times New Roman" w:cs="Times New Roman"/>
                <w:color w:val="000000"/>
                <w:szCs w:val="24"/>
                <w:lang w:eastAsia="ru-RU"/>
              </w:rPr>
            </w:pPr>
            <w:r w:rsidRPr="00592DFE">
              <w:rPr>
                <w:rFonts w:eastAsia="Times New Roman" w:cs="Times New Roman"/>
                <w:color w:val="000000"/>
                <w:szCs w:val="24"/>
                <w:lang w:eastAsia="ru-RU"/>
              </w:rPr>
              <w:t>моложе трудоспособного возраста</w:t>
            </w:r>
          </w:p>
        </w:tc>
        <w:tc>
          <w:tcPr>
            <w:tcW w:w="1276" w:type="dxa"/>
          </w:tcPr>
          <w:p w:rsidR="00592DFE" w:rsidRPr="00CF7624" w:rsidRDefault="00592DFE" w:rsidP="00592DFE">
            <w:pPr>
              <w:spacing w:before="0" w:after="0"/>
              <w:jc w:val="right"/>
              <w:rPr>
                <w:rFonts w:eastAsia="Times New Roman" w:cs="Times New Roman"/>
                <w:color w:val="000000"/>
                <w:szCs w:val="24"/>
                <w:lang w:eastAsia="ru-RU"/>
              </w:rPr>
            </w:pPr>
            <w:r w:rsidRPr="00CF7624">
              <w:rPr>
                <w:rFonts w:eastAsia="Times New Roman" w:cs="Times New Roman"/>
                <w:color w:val="000000"/>
                <w:szCs w:val="24"/>
                <w:lang w:eastAsia="ru-RU"/>
              </w:rPr>
              <w:t>%</w:t>
            </w:r>
          </w:p>
        </w:tc>
        <w:tc>
          <w:tcPr>
            <w:tcW w:w="2189" w:type="dxa"/>
            <w:shd w:val="clear" w:color="auto" w:fill="auto"/>
            <w:noWrap/>
            <w:vAlign w:val="bottom"/>
          </w:tcPr>
          <w:p w:rsidR="00592DFE" w:rsidRPr="00592DFE" w:rsidRDefault="00592DFE" w:rsidP="00623C44">
            <w:pPr>
              <w:spacing w:before="0" w:after="0"/>
              <w:ind w:left="-54" w:right="-58"/>
              <w:jc w:val="center"/>
              <w:rPr>
                <w:rFonts w:eastAsia="Times New Roman" w:cs="Times New Roman"/>
                <w:color w:val="000000"/>
                <w:szCs w:val="24"/>
                <w:lang w:eastAsia="ru-RU"/>
              </w:rPr>
            </w:pPr>
          </w:p>
        </w:tc>
        <w:tc>
          <w:tcPr>
            <w:tcW w:w="1865" w:type="dxa"/>
            <w:shd w:val="clear" w:color="auto" w:fill="auto"/>
            <w:noWrap/>
            <w:vAlign w:val="bottom"/>
            <w:hideMark/>
          </w:tcPr>
          <w:p w:rsidR="00592DFE" w:rsidRPr="00592DFE" w:rsidRDefault="00874FCA" w:rsidP="00623C44">
            <w:pPr>
              <w:spacing w:before="0" w:after="0"/>
              <w:ind w:left="-54" w:right="-58"/>
              <w:jc w:val="center"/>
              <w:rPr>
                <w:rFonts w:eastAsia="Times New Roman" w:cs="Times New Roman"/>
                <w:color w:val="000000"/>
                <w:szCs w:val="24"/>
                <w:lang w:eastAsia="ru-RU"/>
              </w:rPr>
            </w:pPr>
            <w:r>
              <w:rPr>
                <w:rFonts w:eastAsia="Times New Roman" w:cs="Times New Roman"/>
                <w:color w:val="000000"/>
                <w:szCs w:val="24"/>
                <w:lang w:eastAsia="ru-RU"/>
              </w:rPr>
              <w:t>14</w:t>
            </w:r>
          </w:p>
        </w:tc>
      </w:tr>
      <w:tr w:rsidR="00592DFE" w:rsidRPr="00592DFE" w:rsidTr="00874FCA">
        <w:trPr>
          <w:trHeight w:val="315"/>
          <w:jc w:val="center"/>
        </w:trPr>
        <w:tc>
          <w:tcPr>
            <w:tcW w:w="4268" w:type="dxa"/>
            <w:shd w:val="clear" w:color="auto" w:fill="auto"/>
            <w:vAlign w:val="center"/>
            <w:hideMark/>
          </w:tcPr>
          <w:p w:rsidR="00592DFE" w:rsidRPr="00592DFE" w:rsidRDefault="00592DFE" w:rsidP="00592817">
            <w:pPr>
              <w:spacing w:before="0" w:after="0"/>
              <w:ind w:left="-51" w:right="-85"/>
              <w:jc w:val="left"/>
              <w:rPr>
                <w:rFonts w:eastAsia="Times New Roman" w:cs="Times New Roman"/>
                <w:color w:val="000000"/>
                <w:szCs w:val="24"/>
                <w:lang w:eastAsia="ru-RU"/>
              </w:rPr>
            </w:pPr>
            <w:r w:rsidRPr="00592DFE">
              <w:rPr>
                <w:rFonts w:eastAsia="Times New Roman" w:cs="Times New Roman"/>
                <w:color w:val="000000"/>
                <w:szCs w:val="24"/>
                <w:lang w:eastAsia="ru-RU"/>
              </w:rPr>
              <w:t>трудоспособного возраста</w:t>
            </w:r>
          </w:p>
        </w:tc>
        <w:tc>
          <w:tcPr>
            <w:tcW w:w="1276" w:type="dxa"/>
          </w:tcPr>
          <w:p w:rsidR="00592DFE" w:rsidRPr="00CF7624" w:rsidRDefault="00592DFE" w:rsidP="00592DFE">
            <w:pPr>
              <w:spacing w:before="0" w:after="0"/>
              <w:jc w:val="right"/>
              <w:rPr>
                <w:rFonts w:eastAsia="Times New Roman" w:cs="Times New Roman"/>
                <w:color w:val="000000"/>
                <w:szCs w:val="24"/>
                <w:lang w:eastAsia="ru-RU"/>
              </w:rPr>
            </w:pPr>
            <w:r w:rsidRPr="00CF7624">
              <w:rPr>
                <w:rFonts w:eastAsia="Times New Roman" w:cs="Times New Roman"/>
                <w:color w:val="000000"/>
                <w:szCs w:val="24"/>
                <w:lang w:eastAsia="ru-RU"/>
              </w:rPr>
              <w:t>%</w:t>
            </w:r>
          </w:p>
        </w:tc>
        <w:tc>
          <w:tcPr>
            <w:tcW w:w="2189" w:type="dxa"/>
            <w:shd w:val="clear" w:color="auto" w:fill="auto"/>
            <w:noWrap/>
            <w:vAlign w:val="bottom"/>
          </w:tcPr>
          <w:p w:rsidR="00592DFE" w:rsidRPr="00592DFE" w:rsidRDefault="00592DFE" w:rsidP="00623C44">
            <w:pPr>
              <w:spacing w:before="0" w:after="0"/>
              <w:ind w:left="-54" w:right="-58"/>
              <w:jc w:val="center"/>
              <w:rPr>
                <w:rFonts w:eastAsia="Times New Roman" w:cs="Times New Roman"/>
                <w:color w:val="000000"/>
                <w:szCs w:val="24"/>
                <w:lang w:eastAsia="ru-RU"/>
              </w:rPr>
            </w:pPr>
          </w:p>
        </w:tc>
        <w:tc>
          <w:tcPr>
            <w:tcW w:w="1865" w:type="dxa"/>
            <w:shd w:val="clear" w:color="auto" w:fill="auto"/>
            <w:noWrap/>
            <w:vAlign w:val="bottom"/>
            <w:hideMark/>
          </w:tcPr>
          <w:p w:rsidR="00592DFE" w:rsidRPr="00592DFE" w:rsidRDefault="00874FCA" w:rsidP="00623C44">
            <w:pPr>
              <w:spacing w:before="0" w:after="0"/>
              <w:ind w:left="-54" w:right="-58"/>
              <w:jc w:val="center"/>
              <w:rPr>
                <w:rFonts w:eastAsia="Times New Roman" w:cs="Times New Roman"/>
                <w:color w:val="000000"/>
                <w:szCs w:val="24"/>
                <w:lang w:eastAsia="ru-RU"/>
              </w:rPr>
            </w:pPr>
            <w:r>
              <w:rPr>
                <w:rFonts w:eastAsia="Times New Roman" w:cs="Times New Roman"/>
                <w:color w:val="000000"/>
                <w:szCs w:val="24"/>
                <w:lang w:eastAsia="ru-RU"/>
              </w:rPr>
              <w:t>60</w:t>
            </w:r>
          </w:p>
        </w:tc>
      </w:tr>
      <w:tr w:rsidR="00592DFE" w:rsidRPr="00592DFE" w:rsidTr="00874FCA">
        <w:trPr>
          <w:trHeight w:val="315"/>
          <w:jc w:val="center"/>
        </w:trPr>
        <w:tc>
          <w:tcPr>
            <w:tcW w:w="4268" w:type="dxa"/>
            <w:shd w:val="clear" w:color="auto" w:fill="auto"/>
            <w:vAlign w:val="center"/>
            <w:hideMark/>
          </w:tcPr>
          <w:p w:rsidR="00592DFE" w:rsidRPr="00592DFE" w:rsidRDefault="00592DFE" w:rsidP="00592817">
            <w:pPr>
              <w:spacing w:before="0" w:after="0"/>
              <w:ind w:left="-51" w:right="-85"/>
              <w:jc w:val="left"/>
              <w:rPr>
                <w:rFonts w:eastAsia="Times New Roman" w:cs="Times New Roman"/>
                <w:color w:val="000000"/>
                <w:szCs w:val="24"/>
                <w:lang w:eastAsia="ru-RU"/>
              </w:rPr>
            </w:pPr>
            <w:r w:rsidRPr="00592DFE">
              <w:rPr>
                <w:rFonts w:eastAsia="Times New Roman" w:cs="Times New Roman"/>
                <w:color w:val="000000"/>
                <w:szCs w:val="24"/>
                <w:lang w:eastAsia="ru-RU"/>
              </w:rPr>
              <w:t>старше трудоспособного возраста</w:t>
            </w:r>
          </w:p>
        </w:tc>
        <w:tc>
          <w:tcPr>
            <w:tcW w:w="1276" w:type="dxa"/>
          </w:tcPr>
          <w:p w:rsidR="00592DFE" w:rsidRPr="00CF7624" w:rsidRDefault="00592DFE" w:rsidP="00592DFE">
            <w:pPr>
              <w:spacing w:before="0" w:after="0"/>
              <w:jc w:val="right"/>
              <w:rPr>
                <w:rFonts w:eastAsia="Times New Roman" w:cs="Times New Roman"/>
                <w:color w:val="000000"/>
                <w:szCs w:val="24"/>
                <w:lang w:eastAsia="ru-RU"/>
              </w:rPr>
            </w:pPr>
            <w:r w:rsidRPr="00CF7624">
              <w:rPr>
                <w:rFonts w:eastAsia="Times New Roman" w:cs="Times New Roman"/>
                <w:color w:val="000000"/>
                <w:szCs w:val="24"/>
                <w:lang w:eastAsia="ru-RU"/>
              </w:rPr>
              <w:t>%</w:t>
            </w:r>
          </w:p>
        </w:tc>
        <w:tc>
          <w:tcPr>
            <w:tcW w:w="2189" w:type="dxa"/>
            <w:shd w:val="clear" w:color="auto" w:fill="auto"/>
            <w:noWrap/>
            <w:vAlign w:val="bottom"/>
          </w:tcPr>
          <w:p w:rsidR="00592DFE" w:rsidRPr="00592DFE" w:rsidRDefault="00592DFE" w:rsidP="00623C44">
            <w:pPr>
              <w:spacing w:before="0" w:after="0"/>
              <w:ind w:left="-54" w:right="-58"/>
              <w:jc w:val="center"/>
              <w:rPr>
                <w:rFonts w:eastAsia="Times New Roman" w:cs="Times New Roman"/>
                <w:color w:val="000000"/>
                <w:szCs w:val="24"/>
                <w:lang w:eastAsia="ru-RU"/>
              </w:rPr>
            </w:pPr>
          </w:p>
        </w:tc>
        <w:tc>
          <w:tcPr>
            <w:tcW w:w="1865" w:type="dxa"/>
            <w:shd w:val="clear" w:color="auto" w:fill="auto"/>
            <w:noWrap/>
            <w:vAlign w:val="bottom"/>
            <w:hideMark/>
          </w:tcPr>
          <w:p w:rsidR="00874FCA" w:rsidRPr="00592DFE" w:rsidRDefault="00874FCA" w:rsidP="00623C44">
            <w:pPr>
              <w:spacing w:before="0" w:after="0"/>
              <w:ind w:left="-54" w:right="-58"/>
              <w:jc w:val="center"/>
              <w:rPr>
                <w:rFonts w:eastAsia="Times New Roman" w:cs="Times New Roman"/>
                <w:color w:val="000000"/>
                <w:szCs w:val="24"/>
                <w:lang w:eastAsia="ru-RU"/>
              </w:rPr>
            </w:pPr>
            <w:r>
              <w:rPr>
                <w:rFonts w:eastAsia="Times New Roman" w:cs="Times New Roman"/>
                <w:color w:val="000000"/>
                <w:szCs w:val="24"/>
                <w:lang w:eastAsia="ru-RU"/>
              </w:rPr>
              <w:t>26</w:t>
            </w:r>
          </w:p>
        </w:tc>
      </w:tr>
    </w:tbl>
    <w:p w:rsidR="00592DFE" w:rsidRDefault="00592DFE" w:rsidP="00592DFE">
      <w:r>
        <w:t>Для поселения как в целом и для района характерно почти двойное превышение уровня смертности над рождаемостью, однако если в целом по району уровень смертности также частично покрывается высоким миграционным приростом, то поселение скорее характеризуется низким миграционным притоком или миграционным оттоком.</w:t>
      </w:r>
    </w:p>
    <w:p w:rsidR="00592DFE" w:rsidRDefault="00592DFE" w:rsidP="00592DFE">
      <w:r>
        <w:t xml:space="preserve">Таким образом, не смотря на сохранение возрастной структуры населения на средне районном уровне, велика вероятность </w:t>
      </w:r>
      <w:r w:rsidR="00E956D8">
        <w:t>изменения структуры в сторону увеличения в структуре удельного веса населения старше трудоспособного возраста и уменьшения трудоспособного населения и населения моложе трудоспособного возраста.</w:t>
      </w:r>
    </w:p>
    <w:p w:rsidR="008932F5" w:rsidRDefault="00C52C0A" w:rsidP="001C5438">
      <w:pPr>
        <w:pStyle w:val="a0"/>
        <w:numPr>
          <w:ilvl w:val="2"/>
          <w:numId w:val="2"/>
        </w:numPr>
        <w:spacing w:before="240"/>
        <w:outlineLvl w:val="2"/>
      </w:pPr>
      <w:bookmarkStart w:id="30" w:name="_Toc367977916"/>
      <w:r>
        <w:t>Трудовые ресурсы</w:t>
      </w:r>
      <w:bookmarkEnd w:id="30"/>
    </w:p>
    <w:p w:rsidR="00027B37" w:rsidRPr="00551629" w:rsidRDefault="004A79A0" w:rsidP="00551629">
      <w:pPr>
        <w:rPr>
          <w:szCs w:val="24"/>
          <w:lang w:eastAsia="ru-RU"/>
        </w:rPr>
      </w:pPr>
      <w:r>
        <w:rPr>
          <w:szCs w:val="24"/>
          <w:lang w:eastAsia="ru-RU"/>
        </w:rPr>
        <w:t xml:space="preserve">Общая численность трудовых ресурсов на 2012 год составила </w:t>
      </w:r>
      <w:r w:rsidR="00E45389">
        <w:rPr>
          <w:szCs w:val="24"/>
          <w:lang w:eastAsia="ru-RU"/>
        </w:rPr>
        <w:t>1130</w:t>
      </w:r>
      <w:r w:rsidR="0019195A">
        <w:rPr>
          <w:szCs w:val="24"/>
          <w:lang w:eastAsia="ru-RU"/>
        </w:rPr>
        <w:t xml:space="preserve"> чел. </w:t>
      </w:r>
      <w:r w:rsidR="00027B37">
        <w:t xml:space="preserve">По данным </w:t>
      </w:r>
      <w:r w:rsidR="000D2686">
        <w:t>Лужского</w:t>
      </w:r>
      <w:r w:rsidR="00027B37">
        <w:t xml:space="preserve"> центра занятости населения </w:t>
      </w:r>
      <w:r w:rsidR="00CB2523">
        <w:t>по состоянию на 01.01.201</w:t>
      </w:r>
      <w:r w:rsidR="00E45389">
        <w:t>4</w:t>
      </w:r>
      <w:r w:rsidR="00CB2523">
        <w:t xml:space="preserve"> года </w:t>
      </w:r>
      <w:r w:rsidR="00027B37">
        <w:t>уровень регистрируемой безработицы составляет 1,</w:t>
      </w:r>
      <w:r w:rsidR="00ED50F8">
        <w:t>1</w:t>
      </w:r>
      <w:r w:rsidR="00551629">
        <w:t> </w:t>
      </w:r>
      <w:r w:rsidR="00027B37">
        <w:t xml:space="preserve">%, численность зарегистрированных безработных – </w:t>
      </w:r>
      <w:r w:rsidR="00E45389">
        <w:t>8</w:t>
      </w:r>
      <w:r w:rsidR="00027B37">
        <w:t xml:space="preserve"> человек.</w:t>
      </w:r>
    </w:p>
    <w:p w:rsidR="004A79A0" w:rsidRDefault="004A79A0" w:rsidP="00551629">
      <w:pPr>
        <w:spacing w:before="0" w:after="0"/>
        <w:rPr>
          <w:szCs w:val="24"/>
          <w:lang w:eastAsia="ru-RU"/>
        </w:rPr>
      </w:pPr>
      <w:r>
        <w:rPr>
          <w:szCs w:val="24"/>
          <w:lang w:eastAsia="ru-RU"/>
        </w:rPr>
        <w:lastRenderedPageBreak/>
        <w:t xml:space="preserve">Характеристика трудовых ресурсов </w:t>
      </w:r>
      <w:r w:rsidR="00C92D5B">
        <w:rPr>
          <w:szCs w:val="24"/>
          <w:lang w:eastAsia="ru-RU"/>
        </w:rPr>
        <w:t>Ретюнского</w:t>
      </w:r>
      <w:r>
        <w:rPr>
          <w:szCs w:val="24"/>
          <w:lang w:eastAsia="ru-RU"/>
        </w:rPr>
        <w:t xml:space="preserve"> сельского поселения </w:t>
      </w:r>
      <w:r w:rsidR="005523DB">
        <w:rPr>
          <w:szCs w:val="24"/>
          <w:lang w:eastAsia="ru-RU"/>
        </w:rPr>
        <w:t>в соответствии с паспортом муниципального образования за 201</w:t>
      </w:r>
      <w:r w:rsidR="00E45389">
        <w:rPr>
          <w:szCs w:val="24"/>
          <w:lang w:eastAsia="ru-RU"/>
        </w:rPr>
        <w:t>3</w:t>
      </w:r>
      <w:r w:rsidR="005523DB">
        <w:rPr>
          <w:szCs w:val="24"/>
          <w:lang w:eastAsia="ru-RU"/>
        </w:rPr>
        <w:t xml:space="preserve"> год представлена </w:t>
      </w:r>
      <w:r>
        <w:rPr>
          <w:szCs w:val="24"/>
          <w:lang w:eastAsia="ru-RU"/>
        </w:rPr>
        <w:t>в таблице</w:t>
      </w:r>
      <w:r w:rsidRPr="0004518C">
        <w:rPr>
          <w:szCs w:val="24"/>
          <w:lang w:eastAsia="ru-RU"/>
        </w:rPr>
        <w:t xml:space="preserve"> </w:t>
      </w:r>
      <w:r w:rsidR="00D74B08">
        <w:fldChar w:fldCharType="begin"/>
      </w:r>
      <w:r w:rsidR="00D74B08">
        <w:instrText xml:space="preserve"> REF _Ref323824302 \h  \* MERGEFORMAT </w:instrText>
      </w:r>
      <w:r w:rsidR="00D74B08">
        <w:fldChar w:fldCharType="separate"/>
      </w:r>
      <w:r w:rsidR="00742F5A" w:rsidRPr="00742F5A">
        <w:rPr>
          <w:vanish/>
          <w:szCs w:val="24"/>
          <w:lang w:eastAsia="ru-RU"/>
        </w:rPr>
        <w:t>Таблица</w:t>
      </w:r>
      <w:r w:rsidR="00742F5A" w:rsidRPr="00B4004A">
        <w:rPr>
          <w:szCs w:val="24"/>
          <w:lang w:eastAsia="ru-RU"/>
        </w:rPr>
        <w:t xml:space="preserve"> </w:t>
      </w:r>
      <w:r w:rsidR="00742F5A">
        <w:rPr>
          <w:szCs w:val="24"/>
          <w:lang w:eastAsia="ru-RU"/>
        </w:rPr>
        <w:t>3.1.5</w:t>
      </w:r>
      <w:r w:rsidR="00D74B08">
        <w:fldChar w:fldCharType="end"/>
      </w:r>
      <w:r w:rsidRPr="0004518C">
        <w:rPr>
          <w:szCs w:val="24"/>
          <w:lang w:eastAsia="ru-RU"/>
        </w:rPr>
        <w:t>.</w:t>
      </w:r>
    </w:p>
    <w:p w:rsidR="004A79A0" w:rsidRPr="00B4004A" w:rsidRDefault="004A79A0" w:rsidP="00551629">
      <w:pPr>
        <w:spacing w:before="0" w:after="0"/>
        <w:jc w:val="right"/>
        <w:rPr>
          <w:szCs w:val="24"/>
          <w:lang w:eastAsia="ru-RU"/>
        </w:rPr>
      </w:pPr>
      <w:bookmarkStart w:id="31" w:name="_Ref323824302"/>
      <w:r w:rsidRPr="00B4004A">
        <w:rPr>
          <w:szCs w:val="24"/>
          <w:lang w:eastAsia="ru-RU"/>
        </w:rPr>
        <w:t xml:space="preserve">Таблица </w:t>
      </w:r>
      <w:r w:rsidR="00E6666B">
        <w:rPr>
          <w:szCs w:val="24"/>
          <w:lang w:eastAsia="ru-RU"/>
        </w:rPr>
        <w:fldChar w:fldCharType="begin"/>
      </w:r>
      <w:r w:rsidR="00D73627">
        <w:rPr>
          <w:szCs w:val="24"/>
          <w:lang w:eastAsia="ru-RU"/>
        </w:rPr>
        <w:instrText xml:space="preserve"> STYLEREF 2 \s </w:instrText>
      </w:r>
      <w:r w:rsidR="00E6666B">
        <w:rPr>
          <w:szCs w:val="24"/>
          <w:lang w:eastAsia="ru-RU"/>
        </w:rPr>
        <w:fldChar w:fldCharType="separate"/>
      </w:r>
      <w:r w:rsidR="00D73627">
        <w:rPr>
          <w:noProof/>
          <w:szCs w:val="24"/>
          <w:lang w:eastAsia="ru-RU"/>
        </w:rPr>
        <w:t>3.1</w:t>
      </w:r>
      <w:r w:rsidR="00E6666B">
        <w:rPr>
          <w:szCs w:val="24"/>
          <w:lang w:eastAsia="ru-RU"/>
        </w:rPr>
        <w:fldChar w:fldCharType="end"/>
      </w:r>
      <w:r w:rsidR="00D73627">
        <w:rPr>
          <w:szCs w:val="24"/>
          <w:lang w:eastAsia="ru-RU"/>
        </w:rPr>
        <w:t>.</w:t>
      </w:r>
      <w:r w:rsidR="00E6666B">
        <w:rPr>
          <w:szCs w:val="24"/>
          <w:lang w:eastAsia="ru-RU"/>
        </w:rPr>
        <w:fldChar w:fldCharType="begin"/>
      </w:r>
      <w:r w:rsidR="00D73627">
        <w:rPr>
          <w:szCs w:val="24"/>
          <w:lang w:eastAsia="ru-RU"/>
        </w:rPr>
        <w:instrText xml:space="preserve"> SEQ Таблица \* ARABIC \s 2 </w:instrText>
      </w:r>
      <w:r w:rsidR="00E6666B">
        <w:rPr>
          <w:szCs w:val="24"/>
          <w:lang w:eastAsia="ru-RU"/>
        </w:rPr>
        <w:fldChar w:fldCharType="separate"/>
      </w:r>
      <w:r w:rsidR="00D73627">
        <w:rPr>
          <w:noProof/>
          <w:szCs w:val="24"/>
          <w:lang w:eastAsia="ru-RU"/>
        </w:rPr>
        <w:t>4</w:t>
      </w:r>
      <w:r w:rsidR="00E6666B">
        <w:rPr>
          <w:szCs w:val="24"/>
          <w:lang w:eastAsia="ru-RU"/>
        </w:rPr>
        <w:fldChar w:fldCharType="end"/>
      </w:r>
      <w:bookmarkEnd w:id="31"/>
    </w:p>
    <w:p w:rsidR="004A79A0" w:rsidRDefault="004A79A0" w:rsidP="004A79A0">
      <w:pPr>
        <w:spacing w:before="0"/>
        <w:jc w:val="right"/>
        <w:rPr>
          <w:szCs w:val="24"/>
          <w:lang w:eastAsia="ru-RU"/>
        </w:rPr>
      </w:pPr>
      <w:r w:rsidRPr="00B4004A">
        <w:rPr>
          <w:szCs w:val="24"/>
          <w:lang w:eastAsia="ru-RU"/>
        </w:rPr>
        <w:t xml:space="preserve">Характеристика трудовых ресурсов </w:t>
      </w:r>
      <w:r w:rsidR="00C92D5B">
        <w:rPr>
          <w:szCs w:val="24"/>
          <w:lang w:eastAsia="ru-RU"/>
        </w:rPr>
        <w:t>Ретюнского</w:t>
      </w:r>
      <w:r w:rsidRPr="00B4004A">
        <w:rPr>
          <w:szCs w:val="24"/>
          <w:lang w:eastAsia="ru-RU"/>
        </w:rPr>
        <w:t xml:space="preserve"> сельского поселения</w:t>
      </w:r>
    </w:p>
    <w:tbl>
      <w:tblPr>
        <w:tblW w:w="9821" w:type="dxa"/>
        <w:tblInd w:w="103" w:type="dxa"/>
        <w:tblLook w:val="04A0" w:firstRow="1" w:lastRow="0" w:firstColumn="1" w:lastColumn="0" w:noHBand="0" w:noVBand="1"/>
      </w:tblPr>
      <w:tblGrid>
        <w:gridCol w:w="5534"/>
        <w:gridCol w:w="1419"/>
        <w:gridCol w:w="1416"/>
        <w:gridCol w:w="1452"/>
      </w:tblGrid>
      <w:tr w:rsidR="00196A6E" w:rsidRPr="00196A6E" w:rsidTr="005E4724">
        <w:trPr>
          <w:trHeight w:val="525"/>
          <w:tblHeader/>
        </w:trPr>
        <w:tc>
          <w:tcPr>
            <w:tcW w:w="5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A6E" w:rsidRPr="00196A6E" w:rsidRDefault="00196A6E" w:rsidP="00196A6E">
            <w:pPr>
              <w:spacing w:before="0" w:after="0"/>
              <w:jc w:val="center"/>
              <w:rPr>
                <w:rFonts w:eastAsia="Times New Roman" w:cs="Times New Roman"/>
                <w:color w:val="333333"/>
                <w:szCs w:val="24"/>
                <w:lang w:eastAsia="ru-RU"/>
              </w:rPr>
            </w:pPr>
            <w:r w:rsidRPr="00196A6E">
              <w:rPr>
                <w:rFonts w:eastAsia="Times New Roman" w:cs="Times New Roman"/>
                <w:color w:val="333333"/>
                <w:szCs w:val="24"/>
                <w:lang w:eastAsia="ru-RU"/>
              </w:rPr>
              <w:t>Наименование показателя</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A6E" w:rsidRPr="00196A6E" w:rsidRDefault="00196A6E" w:rsidP="00196A6E">
            <w:pPr>
              <w:spacing w:before="0" w:after="0"/>
              <w:jc w:val="center"/>
              <w:rPr>
                <w:rFonts w:eastAsia="Times New Roman" w:cs="Times New Roman"/>
                <w:color w:val="333333"/>
                <w:szCs w:val="24"/>
                <w:lang w:eastAsia="ru-RU"/>
              </w:rPr>
            </w:pPr>
            <w:r w:rsidRPr="00196A6E">
              <w:rPr>
                <w:rFonts w:eastAsia="Times New Roman" w:cs="Times New Roman"/>
                <w:color w:val="333333"/>
                <w:szCs w:val="24"/>
                <w:lang w:eastAsia="ru-RU"/>
              </w:rPr>
              <w:t>Единица измерения</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A6E" w:rsidRPr="00196A6E" w:rsidRDefault="00196A6E" w:rsidP="005E4724">
            <w:pPr>
              <w:spacing w:before="0" w:after="0"/>
              <w:ind w:left="-50" w:right="-80"/>
              <w:jc w:val="center"/>
              <w:rPr>
                <w:rFonts w:eastAsia="Times New Roman" w:cs="Times New Roman"/>
                <w:color w:val="333333"/>
                <w:szCs w:val="24"/>
                <w:lang w:eastAsia="ru-RU"/>
              </w:rPr>
            </w:pPr>
            <w:r w:rsidRPr="00196A6E">
              <w:rPr>
                <w:rFonts w:eastAsia="Times New Roman" w:cs="Times New Roman"/>
                <w:color w:val="333333"/>
                <w:szCs w:val="24"/>
                <w:lang w:eastAsia="ru-RU"/>
              </w:rPr>
              <w:t>На 1 января 2013 года</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A6E" w:rsidRPr="00196A6E" w:rsidRDefault="00196A6E" w:rsidP="005E4724">
            <w:pPr>
              <w:spacing w:before="0" w:after="0"/>
              <w:ind w:left="-50" w:right="-80"/>
              <w:jc w:val="center"/>
              <w:rPr>
                <w:rFonts w:eastAsia="Times New Roman" w:cs="Times New Roman"/>
                <w:color w:val="333333"/>
                <w:szCs w:val="24"/>
                <w:lang w:eastAsia="ru-RU"/>
              </w:rPr>
            </w:pPr>
            <w:r w:rsidRPr="00196A6E">
              <w:rPr>
                <w:rFonts w:eastAsia="Times New Roman" w:cs="Times New Roman"/>
                <w:color w:val="333333"/>
                <w:szCs w:val="24"/>
                <w:lang w:eastAsia="ru-RU"/>
              </w:rPr>
              <w:t>На 1 января 2014 года</w:t>
            </w:r>
          </w:p>
        </w:tc>
      </w:tr>
      <w:tr w:rsidR="00196A6E" w:rsidRPr="00196A6E" w:rsidTr="005E4724">
        <w:trPr>
          <w:trHeight w:val="20"/>
        </w:trPr>
        <w:tc>
          <w:tcPr>
            <w:tcW w:w="5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A6E" w:rsidRPr="00196A6E" w:rsidRDefault="00196A6E" w:rsidP="00196A6E">
            <w:pPr>
              <w:spacing w:before="0" w:after="0"/>
              <w:jc w:val="left"/>
              <w:rPr>
                <w:rFonts w:eastAsia="Times New Roman" w:cs="Times New Roman"/>
                <w:color w:val="333333"/>
                <w:szCs w:val="24"/>
                <w:lang w:eastAsia="ru-RU"/>
              </w:rPr>
            </w:pPr>
            <w:r w:rsidRPr="00196A6E">
              <w:rPr>
                <w:rFonts w:eastAsia="Times New Roman" w:cs="Times New Roman"/>
                <w:color w:val="333333"/>
                <w:szCs w:val="24"/>
                <w:lang w:eastAsia="ru-RU"/>
              </w:rPr>
              <w:t>Трудовые ресурсы</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A6E" w:rsidRPr="00196A6E" w:rsidRDefault="00196A6E" w:rsidP="00196A6E">
            <w:pPr>
              <w:spacing w:before="0" w:after="0"/>
              <w:jc w:val="center"/>
              <w:rPr>
                <w:rFonts w:eastAsia="Times New Roman" w:cs="Times New Roman"/>
                <w:color w:val="333333"/>
                <w:szCs w:val="24"/>
                <w:lang w:eastAsia="ru-RU"/>
              </w:rPr>
            </w:pPr>
            <w:r w:rsidRPr="00196A6E">
              <w:rPr>
                <w:rFonts w:eastAsia="Times New Roman" w:cs="Times New Roman"/>
                <w:color w:val="333333"/>
                <w:szCs w:val="24"/>
                <w:lang w:eastAsia="ru-RU"/>
              </w:rPr>
              <w:t>тыс. чел.</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6A6E" w:rsidRPr="00196A6E" w:rsidRDefault="00196A6E" w:rsidP="005E4724">
            <w:pPr>
              <w:spacing w:before="0" w:after="0"/>
              <w:ind w:left="-50" w:right="-80"/>
              <w:jc w:val="center"/>
              <w:rPr>
                <w:rFonts w:eastAsia="Times New Roman" w:cs="Times New Roman"/>
                <w:color w:val="000000"/>
                <w:szCs w:val="24"/>
                <w:lang w:eastAsia="ru-RU"/>
              </w:rPr>
            </w:pPr>
            <w:r w:rsidRPr="00196A6E">
              <w:rPr>
                <w:rFonts w:eastAsia="Times New Roman" w:cs="Times New Roman"/>
                <w:color w:val="000000"/>
                <w:szCs w:val="24"/>
                <w:lang w:eastAsia="ru-RU"/>
              </w:rPr>
              <w:t>1,10</w:t>
            </w:r>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6A6E" w:rsidRPr="00196A6E" w:rsidRDefault="00196A6E" w:rsidP="005E4724">
            <w:pPr>
              <w:spacing w:before="0" w:after="0"/>
              <w:ind w:left="-50" w:right="-80"/>
              <w:jc w:val="center"/>
              <w:rPr>
                <w:rFonts w:eastAsia="Times New Roman" w:cs="Times New Roman"/>
                <w:color w:val="000000"/>
                <w:szCs w:val="24"/>
                <w:lang w:eastAsia="ru-RU"/>
              </w:rPr>
            </w:pPr>
            <w:r w:rsidRPr="00196A6E">
              <w:rPr>
                <w:rFonts w:eastAsia="Times New Roman" w:cs="Times New Roman"/>
                <w:color w:val="000000"/>
                <w:szCs w:val="24"/>
                <w:lang w:eastAsia="ru-RU"/>
              </w:rPr>
              <w:t>1,13</w:t>
            </w:r>
          </w:p>
        </w:tc>
      </w:tr>
      <w:tr w:rsidR="00196A6E" w:rsidRPr="00196A6E" w:rsidTr="005E4724">
        <w:trPr>
          <w:trHeight w:val="20"/>
        </w:trPr>
        <w:tc>
          <w:tcPr>
            <w:tcW w:w="5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A6E" w:rsidRPr="00196A6E" w:rsidRDefault="00196A6E" w:rsidP="00196A6E">
            <w:pPr>
              <w:spacing w:before="0" w:after="0"/>
              <w:ind w:left="323"/>
              <w:jc w:val="left"/>
              <w:rPr>
                <w:rFonts w:eastAsia="Times New Roman" w:cs="Times New Roman"/>
                <w:color w:val="333333"/>
                <w:szCs w:val="24"/>
                <w:lang w:eastAsia="ru-RU"/>
              </w:rPr>
            </w:pPr>
            <w:r w:rsidRPr="00196A6E">
              <w:rPr>
                <w:rFonts w:eastAsia="Times New Roman" w:cs="Times New Roman"/>
                <w:color w:val="333333"/>
                <w:szCs w:val="24"/>
                <w:lang w:eastAsia="ru-RU"/>
              </w:rPr>
              <w:t xml:space="preserve">в </w:t>
            </w:r>
            <w:r>
              <w:rPr>
                <w:rFonts w:eastAsia="Times New Roman" w:cs="Times New Roman"/>
                <w:color w:val="333333"/>
                <w:szCs w:val="24"/>
                <w:lang w:eastAsia="ru-RU"/>
              </w:rPr>
              <w:t>т. ч.</w:t>
            </w:r>
            <w:r w:rsidRPr="00196A6E">
              <w:rPr>
                <w:rFonts w:eastAsia="Times New Roman" w:cs="Times New Roman"/>
                <w:color w:val="333333"/>
                <w:szCs w:val="24"/>
                <w:lang w:eastAsia="ru-RU"/>
              </w:rPr>
              <w:t xml:space="preserve"> численность трудоспособного населения в трудоспособном возрасте</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A6E" w:rsidRPr="00196A6E" w:rsidRDefault="00196A6E" w:rsidP="00196A6E">
            <w:pPr>
              <w:spacing w:before="0" w:after="0"/>
              <w:jc w:val="center"/>
              <w:rPr>
                <w:rFonts w:eastAsia="Times New Roman" w:cs="Times New Roman"/>
                <w:color w:val="333333"/>
                <w:szCs w:val="24"/>
                <w:lang w:eastAsia="ru-RU"/>
              </w:rPr>
            </w:pPr>
            <w:r w:rsidRPr="00196A6E">
              <w:rPr>
                <w:rFonts w:eastAsia="Times New Roman" w:cs="Times New Roman"/>
                <w:color w:val="333333"/>
                <w:szCs w:val="24"/>
                <w:lang w:eastAsia="ru-RU"/>
              </w:rPr>
              <w:t>тыс. чел.</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6A6E" w:rsidRPr="00196A6E" w:rsidRDefault="00196A6E" w:rsidP="005E4724">
            <w:pPr>
              <w:spacing w:before="0" w:after="0"/>
              <w:ind w:left="-50" w:right="-80"/>
              <w:jc w:val="center"/>
              <w:rPr>
                <w:rFonts w:eastAsia="Times New Roman" w:cs="Times New Roman"/>
                <w:color w:val="000000"/>
                <w:szCs w:val="24"/>
                <w:lang w:eastAsia="ru-RU"/>
              </w:rPr>
            </w:pPr>
            <w:r w:rsidRPr="00196A6E">
              <w:rPr>
                <w:rFonts w:eastAsia="Times New Roman" w:cs="Times New Roman"/>
                <w:color w:val="000000"/>
                <w:szCs w:val="24"/>
                <w:lang w:eastAsia="ru-RU"/>
              </w:rPr>
              <w:t>0,85</w:t>
            </w:r>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6A6E" w:rsidRPr="00196A6E" w:rsidRDefault="00196A6E" w:rsidP="005E4724">
            <w:pPr>
              <w:spacing w:before="0" w:after="0"/>
              <w:ind w:left="-50" w:right="-80"/>
              <w:jc w:val="center"/>
              <w:rPr>
                <w:rFonts w:eastAsia="Times New Roman" w:cs="Times New Roman"/>
                <w:color w:val="000000"/>
                <w:szCs w:val="24"/>
                <w:lang w:eastAsia="ru-RU"/>
              </w:rPr>
            </w:pPr>
            <w:r w:rsidRPr="00196A6E">
              <w:rPr>
                <w:rFonts w:eastAsia="Times New Roman" w:cs="Times New Roman"/>
                <w:color w:val="000000"/>
                <w:szCs w:val="24"/>
                <w:lang w:eastAsia="ru-RU"/>
              </w:rPr>
              <w:t>0,73</w:t>
            </w:r>
          </w:p>
        </w:tc>
      </w:tr>
      <w:tr w:rsidR="00196A6E" w:rsidRPr="00196A6E" w:rsidTr="005E4724">
        <w:trPr>
          <w:trHeight w:val="20"/>
        </w:trPr>
        <w:tc>
          <w:tcPr>
            <w:tcW w:w="5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A6E" w:rsidRPr="00196A6E" w:rsidRDefault="00196A6E" w:rsidP="00196A6E">
            <w:pPr>
              <w:spacing w:before="0" w:after="0"/>
              <w:jc w:val="left"/>
              <w:rPr>
                <w:rFonts w:eastAsia="Times New Roman" w:cs="Times New Roman"/>
                <w:color w:val="333333"/>
                <w:szCs w:val="24"/>
                <w:lang w:eastAsia="ru-RU"/>
              </w:rPr>
            </w:pPr>
            <w:r w:rsidRPr="00196A6E">
              <w:rPr>
                <w:rFonts w:eastAsia="Times New Roman" w:cs="Times New Roman"/>
                <w:color w:val="333333"/>
                <w:szCs w:val="24"/>
                <w:lang w:eastAsia="ru-RU"/>
              </w:rPr>
              <w:t xml:space="preserve">Численность </w:t>
            </w:r>
            <w:proofErr w:type="gramStart"/>
            <w:r w:rsidRPr="00196A6E">
              <w:rPr>
                <w:rFonts w:eastAsia="Times New Roman" w:cs="Times New Roman"/>
                <w:color w:val="333333"/>
                <w:szCs w:val="24"/>
                <w:lang w:eastAsia="ru-RU"/>
              </w:rPr>
              <w:t>занятых</w:t>
            </w:r>
            <w:proofErr w:type="gramEnd"/>
            <w:r w:rsidRPr="00196A6E">
              <w:rPr>
                <w:rFonts w:eastAsia="Times New Roman" w:cs="Times New Roman"/>
                <w:color w:val="333333"/>
                <w:szCs w:val="24"/>
                <w:lang w:eastAsia="ru-RU"/>
              </w:rPr>
              <w:t xml:space="preserve"> в экономике - всего</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A6E" w:rsidRPr="00196A6E" w:rsidRDefault="00196A6E" w:rsidP="00196A6E">
            <w:pPr>
              <w:spacing w:before="0" w:after="0"/>
              <w:jc w:val="center"/>
              <w:rPr>
                <w:rFonts w:eastAsia="Times New Roman" w:cs="Times New Roman"/>
                <w:color w:val="333333"/>
                <w:szCs w:val="24"/>
                <w:lang w:eastAsia="ru-RU"/>
              </w:rPr>
            </w:pPr>
            <w:r w:rsidRPr="00196A6E">
              <w:rPr>
                <w:rFonts w:eastAsia="Times New Roman" w:cs="Times New Roman"/>
                <w:color w:val="333333"/>
                <w:szCs w:val="24"/>
                <w:lang w:eastAsia="ru-RU"/>
              </w:rPr>
              <w:t>тыс. чел.</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6A6E" w:rsidRPr="00196A6E" w:rsidRDefault="00196A6E" w:rsidP="005E4724">
            <w:pPr>
              <w:spacing w:before="0" w:after="0"/>
              <w:ind w:left="-50" w:right="-80"/>
              <w:jc w:val="center"/>
              <w:rPr>
                <w:rFonts w:eastAsia="Times New Roman" w:cs="Times New Roman"/>
                <w:color w:val="000000"/>
                <w:szCs w:val="24"/>
                <w:lang w:eastAsia="ru-RU"/>
              </w:rPr>
            </w:pPr>
            <w:r w:rsidRPr="00196A6E">
              <w:rPr>
                <w:rFonts w:eastAsia="Times New Roman" w:cs="Times New Roman"/>
                <w:color w:val="000000"/>
                <w:szCs w:val="24"/>
                <w:lang w:eastAsia="ru-RU"/>
              </w:rPr>
              <w:t>0,85</w:t>
            </w:r>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6A6E" w:rsidRPr="00196A6E" w:rsidRDefault="00196A6E" w:rsidP="005E4724">
            <w:pPr>
              <w:spacing w:before="0" w:after="0"/>
              <w:ind w:left="-50" w:right="-80"/>
              <w:jc w:val="center"/>
              <w:rPr>
                <w:rFonts w:eastAsia="Times New Roman" w:cs="Times New Roman"/>
                <w:color w:val="000000"/>
                <w:szCs w:val="24"/>
                <w:lang w:eastAsia="ru-RU"/>
              </w:rPr>
            </w:pPr>
            <w:r w:rsidRPr="00196A6E">
              <w:rPr>
                <w:rFonts w:eastAsia="Times New Roman" w:cs="Times New Roman"/>
                <w:color w:val="000000"/>
                <w:szCs w:val="24"/>
                <w:lang w:eastAsia="ru-RU"/>
              </w:rPr>
              <w:t>0,73</w:t>
            </w:r>
          </w:p>
        </w:tc>
      </w:tr>
      <w:tr w:rsidR="00196A6E" w:rsidRPr="00196A6E" w:rsidTr="005E4724">
        <w:trPr>
          <w:trHeight w:val="20"/>
        </w:trPr>
        <w:tc>
          <w:tcPr>
            <w:tcW w:w="5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A6E" w:rsidRPr="00196A6E" w:rsidRDefault="00196A6E" w:rsidP="00196A6E">
            <w:pPr>
              <w:spacing w:before="0" w:after="0"/>
              <w:jc w:val="left"/>
              <w:rPr>
                <w:rFonts w:eastAsia="Times New Roman" w:cs="Times New Roman"/>
                <w:color w:val="333333"/>
                <w:szCs w:val="24"/>
                <w:lang w:eastAsia="ru-RU"/>
              </w:rPr>
            </w:pPr>
            <w:proofErr w:type="gramStart"/>
            <w:r w:rsidRPr="00196A6E">
              <w:rPr>
                <w:rFonts w:eastAsia="Times New Roman" w:cs="Times New Roman"/>
                <w:color w:val="333333"/>
                <w:szCs w:val="24"/>
                <w:lang w:eastAsia="ru-RU"/>
              </w:rPr>
              <w:t>Из числа занятых в экономике</w:t>
            </w:r>
            <w:r w:rsidR="00137098">
              <w:rPr>
                <w:rFonts w:eastAsia="Times New Roman" w:cs="Times New Roman"/>
                <w:color w:val="333333"/>
                <w:szCs w:val="24"/>
                <w:lang w:eastAsia="ru-RU"/>
              </w:rPr>
              <w:t>,</w:t>
            </w:r>
            <w:r w:rsidRPr="00196A6E">
              <w:rPr>
                <w:rFonts w:eastAsia="Times New Roman" w:cs="Times New Roman"/>
                <w:color w:val="333333"/>
                <w:szCs w:val="24"/>
                <w:lang w:eastAsia="ru-RU"/>
              </w:rPr>
              <w:t xml:space="preserve"> занято на предприятиях и в организациях по формам собственности:</w:t>
            </w:r>
            <w:proofErr w:type="gramEnd"/>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A6E" w:rsidRPr="00196A6E" w:rsidRDefault="00196A6E" w:rsidP="00196A6E">
            <w:pPr>
              <w:spacing w:before="0" w:after="0"/>
              <w:jc w:val="center"/>
              <w:rPr>
                <w:rFonts w:eastAsia="Times New Roman" w:cs="Times New Roman"/>
                <w:color w:val="333333"/>
                <w:szCs w:val="24"/>
                <w:lang w:eastAsia="ru-RU"/>
              </w:rPr>
            </w:pPr>
            <w:r w:rsidRPr="00196A6E">
              <w:rPr>
                <w:rFonts w:eastAsia="Times New Roman" w:cs="Times New Roman"/>
                <w:color w:val="333333"/>
                <w:szCs w:val="24"/>
                <w:lang w:eastAsia="ru-RU"/>
              </w:rPr>
              <w:t> </w:t>
            </w:r>
          </w:p>
        </w:tc>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rsidR="00196A6E" w:rsidRPr="00196A6E" w:rsidRDefault="00196A6E" w:rsidP="005E4724">
            <w:pPr>
              <w:spacing w:before="0" w:after="0"/>
              <w:ind w:left="-50" w:right="-80"/>
              <w:jc w:val="right"/>
              <w:rPr>
                <w:rFonts w:eastAsia="Times New Roman" w:cs="Times New Roman"/>
                <w:color w:val="333333"/>
                <w:szCs w:val="24"/>
                <w:lang w:eastAsia="ru-RU"/>
              </w:rPr>
            </w:pPr>
            <w:r w:rsidRPr="00196A6E">
              <w:rPr>
                <w:rFonts w:eastAsia="Times New Roman" w:cs="Times New Roman"/>
                <w:color w:val="333333"/>
                <w:szCs w:val="24"/>
                <w:lang w:eastAsia="ru-RU"/>
              </w:rPr>
              <w:t> </w:t>
            </w:r>
          </w:p>
        </w:tc>
        <w:tc>
          <w:tcPr>
            <w:tcW w:w="1452" w:type="dxa"/>
            <w:tcBorders>
              <w:top w:val="single" w:sz="4" w:space="0" w:color="auto"/>
              <w:left w:val="single" w:sz="4" w:space="0" w:color="auto"/>
              <w:bottom w:val="single" w:sz="4" w:space="0" w:color="auto"/>
              <w:right w:val="single" w:sz="4" w:space="0" w:color="auto"/>
            </w:tcBorders>
            <w:shd w:val="clear" w:color="auto" w:fill="auto"/>
            <w:noWrap/>
            <w:hideMark/>
          </w:tcPr>
          <w:p w:rsidR="00196A6E" w:rsidRPr="00196A6E" w:rsidRDefault="00196A6E" w:rsidP="005E4724">
            <w:pPr>
              <w:spacing w:before="0" w:after="0"/>
              <w:ind w:left="-50" w:right="-80"/>
              <w:jc w:val="right"/>
              <w:rPr>
                <w:rFonts w:eastAsia="Times New Roman" w:cs="Times New Roman"/>
                <w:color w:val="333333"/>
                <w:szCs w:val="24"/>
                <w:lang w:eastAsia="ru-RU"/>
              </w:rPr>
            </w:pPr>
            <w:r w:rsidRPr="00196A6E">
              <w:rPr>
                <w:rFonts w:eastAsia="Times New Roman" w:cs="Times New Roman"/>
                <w:color w:val="333333"/>
                <w:szCs w:val="24"/>
                <w:lang w:eastAsia="ru-RU"/>
              </w:rPr>
              <w:t> </w:t>
            </w:r>
          </w:p>
        </w:tc>
      </w:tr>
      <w:tr w:rsidR="00196A6E" w:rsidRPr="00196A6E" w:rsidTr="005E4724">
        <w:trPr>
          <w:trHeight w:val="20"/>
        </w:trPr>
        <w:tc>
          <w:tcPr>
            <w:tcW w:w="5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A6E" w:rsidRPr="00196A6E" w:rsidRDefault="00196A6E" w:rsidP="004E3161">
            <w:pPr>
              <w:spacing w:before="0" w:after="0"/>
              <w:ind w:firstLineChars="100" w:firstLine="240"/>
              <w:jc w:val="left"/>
              <w:rPr>
                <w:rFonts w:eastAsia="Times New Roman" w:cs="Times New Roman"/>
                <w:color w:val="333333"/>
                <w:szCs w:val="24"/>
                <w:lang w:eastAsia="ru-RU"/>
              </w:rPr>
            </w:pPr>
            <w:r w:rsidRPr="00196A6E">
              <w:rPr>
                <w:rFonts w:eastAsia="Times New Roman" w:cs="Times New Roman"/>
                <w:color w:val="333333"/>
                <w:szCs w:val="24"/>
                <w:lang w:eastAsia="ru-RU"/>
              </w:rPr>
              <w:t>государственной собственности</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A6E" w:rsidRPr="00196A6E" w:rsidRDefault="00196A6E" w:rsidP="00196A6E">
            <w:pPr>
              <w:spacing w:before="0" w:after="0"/>
              <w:jc w:val="center"/>
              <w:rPr>
                <w:rFonts w:eastAsia="Times New Roman" w:cs="Times New Roman"/>
                <w:color w:val="333333"/>
                <w:szCs w:val="24"/>
                <w:lang w:eastAsia="ru-RU"/>
              </w:rPr>
            </w:pPr>
            <w:r w:rsidRPr="00196A6E">
              <w:rPr>
                <w:rFonts w:eastAsia="Times New Roman" w:cs="Times New Roman"/>
                <w:color w:val="333333"/>
                <w:szCs w:val="24"/>
                <w:lang w:eastAsia="ru-RU"/>
              </w:rPr>
              <w:t>тыс. чел.</w:t>
            </w:r>
          </w:p>
        </w:tc>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rsidR="00196A6E" w:rsidRPr="00196A6E" w:rsidRDefault="00196A6E" w:rsidP="005E4724">
            <w:pPr>
              <w:spacing w:before="0" w:after="0"/>
              <w:ind w:left="-50" w:right="-80"/>
              <w:jc w:val="center"/>
              <w:rPr>
                <w:rFonts w:eastAsia="Times New Roman" w:cs="Times New Roman"/>
                <w:color w:val="000000"/>
                <w:szCs w:val="24"/>
                <w:lang w:eastAsia="ru-RU"/>
              </w:rPr>
            </w:pPr>
          </w:p>
        </w:tc>
        <w:tc>
          <w:tcPr>
            <w:tcW w:w="1452" w:type="dxa"/>
            <w:tcBorders>
              <w:top w:val="single" w:sz="4" w:space="0" w:color="auto"/>
              <w:left w:val="single" w:sz="4" w:space="0" w:color="auto"/>
              <w:bottom w:val="single" w:sz="4" w:space="0" w:color="auto"/>
              <w:right w:val="single" w:sz="4" w:space="0" w:color="auto"/>
            </w:tcBorders>
            <w:shd w:val="clear" w:color="auto" w:fill="auto"/>
            <w:noWrap/>
            <w:hideMark/>
          </w:tcPr>
          <w:p w:rsidR="00196A6E" w:rsidRPr="00196A6E" w:rsidRDefault="00196A6E" w:rsidP="005E4724">
            <w:pPr>
              <w:spacing w:before="0" w:after="0"/>
              <w:ind w:left="-50" w:right="-80"/>
              <w:jc w:val="center"/>
              <w:rPr>
                <w:rFonts w:eastAsia="Times New Roman" w:cs="Times New Roman"/>
                <w:color w:val="000000"/>
                <w:szCs w:val="24"/>
                <w:lang w:eastAsia="ru-RU"/>
              </w:rPr>
            </w:pPr>
            <w:r w:rsidRPr="00196A6E">
              <w:rPr>
                <w:rFonts w:eastAsia="Times New Roman" w:cs="Times New Roman"/>
                <w:color w:val="000000"/>
                <w:szCs w:val="24"/>
                <w:lang w:eastAsia="ru-RU"/>
              </w:rPr>
              <w:t>0,01</w:t>
            </w:r>
          </w:p>
        </w:tc>
      </w:tr>
      <w:tr w:rsidR="00196A6E" w:rsidRPr="00196A6E" w:rsidTr="005E4724">
        <w:trPr>
          <w:trHeight w:val="20"/>
        </w:trPr>
        <w:tc>
          <w:tcPr>
            <w:tcW w:w="5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A6E" w:rsidRPr="00196A6E" w:rsidRDefault="00196A6E" w:rsidP="004E3161">
            <w:pPr>
              <w:spacing w:before="0" w:after="0"/>
              <w:ind w:firstLineChars="100" w:firstLine="240"/>
              <w:jc w:val="left"/>
              <w:rPr>
                <w:rFonts w:eastAsia="Times New Roman" w:cs="Times New Roman"/>
                <w:color w:val="333333"/>
                <w:szCs w:val="24"/>
                <w:lang w:eastAsia="ru-RU"/>
              </w:rPr>
            </w:pPr>
            <w:r w:rsidRPr="00196A6E">
              <w:rPr>
                <w:rFonts w:eastAsia="Times New Roman" w:cs="Times New Roman"/>
                <w:color w:val="333333"/>
                <w:szCs w:val="24"/>
                <w:lang w:eastAsia="ru-RU"/>
              </w:rPr>
              <w:t>муниципальной собственности</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A6E" w:rsidRPr="00196A6E" w:rsidRDefault="00196A6E" w:rsidP="00196A6E">
            <w:pPr>
              <w:spacing w:before="0" w:after="0"/>
              <w:jc w:val="center"/>
              <w:rPr>
                <w:rFonts w:eastAsia="Times New Roman" w:cs="Times New Roman"/>
                <w:color w:val="333333"/>
                <w:szCs w:val="24"/>
                <w:lang w:eastAsia="ru-RU"/>
              </w:rPr>
            </w:pPr>
            <w:r w:rsidRPr="00196A6E">
              <w:rPr>
                <w:rFonts w:eastAsia="Times New Roman" w:cs="Times New Roman"/>
                <w:color w:val="333333"/>
                <w:szCs w:val="24"/>
                <w:lang w:eastAsia="ru-RU"/>
              </w:rPr>
              <w:t>тыс. чел.</w:t>
            </w:r>
          </w:p>
        </w:tc>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rsidR="00196A6E" w:rsidRPr="00196A6E" w:rsidRDefault="00196A6E" w:rsidP="005E4724">
            <w:pPr>
              <w:spacing w:before="0" w:after="0"/>
              <w:ind w:left="-50" w:right="-80"/>
              <w:jc w:val="center"/>
              <w:rPr>
                <w:rFonts w:eastAsia="Times New Roman" w:cs="Times New Roman"/>
                <w:color w:val="000000"/>
                <w:szCs w:val="24"/>
                <w:lang w:eastAsia="ru-RU"/>
              </w:rPr>
            </w:pPr>
            <w:r w:rsidRPr="00196A6E">
              <w:rPr>
                <w:rFonts w:eastAsia="Times New Roman" w:cs="Times New Roman"/>
                <w:color w:val="000000"/>
                <w:szCs w:val="24"/>
                <w:lang w:eastAsia="ru-RU"/>
              </w:rPr>
              <w:t>0,02</w:t>
            </w:r>
          </w:p>
        </w:tc>
        <w:tc>
          <w:tcPr>
            <w:tcW w:w="1452" w:type="dxa"/>
            <w:tcBorders>
              <w:top w:val="single" w:sz="4" w:space="0" w:color="auto"/>
              <w:left w:val="single" w:sz="4" w:space="0" w:color="auto"/>
              <w:bottom w:val="single" w:sz="4" w:space="0" w:color="auto"/>
              <w:right w:val="single" w:sz="4" w:space="0" w:color="auto"/>
            </w:tcBorders>
            <w:shd w:val="clear" w:color="auto" w:fill="auto"/>
            <w:noWrap/>
            <w:hideMark/>
          </w:tcPr>
          <w:p w:rsidR="00196A6E" w:rsidRPr="00196A6E" w:rsidRDefault="00196A6E" w:rsidP="005E4724">
            <w:pPr>
              <w:spacing w:before="0" w:after="0"/>
              <w:ind w:left="-50" w:right="-80"/>
              <w:jc w:val="center"/>
              <w:rPr>
                <w:rFonts w:eastAsia="Times New Roman" w:cs="Times New Roman"/>
                <w:color w:val="000000"/>
                <w:szCs w:val="24"/>
                <w:lang w:eastAsia="ru-RU"/>
              </w:rPr>
            </w:pPr>
            <w:r w:rsidRPr="00196A6E">
              <w:rPr>
                <w:rFonts w:eastAsia="Times New Roman" w:cs="Times New Roman"/>
                <w:color w:val="000000"/>
                <w:szCs w:val="24"/>
                <w:lang w:eastAsia="ru-RU"/>
              </w:rPr>
              <w:t>0,04</w:t>
            </w:r>
          </w:p>
        </w:tc>
      </w:tr>
      <w:tr w:rsidR="00196A6E" w:rsidRPr="00196A6E" w:rsidTr="005E4724">
        <w:trPr>
          <w:trHeight w:val="20"/>
        </w:trPr>
        <w:tc>
          <w:tcPr>
            <w:tcW w:w="5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A6E" w:rsidRPr="00196A6E" w:rsidRDefault="00196A6E" w:rsidP="004E3161">
            <w:pPr>
              <w:spacing w:before="0" w:after="0"/>
              <w:ind w:firstLineChars="100" w:firstLine="240"/>
              <w:jc w:val="left"/>
              <w:rPr>
                <w:rFonts w:eastAsia="Times New Roman" w:cs="Times New Roman"/>
                <w:color w:val="333333"/>
                <w:szCs w:val="24"/>
                <w:lang w:eastAsia="ru-RU"/>
              </w:rPr>
            </w:pPr>
            <w:r w:rsidRPr="00196A6E">
              <w:rPr>
                <w:rFonts w:eastAsia="Times New Roman" w:cs="Times New Roman"/>
                <w:color w:val="333333"/>
                <w:szCs w:val="24"/>
                <w:lang w:eastAsia="ru-RU"/>
              </w:rPr>
              <w:t xml:space="preserve">частного сектора </w:t>
            </w:r>
            <w:r>
              <w:rPr>
                <w:rFonts w:eastAsia="Times New Roman" w:cs="Times New Roman"/>
                <w:color w:val="333333"/>
                <w:szCs w:val="24"/>
                <w:lang w:eastAsia="ru-RU"/>
              </w:rPr>
              <w:t>–</w:t>
            </w:r>
            <w:r w:rsidRPr="00196A6E">
              <w:rPr>
                <w:rFonts w:eastAsia="Times New Roman" w:cs="Times New Roman"/>
                <w:color w:val="333333"/>
                <w:szCs w:val="24"/>
                <w:lang w:eastAsia="ru-RU"/>
              </w:rPr>
              <w:t xml:space="preserve"> всего</w:t>
            </w:r>
            <w:r>
              <w:rPr>
                <w:rFonts w:eastAsia="Times New Roman" w:cs="Times New Roman"/>
                <w:color w:val="333333"/>
                <w:szCs w:val="24"/>
                <w:lang w:eastAsia="ru-RU"/>
              </w:rPr>
              <w:t>, в т. ч.:</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A6E" w:rsidRPr="00196A6E" w:rsidRDefault="00196A6E" w:rsidP="00196A6E">
            <w:pPr>
              <w:spacing w:before="0" w:after="0"/>
              <w:jc w:val="center"/>
              <w:rPr>
                <w:rFonts w:eastAsia="Times New Roman" w:cs="Times New Roman"/>
                <w:color w:val="333333"/>
                <w:szCs w:val="24"/>
                <w:lang w:eastAsia="ru-RU"/>
              </w:rPr>
            </w:pPr>
            <w:r w:rsidRPr="00196A6E">
              <w:rPr>
                <w:rFonts w:eastAsia="Times New Roman" w:cs="Times New Roman"/>
                <w:color w:val="333333"/>
                <w:szCs w:val="24"/>
                <w:lang w:eastAsia="ru-RU"/>
              </w:rPr>
              <w:t>тыс. чел.</w:t>
            </w:r>
          </w:p>
        </w:tc>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rsidR="00196A6E" w:rsidRPr="00196A6E" w:rsidRDefault="00196A6E" w:rsidP="005E4724">
            <w:pPr>
              <w:spacing w:before="0" w:after="0"/>
              <w:ind w:left="-50" w:right="-80"/>
              <w:jc w:val="center"/>
              <w:rPr>
                <w:rFonts w:eastAsia="Times New Roman" w:cs="Times New Roman"/>
                <w:color w:val="000000"/>
                <w:szCs w:val="24"/>
                <w:lang w:eastAsia="ru-RU"/>
              </w:rPr>
            </w:pPr>
            <w:r w:rsidRPr="00196A6E">
              <w:rPr>
                <w:rFonts w:eastAsia="Times New Roman" w:cs="Times New Roman"/>
                <w:color w:val="000000"/>
                <w:szCs w:val="24"/>
                <w:lang w:eastAsia="ru-RU"/>
              </w:rPr>
              <w:t>0,83</w:t>
            </w:r>
          </w:p>
        </w:tc>
        <w:tc>
          <w:tcPr>
            <w:tcW w:w="1452" w:type="dxa"/>
            <w:tcBorders>
              <w:top w:val="single" w:sz="4" w:space="0" w:color="auto"/>
              <w:left w:val="single" w:sz="4" w:space="0" w:color="auto"/>
              <w:bottom w:val="single" w:sz="4" w:space="0" w:color="auto"/>
              <w:right w:val="single" w:sz="4" w:space="0" w:color="auto"/>
            </w:tcBorders>
            <w:shd w:val="clear" w:color="auto" w:fill="auto"/>
            <w:noWrap/>
            <w:hideMark/>
          </w:tcPr>
          <w:p w:rsidR="00196A6E" w:rsidRPr="00196A6E" w:rsidRDefault="00196A6E" w:rsidP="005E4724">
            <w:pPr>
              <w:spacing w:before="0" w:after="0"/>
              <w:ind w:left="-50" w:right="-80"/>
              <w:jc w:val="center"/>
              <w:rPr>
                <w:rFonts w:eastAsia="Times New Roman" w:cs="Times New Roman"/>
                <w:color w:val="000000"/>
                <w:szCs w:val="24"/>
                <w:lang w:eastAsia="ru-RU"/>
              </w:rPr>
            </w:pPr>
            <w:r w:rsidRPr="00196A6E">
              <w:rPr>
                <w:rFonts w:eastAsia="Times New Roman" w:cs="Times New Roman"/>
                <w:color w:val="000000"/>
                <w:szCs w:val="24"/>
                <w:lang w:eastAsia="ru-RU"/>
              </w:rPr>
              <w:t>0,68</w:t>
            </w:r>
          </w:p>
        </w:tc>
      </w:tr>
      <w:tr w:rsidR="00196A6E" w:rsidRPr="00196A6E" w:rsidTr="005E4724">
        <w:trPr>
          <w:trHeight w:val="20"/>
        </w:trPr>
        <w:tc>
          <w:tcPr>
            <w:tcW w:w="5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A6E" w:rsidRPr="00196A6E" w:rsidRDefault="00196A6E" w:rsidP="00196A6E">
            <w:pPr>
              <w:spacing w:before="0" w:after="0"/>
              <w:ind w:left="748"/>
              <w:jc w:val="left"/>
              <w:rPr>
                <w:rFonts w:eastAsia="Times New Roman" w:cs="Times New Roman"/>
                <w:color w:val="333333"/>
                <w:szCs w:val="24"/>
                <w:lang w:eastAsia="ru-RU"/>
              </w:rPr>
            </w:pPr>
            <w:r w:rsidRPr="00196A6E">
              <w:rPr>
                <w:rFonts w:eastAsia="Times New Roman" w:cs="Times New Roman"/>
                <w:color w:val="333333"/>
                <w:szCs w:val="24"/>
                <w:lang w:eastAsia="ru-RU"/>
              </w:rPr>
              <w:t>в крестьянских (фермерских) хозяйствах</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A6E" w:rsidRPr="00196A6E" w:rsidRDefault="00196A6E" w:rsidP="00196A6E">
            <w:pPr>
              <w:spacing w:before="0" w:after="0"/>
              <w:jc w:val="center"/>
              <w:rPr>
                <w:rFonts w:eastAsia="Times New Roman" w:cs="Times New Roman"/>
                <w:color w:val="333333"/>
                <w:szCs w:val="24"/>
                <w:lang w:eastAsia="ru-RU"/>
              </w:rPr>
            </w:pPr>
            <w:r w:rsidRPr="00196A6E">
              <w:rPr>
                <w:rFonts w:eastAsia="Times New Roman" w:cs="Times New Roman"/>
                <w:color w:val="333333"/>
                <w:szCs w:val="24"/>
                <w:lang w:eastAsia="ru-RU"/>
              </w:rPr>
              <w:t>тыс. чел.</w:t>
            </w:r>
          </w:p>
        </w:tc>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rsidR="00196A6E" w:rsidRPr="00196A6E" w:rsidRDefault="00196A6E" w:rsidP="005E4724">
            <w:pPr>
              <w:spacing w:before="0" w:after="0"/>
              <w:ind w:left="-50" w:right="-80"/>
              <w:jc w:val="center"/>
              <w:rPr>
                <w:rFonts w:eastAsia="Times New Roman" w:cs="Times New Roman"/>
                <w:color w:val="000000"/>
                <w:szCs w:val="24"/>
                <w:lang w:eastAsia="ru-RU"/>
              </w:rPr>
            </w:pPr>
          </w:p>
        </w:tc>
        <w:tc>
          <w:tcPr>
            <w:tcW w:w="1452" w:type="dxa"/>
            <w:tcBorders>
              <w:top w:val="single" w:sz="4" w:space="0" w:color="auto"/>
              <w:left w:val="single" w:sz="4" w:space="0" w:color="auto"/>
              <w:bottom w:val="single" w:sz="4" w:space="0" w:color="auto"/>
              <w:right w:val="single" w:sz="4" w:space="0" w:color="auto"/>
            </w:tcBorders>
            <w:shd w:val="clear" w:color="auto" w:fill="auto"/>
            <w:noWrap/>
            <w:hideMark/>
          </w:tcPr>
          <w:p w:rsidR="00196A6E" w:rsidRPr="00196A6E" w:rsidRDefault="00196A6E" w:rsidP="005E4724">
            <w:pPr>
              <w:spacing w:before="0" w:after="0"/>
              <w:ind w:left="-50" w:right="-80"/>
              <w:jc w:val="center"/>
              <w:rPr>
                <w:rFonts w:eastAsia="Times New Roman" w:cs="Times New Roman"/>
                <w:color w:val="000000"/>
                <w:szCs w:val="24"/>
                <w:lang w:eastAsia="ru-RU"/>
              </w:rPr>
            </w:pPr>
          </w:p>
        </w:tc>
      </w:tr>
      <w:tr w:rsidR="00196A6E" w:rsidRPr="00196A6E" w:rsidTr="005E4724">
        <w:trPr>
          <w:trHeight w:val="20"/>
        </w:trPr>
        <w:tc>
          <w:tcPr>
            <w:tcW w:w="5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A6E" w:rsidRPr="00196A6E" w:rsidRDefault="00196A6E" w:rsidP="004E3161">
            <w:pPr>
              <w:spacing w:before="0" w:after="0"/>
              <w:ind w:firstLineChars="311" w:firstLine="746"/>
              <w:jc w:val="left"/>
              <w:rPr>
                <w:rFonts w:eastAsia="Times New Roman" w:cs="Times New Roman"/>
                <w:color w:val="333333"/>
                <w:szCs w:val="24"/>
                <w:lang w:eastAsia="ru-RU"/>
              </w:rPr>
            </w:pPr>
            <w:r w:rsidRPr="00196A6E">
              <w:rPr>
                <w:rFonts w:eastAsia="Times New Roman" w:cs="Times New Roman"/>
                <w:color w:val="333333"/>
                <w:szCs w:val="24"/>
                <w:lang w:eastAsia="ru-RU"/>
              </w:rPr>
              <w:t>на частных предприятиях</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A6E" w:rsidRPr="00196A6E" w:rsidRDefault="00196A6E" w:rsidP="00196A6E">
            <w:pPr>
              <w:spacing w:before="0" w:after="0"/>
              <w:jc w:val="center"/>
              <w:rPr>
                <w:rFonts w:eastAsia="Times New Roman" w:cs="Times New Roman"/>
                <w:color w:val="333333"/>
                <w:szCs w:val="24"/>
                <w:lang w:eastAsia="ru-RU"/>
              </w:rPr>
            </w:pPr>
            <w:r w:rsidRPr="00196A6E">
              <w:rPr>
                <w:rFonts w:eastAsia="Times New Roman" w:cs="Times New Roman"/>
                <w:color w:val="333333"/>
                <w:szCs w:val="24"/>
                <w:lang w:eastAsia="ru-RU"/>
              </w:rPr>
              <w:t>тыс. чел.</w:t>
            </w:r>
          </w:p>
        </w:tc>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rsidR="00196A6E" w:rsidRPr="00196A6E" w:rsidRDefault="00196A6E" w:rsidP="005E4724">
            <w:pPr>
              <w:spacing w:before="0" w:after="0"/>
              <w:ind w:left="-50" w:right="-80"/>
              <w:jc w:val="center"/>
              <w:rPr>
                <w:rFonts w:eastAsia="Times New Roman" w:cs="Times New Roman"/>
                <w:color w:val="000000"/>
                <w:szCs w:val="24"/>
                <w:lang w:eastAsia="ru-RU"/>
              </w:rPr>
            </w:pPr>
            <w:r w:rsidRPr="00196A6E">
              <w:rPr>
                <w:rFonts w:eastAsia="Times New Roman" w:cs="Times New Roman"/>
                <w:color w:val="000000"/>
                <w:szCs w:val="24"/>
                <w:lang w:eastAsia="ru-RU"/>
              </w:rPr>
              <w:t>0,83</w:t>
            </w:r>
          </w:p>
        </w:tc>
        <w:tc>
          <w:tcPr>
            <w:tcW w:w="1452" w:type="dxa"/>
            <w:tcBorders>
              <w:top w:val="single" w:sz="4" w:space="0" w:color="auto"/>
              <w:left w:val="single" w:sz="4" w:space="0" w:color="auto"/>
              <w:bottom w:val="single" w:sz="4" w:space="0" w:color="auto"/>
              <w:right w:val="single" w:sz="4" w:space="0" w:color="auto"/>
            </w:tcBorders>
            <w:shd w:val="clear" w:color="auto" w:fill="auto"/>
            <w:noWrap/>
            <w:hideMark/>
          </w:tcPr>
          <w:p w:rsidR="00196A6E" w:rsidRPr="00196A6E" w:rsidRDefault="00196A6E" w:rsidP="005E4724">
            <w:pPr>
              <w:spacing w:before="0" w:after="0"/>
              <w:ind w:left="-50" w:right="-80"/>
              <w:jc w:val="center"/>
              <w:rPr>
                <w:rFonts w:eastAsia="Times New Roman" w:cs="Times New Roman"/>
                <w:color w:val="000000"/>
                <w:szCs w:val="24"/>
                <w:lang w:eastAsia="ru-RU"/>
              </w:rPr>
            </w:pPr>
            <w:r w:rsidRPr="00196A6E">
              <w:rPr>
                <w:rFonts w:eastAsia="Times New Roman" w:cs="Times New Roman"/>
                <w:color w:val="000000"/>
                <w:szCs w:val="24"/>
                <w:lang w:eastAsia="ru-RU"/>
              </w:rPr>
              <w:t>0,68</w:t>
            </w:r>
          </w:p>
        </w:tc>
      </w:tr>
      <w:tr w:rsidR="00196A6E" w:rsidRPr="00196A6E" w:rsidTr="005E4724">
        <w:trPr>
          <w:trHeight w:val="20"/>
        </w:trPr>
        <w:tc>
          <w:tcPr>
            <w:tcW w:w="5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A6E" w:rsidRPr="00196A6E" w:rsidRDefault="00196A6E" w:rsidP="00196A6E">
            <w:pPr>
              <w:spacing w:before="0" w:after="0"/>
              <w:jc w:val="left"/>
              <w:rPr>
                <w:rFonts w:eastAsia="Times New Roman" w:cs="Times New Roman"/>
                <w:color w:val="333333"/>
                <w:szCs w:val="24"/>
                <w:lang w:eastAsia="ru-RU"/>
              </w:rPr>
            </w:pPr>
            <w:r w:rsidRPr="00196A6E">
              <w:rPr>
                <w:rFonts w:eastAsia="Times New Roman" w:cs="Times New Roman"/>
                <w:color w:val="333333"/>
                <w:szCs w:val="24"/>
                <w:lang w:eastAsia="ru-RU"/>
              </w:rPr>
              <w:t xml:space="preserve">Численность </w:t>
            </w:r>
            <w:proofErr w:type="gramStart"/>
            <w:r w:rsidRPr="00196A6E">
              <w:rPr>
                <w:rFonts w:eastAsia="Times New Roman" w:cs="Times New Roman"/>
                <w:color w:val="333333"/>
                <w:szCs w:val="24"/>
                <w:lang w:eastAsia="ru-RU"/>
              </w:rPr>
              <w:t>занятых</w:t>
            </w:r>
            <w:proofErr w:type="gramEnd"/>
            <w:r w:rsidRPr="00196A6E">
              <w:rPr>
                <w:rFonts w:eastAsia="Times New Roman" w:cs="Times New Roman"/>
                <w:color w:val="333333"/>
                <w:szCs w:val="24"/>
                <w:lang w:eastAsia="ru-RU"/>
              </w:rPr>
              <w:t xml:space="preserve"> в экономике по видам экономической деятельности </w:t>
            </w:r>
            <w:r>
              <w:rPr>
                <w:rFonts w:eastAsia="Times New Roman" w:cs="Times New Roman"/>
                <w:color w:val="333333"/>
                <w:szCs w:val="24"/>
                <w:lang w:eastAsia="ru-RU"/>
              </w:rPr>
              <w:t>–</w:t>
            </w:r>
            <w:r w:rsidRPr="00196A6E">
              <w:rPr>
                <w:rFonts w:eastAsia="Times New Roman" w:cs="Times New Roman"/>
                <w:color w:val="333333"/>
                <w:szCs w:val="24"/>
                <w:lang w:eastAsia="ru-RU"/>
              </w:rPr>
              <w:t xml:space="preserve"> всего</w:t>
            </w:r>
            <w:r>
              <w:rPr>
                <w:rFonts w:eastAsia="Times New Roman" w:cs="Times New Roman"/>
                <w:color w:val="333333"/>
                <w:szCs w:val="24"/>
                <w:lang w:eastAsia="ru-RU"/>
              </w:rPr>
              <w:t>, в т. ч.:</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A6E" w:rsidRPr="00196A6E" w:rsidRDefault="00196A6E" w:rsidP="00196A6E">
            <w:pPr>
              <w:spacing w:before="0" w:after="0"/>
              <w:jc w:val="center"/>
              <w:rPr>
                <w:rFonts w:eastAsia="Times New Roman" w:cs="Times New Roman"/>
                <w:color w:val="333333"/>
                <w:szCs w:val="24"/>
                <w:lang w:eastAsia="ru-RU"/>
              </w:rPr>
            </w:pPr>
            <w:r w:rsidRPr="00196A6E">
              <w:rPr>
                <w:rFonts w:eastAsia="Times New Roman" w:cs="Times New Roman"/>
                <w:color w:val="333333"/>
                <w:szCs w:val="24"/>
                <w:lang w:eastAsia="ru-RU"/>
              </w:rPr>
              <w:t>тыс. чел.</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6A6E" w:rsidRPr="00196A6E" w:rsidRDefault="00196A6E" w:rsidP="005E4724">
            <w:pPr>
              <w:spacing w:before="0" w:after="0"/>
              <w:ind w:left="-50" w:right="-80"/>
              <w:jc w:val="center"/>
              <w:rPr>
                <w:rFonts w:eastAsia="Times New Roman" w:cs="Times New Roman"/>
                <w:color w:val="000000"/>
                <w:szCs w:val="24"/>
                <w:lang w:eastAsia="ru-RU"/>
              </w:rPr>
            </w:pPr>
            <w:r w:rsidRPr="00196A6E">
              <w:rPr>
                <w:rFonts w:eastAsia="Times New Roman" w:cs="Times New Roman"/>
                <w:color w:val="000000"/>
                <w:szCs w:val="24"/>
                <w:lang w:eastAsia="ru-RU"/>
              </w:rPr>
              <w:t>0,85</w:t>
            </w:r>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6A6E" w:rsidRPr="00196A6E" w:rsidRDefault="00196A6E" w:rsidP="005E4724">
            <w:pPr>
              <w:spacing w:before="0" w:after="0"/>
              <w:ind w:left="-50" w:right="-80"/>
              <w:jc w:val="center"/>
              <w:rPr>
                <w:rFonts w:eastAsia="Times New Roman" w:cs="Times New Roman"/>
                <w:color w:val="000000"/>
                <w:szCs w:val="24"/>
                <w:lang w:eastAsia="ru-RU"/>
              </w:rPr>
            </w:pPr>
            <w:r w:rsidRPr="00196A6E">
              <w:rPr>
                <w:rFonts w:eastAsia="Times New Roman" w:cs="Times New Roman"/>
                <w:color w:val="000000"/>
                <w:szCs w:val="24"/>
                <w:lang w:eastAsia="ru-RU"/>
              </w:rPr>
              <w:t>0,73</w:t>
            </w:r>
          </w:p>
        </w:tc>
      </w:tr>
      <w:tr w:rsidR="00196A6E" w:rsidRPr="00196A6E" w:rsidTr="005E4724">
        <w:trPr>
          <w:trHeight w:val="20"/>
        </w:trPr>
        <w:tc>
          <w:tcPr>
            <w:tcW w:w="5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A6E" w:rsidRPr="005E4724" w:rsidRDefault="00196A6E" w:rsidP="00196A6E">
            <w:pPr>
              <w:spacing w:before="0" w:after="0"/>
              <w:ind w:left="323"/>
              <w:jc w:val="left"/>
              <w:rPr>
                <w:rFonts w:eastAsia="Times New Roman" w:cs="Times New Roman"/>
                <w:color w:val="333333"/>
                <w:szCs w:val="24"/>
                <w:u w:val="single"/>
                <w:lang w:eastAsia="ru-RU"/>
              </w:rPr>
            </w:pPr>
            <w:r w:rsidRPr="005E4724">
              <w:rPr>
                <w:rFonts w:eastAsia="Times New Roman" w:cs="Times New Roman"/>
                <w:color w:val="333333"/>
                <w:szCs w:val="24"/>
                <w:u w:val="single"/>
                <w:lang w:eastAsia="ru-RU"/>
              </w:rPr>
              <w:t>сельское хозяйство, охота и лесное хозяйство</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A6E" w:rsidRPr="005E4724" w:rsidRDefault="00196A6E" w:rsidP="00196A6E">
            <w:pPr>
              <w:spacing w:before="0" w:after="0"/>
              <w:jc w:val="center"/>
              <w:rPr>
                <w:rFonts w:eastAsia="Times New Roman" w:cs="Times New Roman"/>
                <w:color w:val="333333"/>
                <w:szCs w:val="24"/>
                <w:u w:val="single"/>
                <w:lang w:eastAsia="ru-RU"/>
              </w:rPr>
            </w:pPr>
            <w:r w:rsidRPr="005E4724">
              <w:rPr>
                <w:rFonts w:eastAsia="Times New Roman" w:cs="Times New Roman"/>
                <w:color w:val="333333"/>
                <w:szCs w:val="24"/>
                <w:u w:val="single"/>
                <w:lang w:eastAsia="ru-RU"/>
              </w:rPr>
              <w:t>тыс. чел.</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6A6E" w:rsidRPr="005E4724" w:rsidRDefault="00196A6E" w:rsidP="005E4724">
            <w:pPr>
              <w:spacing w:before="0" w:after="0"/>
              <w:ind w:left="-50" w:right="-80"/>
              <w:jc w:val="center"/>
              <w:rPr>
                <w:rFonts w:eastAsia="Times New Roman" w:cs="Times New Roman"/>
                <w:color w:val="000000"/>
                <w:szCs w:val="24"/>
                <w:u w:val="single"/>
                <w:lang w:eastAsia="ru-RU"/>
              </w:rPr>
            </w:pPr>
            <w:r w:rsidRPr="005E4724">
              <w:rPr>
                <w:rFonts w:eastAsia="Times New Roman" w:cs="Times New Roman"/>
                <w:color w:val="000000"/>
                <w:szCs w:val="24"/>
                <w:u w:val="single"/>
                <w:lang w:eastAsia="ru-RU"/>
              </w:rPr>
              <w:t>0,35</w:t>
            </w:r>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6A6E" w:rsidRPr="005E4724" w:rsidRDefault="00196A6E" w:rsidP="005E4724">
            <w:pPr>
              <w:spacing w:before="0" w:after="0"/>
              <w:ind w:left="-50" w:right="-80"/>
              <w:jc w:val="center"/>
              <w:rPr>
                <w:rFonts w:eastAsia="Times New Roman" w:cs="Times New Roman"/>
                <w:color w:val="000000"/>
                <w:szCs w:val="24"/>
                <w:u w:val="single"/>
                <w:lang w:eastAsia="ru-RU"/>
              </w:rPr>
            </w:pPr>
            <w:r w:rsidRPr="005E4724">
              <w:rPr>
                <w:rFonts w:eastAsia="Times New Roman" w:cs="Times New Roman"/>
                <w:color w:val="000000"/>
                <w:szCs w:val="24"/>
                <w:u w:val="single"/>
                <w:lang w:eastAsia="ru-RU"/>
              </w:rPr>
              <w:t>0,22</w:t>
            </w:r>
          </w:p>
        </w:tc>
      </w:tr>
      <w:tr w:rsidR="00196A6E" w:rsidRPr="00196A6E" w:rsidTr="005E4724">
        <w:trPr>
          <w:trHeight w:val="20"/>
        </w:trPr>
        <w:tc>
          <w:tcPr>
            <w:tcW w:w="5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A6E" w:rsidRPr="00196A6E" w:rsidRDefault="00196A6E" w:rsidP="00196A6E">
            <w:pPr>
              <w:spacing w:before="0" w:after="0"/>
              <w:ind w:left="323"/>
              <w:jc w:val="left"/>
              <w:rPr>
                <w:rFonts w:eastAsia="Times New Roman" w:cs="Times New Roman"/>
                <w:color w:val="333333"/>
                <w:szCs w:val="24"/>
                <w:lang w:eastAsia="ru-RU"/>
              </w:rPr>
            </w:pPr>
            <w:r w:rsidRPr="00196A6E">
              <w:rPr>
                <w:rFonts w:eastAsia="Times New Roman" w:cs="Times New Roman"/>
                <w:color w:val="333333"/>
                <w:szCs w:val="24"/>
                <w:lang w:eastAsia="ru-RU"/>
              </w:rPr>
              <w:t>добыча полезных ископаемых</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A6E" w:rsidRPr="00196A6E" w:rsidRDefault="00196A6E" w:rsidP="00196A6E">
            <w:pPr>
              <w:spacing w:before="0" w:after="0"/>
              <w:jc w:val="center"/>
              <w:rPr>
                <w:rFonts w:eastAsia="Times New Roman" w:cs="Times New Roman"/>
                <w:color w:val="333333"/>
                <w:szCs w:val="24"/>
                <w:lang w:eastAsia="ru-RU"/>
              </w:rPr>
            </w:pPr>
            <w:r w:rsidRPr="00196A6E">
              <w:rPr>
                <w:rFonts w:eastAsia="Times New Roman" w:cs="Times New Roman"/>
                <w:color w:val="333333"/>
                <w:szCs w:val="24"/>
                <w:lang w:eastAsia="ru-RU"/>
              </w:rPr>
              <w:t>тыс. чел.</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6A6E" w:rsidRPr="00196A6E" w:rsidRDefault="00196A6E" w:rsidP="005E4724">
            <w:pPr>
              <w:spacing w:before="0" w:after="0"/>
              <w:ind w:left="-50" w:right="-80"/>
              <w:jc w:val="center"/>
              <w:rPr>
                <w:rFonts w:eastAsia="Times New Roman" w:cs="Times New Roman"/>
                <w:color w:val="000000"/>
                <w:szCs w:val="24"/>
                <w:lang w:eastAsia="ru-RU"/>
              </w:rPr>
            </w:pPr>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6A6E" w:rsidRPr="00196A6E" w:rsidRDefault="00196A6E" w:rsidP="005E4724">
            <w:pPr>
              <w:spacing w:before="0" w:after="0"/>
              <w:ind w:left="-50" w:right="-80"/>
              <w:jc w:val="center"/>
              <w:rPr>
                <w:rFonts w:eastAsia="Times New Roman" w:cs="Times New Roman"/>
                <w:color w:val="000000"/>
                <w:szCs w:val="24"/>
                <w:lang w:eastAsia="ru-RU"/>
              </w:rPr>
            </w:pPr>
          </w:p>
        </w:tc>
      </w:tr>
      <w:tr w:rsidR="00196A6E" w:rsidRPr="00196A6E" w:rsidTr="005E4724">
        <w:trPr>
          <w:trHeight w:val="20"/>
        </w:trPr>
        <w:tc>
          <w:tcPr>
            <w:tcW w:w="5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A6E" w:rsidRPr="00196A6E" w:rsidRDefault="00196A6E" w:rsidP="00196A6E">
            <w:pPr>
              <w:spacing w:before="0" w:after="0"/>
              <w:ind w:left="323"/>
              <w:jc w:val="left"/>
              <w:rPr>
                <w:rFonts w:eastAsia="Times New Roman" w:cs="Times New Roman"/>
                <w:color w:val="333333"/>
                <w:szCs w:val="24"/>
                <w:lang w:eastAsia="ru-RU"/>
              </w:rPr>
            </w:pPr>
            <w:r w:rsidRPr="00196A6E">
              <w:rPr>
                <w:rFonts w:eastAsia="Times New Roman" w:cs="Times New Roman"/>
                <w:color w:val="333333"/>
                <w:szCs w:val="24"/>
                <w:lang w:eastAsia="ru-RU"/>
              </w:rPr>
              <w:t>обрабатывающие производства</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A6E" w:rsidRPr="00196A6E" w:rsidRDefault="00196A6E" w:rsidP="00196A6E">
            <w:pPr>
              <w:spacing w:before="0" w:after="0"/>
              <w:jc w:val="center"/>
              <w:rPr>
                <w:rFonts w:eastAsia="Times New Roman" w:cs="Times New Roman"/>
                <w:color w:val="333333"/>
                <w:szCs w:val="24"/>
                <w:lang w:eastAsia="ru-RU"/>
              </w:rPr>
            </w:pPr>
            <w:r w:rsidRPr="00196A6E">
              <w:rPr>
                <w:rFonts w:eastAsia="Times New Roman" w:cs="Times New Roman"/>
                <w:color w:val="333333"/>
                <w:szCs w:val="24"/>
                <w:lang w:eastAsia="ru-RU"/>
              </w:rPr>
              <w:t>тыс. чел.</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6A6E" w:rsidRPr="00196A6E" w:rsidRDefault="00196A6E" w:rsidP="005E4724">
            <w:pPr>
              <w:spacing w:before="0" w:after="0"/>
              <w:ind w:left="-50" w:right="-80"/>
              <w:jc w:val="center"/>
              <w:rPr>
                <w:rFonts w:eastAsia="Times New Roman" w:cs="Times New Roman"/>
                <w:color w:val="000000"/>
                <w:szCs w:val="24"/>
                <w:lang w:eastAsia="ru-RU"/>
              </w:rPr>
            </w:pPr>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6A6E" w:rsidRPr="00196A6E" w:rsidRDefault="00196A6E" w:rsidP="005E4724">
            <w:pPr>
              <w:spacing w:before="0" w:after="0"/>
              <w:ind w:left="-50" w:right="-80"/>
              <w:jc w:val="center"/>
              <w:rPr>
                <w:rFonts w:eastAsia="Times New Roman" w:cs="Times New Roman"/>
                <w:color w:val="000000"/>
                <w:szCs w:val="24"/>
                <w:lang w:eastAsia="ru-RU"/>
              </w:rPr>
            </w:pPr>
            <w:r w:rsidRPr="00196A6E">
              <w:rPr>
                <w:rFonts w:eastAsia="Times New Roman" w:cs="Times New Roman"/>
                <w:color w:val="000000"/>
                <w:szCs w:val="24"/>
                <w:lang w:eastAsia="ru-RU"/>
              </w:rPr>
              <w:t>0,04</w:t>
            </w:r>
          </w:p>
        </w:tc>
      </w:tr>
      <w:tr w:rsidR="00196A6E" w:rsidRPr="00196A6E" w:rsidTr="005E4724">
        <w:trPr>
          <w:trHeight w:val="20"/>
        </w:trPr>
        <w:tc>
          <w:tcPr>
            <w:tcW w:w="5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A6E" w:rsidRPr="00196A6E" w:rsidRDefault="00196A6E" w:rsidP="00196A6E">
            <w:pPr>
              <w:spacing w:before="0" w:after="0"/>
              <w:ind w:left="323"/>
              <w:jc w:val="left"/>
              <w:rPr>
                <w:rFonts w:eastAsia="Times New Roman" w:cs="Times New Roman"/>
                <w:color w:val="333333"/>
                <w:szCs w:val="24"/>
                <w:lang w:eastAsia="ru-RU"/>
              </w:rPr>
            </w:pPr>
            <w:r w:rsidRPr="00196A6E">
              <w:rPr>
                <w:rFonts w:eastAsia="Times New Roman" w:cs="Times New Roman"/>
                <w:color w:val="333333"/>
                <w:szCs w:val="24"/>
                <w:lang w:eastAsia="ru-RU"/>
              </w:rPr>
              <w:t>производство и распределение электроэнергии, газа и воды</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A6E" w:rsidRPr="00196A6E" w:rsidRDefault="00196A6E" w:rsidP="00196A6E">
            <w:pPr>
              <w:spacing w:before="0" w:after="0"/>
              <w:jc w:val="center"/>
              <w:rPr>
                <w:rFonts w:eastAsia="Times New Roman" w:cs="Times New Roman"/>
                <w:color w:val="333333"/>
                <w:szCs w:val="24"/>
                <w:lang w:eastAsia="ru-RU"/>
              </w:rPr>
            </w:pPr>
            <w:r w:rsidRPr="00196A6E">
              <w:rPr>
                <w:rFonts w:eastAsia="Times New Roman" w:cs="Times New Roman"/>
                <w:color w:val="333333"/>
                <w:szCs w:val="24"/>
                <w:lang w:eastAsia="ru-RU"/>
              </w:rPr>
              <w:t>тыс. чел.</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6A6E" w:rsidRPr="00196A6E" w:rsidRDefault="00196A6E" w:rsidP="005E4724">
            <w:pPr>
              <w:spacing w:before="0" w:after="0"/>
              <w:ind w:left="-50" w:right="-80"/>
              <w:jc w:val="center"/>
              <w:rPr>
                <w:rFonts w:eastAsia="Times New Roman" w:cs="Times New Roman"/>
                <w:color w:val="000000"/>
                <w:szCs w:val="24"/>
                <w:lang w:eastAsia="ru-RU"/>
              </w:rPr>
            </w:pPr>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6A6E" w:rsidRPr="00196A6E" w:rsidRDefault="00196A6E" w:rsidP="005E4724">
            <w:pPr>
              <w:spacing w:before="0" w:after="0"/>
              <w:ind w:left="-50" w:right="-80"/>
              <w:jc w:val="center"/>
              <w:rPr>
                <w:rFonts w:eastAsia="Times New Roman" w:cs="Times New Roman"/>
                <w:color w:val="000000"/>
                <w:szCs w:val="24"/>
                <w:lang w:eastAsia="ru-RU"/>
              </w:rPr>
            </w:pPr>
          </w:p>
        </w:tc>
      </w:tr>
      <w:tr w:rsidR="00196A6E" w:rsidRPr="00196A6E" w:rsidTr="005E4724">
        <w:trPr>
          <w:trHeight w:val="20"/>
        </w:trPr>
        <w:tc>
          <w:tcPr>
            <w:tcW w:w="5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A6E" w:rsidRPr="00196A6E" w:rsidRDefault="00196A6E" w:rsidP="00196A6E">
            <w:pPr>
              <w:spacing w:before="0" w:after="0"/>
              <w:ind w:left="323"/>
              <w:jc w:val="left"/>
              <w:rPr>
                <w:rFonts w:eastAsia="Times New Roman" w:cs="Times New Roman"/>
                <w:color w:val="333333"/>
                <w:szCs w:val="24"/>
                <w:lang w:eastAsia="ru-RU"/>
              </w:rPr>
            </w:pPr>
            <w:r w:rsidRPr="00196A6E">
              <w:rPr>
                <w:rFonts w:eastAsia="Times New Roman" w:cs="Times New Roman"/>
                <w:color w:val="333333"/>
                <w:szCs w:val="24"/>
                <w:lang w:eastAsia="ru-RU"/>
              </w:rPr>
              <w:t>строительство</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A6E" w:rsidRPr="00196A6E" w:rsidRDefault="00196A6E" w:rsidP="00196A6E">
            <w:pPr>
              <w:spacing w:before="0" w:after="0"/>
              <w:jc w:val="center"/>
              <w:rPr>
                <w:rFonts w:eastAsia="Times New Roman" w:cs="Times New Roman"/>
                <w:color w:val="333333"/>
                <w:szCs w:val="24"/>
                <w:lang w:eastAsia="ru-RU"/>
              </w:rPr>
            </w:pPr>
            <w:r w:rsidRPr="00196A6E">
              <w:rPr>
                <w:rFonts w:eastAsia="Times New Roman" w:cs="Times New Roman"/>
                <w:color w:val="333333"/>
                <w:szCs w:val="24"/>
                <w:lang w:eastAsia="ru-RU"/>
              </w:rPr>
              <w:t>тыс. чел.</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6A6E" w:rsidRPr="00196A6E" w:rsidRDefault="00196A6E" w:rsidP="005E4724">
            <w:pPr>
              <w:spacing w:before="0" w:after="0"/>
              <w:ind w:left="-50" w:right="-80"/>
              <w:jc w:val="center"/>
              <w:rPr>
                <w:rFonts w:eastAsia="Times New Roman" w:cs="Times New Roman"/>
                <w:color w:val="000000"/>
                <w:szCs w:val="24"/>
                <w:lang w:eastAsia="ru-RU"/>
              </w:rPr>
            </w:pPr>
            <w:r w:rsidRPr="00196A6E">
              <w:rPr>
                <w:rFonts w:eastAsia="Times New Roman" w:cs="Times New Roman"/>
                <w:color w:val="000000"/>
                <w:szCs w:val="24"/>
                <w:lang w:eastAsia="ru-RU"/>
              </w:rPr>
              <w:t>0,05</w:t>
            </w:r>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6A6E" w:rsidRPr="00196A6E" w:rsidRDefault="00196A6E" w:rsidP="005E4724">
            <w:pPr>
              <w:spacing w:before="0" w:after="0"/>
              <w:ind w:left="-50" w:right="-80"/>
              <w:jc w:val="center"/>
              <w:rPr>
                <w:rFonts w:eastAsia="Times New Roman" w:cs="Times New Roman"/>
                <w:color w:val="000000"/>
                <w:szCs w:val="24"/>
                <w:lang w:eastAsia="ru-RU"/>
              </w:rPr>
            </w:pPr>
          </w:p>
        </w:tc>
      </w:tr>
      <w:tr w:rsidR="00196A6E" w:rsidRPr="00196A6E" w:rsidTr="005E4724">
        <w:trPr>
          <w:trHeight w:val="20"/>
        </w:trPr>
        <w:tc>
          <w:tcPr>
            <w:tcW w:w="5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A6E" w:rsidRPr="005E4724" w:rsidRDefault="00196A6E" w:rsidP="00196A6E">
            <w:pPr>
              <w:spacing w:before="0" w:after="0"/>
              <w:ind w:left="323"/>
              <w:jc w:val="left"/>
              <w:rPr>
                <w:rFonts w:eastAsia="Times New Roman" w:cs="Times New Roman"/>
                <w:color w:val="333333"/>
                <w:szCs w:val="24"/>
                <w:u w:val="single"/>
                <w:lang w:eastAsia="ru-RU"/>
              </w:rPr>
            </w:pPr>
            <w:r w:rsidRPr="005E4724">
              <w:rPr>
                <w:rFonts w:eastAsia="Times New Roman" w:cs="Times New Roman"/>
                <w:color w:val="333333"/>
                <w:szCs w:val="24"/>
                <w:u w:val="single"/>
                <w:lang w:eastAsia="ru-RU"/>
              </w:rPr>
              <w:t>оптовая и розничная торговля; ремонт автотранспортных средств, мотоциклов, бытовых изделий и предметов личного пользования</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A6E" w:rsidRPr="005E4724" w:rsidRDefault="00196A6E" w:rsidP="00196A6E">
            <w:pPr>
              <w:spacing w:before="0" w:after="0"/>
              <w:jc w:val="center"/>
              <w:rPr>
                <w:rFonts w:eastAsia="Times New Roman" w:cs="Times New Roman"/>
                <w:color w:val="333333"/>
                <w:szCs w:val="24"/>
                <w:u w:val="single"/>
                <w:lang w:eastAsia="ru-RU"/>
              </w:rPr>
            </w:pPr>
            <w:r w:rsidRPr="005E4724">
              <w:rPr>
                <w:rFonts w:eastAsia="Times New Roman" w:cs="Times New Roman"/>
                <w:color w:val="333333"/>
                <w:szCs w:val="24"/>
                <w:u w:val="single"/>
                <w:lang w:eastAsia="ru-RU"/>
              </w:rPr>
              <w:t>тыс. чел.</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6A6E" w:rsidRPr="005E4724" w:rsidRDefault="00196A6E" w:rsidP="005E4724">
            <w:pPr>
              <w:spacing w:before="0" w:after="0"/>
              <w:ind w:left="-50" w:right="-80"/>
              <w:jc w:val="center"/>
              <w:rPr>
                <w:rFonts w:eastAsia="Times New Roman" w:cs="Times New Roman"/>
                <w:color w:val="000000"/>
                <w:szCs w:val="24"/>
                <w:u w:val="single"/>
                <w:lang w:eastAsia="ru-RU"/>
              </w:rPr>
            </w:pPr>
            <w:r w:rsidRPr="005E4724">
              <w:rPr>
                <w:rFonts w:eastAsia="Times New Roman" w:cs="Times New Roman"/>
                <w:color w:val="000000"/>
                <w:szCs w:val="24"/>
                <w:u w:val="single"/>
                <w:lang w:eastAsia="ru-RU"/>
              </w:rPr>
              <w:t>0,39</w:t>
            </w:r>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6A6E" w:rsidRPr="005E4724" w:rsidRDefault="00196A6E" w:rsidP="005E4724">
            <w:pPr>
              <w:spacing w:before="0" w:after="0"/>
              <w:ind w:left="-50" w:right="-80"/>
              <w:jc w:val="center"/>
              <w:rPr>
                <w:rFonts w:eastAsia="Times New Roman" w:cs="Times New Roman"/>
                <w:color w:val="000000"/>
                <w:szCs w:val="24"/>
                <w:u w:val="single"/>
                <w:lang w:eastAsia="ru-RU"/>
              </w:rPr>
            </w:pPr>
            <w:r w:rsidRPr="005E4724">
              <w:rPr>
                <w:rFonts w:eastAsia="Times New Roman" w:cs="Times New Roman"/>
                <w:color w:val="000000"/>
                <w:szCs w:val="24"/>
                <w:u w:val="single"/>
                <w:lang w:eastAsia="ru-RU"/>
              </w:rPr>
              <w:t>0,24</w:t>
            </w:r>
          </w:p>
        </w:tc>
      </w:tr>
      <w:tr w:rsidR="00196A6E" w:rsidRPr="00196A6E" w:rsidTr="005E4724">
        <w:trPr>
          <w:trHeight w:val="20"/>
        </w:trPr>
        <w:tc>
          <w:tcPr>
            <w:tcW w:w="5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A6E" w:rsidRPr="00196A6E" w:rsidRDefault="00196A6E" w:rsidP="00196A6E">
            <w:pPr>
              <w:spacing w:before="0" w:after="0"/>
              <w:ind w:left="323"/>
              <w:jc w:val="left"/>
              <w:rPr>
                <w:rFonts w:eastAsia="Times New Roman" w:cs="Times New Roman"/>
                <w:color w:val="333333"/>
                <w:szCs w:val="24"/>
                <w:lang w:eastAsia="ru-RU"/>
              </w:rPr>
            </w:pPr>
            <w:r w:rsidRPr="00196A6E">
              <w:rPr>
                <w:rFonts w:eastAsia="Times New Roman" w:cs="Times New Roman"/>
                <w:color w:val="333333"/>
                <w:szCs w:val="24"/>
                <w:lang w:eastAsia="ru-RU"/>
              </w:rPr>
              <w:t>гостиницы и рестораны</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A6E" w:rsidRPr="00196A6E" w:rsidRDefault="00196A6E" w:rsidP="00196A6E">
            <w:pPr>
              <w:spacing w:before="0" w:after="0"/>
              <w:jc w:val="center"/>
              <w:rPr>
                <w:rFonts w:eastAsia="Times New Roman" w:cs="Times New Roman"/>
                <w:color w:val="333333"/>
                <w:szCs w:val="24"/>
                <w:lang w:eastAsia="ru-RU"/>
              </w:rPr>
            </w:pPr>
            <w:r w:rsidRPr="00196A6E">
              <w:rPr>
                <w:rFonts w:eastAsia="Times New Roman" w:cs="Times New Roman"/>
                <w:color w:val="333333"/>
                <w:szCs w:val="24"/>
                <w:lang w:eastAsia="ru-RU"/>
              </w:rPr>
              <w:t>тыс. чел.</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6A6E" w:rsidRPr="00196A6E" w:rsidRDefault="00196A6E" w:rsidP="005E4724">
            <w:pPr>
              <w:spacing w:before="0" w:after="0"/>
              <w:ind w:left="-50" w:right="-80"/>
              <w:jc w:val="center"/>
              <w:rPr>
                <w:rFonts w:eastAsia="Times New Roman" w:cs="Times New Roman"/>
                <w:color w:val="000000"/>
                <w:szCs w:val="24"/>
                <w:lang w:eastAsia="ru-RU"/>
              </w:rPr>
            </w:pPr>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6A6E" w:rsidRPr="00196A6E" w:rsidRDefault="00196A6E" w:rsidP="005E4724">
            <w:pPr>
              <w:spacing w:before="0" w:after="0"/>
              <w:ind w:left="-50" w:right="-80"/>
              <w:jc w:val="center"/>
              <w:rPr>
                <w:rFonts w:eastAsia="Times New Roman" w:cs="Times New Roman"/>
                <w:color w:val="000000"/>
                <w:szCs w:val="24"/>
                <w:lang w:eastAsia="ru-RU"/>
              </w:rPr>
            </w:pPr>
          </w:p>
        </w:tc>
      </w:tr>
      <w:tr w:rsidR="00196A6E" w:rsidRPr="00196A6E" w:rsidTr="005E4724">
        <w:trPr>
          <w:trHeight w:val="20"/>
        </w:trPr>
        <w:tc>
          <w:tcPr>
            <w:tcW w:w="5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A6E" w:rsidRPr="00196A6E" w:rsidRDefault="00196A6E" w:rsidP="00196A6E">
            <w:pPr>
              <w:spacing w:before="0" w:after="0"/>
              <w:ind w:left="323"/>
              <w:jc w:val="left"/>
              <w:rPr>
                <w:rFonts w:eastAsia="Times New Roman" w:cs="Times New Roman"/>
                <w:color w:val="333333"/>
                <w:szCs w:val="24"/>
                <w:lang w:eastAsia="ru-RU"/>
              </w:rPr>
            </w:pPr>
            <w:r>
              <w:rPr>
                <w:rFonts w:eastAsia="Times New Roman" w:cs="Times New Roman"/>
                <w:color w:val="333333"/>
                <w:szCs w:val="24"/>
                <w:lang w:eastAsia="ru-RU"/>
              </w:rPr>
              <w:t>транспорт и связь</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A6E" w:rsidRPr="00196A6E" w:rsidRDefault="00196A6E" w:rsidP="00196A6E">
            <w:pPr>
              <w:spacing w:before="0" w:after="0"/>
              <w:jc w:val="center"/>
              <w:rPr>
                <w:rFonts w:eastAsia="Times New Roman" w:cs="Times New Roman"/>
                <w:color w:val="333333"/>
                <w:szCs w:val="24"/>
                <w:lang w:eastAsia="ru-RU"/>
              </w:rPr>
            </w:pPr>
            <w:r w:rsidRPr="00196A6E">
              <w:rPr>
                <w:rFonts w:eastAsia="Times New Roman" w:cs="Times New Roman"/>
                <w:color w:val="333333"/>
                <w:szCs w:val="24"/>
                <w:lang w:eastAsia="ru-RU"/>
              </w:rPr>
              <w:t>тыс. чел.</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6A6E" w:rsidRPr="00196A6E" w:rsidRDefault="00196A6E" w:rsidP="005E4724">
            <w:pPr>
              <w:spacing w:before="0" w:after="0"/>
              <w:ind w:left="-50" w:right="-80"/>
              <w:jc w:val="center"/>
              <w:rPr>
                <w:rFonts w:eastAsia="Times New Roman" w:cs="Times New Roman"/>
                <w:color w:val="000000"/>
                <w:szCs w:val="24"/>
                <w:lang w:eastAsia="ru-RU"/>
              </w:rPr>
            </w:pPr>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6A6E" w:rsidRPr="00196A6E" w:rsidRDefault="00196A6E" w:rsidP="005E4724">
            <w:pPr>
              <w:spacing w:before="0" w:after="0"/>
              <w:ind w:left="-50" w:right="-80"/>
              <w:jc w:val="center"/>
              <w:rPr>
                <w:rFonts w:eastAsia="Times New Roman" w:cs="Times New Roman"/>
                <w:color w:val="000000"/>
                <w:szCs w:val="24"/>
                <w:lang w:eastAsia="ru-RU"/>
              </w:rPr>
            </w:pPr>
            <w:r w:rsidRPr="00196A6E">
              <w:rPr>
                <w:rFonts w:eastAsia="Times New Roman" w:cs="Times New Roman"/>
                <w:color w:val="000000"/>
                <w:szCs w:val="24"/>
                <w:lang w:eastAsia="ru-RU"/>
              </w:rPr>
              <w:t>0,13</w:t>
            </w:r>
          </w:p>
        </w:tc>
      </w:tr>
      <w:tr w:rsidR="00196A6E" w:rsidRPr="00196A6E" w:rsidTr="005E4724">
        <w:trPr>
          <w:trHeight w:val="20"/>
        </w:trPr>
        <w:tc>
          <w:tcPr>
            <w:tcW w:w="5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A6E" w:rsidRPr="00196A6E" w:rsidRDefault="00196A6E" w:rsidP="00196A6E">
            <w:pPr>
              <w:spacing w:before="0" w:after="0"/>
              <w:ind w:left="323"/>
              <w:jc w:val="left"/>
              <w:rPr>
                <w:rFonts w:eastAsia="Times New Roman" w:cs="Times New Roman"/>
                <w:color w:val="333333"/>
                <w:szCs w:val="24"/>
                <w:lang w:eastAsia="ru-RU"/>
              </w:rPr>
            </w:pPr>
            <w:r w:rsidRPr="00196A6E">
              <w:rPr>
                <w:rFonts w:eastAsia="Times New Roman" w:cs="Times New Roman"/>
                <w:color w:val="333333"/>
                <w:szCs w:val="24"/>
                <w:lang w:eastAsia="ru-RU"/>
              </w:rPr>
              <w:t>финансовая деятельность, операции с недвижимым имуществом, аренда и предоставление услуг</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A6E" w:rsidRPr="00196A6E" w:rsidRDefault="00196A6E" w:rsidP="00196A6E">
            <w:pPr>
              <w:spacing w:before="0" w:after="0"/>
              <w:jc w:val="center"/>
              <w:rPr>
                <w:rFonts w:eastAsia="Times New Roman" w:cs="Times New Roman"/>
                <w:color w:val="333333"/>
                <w:szCs w:val="24"/>
                <w:lang w:eastAsia="ru-RU"/>
              </w:rPr>
            </w:pPr>
            <w:r w:rsidRPr="00196A6E">
              <w:rPr>
                <w:rFonts w:eastAsia="Times New Roman" w:cs="Times New Roman"/>
                <w:color w:val="333333"/>
                <w:szCs w:val="24"/>
                <w:lang w:eastAsia="ru-RU"/>
              </w:rPr>
              <w:t>тыс. чел.</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6A6E" w:rsidRPr="00196A6E" w:rsidRDefault="00196A6E" w:rsidP="005E4724">
            <w:pPr>
              <w:spacing w:before="0" w:after="0"/>
              <w:ind w:left="-50" w:right="-80"/>
              <w:jc w:val="center"/>
              <w:rPr>
                <w:rFonts w:eastAsia="Times New Roman" w:cs="Times New Roman"/>
                <w:color w:val="000000"/>
                <w:szCs w:val="24"/>
                <w:lang w:eastAsia="ru-RU"/>
              </w:rPr>
            </w:pPr>
            <w:r w:rsidRPr="00196A6E">
              <w:rPr>
                <w:rFonts w:eastAsia="Times New Roman" w:cs="Times New Roman"/>
                <w:color w:val="000000"/>
                <w:szCs w:val="24"/>
                <w:lang w:eastAsia="ru-RU"/>
              </w:rPr>
              <w:t>0,03</w:t>
            </w:r>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6A6E" w:rsidRPr="00196A6E" w:rsidRDefault="00196A6E" w:rsidP="005E4724">
            <w:pPr>
              <w:spacing w:before="0" w:after="0"/>
              <w:ind w:left="-50" w:right="-80"/>
              <w:jc w:val="center"/>
              <w:rPr>
                <w:rFonts w:eastAsia="Times New Roman" w:cs="Times New Roman"/>
                <w:color w:val="000000"/>
                <w:szCs w:val="24"/>
                <w:lang w:eastAsia="ru-RU"/>
              </w:rPr>
            </w:pPr>
            <w:r w:rsidRPr="00196A6E">
              <w:rPr>
                <w:rFonts w:eastAsia="Times New Roman" w:cs="Times New Roman"/>
                <w:color w:val="000000"/>
                <w:szCs w:val="24"/>
                <w:lang w:eastAsia="ru-RU"/>
              </w:rPr>
              <w:t>0,00</w:t>
            </w:r>
          </w:p>
        </w:tc>
      </w:tr>
      <w:tr w:rsidR="00196A6E" w:rsidRPr="00196A6E" w:rsidTr="005E4724">
        <w:trPr>
          <w:trHeight w:val="20"/>
        </w:trPr>
        <w:tc>
          <w:tcPr>
            <w:tcW w:w="5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A6E" w:rsidRPr="00196A6E" w:rsidRDefault="00196A6E" w:rsidP="00196A6E">
            <w:pPr>
              <w:spacing w:before="0" w:after="0"/>
              <w:ind w:left="323"/>
              <w:jc w:val="left"/>
              <w:rPr>
                <w:rFonts w:eastAsia="Times New Roman" w:cs="Times New Roman"/>
                <w:color w:val="333333"/>
                <w:szCs w:val="24"/>
                <w:lang w:eastAsia="ru-RU"/>
              </w:rPr>
            </w:pPr>
            <w:r w:rsidRPr="00196A6E">
              <w:rPr>
                <w:rFonts w:eastAsia="Times New Roman" w:cs="Times New Roman"/>
                <w:color w:val="333333"/>
                <w:szCs w:val="24"/>
                <w:lang w:eastAsia="ru-RU"/>
              </w:rPr>
              <w:t>государственное управление и обеспечение военной безопасности</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A6E" w:rsidRPr="00196A6E" w:rsidRDefault="00196A6E" w:rsidP="00196A6E">
            <w:pPr>
              <w:spacing w:before="0" w:after="0"/>
              <w:jc w:val="center"/>
              <w:rPr>
                <w:rFonts w:eastAsia="Times New Roman" w:cs="Times New Roman"/>
                <w:color w:val="333333"/>
                <w:szCs w:val="24"/>
                <w:lang w:eastAsia="ru-RU"/>
              </w:rPr>
            </w:pPr>
            <w:r w:rsidRPr="00196A6E">
              <w:rPr>
                <w:rFonts w:eastAsia="Times New Roman" w:cs="Times New Roman"/>
                <w:color w:val="333333"/>
                <w:szCs w:val="24"/>
                <w:lang w:eastAsia="ru-RU"/>
              </w:rPr>
              <w:t>тыс. чел.</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6A6E" w:rsidRPr="00196A6E" w:rsidRDefault="00196A6E" w:rsidP="005E4724">
            <w:pPr>
              <w:spacing w:before="0" w:after="0"/>
              <w:ind w:left="-50" w:right="-80"/>
              <w:jc w:val="center"/>
              <w:rPr>
                <w:rFonts w:eastAsia="Times New Roman" w:cs="Times New Roman"/>
                <w:color w:val="000000"/>
                <w:szCs w:val="24"/>
                <w:lang w:eastAsia="ru-RU"/>
              </w:rPr>
            </w:pPr>
            <w:r w:rsidRPr="00196A6E">
              <w:rPr>
                <w:rFonts w:eastAsia="Times New Roman" w:cs="Times New Roman"/>
                <w:color w:val="000000"/>
                <w:szCs w:val="24"/>
                <w:lang w:eastAsia="ru-RU"/>
              </w:rPr>
              <w:t>0,01</w:t>
            </w:r>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6A6E" w:rsidRPr="00196A6E" w:rsidRDefault="00196A6E" w:rsidP="005E4724">
            <w:pPr>
              <w:spacing w:before="0" w:after="0"/>
              <w:ind w:left="-50" w:right="-80"/>
              <w:jc w:val="center"/>
              <w:rPr>
                <w:rFonts w:eastAsia="Times New Roman" w:cs="Times New Roman"/>
                <w:color w:val="000000"/>
                <w:szCs w:val="24"/>
                <w:lang w:eastAsia="ru-RU"/>
              </w:rPr>
            </w:pPr>
            <w:r w:rsidRPr="00196A6E">
              <w:rPr>
                <w:rFonts w:eastAsia="Times New Roman" w:cs="Times New Roman"/>
                <w:color w:val="000000"/>
                <w:szCs w:val="24"/>
                <w:lang w:eastAsia="ru-RU"/>
              </w:rPr>
              <w:t>0,02</w:t>
            </w:r>
          </w:p>
        </w:tc>
      </w:tr>
      <w:tr w:rsidR="00196A6E" w:rsidRPr="00196A6E" w:rsidTr="005E4724">
        <w:trPr>
          <w:trHeight w:val="20"/>
        </w:trPr>
        <w:tc>
          <w:tcPr>
            <w:tcW w:w="5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A6E" w:rsidRPr="00196A6E" w:rsidRDefault="00196A6E" w:rsidP="00196A6E">
            <w:pPr>
              <w:spacing w:before="0" w:after="0"/>
              <w:ind w:left="323"/>
              <w:jc w:val="left"/>
              <w:rPr>
                <w:rFonts w:eastAsia="Times New Roman" w:cs="Times New Roman"/>
                <w:color w:val="333333"/>
                <w:szCs w:val="24"/>
                <w:lang w:eastAsia="ru-RU"/>
              </w:rPr>
            </w:pPr>
            <w:r w:rsidRPr="00196A6E">
              <w:rPr>
                <w:rFonts w:eastAsia="Times New Roman" w:cs="Times New Roman"/>
                <w:color w:val="333333"/>
                <w:szCs w:val="24"/>
                <w:lang w:eastAsia="ru-RU"/>
              </w:rPr>
              <w:t>образование</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A6E" w:rsidRPr="00196A6E" w:rsidRDefault="00196A6E" w:rsidP="00196A6E">
            <w:pPr>
              <w:spacing w:before="0" w:after="0"/>
              <w:jc w:val="center"/>
              <w:rPr>
                <w:rFonts w:eastAsia="Times New Roman" w:cs="Times New Roman"/>
                <w:color w:val="333333"/>
                <w:szCs w:val="24"/>
                <w:lang w:eastAsia="ru-RU"/>
              </w:rPr>
            </w:pPr>
            <w:r w:rsidRPr="00196A6E">
              <w:rPr>
                <w:rFonts w:eastAsia="Times New Roman" w:cs="Times New Roman"/>
                <w:color w:val="333333"/>
                <w:szCs w:val="24"/>
                <w:lang w:eastAsia="ru-RU"/>
              </w:rPr>
              <w:t>тыс. чел.</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6A6E" w:rsidRPr="00196A6E" w:rsidRDefault="00196A6E" w:rsidP="005E4724">
            <w:pPr>
              <w:spacing w:before="0" w:after="0"/>
              <w:ind w:left="-50" w:right="-80"/>
              <w:jc w:val="center"/>
              <w:rPr>
                <w:rFonts w:eastAsia="Times New Roman" w:cs="Times New Roman"/>
                <w:color w:val="000000"/>
                <w:szCs w:val="24"/>
                <w:lang w:eastAsia="ru-RU"/>
              </w:rPr>
            </w:pPr>
            <w:r w:rsidRPr="00196A6E">
              <w:rPr>
                <w:rFonts w:eastAsia="Times New Roman" w:cs="Times New Roman"/>
                <w:color w:val="000000"/>
                <w:szCs w:val="24"/>
                <w:lang w:eastAsia="ru-RU"/>
              </w:rPr>
              <w:t>0,01</w:t>
            </w:r>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6A6E" w:rsidRPr="00196A6E" w:rsidRDefault="00196A6E" w:rsidP="005E4724">
            <w:pPr>
              <w:spacing w:before="0" w:after="0"/>
              <w:ind w:left="-50" w:right="-80"/>
              <w:jc w:val="center"/>
              <w:rPr>
                <w:rFonts w:eastAsia="Times New Roman" w:cs="Times New Roman"/>
                <w:color w:val="000000"/>
                <w:szCs w:val="24"/>
                <w:lang w:eastAsia="ru-RU"/>
              </w:rPr>
            </w:pPr>
            <w:r w:rsidRPr="00196A6E">
              <w:rPr>
                <w:rFonts w:eastAsia="Times New Roman" w:cs="Times New Roman"/>
                <w:color w:val="000000"/>
                <w:szCs w:val="24"/>
                <w:lang w:eastAsia="ru-RU"/>
              </w:rPr>
              <w:t>0,04</w:t>
            </w:r>
          </w:p>
        </w:tc>
      </w:tr>
      <w:tr w:rsidR="00196A6E" w:rsidRPr="00196A6E" w:rsidTr="005E4724">
        <w:trPr>
          <w:trHeight w:val="20"/>
        </w:trPr>
        <w:tc>
          <w:tcPr>
            <w:tcW w:w="5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A6E" w:rsidRPr="00196A6E" w:rsidRDefault="00196A6E" w:rsidP="00196A6E">
            <w:pPr>
              <w:spacing w:before="0" w:after="0"/>
              <w:ind w:left="323"/>
              <w:jc w:val="left"/>
              <w:rPr>
                <w:rFonts w:eastAsia="Times New Roman" w:cs="Times New Roman"/>
                <w:color w:val="333333"/>
                <w:szCs w:val="24"/>
                <w:lang w:eastAsia="ru-RU"/>
              </w:rPr>
            </w:pPr>
            <w:r w:rsidRPr="00196A6E">
              <w:rPr>
                <w:rFonts w:eastAsia="Times New Roman" w:cs="Times New Roman"/>
                <w:color w:val="333333"/>
                <w:szCs w:val="24"/>
                <w:lang w:eastAsia="ru-RU"/>
              </w:rPr>
              <w:t>здравоохранение и</w:t>
            </w:r>
            <w:r>
              <w:rPr>
                <w:rFonts w:eastAsia="Times New Roman" w:cs="Times New Roman"/>
                <w:color w:val="333333"/>
                <w:szCs w:val="24"/>
                <w:lang w:eastAsia="ru-RU"/>
              </w:rPr>
              <w:t xml:space="preserve"> предоставление социальных услуг</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A6E" w:rsidRPr="00196A6E" w:rsidRDefault="00196A6E" w:rsidP="00196A6E">
            <w:pPr>
              <w:spacing w:before="0" w:after="0"/>
              <w:jc w:val="center"/>
              <w:rPr>
                <w:rFonts w:eastAsia="Times New Roman" w:cs="Times New Roman"/>
                <w:color w:val="333333"/>
                <w:szCs w:val="24"/>
                <w:lang w:eastAsia="ru-RU"/>
              </w:rPr>
            </w:pPr>
            <w:r w:rsidRPr="00196A6E">
              <w:rPr>
                <w:rFonts w:eastAsia="Times New Roman" w:cs="Times New Roman"/>
                <w:color w:val="333333"/>
                <w:szCs w:val="24"/>
                <w:lang w:eastAsia="ru-RU"/>
              </w:rPr>
              <w:t>тыс. чел.</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6A6E" w:rsidRPr="00196A6E" w:rsidRDefault="00196A6E" w:rsidP="005E4724">
            <w:pPr>
              <w:spacing w:before="0" w:after="0"/>
              <w:ind w:left="-50" w:right="-80"/>
              <w:jc w:val="center"/>
              <w:rPr>
                <w:rFonts w:eastAsia="Times New Roman" w:cs="Times New Roman"/>
                <w:color w:val="000000"/>
                <w:szCs w:val="24"/>
                <w:lang w:eastAsia="ru-RU"/>
              </w:rPr>
            </w:pPr>
            <w:r w:rsidRPr="00196A6E">
              <w:rPr>
                <w:rFonts w:eastAsia="Times New Roman" w:cs="Times New Roman"/>
                <w:color w:val="000000"/>
                <w:szCs w:val="24"/>
                <w:lang w:eastAsia="ru-RU"/>
              </w:rPr>
              <w:t>0,01</w:t>
            </w:r>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6A6E" w:rsidRPr="00196A6E" w:rsidRDefault="00196A6E" w:rsidP="005E4724">
            <w:pPr>
              <w:spacing w:before="0" w:after="0"/>
              <w:ind w:left="-50" w:right="-80"/>
              <w:jc w:val="center"/>
              <w:rPr>
                <w:rFonts w:eastAsia="Times New Roman" w:cs="Times New Roman"/>
                <w:color w:val="000000"/>
                <w:szCs w:val="24"/>
                <w:lang w:eastAsia="ru-RU"/>
              </w:rPr>
            </w:pPr>
            <w:r w:rsidRPr="00196A6E">
              <w:rPr>
                <w:rFonts w:eastAsia="Times New Roman" w:cs="Times New Roman"/>
                <w:color w:val="000000"/>
                <w:szCs w:val="24"/>
                <w:lang w:eastAsia="ru-RU"/>
              </w:rPr>
              <w:t>0,02</w:t>
            </w:r>
          </w:p>
        </w:tc>
      </w:tr>
      <w:tr w:rsidR="00196A6E" w:rsidRPr="00196A6E" w:rsidTr="005E4724">
        <w:trPr>
          <w:trHeight w:val="20"/>
        </w:trPr>
        <w:tc>
          <w:tcPr>
            <w:tcW w:w="5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A6E" w:rsidRPr="00196A6E" w:rsidRDefault="00196A6E" w:rsidP="00196A6E">
            <w:pPr>
              <w:spacing w:before="0" w:after="0"/>
              <w:ind w:left="323"/>
              <w:jc w:val="left"/>
              <w:rPr>
                <w:rFonts w:eastAsia="Times New Roman" w:cs="Times New Roman"/>
                <w:color w:val="333333"/>
                <w:szCs w:val="24"/>
                <w:lang w:eastAsia="ru-RU"/>
              </w:rPr>
            </w:pPr>
            <w:r w:rsidRPr="00196A6E">
              <w:rPr>
                <w:rFonts w:eastAsia="Times New Roman" w:cs="Times New Roman"/>
                <w:color w:val="333333"/>
                <w:szCs w:val="24"/>
                <w:lang w:eastAsia="ru-RU"/>
              </w:rPr>
              <w:t>предоставление прочих коммунальных, социальных и персональных услуг</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A6E" w:rsidRPr="00196A6E" w:rsidRDefault="00196A6E" w:rsidP="00196A6E">
            <w:pPr>
              <w:spacing w:before="0" w:after="0"/>
              <w:jc w:val="center"/>
              <w:rPr>
                <w:rFonts w:eastAsia="Times New Roman" w:cs="Times New Roman"/>
                <w:color w:val="333333"/>
                <w:szCs w:val="24"/>
                <w:lang w:eastAsia="ru-RU"/>
              </w:rPr>
            </w:pPr>
            <w:r w:rsidRPr="00196A6E">
              <w:rPr>
                <w:rFonts w:eastAsia="Times New Roman" w:cs="Times New Roman"/>
                <w:color w:val="333333"/>
                <w:szCs w:val="24"/>
                <w:lang w:eastAsia="ru-RU"/>
              </w:rPr>
              <w:t>тыс. чел.</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6A6E" w:rsidRPr="00196A6E" w:rsidRDefault="00196A6E" w:rsidP="005E4724">
            <w:pPr>
              <w:spacing w:before="0" w:after="0"/>
              <w:ind w:left="-50" w:right="-80"/>
              <w:jc w:val="center"/>
              <w:rPr>
                <w:rFonts w:eastAsia="Times New Roman" w:cs="Times New Roman"/>
                <w:color w:val="000000"/>
                <w:szCs w:val="24"/>
                <w:lang w:eastAsia="ru-RU"/>
              </w:rPr>
            </w:pPr>
            <w:r w:rsidRPr="00196A6E">
              <w:rPr>
                <w:rFonts w:eastAsia="Times New Roman" w:cs="Times New Roman"/>
                <w:color w:val="000000"/>
                <w:szCs w:val="24"/>
                <w:lang w:eastAsia="ru-RU"/>
              </w:rPr>
              <w:t>0,01</w:t>
            </w:r>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6A6E" w:rsidRPr="00196A6E" w:rsidRDefault="00196A6E" w:rsidP="005E4724">
            <w:pPr>
              <w:spacing w:before="0" w:after="0"/>
              <w:ind w:left="-50" w:right="-80"/>
              <w:jc w:val="center"/>
              <w:rPr>
                <w:rFonts w:eastAsia="Times New Roman" w:cs="Times New Roman"/>
                <w:color w:val="000000"/>
                <w:szCs w:val="24"/>
                <w:lang w:eastAsia="ru-RU"/>
              </w:rPr>
            </w:pPr>
            <w:r w:rsidRPr="00196A6E">
              <w:rPr>
                <w:rFonts w:eastAsia="Times New Roman" w:cs="Times New Roman"/>
                <w:color w:val="000000"/>
                <w:szCs w:val="24"/>
                <w:lang w:eastAsia="ru-RU"/>
              </w:rPr>
              <w:t>0,02</w:t>
            </w:r>
          </w:p>
        </w:tc>
      </w:tr>
      <w:tr w:rsidR="00196A6E" w:rsidRPr="00196A6E" w:rsidTr="005E4724">
        <w:trPr>
          <w:trHeight w:val="20"/>
        </w:trPr>
        <w:tc>
          <w:tcPr>
            <w:tcW w:w="5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A6E" w:rsidRPr="00196A6E" w:rsidRDefault="00196A6E" w:rsidP="00196A6E">
            <w:pPr>
              <w:spacing w:before="0" w:after="0"/>
              <w:jc w:val="left"/>
              <w:rPr>
                <w:rFonts w:eastAsia="Times New Roman" w:cs="Times New Roman"/>
                <w:color w:val="333333"/>
                <w:szCs w:val="24"/>
                <w:lang w:eastAsia="ru-RU"/>
              </w:rPr>
            </w:pPr>
            <w:r w:rsidRPr="00196A6E">
              <w:rPr>
                <w:rFonts w:eastAsia="Times New Roman" w:cs="Times New Roman"/>
                <w:color w:val="333333"/>
                <w:szCs w:val="24"/>
                <w:lang w:eastAsia="ru-RU"/>
              </w:rPr>
              <w:t>Численность экономически активного населения</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A6E" w:rsidRPr="00196A6E" w:rsidRDefault="00196A6E" w:rsidP="00196A6E">
            <w:pPr>
              <w:spacing w:before="0" w:after="0"/>
              <w:jc w:val="center"/>
              <w:rPr>
                <w:rFonts w:eastAsia="Times New Roman" w:cs="Times New Roman"/>
                <w:color w:val="333333"/>
                <w:szCs w:val="24"/>
                <w:lang w:eastAsia="ru-RU"/>
              </w:rPr>
            </w:pPr>
            <w:r>
              <w:rPr>
                <w:rFonts w:eastAsia="Times New Roman" w:cs="Times New Roman"/>
                <w:color w:val="333333"/>
                <w:szCs w:val="24"/>
                <w:lang w:eastAsia="ru-RU"/>
              </w:rPr>
              <w:t>тыс. чел.</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6A6E" w:rsidRPr="00196A6E" w:rsidRDefault="00196A6E" w:rsidP="005E4724">
            <w:pPr>
              <w:spacing w:before="0" w:after="0"/>
              <w:ind w:left="-50" w:right="-80"/>
              <w:jc w:val="center"/>
              <w:rPr>
                <w:rFonts w:eastAsia="Times New Roman" w:cs="Times New Roman"/>
                <w:color w:val="000000"/>
                <w:szCs w:val="24"/>
                <w:lang w:eastAsia="ru-RU"/>
              </w:rPr>
            </w:pPr>
            <w:r w:rsidRPr="00196A6E">
              <w:rPr>
                <w:rFonts w:eastAsia="Times New Roman" w:cs="Times New Roman"/>
                <w:color w:val="000000"/>
                <w:szCs w:val="24"/>
                <w:lang w:eastAsia="ru-RU"/>
              </w:rPr>
              <w:t>0,85</w:t>
            </w:r>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6A6E" w:rsidRPr="00196A6E" w:rsidRDefault="00196A6E" w:rsidP="005E4724">
            <w:pPr>
              <w:spacing w:before="0" w:after="0"/>
              <w:ind w:left="-50" w:right="-80"/>
              <w:jc w:val="center"/>
              <w:rPr>
                <w:rFonts w:eastAsia="Times New Roman" w:cs="Times New Roman"/>
                <w:color w:val="000000"/>
                <w:szCs w:val="24"/>
                <w:lang w:eastAsia="ru-RU"/>
              </w:rPr>
            </w:pPr>
            <w:r w:rsidRPr="00196A6E">
              <w:rPr>
                <w:rFonts w:eastAsia="Times New Roman" w:cs="Times New Roman"/>
                <w:color w:val="000000"/>
                <w:szCs w:val="24"/>
                <w:lang w:eastAsia="ru-RU"/>
              </w:rPr>
              <w:t>0,73</w:t>
            </w:r>
          </w:p>
        </w:tc>
      </w:tr>
      <w:tr w:rsidR="00196A6E" w:rsidRPr="00196A6E" w:rsidTr="005E4724">
        <w:trPr>
          <w:trHeight w:val="20"/>
        </w:trPr>
        <w:tc>
          <w:tcPr>
            <w:tcW w:w="5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A6E" w:rsidRPr="00196A6E" w:rsidRDefault="00196A6E" w:rsidP="00196A6E">
            <w:pPr>
              <w:spacing w:before="0" w:after="0"/>
              <w:jc w:val="left"/>
              <w:rPr>
                <w:rFonts w:eastAsia="Times New Roman" w:cs="Times New Roman"/>
                <w:color w:val="333333"/>
                <w:szCs w:val="24"/>
                <w:lang w:eastAsia="ru-RU"/>
              </w:rPr>
            </w:pPr>
            <w:r w:rsidRPr="00196A6E">
              <w:rPr>
                <w:rFonts w:eastAsia="Times New Roman" w:cs="Times New Roman"/>
                <w:color w:val="333333"/>
                <w:szCs w:val="24"/>
                <w:lang w:eastAsia="ru-RU"/>
              </w:rPr>
              <w:t>Уровень регистрируемой безработицы (от численности экономически активного населения)</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A6E" w:rsidRPr="00196A6E" w:rsidRDefault="00196A6E" w:rsidP="00196A6E">
            <w:pPr>
              <w:spacing w:before="0" w:after="0"/>
              <w:jc w:val="center"/>
              <w:rPr>
                <w:rFonts w:eastAsia="Times New Roman" w:cs="Times New Roman"/>
                <w:color w:val="333333"/>
                <w:szCs w:val="24"/>
                <w:lang w:eastAsia="ru-RU"/>
              </w:rPr>
            </w:pPr>
            <w:r w:rsidRPr="00196A6E">
              <w:rPr>
                <w:rFonts w:eastAsia="Times New Roman" w:cs="Times New Roman"/>
                <w:color w:val="333333"/>
                <w:szCs w:val="24"/>
                <w:lang w:eastAsia="ru-RU"/>
              </w:rPr>
              <w:t>%</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6A6E" w:rsidRPr="00196A6E" w:rsidRDefault="00196A6E" w:rsidP="005E4724">
            <w:pPr>
              <w:spacing w:before="0" w:after="0"/>
              <w:ind w:left="-50" w:right="-80"/>
              <w:jc w:val="center"/>
              <w:rPr>
                <w:rFonts w:eastAsia="Times New Roman" w:cs="Times New Roman"/>
                <w:color w:val="000000"/>
                <w:szCs w:val="24"/>
                <w:lang w:eastAsia="ru-RU"/>
              </w:rPr>
            </w:pPr>
            <w:r w:rsidRPr="00196A6E">
              <w:rPr>
                <w:rFonts w:eastAsia="Times New Roman" w:cs="Times New Roman"/>
                <w:color w:val="000000"/>
                <w:szCs w:val="24"/>
                <w:lang w:eastAsia="ru-RU"/>
              </w:rPr>
              <w:t>2,00</w:t>
            </w:r>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6A6E" w:rsidRPr="00196A6E" w:rsidRDefault="00196A6E" w:rsidP="005E4724">
            <w:pPr>
              <w:spacing w:before="0" w:after="0"/>
              <w:ind w:left="-50" w:right="-80"/>
              <w:jc w:val="center"/>
              <w:rPr>
                <w:rFonts w:eastAsia="Times New Roman" w:cs="Times New Roman"/>
                <w:color w:val="000000"/>
                <w:szCs w:val="24"/>
                <w:lang w:eastAsia="ru-RU"/>
              </w:rPr>
            </w:pPr>
            <w:r w:rsidRPr="00196A6E">
              <w:rPr>
                <w:rFonts w:eastAsia="Times New Roman" w:cs="Times New Roman"/>
                <w:color w:val="000000"/>
                <w:szCs w:val="24"/>
                <w:lang w:eastAsia="ru-RU"/>
              </w:rPr>
              <w:t>1,10</w:t>
            </w:r>
          </w:p>
        </w:tc>
      </w:tr>
      <w:tr w:rsidR="00196A6E" w:rsidRPr="00196A6E" w:rsidTr="005E4724">
        <w:trPr>
          <w:trHeight w:val="20"/>
        </w:trPr>
        <w:tc>
          <w:tcPr>
            <w:tcW w:w="5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A6E" w:rsidRPr="00196A6E" w:rsidRDefault="00196A6E" w:rsidP="00196A6E">
            <w:pPr>
              <w:spacing w:before="0" w:after="0"/>
              <w:jc w:val="left"/>
              <w:rPr>
                <w:rFonts w:eastAsia="Times New Roman" w:cs="Times New Roman"/>
                <w:color w:val="333333"/>
                <w:szCs w:val="24"/>
                <w:lang w:eastAsia="ru-RU"/>
              </w:rPr>
            </w:pPr>
            <w:r w:rsidRPr="00196A6E">
              <w:rPr>
                <w:rFonts w:eastAsia="Times New Roman" w:cs="Times New Roman"/>
                <w:color w:val="333333"/>
                <w:szCs w:val="24"/>
                <w:lang w:eastAsia="ru-RU"/>
              </w:rPr>
              <w:t>Численность безработных, зарегистрированных в государственных учреждениях службы занятости населения</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A6E" w:rsidRPr="00196A6E" w:rsidRDefault="00196A6E" w:rsidP="00196A6E">
            <w:pPr>
              <w:spacing w:before="0" w:after="0"/>
              <w:jc w:val="center"/>
              <w:rPr>
                <w:rFonts w:eastAsia="Times New Roman" w:cs="Times New Roman"/>
                <w:color w:val="333333"/>
                <w:szCs w:val="24"/>
                <w:lang w:eastAsia="ru-RU"/>
              </w:rPr>
            </w:pPr>
            <w:r w:rsidRPr="00196A6E">
              <w:rPr>
                <w:rFonts w:eastAsia="Times New Roman" w:cs="Times New Roman"/>
                <w:color w:val="333333"/>
                <w:szCs w:val="24"/>
                <w:lang w:eastAsia="ru-RU"/>
              </w:rPr>
              <w:t>чел.</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6A6E" w:rsidRPr="00196A6E" w:rsidRDefault="00196A6E" w:rsidP="005E4724">
            <w:pPr>
              <w:spacing w:before="0" w:after="0"/>
              <w:ind w:left="-50" w:right="-80"/>
              <w:jc w:val="center"/>
              <w:rPr>
                <w:rFonts w:eastAsia="Times New Roman" w:cs="Times New Roman"/>
                <w:color w:val="000000"/>
                <w:szCs w:val="24"/>
                <w:lang w:eastAsia="ru-RU"/>
              </w:rPr>
            </w:pPr>
            <w:r>
              <w:rPr>
                <w:rFonts w:eastAsia="Times New Roman" w:cs="Times New Roman"/>
                <w:color w:val="000000"/>
                <w:szCs w:val="24"/>
                <w:lang w:eastAsia="ru-RU"/>
              </w:rPr>
              <w:t>17,0</w:t>
            </w:r>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6A6E" w:rsidRPr="00196A6E" w:rsidRDefault="00196A6E" w:rsidP="005E4724">
            <w:pPr>
              <w:spacing w:before="0" w:after="0"/>
              <w:ind w:left="-50" w:right="-80"/>
              <w:jc w:val="center"/>
              <w:rPr>
                <w:rFonts w:eastAsia="Times New Roman" w:cs="Times New Roman"/>
                <w:color w:val="000000"/>
                <w:szCs w:val="24"/>
                <w:lang w:eastAsia="ru-RU"/>
              </w:rPr>
            </w:pPr>
            <w:r>
              <w:rPr>
                <w:rFonts w:eastAsia="Times New Roman" w:cs="Times New Roman"/>
                <w:color w:val="000000"/>
                <w:szCs w:val="24"/>
                <w:lang w:eastAsia="ru-RU"/>
              </w:rPr>
              <w:t>8,0</w:t>
            </w:r>
          </w:p>
        </w:tc>
      </w:tr>
      <w:tr w:rsidR="00196A6E" w:rsidRPr="00196A6E" w:rsidTr="005E4724">
        <w:trPr>
          <w:trHeight w:val="20"/>
        </w:trPr>
        <w:tc>
          <w:tcPr>
            <w:tcW w:w="5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A6E" w:rsidRPr="00196A6E" w:rsidRDefault="00196A6E" w:rsidP="00196A6E">
            <w:pPr>
              <w:spacing w:before="0" w:after="0"/>
              <w:jc w:val="left"/>
              <w:rPr>
                <w:rFonts w:eastAsia="Times New Roman" w:cs="Times New Roman"/>
                <w:color w:val="333333"/>
                <w:szCs w:val="24"/>
                <w:lang w:eastAsia="ru-RU"/>
              </w:rPr>
            </w:pPr>
            <w:r w:rsidRPr="00196A6E">
              <w:rPr>
                <w:rFonts w:eastAsia="Times New Roman" w:cs="Times New Roman"/>
                <w:color w:val="333333"/>
                <w:szCs w:val="24"/>
                <w:lang w:eastAsia="ru-RU"/>
              </w:rPr>
              <w:t>Количество свободных рабочих мест (вакансий), заявленных работодателями в службу занятости</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A6E" w:rsidRPr="00196A6E" w:rsidRDefault="00196A6E" w:rsidP="00196A6E">
            <w:pPr>
              <w:spacing w:before="0" w:after="0"/>
              <w:jc w:val="center"/>
              <w:rPr>
                <w:rFonts w:eastAsia="Times New Roman" w:cs="Times New Roman"/>
                <w:color w:val="333333"/>
                <w:szCs w:val="24"/>
                <w:lang w:eastAsia="ru-RU"/>
              </w:rPr>
            </w:pPr>
            <w:r w:rsidRPr="00196A6E">
              <w:rPr>
                <w:rFonts w:eastAsia="Times New Roman" w:cs="Times New Roman"/>
                <w:color w:val="333333"/>
                <w:szCs w:val="24"/>
                <w:lang w:eastAsia="ru-RU"/>
              </w:rPr>
              <w:t>ед.</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6A6E" w:rsidRPr="00196A6E" w:rsidRDefault="00196A6E" w:rsidP="005E4724">
            <w:pPr>
              <w:spacing w:before="0" w:after="0"/>
              <w:ind w:left="-50" w:right="-80"/>
              <w:jc w:val="center"/>
              <w:rPr>
                <w:rFonts w:eastAsia="Times New Roman" w:cs="Times New Roman"/>
                <w:color w:val="000000"/>
                <w:szCs w:val="24"/>
                <w:lang w:eastAsia="ru-RU"/>
              </w:rPr>
            </w:pPr>
            <w:r>
              <w:rPr>
                <w:rFonts w:eastAsia="Times New Roman" w:cs="Times New Roman"/>
                <w:color w:val="000000"/>
                <w:szCs w:val="24"/>
                <w:lang w:eastAsia="ru-RU"/>
              </w:rPr>
              <w:t>15,0</w:t>
            </w:r>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6A6E" w:rsidRPr="00196A6E" w:rsidRDefault="00196A6E" w:rsidP="005E4724">
            <w:pPr>
              <w:spacing w:before="0" w:after="0"/>
              <w:ind w:left="-50" w:right="-80"/>
              <w:jc w:val="center"/>
              <w:rPr>
                <w:rFonts w:eastAsia="Times New Roman" w:cs="Times New Roman"/>
                <w:color w:val="000000"/>
                <w:szCs w:val="24"/>
                <w:lang w:eastAsia="ru-RU"/>
              </w:rPr>
            </w:pPr>
            <w:r>
              <w:rPr>
                <w:rFonts w:eastAsia="Times New Roman" w:cs="Times New Roman"/>
                <w:color w:val="000000"/>
                <w:szCs w:val="24"/>
                <w:lang w:eastAsia="ru-RU"/>
              </w:rPr>
              <w:t>17,0</w:t>
            </w:r>
          </w:p>
        </w:tc>
      </w:tr>
    </w:tbl>
    <w:p w:rsidR="005523DB" w:rsidRPr="00196A6E" w:rsidRDefault="00ED50F8" w:rsidP="00217BBD">
      <w:pPr>
        <w:rPr>
          <w:color w:val="FF0000"/>
        </w:rPr>
      </w:pPr>
      <w:r>
        <w:lastRenderedPageBreak/>
        <w:t xml:space="preserve">Численность экономически активного населения на 1 января 2014 года составила 730 чел. </w:t>
      </w:r>
      <w:r w:rsidR="005E4724">
        <w:t xml:space="preserve">Население поселения в основном занято на предприятиях сельского хозяйства (30%) и торговли и обслуживания (33%). </w:t>
      </w:r>
    </w:p>
    <w:p w:rsidR="00C52C0A" w:rsidRDefault="00C52C0A" w:rsidP="006E3494">
      <w:pPr>
        <w:pStyle w:val="20"/>
      </w:pPr>
      <w:bookmarkStart w:id="32" w:name="_Toc367977917"/>
      <w:bookmarkStart w:id="33" w:name="_Toc403379613"/>
      <w:r>
        <w:t>Современное использование территории</w:t>
      </w:r>
      <w:bookmarkEnd w:id="32"/>
      <w:r w:rsidR="00196A6E">
        <w:t xml:space="preserve"> д. Ретюнь</w:t>
      </w:r>
      <w:bookmarkEnd w:id="33"/>
    </w:p>
    <w:p w:rsidR="00D46B10" w:rsidRDefault="00412421" w:rsidP="003B58EC">
      <w:r>
        <w:t>Д</w:t>
      </w:r>
      <w:r w:rsidR="00137098">
        <w:t>еревня</w:t>
      </w:r>
      <w:r>
        <w:t xml:space="preserve"> </w:t>
      </w:r>
      <w:r w:rsidR="00196A6E">
        <w:t>Ретюнь</w:t>
      </w:r>
      <w:r w:rsidR="003B58EC">
        <w:t xml:space="preserve"> распложена на 1</w:t>
      </w:r>
      <w:r w:rsidR="00196A6E">
        <w:t>7</w:t>
      </w:r>
      <w:r w:rsidR="003B58EC">
        <w:t xml:space="preserve">0 км автомобильной дороги </w:t>
      </w:r>
      <w:r w:rsidR="005E4724">
        <w:t>федерального значения М</w:t>
      </w:r>
      <w:r w:rsidR="00196A6E">
        <w:t>20</w:t>
      </w:r>
      <w:r w:rsidR="00652380">
        <w:t xml:space="preserve"> </w:t>
      </w:r>
      <w:r w:rsidR="00196A6E">
        <w:t>Санкт-Петербург – Псков.</w:t>
      </w:r>
      <w:r w:rsidR="003B58EC">
        <w:t xml:space="preserve"> Общая площадь земель в границе насе</w:t>
      </w:r>
      <w:r w:rsidR="00376132">
        <w:t>лё</w:t>
      </w:r>
      <w:r w:rsidR="003B58EC">
        <w:t xml:space="preserve">нного </w:t>
      </w:r>
      <w:r w:rsidR="003B58EC" w:rsidRPr="00874913">
        <w:t>пункта составляет</w:t>
      </w:r>
      <w:r w:rsidR="00137098">
        <w:t xml:space="preserve"> 108,76</w:t>
      </w:r>
      <w:r w:rsidR="00551629" w:rsidRPr="00874913">
        <w:t xml:space="preserve"> </w:t>
      </w:r>
      <w:r w:rsidR="003B58EC" w:rsidRPr="00874913">
        <w:t>га.</w:t>
      </w:r>
      <w:r w:rsidR="009F76B6">
        <w:t xml:space="preserve"> </w:t>
      </w:r>
    </w:p>
    <w:p w:rsidR="008E7315" w:rsidRDefault="004D2CF9" w:rsidP="003B58EC">
      <w:r>
        <w:t xml:space="preserve">Д. </w:t>
      </w:r>
      <w:r w:rsidR="00196A6E">
        <w:t>Ретюнь</w:t>
      </w:r>
      <w:r>
        <w:t xml:space="preserve"> – административный и общественно-деловой центр поселения. </w:t>
      </w:r>
      <w:r w:rsidR="009F76B6">
        <w:t>В деревн</w:t>
      </w:r>
      <w:r w:rsidR="00551629">
        <w:t>е</w:t>
      </w:r>
      <w:r w:rsidR="009F76B6">
        <w:t xml:space="preserve"> расположены основные объекты социально-культурного обслу</w:t>
      </w:r>
      <w:r w:rsidR="00F35BA5">
        <w:t>живания населения</w:t>
      </w:r>
      <w:r w:rsidR="00167E2A">
        <w:t xml:space="preserve">: амбулатория, средняя школа и детский сад, спортивные площадка и залы, баня, клуб, библиотека, администрация поселения, отделение почты России, </w:t>
      </w:r>
      <w:r w:rsidR="000E49CB">
        <w:t xml:space="preserve">магазины, </w:t>
      </w:r>
      <w:r w:rsidR="00167E2A" w:rsidRPr="000E740F">
        <w:rPr>
          <w:szCs w:val="24"/>
        </w:rPr>
        <w:t>отделение полиции №</w:t>
      </w:r>
      <w:r w:rsidR="00167E2A">
        <w:rPr>
          <w:szCs w:val="24"/>
        </w:rPr>
        <w:t xml:space="preserve"> </w:t>
      </w:r>
      <w:r w:rsidR="00167E2A" w:rsidRPr="000E740F">
        <w:rPr>
          <w:szCs w:val="24"/>
        </w:rPr>
        <w:t>118 ОВД Лужского района</w:t>
      </w:r>
      <w:r w:rsidR="00167E2A">
        <w:t>.</w:t>
      </w:r>
    </w:p>
    <w:p w:rsidR="008E7315" w:rsidRDefault="00167E2A" w:rsidP="008E7315">
      <w:r>
        <w:t>Застройка</w:t>
      </w:r>
      <w:r w:rsidR="005E4724">
        <w:t xml:space="preserve"> деревни</w:t>
      </w:r>
      <w:r w:rsidR="008E7315">
        <w:t xml:space="preserve"> </w:t>
      </w:r>
      <w:r>
        <w:t xml:space="preserve">имеет упорядоченную линейную структуру и </w:t>
      </w:r>
      <w:r w:rsidR="008E7315">
        <w:t xml:space="preserve">расположена </w:t>
      </w:r>
      <w:r w:rsidR="00D5076D">
        <w:t xml:space="preserve">по обе стороны </w:t>
      </w:r>
      <w:r w:rsidR="008E7315">
        <w:t>автомобильной дороги регионального значения</w:t>
      </w:r>
      <w:r w:rsidR="008E7315" w:rsidRPr="00E6625D">
        <w:t xml:space="preserve"> </w:t>
      </w:r>
      <w:r w:rsidR="00D5076D" w:rsidRPr="00ED068D">
        <w:rPr>
          <w:szCs w:val="24"/>
        </w:rPr>
        <w:t xml:space="preserve">Ретюнь </w:t>
      </w:r>
      <w:r w:rsidR="005E4724">
        <w:rPr>
          <w:szCs w:val="24"/>
        </w:rPr>
        <w:t>–</w:t>
      </w:r>
      <w:r w:rsidR="00D5076D" w:rsidRPr="00ED068D">
        <w:rPr>
          <w:szCs w:val="24"/>
        </w:rPr>
        <w:t xml:space="preserve"> Волошово – Сара-Лог с подъездом к</w:t>
      </w:r>
      <w:r w:rsidR="00D5076D">
        <w:rPr>
          <w:szCs w:val="24"/>
        </w:rPr>
        <w:t xml:space="preserve"> </w:t>
      </w:r>
      <w:r w:rsidR="00D5076D" w:rsidRPr="00ED068D">
        <w:rPr>
          <w:szCs w:val="24"/>
        </w:rPr>
        <w:t>совхозу «Волошовский»</w:t>
      </w:r>
      <w:r w:rsidR="00D5076D">
        <w:rPr>
          <w:szCs w:val="24"/>
        </w:rPr>
        <w:t>, в 0,6 км от автомобильной дороги М20 Санкт-Петербург – Псков – граница с Республикой Беларусь.</w:t>
      </w:r>
    </w:p>
    <w:p w:rsidR="001916E3" w:rsidRDefault="005E4724" w:rsidP="003B58EC">
      <w:r>
        <w:t xml:space="preserve">Основа жилой </w:t>
      </w:r>
      <w:r w:rsidR="004D2CF9">
        <w:t>застройка деревни – многоквартирные дома</w:t>
      </w:r>
      <w:r>
        <w:t xml:space="preserve"> (2 </w:t>
      </w:r>
      <w:proofErr w:type="gramStart"/>
      <w:r>
        <w:t>двухэтажных</w:t>
      </w:r>
      <w:proofErr w:type="gramEnd"/>
      <w:r>
        <w:t xml:space="preserve"> и 9 пятиэтажных)</w:t>
      </w:r>
      <w:r w:rsidR="001916E3">
        <w:t xml:space="preserve"> – компактно расположены при въезде в де</w:t>
      </w:r>
      <w:r>
        <w:t>ревню к северу от авто</w:t>
      </w:r>
      <w:r w:rsidR="001916E3">
        <w:t xml:space="preserve">дороги </w:t>
      </w:r>
      <w:r w:rsidR="00167E2A">
        <w:rPr>
          <w:szCs w:val="24"/>
        </w:rPr>
        <w:t xml:space="preserve">Ретюнь - Волошово – Сара-Лог. </w:t>
      </w:r>
      <w:r w:rsidR="001916E3">
        <w:t xml:space="preserve">К югу от автодороги расположен </w:t>
      </w:r>
      <w:r w:rsidR="00F35BA5">
        <w:t>объекты</w:t>
      </w:r>
      <w:r w:rsidR="001916E3">
        <w:t xml:space="preserve"> ОАО «Рассвет»</w:t>
      </w:r>
      <w:r w:rsidR="00F35BA5">
        <w:t xml:space="preserve"> (здание конторы, гаражи, мастерские), а также гаражи, сараи и огороды местных жителей</w:t>
      </w:r>
      <w:r w:rsidR="001916E3">
        <w:t>.</w:t>
      </w:r>
    </w:p>
    <w:p w:rsidR="00FC77BC" w:rsidRDefault="001916E3" w:rsidP="003B58EC">
      <w:pPr>
        <w:rPr>
          <w:szCs w:val="24"/>
        </w:rPr>
      </w:pPr>
      <w:r>
        <w:t>Территория, на которой расположены м</w:t>
      </w:r>
      <w:r w:rsidR="005E4724">
        <w:t>ногоквартирные жилые дома</w:t>
      </w:r>
      <w:r w:rsidR="00FD2A83">
        <w:t>,</w:t>
      </w:r>
      <w:r>
        <w:t xml:space="preserve"> а также </w:t>
      </w:r>
      <w:r w:rsidR="000E49CB">
        <w:t xml:space="preserve">вся </w:t>
      </w:r>
      <w:r w:rsidR="00FC77BC">
        <w:rPr>
          <w:szCs w:val="24"/>
        </w:rPr>
        <w:t>общественно-делов</w:t>
      </w:r>
      <w:r>
        <w:rPr>
          <w:szCs w:val="24"/>
        </w:rPr>
        <w:t>ая застройка деревни</w:t>
      </w:r>
      <w:r w:rsidR="00F35BA5">
        <w:rPr>
          <w:szCs w:val="24"/>
        </w:rPr>
        <w:t>,</w:t>
      </w:r>
      <w:r>
        <w:rPr>
          <w:szCs w:val="24"/>
        </w:rPr>
        <w:t xml:space="preserve"> </w:t>
      </w:r>
      <w:r w:rsidR="00FC77BC">
        <w:rPr>
          <w:szCs w:val="24"/>
        </w:rPr>
        <w:t>не вход</w:t>
      </w:r>
      <w:r>
        <w:rPr>
          <w:szCs w:val="24"/>
        </w:rPr>
        <w:t>я</w:t>
      </w:r>
      <w:r w:rsidR="00FC77BC">
        <w:rPr>
          <w:szCs w:val="24"/>
        </w:rPr>
        <w:t>т в границы насел</w:t>
      </w:r>
      <w:r w:rsidR="00376132">
        <w:rPr>
          <w:szCs w:val="24"/>
        </w:rPr>
        <w:t>ё</w:t>
      </w:r>
      <w:r w:rsidR="00FC77BC">
        <w:rPr>
          <w:szCs w:val="24"/>
        </w:rPr>
        <w:t>нного пункта.</w:t>
      </w:r>
    </w:p>
    <w:p w:rsidR="00925997" w:rsidRDefault="00D5076D" w:rsidP="003B58EC">
      <w:r>
        <w:t xml:space="preserve">В </w:t>
      </w:r>
      <w:r w:rsidR="00925997">
        <w:t>границах насел</w:t>
      </w:r>
      <w:r w:rsidR="00376132">
        <w:t>ё</w:t>
      </w:r>
      <w:r w:rsidR="00925997">
        <w:t>нного пункта расположены</w:t>
      </w:r>
      <w:r w:rsidR="004D2CF9">
        <w:t xml:space="preserve"> индивидуальн</w:t>
      </w:r>
      <w:r w:rsidR="00925997">
        <w:t>ые</w:t>
      </w:r>
      <w:r w:rsidR="004D2CF9">
        <w:t xml:space="preserve"> жилы</w:t>
      </w:r>
      <w:r w:rsidR="00925997">
        <w:t>е дома</w:t>
      </w:r>
      <w:r w:rsidR="000B7E48">
        <w:t>, огороды и личные подсобные хозяйства</w:t>
      </w:r>
      <w:r w:rsidR="00925997">
        <w:t>, а также метеостанция «Николаевское».</w:t>
      </w:r>
      <w:r w:rsidR="008C039A">
        <w:t xml:space="preserve"> К южной границе деревни прилегает коммунально-складская территория, на которой расположены гаражи и сараи местный жителей.</w:t>
      </w:r>
    </w:p>
    <w:p w:rsidR="004D2CF9" w:rsidRDefault="004D2CF9" w:rsidP="003B58EC">
      <w:r>
        <w:t>Многоквартирная жилая застройка обеспечена централизованными системами водоснабжения и водоотв</w:t>
      </w:r>
      <w:r w:rsidR="0082276C">
        <w:t>е</w:t>
      </w:r>
      <w:r>
        <w:t>дения, теплоснабжения. Завершены работы по газификации поселения – многоквартирной застройки. Насел</w:t>
      </w:r>
      <w:r w:rsidR="00376132">
        <w:t>ё</w:t>
      </w:r>
      <w:r>
        <w:t xml:space="preserve">нный пункт электрифицирован. </w:t>
      </w:r>
    </w:p>
    <w:p w:rsidR="00CE63B4" w:rsidRDefault="00CE63B4" w:rsidP="003B58EC">
      <w:r>
        <w:t>На территории насел</w:t>
      </w:r>
      <w:r w:rsidR="00376132">
        <w:t>ё</w:t>
      </w:r>
      <w:r>
        <w:t>нного пункта расположен усадебный парк «Никольское (</w:t>
      </w:r>
      <w:proofErr w:type="spellStart"/>
      <w:r>
        <w:t>Вашкова</w:t>
      </w:r>
      <w:proofErr w:type="spellEnd"/>
      <w:r>
        <w:t xml:space="preserve">, </w:t>
      </w:r>
      <w:proofErr w:type="spellStart"/>
      <w:r>
        <w:t>Шильцево</w:t>
      </w:r>
      <w:proofErr w:type="spellEnd"/>
      <w:r>
        <w:t xml:space="preserve">)» - парк усадьбы </w:t>
      </w:r>
      <w:r>
        <w:rPr>
          <w:lang w:val="en-US"/>
        </w:rPr>
        <w:t>XVIII</w:t>
      </w:r>
      <w:r w:rsidRPr="00CE63B4">
        <w:t xml:space="preserve"> </w:t>
      </w:r>
      <w:r>
        <w:t>в., принадлежавший Герингам. Особое место в усадебном парке отвадилось питомнику и фруктовому саду. В настоящее время от усадьбы ничего не сохранилось, кроме фрагментов аллей.</w:t>
      </w:r>
    </w:p>
    <w:p w:rsidR="00F70CFE" w:rsidRDefault="00F70CFE" w:rsidP="0020753B">
      <w:pPr>
        <w:spacing w:after="0"/>
      </w:pPr>
      <w:r>
        <w:t xml:space="preserve">Структура современного использования территории д. </w:t>
      </w:r>
      <w:r w:rsidR="00D5076D">
        <w:t xml:space="preserve">Ретюнь </w:t>
      </w:r>
      <w:r>
        <w:t>показана на карте использования территории М 1:</w:t>
      </w:r>
      <w:r w:rsidR="00D5076D">
        <w:t>2</w:t>
      </w:r>
      <w:r w:rsidR="00925997">
        <w:t xml:space="preserve"> </w:t>
      </w:r>
      <w:r w:rsidR="00F629CA">
        <w:t>0</w:t>
      </w:r>
      <w:r>
        <w:t>00 (ГП.0</w:t>
      </w:r>
      <w:r w:rsidR="00D5076D">
        <w:t>4</w:t>
      </w:r>
      <w:r>
        <w:t>-0</w:t>
      </w:r>
      <w:r w:rsidR="00CC2A5A">
        <w:t>2</w:t>
      </w:r>
      <w:r>
        <w:t>.1</w:t>
      </w:r>
      <w:r w:rsidR="00D5076D">
        <w:t>4</w:t>
      </w:r>
      <w:r>
        <w:t>) и в таблице</w:t>
      </w:r>
      <w:r w:rsidR="00D74B08">
        <w:fldChar w:fldCharType="begin"/>
      </w:r>
      <w:r w:rsidR="00D74B08">
        <w:instrText xml:space="preserve"> REF _Ref375151062 \h  \* MERGEFORMAT </w:instrText>
      </w:r>
      <w:r w:rsidR="00D74B08">
        <w:fldChar w:fldCharType="separate"/>
      </w:r>
      <w:r w:rsidR="00E76338" w:rsidRPr="00E76338">
        <w:rPr>
          <w:vanish/>
          <w:szCs w:val="24"/>
          <w:lang w:eastAsia="ru-RU"/>
        </w:rPr>
        <w:t>Таблица</w:t>
      </w:r>
      <w:r w:rsidR="00E76338" w:rsidRPr="00B4004A">
        <w:rPr>
          <w:szCs w:val="24"/>
          <w:lang w:eastAsia="ru-RU"/>
        </w:rPr>
        <w:t xml:space="preserve"> </w:t>
      </w:r>
      <w:r w:rsidR="00E76338">
        <w:rPr>
          <w:noProof/>
          <w:szCs w:val="24"/>
          <w:lang w:eastAsia="ru-RU"/>
        </w:rPr>
        <w:t>3.3</w:t>
      </w:r>
      <w:r w:rsidR="00E76338">
        <w:rPr>
          <w:szCs w:val="24"/>
          <w:lang w:eastAsia="ru-RU"/>
        </w:rPr>
        <w:t>.1</w:t>
      </w:r>
      <w:r w:rsidR="00D74B08">
        <w:fldChar w:fldCharType="end"/>
      </w:r>
      <w:r w:rsidR="00CC2A5A">
        <w:t>.</w:t>
      </w:r>
    </w:p>
    <w:p w:rsidR="00CC2A5A" w:rsidRPr="00B4004A" w:rsidRDefault="00CC2A5A" w:rsidP="00CC2A5A">
      <w:pPr>
        <w:spacing w:before="0" w:after="0"/>
        <w:jc w:val="right"/>
        <w:rPr>
          <w:szCs w:val="24"/>
          <w:lang w:eastAsia="ru-RU"/>
        </w:rPr>
      </w:pPr>
      <w:bookmarkStart w:id="34" w:name="_Ref375151062"/>
      <w:r w:rsidRPr="00B4004A">
        <w:rPr>
          <w:szCs w:val="24"/>
          <w:lang w:eastAsia="ru-RU"/>
        </w:rPr>
        <w:t xml:space="preserve">Таблица </w:t>
      </w:r>
      <w:r w:rsidR="00E6666B">
        <w:rPr>
          <w:szCs w:val="24"/>
          <w:lang w:eastAsia="ru-RU"/>
        </w:rPr>
        <w:fldChar w:fldCharType="begin"/>
      </w:r>
      <w:r w:rsidR="00D73627">
        <w:rPr>
          <w:szCs w:val="24"/>
          <w:lang w:eastAsia="ru-RU"/>
        </w:rPr>
        <w:instrText xml:space="preserve"> STYLEREF 2 \s </w:instrText>
      </w:r>
      <w:r w:rsidR="00E6666B">
        <w:rPr>
          <w:szCs w:val="24"/>
          <w:lang w:eastAsia="ru-RU"/>
        </w:rPr>
        <w:fldChar w:fldCharType="separate"/>
      </w:r>
      <w:r w:rsidR="00D73627">
        <w:rPr>
          <w:noProof/>
          <w:szCs w:val="24"/>
          <w:lang w:eastAsia="ru-RU"/>
        </w:rPr>
        <w:t>3.3</w:t>
      </w:r>
      <w:r w:rsidR="00E6666B">
        <w:rPr>
          <w:szCs w:val="24"/>
          <w:lang w:eastAsia="ru-RU"/>
        </w:rPr>
        <w:fldChar w:fldCharType="end"/>
      </w:r>
      <w:r w:rsidR="00D73627">
        <w:rPr>
          <w:szCs w:val="24"/>
          <w:lang w:eastAsia="ru-RU"/>
        </w:rPr>
        <w:t>.</w:t>
      </w:r>
      <w:r w:rsidR="00E6666B">
        <w:rPr>
          <w:szCs w:val="24"/>
          <w:lang w:eastAsia="ru-RU"/>
        </w:rPr>
        <w:fldChar w:fldCharType="begin"/>
      </w:r>
      <w:r w:rsidR="00D73627">
        <w:rPr>
          <w:szCs w:val="24"/>
          <w:lang w:eastAsia="ru-RU"/>
        </w:rPr>
        <w:instrText xml:space="preserve"> SEQ Таблица \* ARABIC \s 2 </w:instrText>
      </w:r>
      <w:r w:rsidR="00E6666B">
        <w:rPr>
          <w:szCs w:val="24"/>
          <w:lang w:eastAsia="ru-RU"/>
        </w:rPr>
        <w:fldChar w:fldCharType="separate"/>
      </w:r>
      <w:r w:rsidR="00D73627">
        <w:rPr>
          <w:noProof/>
          <w:szCs w:val="24"/>
          <w:lang w:eastAsia="ru-RU"/>
        </w:rPr>
        <w:t>1</w:t>
      </w:r>
      <w:r w:rsidR="00E6666B">
        <w:rPr>
          <w:szCs w:val="24"/>
          <w:lang w:eastAsia="ru-RU"/>
        </w:rPr>
        <w:fldChar w:fldCharType="end"/>
      </w:r>
      <w:bookmarkEnd w:id="34"/>
    </w:p>
    <w:p w:rsidR="00CC2A5A" w:rsidRDefault="00CC2A5A" w:rsidP="00CC2A5A">
      <w:pPr>
        <w:spacing w:before="0" w:after="0"/>
        <w:jc w:val="right"/>
        <w:rPr>
          <w:szCs w:val="24"/>
          <w:lang w:eastAsia="ru-RU"/>
        </w:rPr>
      </w:pPr>
      <w:r>
        <w:rPr>
          <w:szCs w:val="24"/>
          <w:lang w:eastAsia="ru-RU"/>
        </w:rPr>
        <w:t xml:space="preserve">Структура застройки д. </w:t>
      </w:r>
      <w:r w:rsidR="00F629CA">
        <w:rPr>
          <w:szCs w:val="24"/>
          <w:lang w:eastAsia="ru-RU"/>
        </w:rPr>
        <w:t>Ретюнь</w:t>
      </w:r>
    </w:p>
    <w:tbl>
      <w:tblPr>
        <w:tblW w:w="9925" w:type="dxa"/>
        <w:tblInd w:w="93" w:type="dxa"/>
        <w:tblLook w:val="04A0" w:firstRow="1" w:lastRow="0" w:firstColumn="1" w:lastColumn="0" w:noHBand="0" w:noVBand="1"/>
      </w:tblPr>
      <w:tblGrid>
        <w:gridCol w:w="5685"/>
        <w:gridCol w:w="1063"/>
        <w:gridCol w:w="1257"/>
        <w:gridCol w:w="1051"/>
        <w:gridCol w:w="869"/>
      </w:tblGrid>
      <w:tr w:rsidR="001C4EAC" w:rsidRPr="001C4EAC" w:rsidTr="001C4EAC">
        <w:trPr>
          <w:trHeight w:val="315"/>
          <w:tblHeader/>
        </w:trPr>
        <w:tc>
          <w:tcPr>
            <w:tcW w:w="5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4EAC" w:rsidRPr="001C4EAC" w:rsidRDefault="001C4EAC" w:rsidP="001C4EAC">
            <w:pPr>
              <w:spacing w:before="0" w:after="0"/>
              <w:jc w:val="center"/>
              <w:rPr>
                <w:rFonts w:eastAsia="Times New Roman" w:cs="Times New Roman"/>
                <w:color w:val="000000"/>
                <w:szCs w:val="24"/>
                <w:lang w:eastAsia="ru-RU"/>
              </w:rPr>
            </w:pPr>
            <w:r w:rsidRPr="001C4EAC">
              <w:rPr>
                <w:rFonts w:eastAsia="Times New Roman" w:cs="Times New Roman"/>
                <w:color w:val="000000"/>
                <w:szCs w:val="24"/>
                <w:lang w:eastAsia="ru-RU"/>
              </w:rPr>
              <w:t>Территории д. Ретюнь</w:t>
            </w:r>
          </w:p>
        </w:tc>
        <w:tc>
          <w:tcPr>
            <w:tcW w:w="2320" w:type="dxa"/>
            <w:gridSpan w:val="2"/>
            <w:tcBorders>
              <w:top w:val="single" w:sz="4" w:space="0" w:color="auto"/>
              <w:left w:val="nil"/>
              <w:bottom w:val="single" w:sz="4" w:space="0" w:color="auto"/>
              <w:right w:val="single" w:sz="4" w:space="0" w:color="auto"/>
            </w:tcBorders>
            <w:shd w:val="clear" w:color="auto" w:fill="auto"/>
            <w:noWrap/>
            <w:vAlign w:val="center"/>
            <w:hideMark/>
          </w:tcPr>
          <w:p w:rsidR="001C4EAC" w:rsidRPr="001C4EAC" w:rsidRDefault="001C4EAC" w:rsidP="001C4EAC">
            <w:pPr>
              <w:spacing w:before="0" w:after="0"/>
              <w:jc w:val="center"/>
              <w:rPr>
                <w:rFonts w:eastAsia="Times New Roman" w:cs="Times New Roman"/>
                <w:color w:val="000000"/>
                <w:szCs w:val="24"/>
                <w:lang w:eastAsia="ru-RU"/>
              </w:rPr>
            </w:pPr>
            <w:r w:rsidRPr="001C4EAC">
              <w:rPr>
                <w:rFonts w:eastAsia="Times New Roman" w:cs="Times New Roman"/>
                <w:color w:val="000000"/>
                <w:szCs w:val="24"/>
                <w:lang w:eastAsia="ru-RU"/>
              </w:rPr>
              <w:t xml:space="preserve">Территории, </w:t>
            </w:r>
            <w:proofErr w:type="gramStart"/>
            <w:r w:rsidRPr="001C4EAC">
              <w:rPr>
                <w:rFonts w:eastAsia="Times New Roman" w:cs="Times New Roman"/>
                <w:color w:val="000000"/>
                <w:szCs w:val="24"/>
                <w:lang w:eastAsia="ru-RU"/>
              </w:rPr>
              <w:t>га</w:t>
            </w:r>
            <w:proofErr w:type="gramEnd"/>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1C4EAC" w:rsidRPr="001C4EAC" w:rsidRDefault="001C4EAC" w:rsidP="001C4EAC">
            <w:pPr>
              <w:spacing w:before="0" w:after="0"/>
              <w:jc w:val="center"/>
              <w:rPr>
                <w:rFonts w:eastAsia="Times New Roman" w:cs="Times New Roman"/>
                <w:color w:val="000000"/>
                <w:szCs w:val="24"/>
                <w:lang w:eastAsia="ru-RU"/>
              </w:rPr>
            </w:pPr>
            <w:r w:rsidRPr="001C4EAC">
              <w:rPr>
                <w:rFonts w:eastAsia="Times New Roman" w:cs="Times New Roman"/>
                <w:color w:val="000000"/>
                <w:szCs w:val="24"/>
                <w:lang w:eastAsia="ru-RU"/>
              </w:rPr>
              <w:t>Итого</w:t>
            </w:r>
          </w:p>
        </w:tc>
      </w:tr>
      <w:tr w:rsidR="001C4EAC" w:rsidRPr="001C4EAC" w:rsidTr="001C4EAC">
        <w:trPr>
          <w:trHeight w:val="315"/>
          <w:tblHeader/>
        </w:trPr>
        <w:tc>
          <w:tcPr>
            <w:tcW w:w="5685" w:type="dxa"/>
            <w:vMerge/>
            <w:tcBorders>
              <w:top w:val="single" w:sz="4" w:space="0" w:color="auto"/>
              <w:left w:val="single" w:sz="4" w:space="0" w:color="auto"/>
              <w:bottom w:val="single" w:sz="4" w:space="0" w:color="auto"/>
              <w:right w:val="single" w:sz="4" w:space="0" w:color="auto"/>
            </w:tcBorders>
            <w:vAlign w:val="center"/>
            <w:hideMark/>
          </w:tcPr>
          <w:p w:rsidR="001C4EAC" w:rsidRPr="001C4EAC" w:rsidRDefault="001C4EAC" w:rsidP="001C4EAC">
            <w:pPr>
              <w:spacing w:before="0" w:after="0"/>
              <w:jc w:val="left"/>
              <w:rPr>
                <w:rFonts w:eastAsia="Times New Roman" w:cs="Times New Roman"/>
                <w:color w:val="000000"/>
                <w:szCs w:val="24"/>
                <w:lang w:eastAsia="ru-RU"/>
              </w:rPr>
            </w:pPr>
          </w:p>
        </w:tc>
        <w:tc>
          <w:tcPr>
            <w:tcW w:w="1063" w:type="dxa"/>
            <w:tcBorders>
              <w:top w:val="nil"/>
              <w:left w:val="nil"/>
              <w:bottom w:val="single" w:sz="4" w:space="0" w:color="auto"/>
              <w:right w:val="single" w:sz="4" w:space="0" w:color="auto"/>
            </w:tcBorders>
            <w:shd w:val="clear" w:color="auto" w:fill="auto"/>
            <w:noWrap/>
            <w:vAlign w:val="center"/>
            <w:hideMark/>
          </w:tcPr>
          <w:p w:rsidR="001C4EAC" w:rsidRPr="001C4EAC" w:rsidRDefault="001C4EAC" w:rsidP="001C4EAC">
            <w:pPr>
              <w:spacing w:before="0" w:after="0"/>
              <w:jc w:val="center"/>
              <w:rPr>
                <w:rFonts w:eastAsia="Times New Roman" w:cs="Times New Roman"/>
                <w:color w:val="000000"/>
                <w:szCs w:val="24"/>
                <w:lang w:eastAsia="ru-RU"/>
              </w:rPr>
            </w:pPr>
            <w:r w:rsidRPr="001C4EAC">
              <w:rPr>
                <w:rFonts w:eastAsia="Times New Roman" w:cs="Times New Roman"/>
                <w:color w:val="000000"/>
                <w:szCs w:val="24"/>
                <w:lang w:eastAsia="ru-RU"/>
              </w:rPr>
              <w:t>в н.п.</w:t>
            </w:r>
          </w:p>
        </w:tc>
        <w:tc>
          <w:tcPr>
            <w:tcW w:w="1257" w:type="dxa"/>
            <w:tcBorders>
              <w:top w:val="nil"/>
              <w:left w:val="nil"/>
              <w:bottom w:val="single" w:sz="4" w:space="0" w:color="auto"/>
              <w:right w:val="single" w:sz="4" w:space="0" w:color="auto"/>
            </w:tcBorders>
            <w:shd w:val="clear" w:color="auto" w:fill="auto"/>
            <w:noWrap/>
            <w:vAlign w:val="center"/>
            <w:hideMark/>
          </w:tcPr>
          <w:p w:rsidR="001C4EAC" w:rsidRPr="001C4EAC" w:rsidRDefault="001C4EAC" w:rsidP="001C4EAC">
            <w:pPr>
              <w:spacing w:before="0" w:after="0"/>
              <w:jc w:val="center"/>
              <w:rPr>
                <w:rFonts w:eastAsia="Times New Roman" w:cs="Times New Roman"/>
                <w:color w:val="000000"/>
                <w:szCs w:val="24"/>
                <w:lang w:eastAsia="ru-RU"/>
              </w:rPr>
            </w:pPr>
            <w:r w:rsidRPr="001C4EAC">
              <w:rPr>
                <w:rFonts w:eastAsia="Times New Roman" w:cs="Times New Roman"/>
                <w:color w:val="000000"/>
                <w:szCs w:val="24"/>
                <w:lang w:eastAsia="ru-RU"/>
              </w:rPr>
              <w:t>вне н.п.</w:t>
            </w:r>
          </w:p>
        </w:tc>
        <w:tc>
          <w:tcPr>
            <w:tcW w:w="1051" w:type="dxa"/>
            <w:tcBorders>
              <w:top w:val="nil"/>
              <w:left w:val="nil"/>
              <w:bottom w:val="single" w:sz="4" w:space="0" w:color="auto"/>
              <w:right w:val="single" w:sz="4" w:space="0" w:color="auto"/>
            </w:tcBorders>
            <w:shd w:val="clear" w:color="auto" w:fill="auto"/>
            <w:noWrap/>
            <w:vAlign w:val="center"/>
            <w:hideMark/>
          </w:tcPr>
          <w:p w:rsidR="001C4EAC" w:rsidRPr="001C4EAC" w:rsidRDefault="001C4EAC" w:rsidP="001C4EAC">
            <w:pPr>
              <w:spacing w:before="0" w:after="0"/>
              <w:jc w:val="center"/>
              <w:rPr>
                <w:rFonts w:eastAsia="Times New Roman" w:cs="Times New Roman"/>
                <w:color w:val="000000"/>
                <w:szCs w:val="24"/>
                <w:lang w:eastAsia="ru-RU"/>
              </w:rPr>
            </w:pPr>
            <w:r w:rsidRPr="001C4EAC">
              <w:rPr>
                <w:rFonts w:eastAsia="Times New Roman" w:cs="Times New Roman"/>
                <w:color w:val="000000"/>
                <w:szCs w:val="24"/>
                <w:lang w:eastAsia="ru-RU"/>
              </w:rPr>
              <w:t>га</w:t>
            </w:r>
          </w:p>
        </w:tc>
        <w:tc>
          <w:tcPr>
            <w:tcW w:w="869" w:type="dxa"/>
            <w:tcBorders>
              <w:top w:val="nil"/>
              <w:left w:val="nil"/>
              <w:bottom w:val="single" w:sz="4" w:space="0" w:color="auto"/>
              <w:right w:val="single" w:sz="4" w:space="0" w:color="auto"/>
            </w:tcBorders>
            <w:shd w:val="clear" w:color="auto" w:fill="auto"/>
            <w:noWrap/>
            <w:vAlign w:val="center"/>
            <w:hideMark/>
          </w:tcPr>
          <w:p w:rsidR="001C4EAC" w:rsidRPr="001C4EAC" w:rsidRDefault="001C4EAC" w:rsidP="001C4EAC">
            <w:pPr>
              <w:spacing w:before="0" w:after="0"/>
              <w:jc w:val="center"/>
              <w:rPr>
                <w:rFonts w:eastAsia="Times New Roman" w:cs="Times New Roman"/>
                <w:color w:val="000000"/>
                <w:szCs w:val="24"/>
                <w:lang w:eastAsia="ru-RU"/>
              </w:rPr>
            </w:pPr>
            <w:r w:rsidRPr="001C4EAC">
              <w:rPr>
                <w:rFonts w:eastAsia="Times New Roman" w:cs="Times New Roman"/>
                <w:color w:val="000000"/>
                <w:szCs w:val="24"/>
                <w:lang w:eastAsia="ru-RU"/>
              </w:rPr>
              <w:t>%</w:t>
            </w:r>
          </w:p>
        </w:tc>
      </w:tr>
      <w:tr w:rsidR="007B051F" w:rsidRPr="001C4EAC" w:rsidTr="00767E0C">
        <w:trPr>
          <w:trHeight w:val="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7B051F" w:rsidRPr="001C4EAC" w:rsidRDefault="007B051F" w:rsidP="001C4EAC">
            <w:pPr>
              <w:spacing w:before="0" w:after="0"/>
              <w:ind w:left="-93"/>
              <w:jc w:val="left"/>
              <w:rPr>
                <w:rFonts w:eastAsia="Times New Roman" w:cs="Times New Roman"/>
                <w:color w:val="000000"/>
                <w:szCs w:val="24"/>
                <w:lang w:eastAsia="ru-RU"/>
              </w:rPr>
            </w:pPr>
            <w:r w:rsidRPr="001C4EAC">
              <w:rPr>
                <w:rFonts w:eastAsia="Times New Roman" w:cs="Times New Roman"/>
                <w:color w:val="000000"/>
                <w:szCs w:val="24"/>
                <w:lang w:eastAsia="ru-RU"/>
              </w:rPr>
              <w:t>Территории застройки индивидуальными жилыми домами</w:t>
            </w:r>
          </w:p>
        </w:tc>
        <w:tc>
          <w:tcPr>
            <w:tcW w:w="1063" w:type="dxa"/>
            <w:tcBorders>
              <w:top w:val="nil"/>
              <w:left w:val="nil"/>
              <w:bottom w:val="single" w:sz="4" w:space="0" w:color="auto"/>
              <w:right w:val="single" w:sz="4" w:space="0" w:color="auto"/>
            </w:tcBorders>
            <w:shd w:val="clear" w:color="auto" w:fill="auto"/>
            <w:noWrap/>
            <w:vAlign w:val="center"/>
          </w:tcPr>
          <w:p w:rsidR="007B051F" w:rsidRDefault="007B051F" w:rsidP="007B051F">
            <w:pPr>
              <w:spacing w:before="0" w:after="0"/>
              <w:jc w:val="right"/>
              <w:rPr>
                <w:color w:val="000000"/>
                <w:szCs w:val="24"/>
              </w:rPr>
            </w:pPr>
            <w:r>
              <w:rPr>
                <w:color w:val="000000"/>
              </w:rPr>
              <w:t>86,57</w:t>
            </w:r>
          </w:p>
        </w:tc>
        <w:tc>
          <w:tcPr>
            <w:tcW w:w="1257" w:type="dxa"/>
            <w:tcBorders>
              <w:top w:val="nil"/>
              <w:left w:val="nil"/>
              <w:bottom w:val="single" w:sz="4" w:space="0" w:color="auto"/>
              <w:right w:val="single" w:sz="4" w:space="0" w:color="auto"/>
            </w:tcBorders>
            <w:shd w:val="clear" w:color="auto" w:fill="auto"/>
            <w:noWrap/>
            <w:vAlign w:val="center"/>
          </w:tcPr>
          <w:p w:rsidR="007B051F" w:rsidRDefault="007B051F" w:rsidP="007B051F">
            <w:pPr>
              <w:spacing w:before="0" w:after="0"/>
              <w:rPr>
                <w:color w:val="000000"/>
                <w:szCs w:val="24"/>
              </w:rPr>
            </w:pPr>
            <w:r>
              <w:rPr>
                <w:color w:val="000000"/>
              </w:rPr>
              <w:t> </w:t>
            </w:r>
          </w:p>
        </w:tc>
        <w:tc>
          <w:tcPr>
            <w:tcW w:w="1051" w:type="dxa"/>
            <w:tcBorders>
              <w:top w:val="nil"/>
              <w:left w:val="nil"/>
              <w:bottom w:val="single" w:sz="4" w:space="0" w:color="auto"/>
              <w:right w:val="single" w:sz="4" w:space="0" w:color="auto"/>
            </w:tcBorders>
            <w:shd w:val="clear" w:color="auto" w:fill="auto"/>
            <w:noWrap/>
            <w:vAlign w:val="center"/>
          </w:tcPr>
          <w:p w:rsidR="007B051F" w:rsidRDefault="007B051F" w:rsidP="007B051F">
            <w:pPr>
              <w:spacing w:before="0" w:after="0"/>
              <w:jc w:val="right"/>
              <w:rPr>
                <w:color w:val="000000"/>
                <w:szCs w:val="24"/>
              </w:rPr>
            </w:pPr>
            <w:r>
              <w:rPr>
                <w:color w:val="000000"/>
              </w:rPr>
              <w:t>86,57</w:t>
            </w:r>
          </w:p>
        </w:tc>
        <w:tc>
          <w:tcPr>
            <w:tcW w:w="869" w:type="dxa"/>
            <w:tcBorders>
              <w:top w:val="nil"/>
              <w:left w:val="nil"/>
              <w:bottom w:val="single" w:sz="4" w:space="0" w:color="auto"/>
              <w:right w:val="single" w:sz="4" w:space="0" w:color="auto"/>
            </w:tcBorders>
            <w:shd w:val="clear" w:color="auto" w:fill="auto"/>
            <w:noWrap/>
            <w:vAlign w:val="center"/>
          </w:tcPr>
          <w:p w:rsidR="007B051F" w:rsidRDefault="007B051F" w:rsidP="007B051F">
            <w:pPr>
              <w:spacing w:before="0" w:after="0"/>
              <w:jc w:val="right"/>
              <w:rPr>
                <w:i/>
                <w:iCs/>
                <w:color w:val="000000"/>
                <w:szCs w:val="24"/>
              </w:rPr>
            </w:pPr>
            <w:r>
              <w:rPr>
                <w:i/>
                <w:iCs/>
                <w:color w:val="000000"/>
              </w:rPr>
              <w:t>59,4</w:t>
            </w:r>
          </w:p>
        </w:tc>
      </w:tr>
      <w:tr w:rsidR="007B051F" w:rsidRPr="001C4EAC" w:rsidTr="00767E0C">
        <w:trPr>
          <w:trHeight w:val="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7B051F" w:rsidRPr="001C4EAC" w:rsidRDefault="007B051F" w:rsidP="001C4EAC">
            <w:pPr>
              <w:spacing w:before="0" w:after="0"/>
              <w:ind w:left="-93"/>
              <w:jc w:val="left"/>
              <w:rPr>
                <w:rFonts w:eastAsia="Times New Roman" w:cs="Times New Roman"/>
                <w:color w:val="000000"/>
                <w:szCs w:val="24"/>
                <w:lang w:eastAsia="ru-RU"/>
              </w:rPr>
            </w:pPr>
            <w:r w:rsidRPr="001C4EAC">
              <w:rPr>
                <w:rFonts w:eastAsia="Times New Roman" w:cs="Times New Roman"/>
                <w:color w:val="000000"/>
                <w:szCs w:val="24"/>
                <w:lang w:eastAsia="ru-RU"/>
              </w:rPr>
              <w:t>Территории застройки малоэтажными жилыми домами</w:t>
            </w:r>
          </w:p>
        </w:tc>
        <w:tc>
          <w:tcPr>
            <w:tcW w:w="1063" w:type="dxa"/>
            <w:tcBorders>
              <w:top w:val="nil"/>
              <w:left w:val="nil"/>
              <w:bottom w:val="single" w:sz="4" w:space="0" w:color="auto"/>
              <w:right w:val="single" w:sz="4" w:space="0" w:color="auto"/>
            </w:tcBorders>
            <w:shd w:val="clear" w:color="auto" w:fill="auto"/>
            <w:noWrap/>
            <w:vAlign w:val="center"/>
          </w:tcPr>
          <w:p w:rsidR="007B051F" w:rsidRDefault="007B051F" w:rsidP="007B051F">
            <w:pPr>
              <w:spacing w:before="0" w:after="0"/>
              <w:jc w:val="right"/>
              <w:rPr>
                <w:color w:val="000000"/>
                <w:szCs w:val="24"/>
              </w:rPr>
            </w:pPr>
            <w:r>
              <w:rPr>
                <w:color w:val="000000"/>
              </w:rPr>
              <w:t> </w:t>
            </w:r>
          </w:p>
        </w:tc>
        <w:tc>
          <w:tcPr>
            <w:tcW w:w="1257" w:type="dxa"/>
            <w:tcBorders>
              <w:top w:val="nil"/>
              <w:left w:val="nil"/>
              <w:bottom w:val="single" w:sz="4" w:space="0" w:color="auto"/>
              <w:right w:val="single" w:sz="4" w:space="0" w:color="auto"/>
            </w:tcBorders>
            <w:shd w:val="clear" w:color="auto" w:fill="auto"/>
            <w:noWrap/>
            <w:vAlign w:val="center"/>
          </w:tcPr>
          <w:p w:rsidR="007B051F" w:rsidRDefault="007B051F" w:rsidP="007B051F">
            <w:pPr>
              <w:spacing w:before="0" w:after="0"/>
              <w:jc w:val="right"/>
              <w:rPr>
                <w:color w:val="000000"/>
                <w:szCs w:val="24"/>
              </w:rPr>
            </w:pPr>
            <w:r>
              <w:rPr>
                <w:color w:val="000000"/>
              </w:rPr>
              <w:t>0,42</w:t>
            </w:r>
          </w:p>
        </w:tc>
        <w:tc>
          <w:tcPr>
            <w:tcW w:w="1051" w:type="dxa"/>
            <w:tcBorders>
              <w:top w:val="nil"/>
              <w:left w:val="nil"/>
              <w:bottom w:val="single" w:sz="4" w:space="0" w:color="auto"/>
              <w:right w:val="single" w:sz="4" w:space="0" w:color="auto"/>
            </w:tcBorders>
            <w:shd w:val="clear" w:color="auto" w:fill="auto"/>
            <w:noWrap/>
            <w:vAlign w:val="center"/>
          </w:tcPr>
          <w:p w:rsidR="007B051F" w:rsidRDefault="007B051F" w:rsidP="007B051F">
            <w:pPr>
              <w:spacing w:before="0" w:after="0"/>
              <w:jc w:val="right"/>
              <w:rPr>
                <w:color w:val="000000"/>
                <w:szCs w:val="24"/>
              </w:rPr>
            </w:pPr>
            <w:r>
              <w:rPr>
                <w:color w:val="000000"/>
              </w:rPr>
              <w:t>0,42</w:t>
            </w:r>
          </w:p>
        </w:tc>
        <w:tc>
          <w:tcPr>
            <w:tcW w:w="869" w:type="dxa"/>
            <w:tcBorders>
              <w:top w:val="nil"/>
              <w:left w:val="nil"/>
              <w:bottom w:val="single" w:sz="4" w:space="0" w:color="auto"/>
              <w:right w:val="single" w:sz="4" w:space="0" w:color="auto"/>
            </w:tcBorders>
            <w:shd w:val="clear" w:color="auto" w:fill="auto"/>
            <w:noWrap/>
            <w:vAlign w:val="center"/>
          </w:tcPr>
          <w:p w:rsidR="007B051F" w:rsidRDefault="007B051F" w:rsidP="007B051F">
            <w:pPr>
              <w:spacing w:before="0" w:after="0"/>
              <w:jc w:val="right"/>
              <w:rPr>
                <w:i/>
                <w:iCs/>
                <w:color w:val="000000"/>
                <w:szCs w:val="24"/>
              </w:rPr>
            </w:pPr>
            <w:r>
              <w:rPr>
                <w:i/>
                <w:iCs/>
                <w:color w:val="000000"/>
              </w:rPr>
              <w:t>0,3</w:t>
            </w:r>
          </w:p>
        </w:tc>
      </w:tr>
      <w:tr w:rsidR="007B051F" w:rsidRPr="001C4EAC" w:rsidTr="00767E0C">
        <w:trPr>
          <w:trHeight w:val="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7B051F" w:rsidRPr="001C4EAC" w:rsidRDefault="007B051F" w:rsidP="001C4EAC">
            <w:pPr>
              <w:spacing w:before="0" w:after="0"/>
              <w:ind w:left="-93"/>
              <w:jc w:val="left"/>
              <w:rPr>
                <w:rFonts w:eastAsia="Times New Roman" w:cs="Times New Roman"/>
                <w:color w:val="000000"/>
                <w:szCs w:val="24"/>
                <w:lang w:eastAsia="ru-RU"/>
              </w:rPr>
            </w:pPr>
            <w:r w:rsidRPr="001C4EAC">
              <w:rPr>
                <w:rFonts w:eastAsia="Times New Roman" w:cs="Times New Roman"/>
                <w:color w:val="000000"/>
                <w:szCs w:val="24"/>
                <w:lang w:eastAsia="ru-RU"/>
              </w:rPr>
              <w:t xml:space="preserve">Территории застройки </w:t>
            </w:r>
            <w:proofErr w:type="spellStart"/>
            <w:r w:rsidRPr="001C4EAC">
              <w:rPr>
                <w:rFonts w:eastAsia="Times New Roman" w:cs="Times New Roman"/>
                <w:color w:val="000000"/>
                <w:szCs w:val="24"/>
                <w:lang w:eastAsia="ru-RU"/>
              </w:rPr>
              <w:t>среднеэтажными</w:t>
            </w:r>
            <w:proofErr w:type="spellEnd"/>
            <w:r w:rsidRPr="001C4EAC">
              <w:rPr>
                <w:rFonts w:eastAsia="Times New Roman" w:cs="Times New Roman"/>
                <w:color w:val="000000"/>
                <w:szCs w:val="24"/>
                <w:lang w:eastAsia="ru-RU"/>
              </w:rPr>
              <w:t xml:space="preserve"> жилыми домами</w:t>
            </w:r>
          </w:p>
        </w:tc>
        <w:tc>
          <w:tcPr>
            <w:tcW w:w="1063" w:type="dxa"/>
            <w:tcBorders>
              <w:top w:val="nil"/>
              <w:left w:val="nil"/>
              <w:bottom w:val="single" w:sz="4" w:space="0" w:color="auto"/>
              <w:right w:val="single" w:sz="4" w:space="0" w:color="auto"/>
            </w:tcBorders>
            <w:shd w:val="clear" w:color="auto" w:fill="auto"/>
            <w:noWrap/>
            <w:vAlign w:val="center"/>
          </w:tcPr>
          <w:p w:rsidR="007B051F" w:rsidRDefault="007B051F" w:rsidP="007B051F">
            <w:pPr>
              <w:spacing w:before="0" w:after="0"/>
              <w:jc w:val="right"/>
              <w:rPr>
                <w:color w:val="000000"/>
                <w:szCs w:val="24"/>
              </w:rPr>
            </w:pPr>
            <w:r>
              <w:rPr>
                <w:color w:val="000000"/>
              </w:rPr>
              <w:t> </w:t>
            </w:r>
          </w:p>
        </w:tc>
        <w:tc>
          <w:tcPr>
            <w:tcW w:w="1257" w:type="dxa"/>
            <w:tcBorders>
              <w:top w:val="nil"/>
              <w:left w:val="nil"/>
              <w:bottom w:val="single" w:sz="4" w:space="0" w:color="auto"/>
              <w:right w:val="single" w:sz="4" w:space="0" w:color="auto"/>
            </w:tcBorders>
            <w:shd w:val="clear" w:color="auto" w:fill="auto"/>
            <w:noWrap/>
            <w:vAlign w:val="center"/>
          </w:tcPr>
          <w:p w:rsidR="007B051F" w:rsidRDefault="007B051F" w:rsidP="007B051F">
            <w:pPr>
              <w:spacing w:before="0" w:after="0"/>
              <w:jc w:val="right"/>
              <w:rPr>
                <w:color w:val="000000"/>
                <w:szCs w:val="24"/>
              </w:rPr>
            </w:pPr>
            <w:r>
              <w:rPr>
                <w:color w:val="000000"/>
              </w:rPr>
              <w:t>8,53</w:t>
            </w:r>
          </w:p>
        </w:tc>
        <w:tc>
          <w:tcPr>
            <w:tcW w:w="1051" w:type="dxa"/>
            <w:tcBorders>
              <w:top w:val="nil"/>
              <w:left w:val="nil"/>
              <w:bottom w:val="single" w:sz="4" w:space="0" w:color="auto"/>
              <w:right w:val="single" w:sz="4" w:space="0" w:color="auto"/>
            </w:tcBorders>
            <w:shd w:val="clear" w:color="auto" w:fill="auto"/>
            <w:noWrap/>
            <w:vAlign w:val="center"/>
          </w:tcPr>
          <w:p w:rsidR="007B051F" w:rsidRDefault="007B051F" w:rsidP="007B051F">
            <w:pPr>
              <w:spacing w:before="0" w:after="0"/>
              <w:jc w:val="right"/>
              <w:rPr>
                <w:color w:val="000000"/>
                <w:szCs w:val="24"/>
              </w:rPr>
            </w:pPr>
            <w:r>
              <w:rPr>
                <w:color w:val="000000"/>
              </w:rPr>
              <w:t>8,53</w:t>
            </w:r>
          </w:p>
        </w:tc>
        <w:tc>
          <w:tcPr>
            <w:tcW w:w="869" w:type="dxa"/>
            <w:tcBorders>
              <w:top w:val="nil"/>
              <w:left w:val="nil"/>
              <w:bottom w:val="single" w:sz="4" w:space="0" w:color="auto"/>
              <w:right w:val="single" w:sz="4" w:space="0" w:color="auto"/>
            </w:tcBorders>
            <w:shd w:val="clear" w:color="auto" w:fill="auto"/>
            <w:noWrap/>
            <w:vAlign w:val="center"/>
          </w:tcPr>
          <w:p w:rsidR="007B051F" w:rsidRDefault="007B051F" w:rsidP="007B051F">
            <w:pPr>
              <w:spacing w:before="0" w:after="0"/>
              <w:jc w:val="right"/>
              <w:rPr>
                <w:i/>
                <w:iCs/>
                <w:color w:val="000000"/>
                <w:szCs w:val="24"/>
              </w:rPr>
            </w:pPr>
            <w:r>
              <w:rPr>
                <w:i/>
                <w:iCs/>
                <w:color w:val="000000"/>
              </w:rPr>
              <w:t>5,9</w:t>
            </w:r>
          </w:p>
        </w:tc>
      </w:tr>
      <w:tr w:rsidR="007B051F" w:rsidRPr="001C4EAC" w:rsidTr="00767E0C">
        <w:trPr>
          <w:trHeight w:val="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7B051F" w:rsidRPr="001C4EAC" w:rsidRDefault="007B051F" w:rsidP="001C4EAC">
            <w:pPr>
              <w:spacing w:before="0" w:after="0"/>
              <w:ind w:left="-93"/>
              <w:jc w:val="left"/>
              <w:rPr>
                <w:rFonts w:eastAsia="Times New Roman" w:cs="Times New Roman"/>
                <w:color w:val="000000"/>
                <w:szCs w:val="24"/>
                <w:lang w:eastAsia="ru-RU"/>
              </w:rPr>
            </w:pPr>
            <w:r w:rsidRPr="001C4EAC">
              <w:rPr>
                <w:rFonts w:eastAsia="Times New Roman" w:cs="Times New Roman"/>
                <w:color w:val="000000"/>
                <w:szCs w:val="24"/>
                <w:lang w:eastAsia="ru-RU"/>
              </w:rPr>
              <w:t>Общественно-деловые территории</w:t>
            </w:r>
          </w:p>
        </w:tc>
        <w:tc>
          <w:tcPr>
            <w:tcW w:w="1063" w:type="dxa"/>
            <w:tcBorders>
              <w:top w:val="nil"/>
              <w:left w:val="nil"/>
              <w:bottom w:val="single" w:sz="4" w:space="0" w:color="auto"/>
              <w:right w:val="single" w:sz="4" w:space="0" w:color="auto"/>
            </w:tcBorders>
            <w:shd w:val="clear" w:color="auto" w:fill="auto"/>
            <w:noWrap/>
            <w:vAlign w:val="center"/>
          </w:tcPr>
          <w:p w:rsidR="007B051F" w:rsidRDefault="007B051F" w:rsidP="007B051F">
            <w:pPr>
              <w:spacing w:before="0" w:after="0"/>
              <w:jc w:val="right"/>
              <w:rPr>
                <w:color w:val="000000"/>
                <w:szCs w:val="24"/>
              </w:rPr>
            </w:pPr>
            <w:r>
              <w:rPr>
                <w:color w:val="000000"/>
              </w:rPr>
              <w:t> </w:t>
            </w:r>
          </w:p>
        </w:tc>
        <w:tc>
          <w:tcPr>
            <w:tcW w:w="1257" w:type="dxa"/>
            <w:tcBorders>
              <w:top w:val="nil"/>
              <w:left w:val="nil"/>
              <w:bottom w:val="single" w:sz="4" w:space="0" w:color="auto"/>
              <w:right w:val="single" w:sz="4" w:space="0" w:color="auto"/>
            </w:tcBorders>
            <w:shd w:val="clear" w:color="auto" w:fill="auto"/>
            <w:noWrap/>
            <w:vAlign w:val="center"/>
          </w:tcPr>
          <w:p w:rsidR="007B051F" w:rsidRDefault="007B051F" w:rsidP="007B051F">
            <w:pPr>
              <w:spacing w:before="0" w:after="0"/>
              <w:jc w:val="right"/>
              <w:rPr>
                <w:color w:val="000000"/>
                <w:szCs w:val="24"/>
              </w:rPr>
            </w:pPr>
            <w:r>
              <w:rPr>
                <w:color w:val="000000"/>
              </w:rPr>
              <w:t>1,66</w:t>
            </w:r>
          </w:p>
        </w:tc>
        <w:tc>
          <w:tcPr>
            <w:tcW w:w="1051" w:type="dxa"/>
            <w:tcBorders>
              <w:top w:val="nil"/>
              <w:left w:val="nil"/>
              <w:bottom w:val="single" w:sz="4" w:space="0" w:color="auto"/>
              <w:right w:val="single" w:sz="4" w:space="0" w:color="auto"/>
            </w:tcBorders>
            <w:shd w:val="clear" w:color="auto" w:fill="auto"/>
            <w:noWrap/>
            <w:vAlign w:val="center"/>
          </w:tcPr>
          <w:p w:rsidR="007B051F" w:rsidRDefault="007B051F" w:rsidP="007B051F">
            <w:pPr>
              <w:spacing w:before="0" w:after="0"/>
              <w:jc w:val="right"/>
              <w:rPr>
                <w:color w:val="000000"/>
                <w:szCs w:val="24"/>
              </w:rPr>
            </w:pPr>
            <w:r>
              <w:rPr>
                <w:color w:val="000000"/>
              </w:rPr>
              <w:t>1,66</w:t>
            </w:r>
          </w:p>
        </w:tc>
        <w:tc>
          <w:tcPr>
            <w:tcW w:w="869" w:type="dxa"/>
            <w:tcBorders>
              <w:top w:val="nil"/>
              <w:left w:val="nil"/>
              <w:bottom w:val="single" w:sz="4" w:space="0" w:color="auto"/>
              <w:right w:val="single" w:sz="4" w:space="0" w:color="auto"/>
            </w:tcBorders>
            <w:shd w:val="clear" w:color="auto" w:fill="auto"/>
            <w:noWrap/>
            <w:vAlign w:val="center"/>
          </w:tcPr>
          <w:p w:rsidR="007B051F" w:rsidRDefault="007B051F" w:rsidP="007B051F">
            <w:pPr>
              <w:spacing w:before="0" w:after="0"/>
              <w:jc w:val="right"/>
              <w:rPr>
                <w:i/>
                <w:iCs/>
                <w:color w:val="000000"/>
                <w:szCs w:val="24"/>
              </w:rPr>
            </w:pPr>
            <w:r>
              <w:rPr>
                <w:i/>
                <w:iCs/>
                <w:color w:val="000000"/>
              </w:rPr>
              <w:t>1,1</w:t>
            </w:r>
          </w:p>
        </w:tc>
      </w:tr>
      <w:tr w:rsidR="007B051F" w:rsidRPr="001C4EAC" w:rsidTr="00767E0C">
        <w:trPr>
          <w:trHeight w:val="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7B051F" w:rsidRPr="001C4EAC" w:rsidRDefault="007B051F" w:rsidP="001C4EAC">
            <w:pPr>
              <w:spacing w:before="0" w:after="0"/>
              <w:ind w:left="-93"/>
              <w:jc w:val="left"/>
              <w:rPr>
                <w:rFonts w:eastAsia="Times New Roman" w:cs="Times New Roman"/>
                <w:color w:val="000000"/>
                <w:szCs w:val="24"/>
                <w:lang w:eastAsia="ru-RU"/>
              </w:rPr>
            </w:pPr>
            <w:r w:rsidRPr="001C4EAC">
              <w:rPr>
                <w:rFonts w:eastAsia="Times New Roman" w:cs="Times New Roman"/>
                <w:color w:val="000000"/>
                <w:szCs w:val="24"/>
                <w:lang w:eastAsia="ru-RU"/>
              </w:rPr>
              <w:t>Территории объектов образования</w:t>
            </w:r>
          </w:p>
        </w:tc>
        <w:tc>
          <w:tcPr>
            <w:tcW w:w="1063" w:type="dxa"/>
            <w:tcBorders>
              <w:top w:val="nil"/>
              <w:left w:val="nil"/>
              <w:bottom w:val="single" w:sz="4" w:space="0" w:color="auto"/>
              <w:right w:val="single" w:sz="4" w:space="0" w:color="auto"/>
            </w:tcBorders>
            <w:shd w:val="clear" w:color="auto" w:fill="auto"/>
            <w:noWrap/>
            <w:vAlign w:val="center"/>
          </w:tcPr>
          <w:p w:rsidR="007B051F" w:rsidRDefault="007B051F" w:rsidP="007B051F">
            <w:pPr>
              <w:spacing w:before="0" w:after="0"/>
              <w:jc w:val="right"/>
              <w:rPr>
                <w:color w:val="000000"/>
                <w:szCs w:val="24"/>
              </w:rPr>
            </w:pPr>
            <w:r>
              <w:rPr>
                <w:color w:val="000000"/>
              </w:rPr>
              <w:t> </w:t>
            </w:r>
          </w:p>
        </w:tc>
        <w:tc>
          <w:tcPr>
            <w:tcW w:w="1257" w:type="dxa"/>
            <w:tcBorders>
              <w:top w:val="nil"/>
              <w:left w:val="nil"/>
              <w:bottom w:val="single" w:sz="4" w:space="0" w:color="auto"/>
              <w:right w:val="single" w:sz="4" w:space="0" w:color="auto"/>
            </w:tcBorders>
            <w:shd w:val="clear" w:color="auto" w:fill="auto"/>
            <w:noWrap/>
            <w:vAlign w:val="center"/>
          </w:tcPr>
          <w:p w:rsidR="007B051F" w:rsidRDefault="007B051F" w:rsidP="007B051F">
            <w:pPr>
              <w:spacing w:before="0" w:after="0"/>
              <w:jc w:val="right"/>
              <w:rPr>
                <w:color w:val="000000"/>
                <w:szCs w:val="24"/>
              </w:rPr>
            </w:pPr>
            <w:r>
              <w:rPr>
                <w:color w:val="000000"/>
              </w:rPr>
              <w:t>1,14</w:t>
            </w:r>
          </w:p>
        </w:tc>
        <w:tc>
          <w:tcPr>
            <w:tcW w:w="1051" w:type="dxa"/>
            <w:tcBorders>
              <w:top w:val="nil"/>
              <w:left w:val="nil"/>
              <w:bottom w:val="single" w:sz="4" w:space="0" w:color="auto"/>
              <w:right w:val="single" w:sz="4" w:space="0" w:color="auto"/>
            </w:tcBorders>
            <w:shd w:val="clear" w:color="auto" w:fill="auto"/>
            <w:noWrap/>
            <w:vAlign w:val="center"/>
          </w:tcPr>
          <w:p w:rsidR="007B051F" w:rsidRDefault="007B051F" w:rsidP="007B051F">
            <w:pPr>
              <w:spacing w:before="0" w:after="0"/>
              <w:jc w:val="right"/>
              <w:rPr>
                <w:color w:val="000000"/>
                <w:szCs w:val="24"/>
              </w:rPr>
            </w:pPr>
            <w:r>
              <w:rPr>
                <w:color w:val="000000"/>
              </w:rPr>
              <w:t>1,14</w:t>
            </w:r>
          </w:p>
        </w:tc>
        <w:tc>
          <w:tcPr>
            <w:tcW w:w="869" w:type="dxa"/>
            <w:tcBorders>
              <w:top w:val="nil"/>
              <w:left w:val="nil"/>
              <w:bottom w:val="single" w:sz="4" w:space="0" w:color="auto"/>
              <w:right w:val="single" w:sz="4" w:space="0" w:color="auto"/>
            </w:tcBorders>
            <w:shd w:val="clear" w:color="auto" w:fill="auto"/>
            <w:noWrap/>
            <w:vAlign w:val="center"/>
          </w:tcPr>
          <w:p w:rsidR="007B051F" w:rsidRDefault="007B051F" w:rsidP="007B051F">
            <w:pPr>
              <w:spacing w:before="0" w:after="0"/>
              <w:jc w:val="right"/>
              <w:rPr>
                <w:i/>
                <w:iCs/>
                <w:color w:val="000000"/>
                <w:szCs w:val="24"/>
              </w:rPr>
            </w:pPr>
            <w:r>
              <w:rPr>
                <w:i/>
                <w:iCs/>
                <w:color w:val="000000"/>
              </w:rPr>
              <w:t>0,8</w:t>
            </w:r>
          </w:p>
        </w:tc>
      </w:tr>
      <w:tr w:rsidR="007B051F" w:rsidRPr="001C4EAC" w:rsidTr="00767E0C">
        <w:trPr>
          <w:trHeight w:val="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7B051F" w:rsidRPr="001C4EAC" w:rsidRDefault="007B051F" w:rsidP="001C4EAC">
            <w:pPr>
              <w:spacing w:before="0" w:after="0"/>
              <w:ind w:left="-93"/>
              <w:jc w:val="left"/>
              <w:rPr>
                <w:rFonts w:eastAsia="Times New Roman" w:cs="Times New Roman"/>
                <w:color w:val="000000"/>
                <w:szCs w:val="24"/>
                <w:lang w:eastAsia="ru-RU"/>
              </w:rPr>
            </w:pPr>
            <w:r w:rsidRPr="001C4EAC">
              <w:rPr>
                <w:rFonts w:eastAsia="Times New Roman" w:cs="Times New Roman"/>
                <w:color w:val="000000"/>
                <w:szCs w:val="24"/>
                <w:lang w:eastAsia="ru-RU"/>
              </w:rPr>
              <w:t>Территории специального назначения (метеостанция)</w:t>
            </w:r>
          </w:p>
        </w:tc>
        <w:tc>
          <w:tcPr>
            <w:tcW w:w="1063" w:type="dxa"/>
            <w:tcBorders>
              <w:top w:val="nil"/>
              <w:left w:val="nil"/>
              <w:bottom w:val="single" w:sz="4" w:space="0" w:color="auto"/>
              <w:right w:val="single" w:sz="4" w:space="0" w:color="auto"/>
            </w:tcBorders>
            <w:shd w:val="clear" w:color="auto" w:fill="auto"/>
            <w:noWrap/>
            <w:vAlign w:val="center"/>
          </w:tcPr>
          <w:p w:rsidR="007B051F" w:rsidRDefault="007B051F" w:rsidP="007B051F">
            <w:pPr>
              <w:spacing w:before="0" w:after="0"/>
              <w:jc w:val="right"/>
              <w:rPr>
                <w:color w:val="000000"/>
                <w:szCs w:val="24"/>
              </w:rPr>
            </w:pPr>
            <w:r>
              <w:rPr>
                <w:color w:val="000000"/>
              </w:rPr>
              <w:t>0,75</w:t>
            </w:r>
          </w:p>
        </w:tc>
        <w:tc>
          <w:tcPr>
            <w:tcW w:w="1257" w:type="dxa"/>
            <w:tcBorders>
              <w:top w:val="nil"/>
              <w:left w:val="nil"/>
              <w:bottom w:val="single" w:sz="4" w:space="0" w:color="auto"/>
              <w:right w:val="single" w:sz="4" w:space="0" w:color="auto"/>
            </w:tcBorders>
            <w:shd w:val="clear" w:color="auto" w:fill="auto"/>
            <w:noWrap/>
            <w:vAlign w:val="center"/>
          </w:tcPr>
          <w:p w:rsidR="007B051F" w:rsidRDefault="007B051F" w:rsidP="007B051F">
            <w:pPr>
              <w:spacing w:before="0" w:after="0"/>
              <w:rPr>
                <w:color w:val="000000"/>
                <w:szCs w:val="24"/>
              </w:rPr>
            </w:pPr>
            <w:r>
              <w:rPr>
                <w:color w:val="000000"/>
              </w:rPr>
              <w:t> </w:t>
            </w:r>
          </w:p>
        </w:tc>
        <w:tc>
          <w:tcPr>
            <w:tcW w:w="1051" w:type="dxa"/>
            <w:tcBorders>
              <w:top w:val="nil"/>
              <w:left w:val="nil"/>
              <w:bottom w:val="single" w:sz="4" w:space="0" w:color="auto"/>
              <w:right w:val="single" w:sz="4" w:space="0" w:color="auto"/>
            </w:tcBorders>
            <w:shd w:val="clear" w:color="auto" w:fill="auto"/>
            <w:noWrap/>
            <w:vAlign w:val="center"/>
          </w:tcPr>
          <w:p w:rsidR="007B051F" w:rsidRDefault="007B051F" w:rsidP="007B051F">
            <w:pPr>
              <w:spacing w:before="0" w:after="0"/>
              <w:jc w:val="right"/>
              <w:rPr>
                <w:color w:val="000000"/>
                <w:szCs w:val="24"/>
              </w:rPr>
            </w:pPr>
            <w:r>
              <w:rPr>
                <w:color w:val="000000"/>
              </w:rPr>
              <w:t>0,75</w:t>
            </w:r>
          </w:p>
        </w:tc>
        <w:tc>
          <w:tcPr>
            <w:tcW w:w="869" w:type="dxa"/>
            <w:tcBorders>
              <w:top w:val="nil"/>
              <w:left w:val="nil"/>
              <w:bottom w:val="single" w:sz="4" w:space="0" w:color="auto"/>
              <w:right w:val="single" w:sz="4" w:space="0" w:color="auto"/>
            </w:tcBorders>
            <w:shd w:val="clear" w:color="auto" w:fill="auto"/>
            <w:noWrap/>
            <w:vAlign w:val="center"/>
          </w:tcPr>
          <w:p w:rsidR="007B051F" w:rsidRDefault="007B051F" w:rsidP="007B051F">
            <w:pPr>
              <w:spacing w:before="0" w:after="0"/>
              <w:jc w:val="right"/>
              <w:rPr>
                <w:i/>
                <w:iCs/>
                <w:color w:val="000000"/>
                <w:szCs w:val="24"/>
              </w:rPr>
            </w:pPr>
            <w:r>
              <w:rPr>
                <w:i/>
                <w:iCs/>
                <w:color w:val="000000"/>
              </w:rPr>
              <w:t>0,5</w:t>
            </w:r>
          </w:p>
        </w:tc>
      </w:tr>
      <w:tr w:rsidR="007B051F" w:rsidRPr="001C4EAC" w:rsidTr="00767E0C">
        <w:trPr>
          <w:trHeight w:val="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7B051F" w:rsidRPr="001C4EAC" w:rsidRDefault="007B051F" w:rsidP="001C4EAC">
            <w:pPr>
              <w:spacing w:before="0" w:after="0"/>
              <w:ind w:left="-93"/>
              <w:jc w:val="left"/>
              <w:rPr>
                <w:rFonts w:eastAsia="Times New Roman" w:cs="Times New Roman"/>
                <w:color w:val="000000"/>
                <w:szCs w:val="24"/>
                <w:lang w:eastAsia="ru-RU"/>
              </w:rPr>
            </w:pPr>
            <w:r w:rsidRPr="001C4EAC">
              <w:rPr>
                <w:rFonts w:eastAsia="Times New Roman" w:cs="Times New Roman"/>
                <w:color w:val="000000"/>
                <w:szCs w:val="24"/>
                <w:lang w:eastAsia="ru-RU"/>
              </w:rPr>
              <w:lastRenderedPageBreak/>
              <w:t>Территории огородов</w:t>
            </w:r>
          </w:p>
        </w:tc>
        <w:tc>
          <w:tcPr>
            <w:tcW w:w="1063" w:type="dxa"/>
            <w:tcBorders>
              <w:top w:val="nil"/>
              <w:left w:val="nil"/>
              <w:bottom w:val="single" w:sz="4" w:space="0" w:color="auto"/>
              <w:right w:val="single" w:sz="4" w:space="0" w:color="auto"/>
            </w:tcBorders>
            <w:shd w:val="clear" w:color="auto" w:fill="auto"/>
            <w:noWrap/>
            <w:vAlign w:val="center"/>
          </w:tcPr>
          <w:p w:rsidR="007B051F" w:rsidRDefault="007B051F" w:rsidP="007B051F">
            <w:pPr>
              <w:spacing w:before="0" w:after="0"/>
              <w:jc w:val="right"/>
              <w:rPr>
                <w:color w:val="000000"/>
                <w:szCs w:val="24"/>
              </w:rPr>
            </w:pPr>
            <w:r>
              <w:rPr>
                <w:color w:val="000000"/>
              </w:rPr>
              <w:t>1,28</w:t>
            </w:r>
          </w:p>
        </w:tc>
        <w:tc>
          <w:tcPr>
            <w:tcW w:w="1257" w:type="dxa"/>
            <w:tcBorders>
              <w:top w:val="nil"/>
              <w:left w:val="nil"/>
              <w:bottom w:val="single" w:sz="4" w:space="0" w:color="auto"/>
              <w:right w:val="single" w:sz="4" w:space="0" w:color="auto"/>
            </w:tcBorders>
            <w:shd w:val="clear" w:color="auto" w:fill="auto"/>
            <w:noWrap/>
            <w:vAlign w:val="center"/>
          </w:tcPr>
          <w:p w:rsidR="007B051F" w:rsidRDefault="007B051F" w:rsidP="007B051F">
            <w:pPr>
              <w:spacing w:before="0" w:after="0"/>
              <w:rPr>
                <w:color w:val="000000"/>
                <w:szCs w:val="24"/>
              </w:rPr>
            </w:pPr>
            <w:r>
              <w:rPr>
                <w:color w:val="000000"/>
              </w:rPr>
              <w:t> </w:t>
            </w:r>
          </w:p>
        </w:tc>
        <w:tc>
          <w:tcPr>
            <w:tcW w:w="1051" w:type="dxa"/>
            <w:tcBorders>
              <w:top w:val="nil"/>
              <w:left w:val="nil"/>
              <w:bottom w:val="single" w:sz="4" w:space="0" w:color="auto"/>
              <w:right w:val="single" w:sz="4" w:space="0" w:color="auto"/>
            </w:tcBorders>
            <w:shd w:val="clear" w:color="auto" w:fill="auto"/>
            <w:noWrap/>
            <w:vAlign w:val="center"/>
          </w:tcPr>
          <w:p w:rsidR="007B051F" w:rsidRDefault="007B051F" w:rsidP="007B051F">
            <w:pPr>
              <w:spacing w:before="0" w:after="0"/>
              <w:jc w:val="right"/>
              <w:rPr>
                <w:color w:val="000000"/>
                <w:szCs w:val="24"/>
              </w:rPr>
            </w:pPr>
            <w:r>
              <w:rPr>
                <w:color w:val="000000"/>
              </w:rPr>
              <w:t>1,28</w:t>
            </w:r>
          </w:p>
        </w:tc>
        <w:tc>
          <w:tcPr>
            <w:tcW w:w="869" w:type="dxa"/>
            <w:tcBorders>
              <w:top w:val="nil"/>
              <w:left w:val="nil"/>
              <w:bottom w:val="single" w:sz="4" w:space="0" w:color="auto"/>
              <w:right w:val="single" w:sz="4" w:space="0" w:color="auto"/>
            </w:tcBorders>
            <w:shd w:val="clear" w:color="auto" w:fill="auto"/>
            <w:noWrap/>
            <w:vAlign w:val="center"/>
          </w:tcPr>
          <w:p w:rsidR="007B051F" w:rsidRDefault="007B051F" w:rsidP="007B051F">
            <w:pPr>
              <w:spacing w:before="0" w:after="0"/>
              <w:jc w:val="right"/>
              <w:rPr>
                <w:i/>
                <w:iCs/>
                <w:color w:val="000000"/>
                <w:szCs w:val="24"/>
              </w:rPr>
            </w:pPr>
            <w:r>
              <w:rPr>
                <w:i/>
                <w:iCs/>
                <w:color w:val="000000"/>
              </w:rPr>
              <w:t>0,9</w:t>
            </w:r>
          </w:p>
        </w:tc>
      </w:tr>
      <w:tr w:rsidR="007B051F" w:rsidRPr="001C4EAC" w:rsidTr="00767E0C">
        <w:trPr>
          <w:trHeight w:val="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7B051F" w:rsidRPr="001C4EAC" w:rsidRDefault="007B051F" w:rsidP="001C4EAC">
            <w:pPr>
              <w:spacing w:before="0" w:after="0"/>
              <w:ind w:left="-93"/>
              <w:jc w:val="left"/>
              <w:rPr>
                <w:rFonts w:eastAsia="Times New Roman" w:cs="Times New Roman"/>
                <w:color w:val="000000"/>
                <w:szCs w:val="24"/>
                <w:lang w:eastAsia="ru-RU"/>
              </w:rPr>
            </w:pPr>
            <w:r w:rsidRPr="001C4EAC">
              <w:rPr>
                <w:rFonts w:eastAsia="Times New Roman" w:cs="Times New Roman"/>
                <w:color w:val="000000"/>
                <w:szCs w:val="24"/>
                <w:lang w:eastAsia="ru-RU"/>
              </w:rPr>
              <w:t>Территории объектов инженерной инфраструктуры</w:t>
            </w:r>
          </w:p>
        </w:tc>
        <w:tc>
          <w:tcPr>
            <w:tcW w:w="1063" w:type="dxa"/>
            <w:tcBorders>
              <w:top w:val="nil"/>
              <w:left w:val="nil"/>
              <w:bottom w:val="single" w:sz="4" w:space="0" w:color="auto"/>
              <w:right w:val="single" w:sz="4" w:space="0" w:color="auto"/>
            </w:tcBorders>
            <w:shd w:val="clear" w:color="auto" w:fill="auto"/>
            <w:noWrap/>
            <w:vAlign w:val="center"/>
          </w:tcPr>
          <w:p w:rsidR="007B051F" w:rsidRDefault="007B051F" w:rsidP="007B051F">
            <w:pPr>
              <w:spacing w:before="0" w:after="0"/>
              <w:jc w:val="right"/>
              <w:rPr>
                <w:color w:val="000000"/>
                <w:szCs w:val="24"/>
              </w:rPr>
            </w:pPr>
            <w:r>
              <w:rPr>
                <w:color w:val="000000"/>
              </w:rPr>
              <w:t>0,03</w:t>
            </w:r>
          </w:p>
        </w:tc>
        <w:tc>
          <w:tcPr>
            <w:tcW w:w="1257" w:type="dxa"/>
            <w:tcBorders>
              <w:top w:val="nil"/>
              <w:left w:val="nil"/>
              <w:bottom w:val="single" w:sz="4" w:space="0" w:color="auto"/>
              <w:right w:val="single" w:sz="4" w:space="0" w:color="auto"/>
            </w:tcBorders>
            <w:shd w:val="clear" w:color="auto" w:fill="auto"/>
            <w:noWrap/>
            <w:vAlign w:val="center"/>
          </w:tcPr>
          <w:p w:rsidR="007B051F" w:rsidRDefault="007B051F" w:rsidP="007B051F">
            <w:pPr>
              <w:spacing w:before="0" w:after="0"/>
              <w:jc w:val="right"/>
              <w:rPr>
                <w:color w:val="000000"/>
                <w:szCs w:val="24"/>
              </w:rPr>
            </w:pPr>
            <w:r>
              <w:rPr>
                <w:color w:val="000000"/>
              </w:rPr>
              <w:t>0,98</w:t>
            </w:r>
          </w:p>
        </w:tc>
        <w:tc>
          <w:tcPr>
            <w:tcW w:w="1051" w:type="dxa"/>
            <w:tcBorders>
              <w:top w:val="nil"/>
              <w:left w:val="nil"/>
              <w:bottom w:val="single" w:sz="4" w:space="0" w:color="auto"/>
              <w:right w:val="single" w:sz="4" w:space="0" w:color="auto"/>
            </w:tcBorders>
            <w:shd w:val="clear" w:color="auto" w:fill="auto"/>
            <w:noWrap/>
            <w:vAlign w:val="center"/>
          </w:tcPr>
          <w:p w:rsidR="007B051F" w:rsidRDefault="007B051F" w:rsidP="007B051F">
            <w:pPr>
              <w:spacing w:before="0" w:after="0"/>
              <w:jc w:val="right"/>
              <w:rPr>
                <w:color w:val="000000"/>
                <w:szCs w:val="24"/>
              </w:rPr>
            </w:pPr>
            <w:r>
              <w:rPr>
                <w:color w:val="000000"/>
              </w:rPr>
              <w:t>1,01</w:t>
            </w:r>
          </w:p>
        </w:tc>
        <w:tc>
          <w:tcPr>
            <w:tcW w:w="869" w:type="dxa"/>
            <w:tcBorders>
              <w:top w:val="nil"/>
              <w:left w:val="nil"/>
              <w:bottom w:val="single" w:sz="4" w:space="0" w:color="auto"/>
              <w:right w:val="single" w:sz="4" w:space="0" w:color="auto"/>
            </w:tcBorders>
            <w:shd w:val="clear" w:color="auto" w:fill="auto"/>
            <w:noWrap/>
            <w:vAlign w:val="center"/>
          </w:tcPr>
          <w:p w:rsidR="007B051F" w:rsidRDefault="007B051F" w:rsidP="007B051F">
            <w:pPr>
              <w:spacing w:before="0" w:after="0"/>
              <w:jc w:val="right"/>
              <w:rPr>
                <w:i/>
                <w:iCs/>
                <w:color w:val="000000"/>
                <w:szCs w:val="24"/>
              </w:rPr>
            </w:pPr>
            <w:r>
              <w:rPr>
                <w:i/>
                <w:iCs/>
                <w:color w:val="000000"/>
              </w:rPr>
              <w:t>0,7</w:t>
            </w:r>
          </w:p>
        </w:tc>
      </w:tr>
      <w:tr w:rsidR="007B051F" w:rsidRPr="001C4EAC" w:rsidTr="00767E0C">
        <w:trPr>
          <w:trHeight w:val="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7B051F" w:rsidRPr="001C4EAC" w:rsidRDefault="007B051F" w:rsidP="001C4EAC">
            <w:pPr>
              <w:spacing w:before="0" w:after="0"/>
              <w:ind w:left="-93"/>
              <w:jc w:val="left"/>
              <w:rPr>
                <w:rFonts w:eastAsia="Times New Roman" w:cs="Times New Roman"/>
                <w:color w:val="000000"/>
                <w:szCs w:val="24"/>
                <w:lang w:eastAsia="ru-RU"/>
              </w:rPr>
            </w:pPr>
            <w:r w:rsidRPr="001C4EAC">
              <w:rPr>
                <w:rFonts w:eastAsia="Times New Roman" w:cs="Times New Roman"/>
                <w:color w:val="000000"/>
                <w:szCs w:val="24"/>
                <w:lang w:eastAsia="ru-RU"/>
              </w:rPr>
              <w:t>Коммунально-складские территории</w:t>
            </w:r>
          </w:p>
        </w:tc>
        <w:tc>
          <w:tcPr>
            <w:tcW w:w="1063" w:type="dxa"/>
            <w:tcBorders>
              <w:top w:val="nil"/>
              <w:left w:val="nil"/>
              <w:bottom w:val="single" w:sz="4" w:space="0" w:color="auto"/>
              <w:right w:val="single" w:sz="4" w:space="0" w:color="auto"/>
            </w:tcBorders>
            <w:shd w:val="clear" w:color="auto" w:fill="auto"/>
            <w:noWrap/>
            <w:vAlign w:val="center"/>
          </w:tcPr>
          <w:p w:rsidR="007B051F" w:rsidRDefault="007B051F" w:rsidP="007B051F">
            <w:pPr>
              <w:spacing w:before="0" w:after="0"/>
              <w:jc w:val="right"/>
              <w:rPr>
                <w:color w:val="000000"/>
                <w:szCs w:val="24"/>
              </w:rPr>
            </w:pPr>
            <w:r>
              <w:rPr>
                <w:color w:val="000000"/>
              </w:rPr>
              <w:t>0,98</w:t>
            </w:r>
          </w:p>
        </w:tc>
        <w:tc>
          <w:tcPr>
            <w:tcW w:w="1257" w:type="dxa"/>
            <w:tcBorders>
              <w:top w:val="nil"/>
              <w:left w:val="nil"/>
              <w:bottom w:val="single" w:sz="4" w:space="0" w:color="auto"/>
              <w:right w:val="single" w:sz="4" w:space="0" w:color="auto"/>
            </w:tcBorders>
            <w:shd w:val="clear" w:color="auto" w:fill="auto"/>
            <w:noWrap/>
            <w:vAlign w:val="center"/>
          </w:tcPr>
          <w:p w:rsidR="007B051F" w:rsidRDefault="007B051F" w:rsidP="007B051F">
            <w:pPr>
              <w:spacing w:before="0" w:after="0"/>
              <w:jc w:val="right"/>
              <w:rPr>
                <w:color w:val="000000"/>
                <w:szCs w:val="24"/>
              </w:rPr>
            </w:pPr>
            <w:r>
              <w:rPr>
                <w:color w:val="000000"/>
              </w:rPr>
              <w:t>12,01</w:t>
            </w:r>
          </w:p>
        </w:tc>
        <w:tc>
          <w:tcPr>
            <w:tcW w:w="1051" w:type="dxa"/>
            <w:tcBorders>
              <w:top w:val="nil"/>
              <w:left w:val="nil"/>
              <w:bottom w:val="single" w:sz="4" w:space="0" w:color="auto"/>
              <w:right w:val="single" w:sz="4" w:space="0" w:color="auto"/>
            </w:tcBorders>
            <w:shd w:val="clear" w:color="auto" w:fill="auto"/>
            <w:noWrap/>
            <w:vAlign w:val="center"/>
          </w:tcPr>
          <w:p w:rsidR="007B051F" w:rsidRDefault="007B051F" w:rsidP="007B051F">
            <w:pPr>
              <w:spacing w:before="0" w:after="0"/>
              <w:jc w:val="right"/>
              <w:rPr>
                <w:color w:val="000000"/>
                <w:szCs w:val="24"/>
              </w:rPr>
            </w:pPr>
            <w:r>
              <w:rPr>
                <w:color w:val="000000"/>
              </w:rPr>
              <w:t>12,99</w:t>
            </w:r>
          </w:p>
        </w:tc>
        <w:tc>
          <w:tcPr>
            <w:tcW w:w="869" w:type="dxa"/>
            <w:tcBorders>
              <w:top w:val="nil"/>
              <w:left w:val="nil"/>
              <w:bottom w:val="single" w:sz="4" w:space="0" w:color="auto"/>
              <w:right w:val="single" w:sz="4" w:space="0" w:color="auto"/>
            </w:tcBorders>
            <w:shd w:val="clear" w:color="auto" w:fill="auto"/>
            <w:noWrap/>
            <w:vAlign w:val="center"/>
          </w:tcPr>
          <w:p w:rsidR="007B051F" w:rsidRDefault="007B051F" w:rsidP="007B051F">
            <w:pPr>
              <w:spacing w:before="0" w:after="0"/>
              <w:jc w:val="right"/>
              <w:rPr>
                <w:i/>
                <w:iCs/>
                <w:color w:val="000000"/>
                <w:szCs w:val="24"/>
              </w:rPr>
            </w:pPr>
            <w:r>
              <w:rPr>
                <w:i/>
                <w:iCs/>
                <w:color w:val="000000"/>
              </w:rPr>
              <w:t>8,9</w:t>
            </w:r>
          </w:p>
        </w:tc>
      </w:tr>
      <w:tr w:rsidR="007B051F" w:rsidRPr="001C4EAC" w:rsidTr="00767E0C">
        <w:trPr>
          <w:trHeight w:val="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7B051F" w:rsidRPr="001C4EAC" w:rsidRDefault="007B051F" w:rsidP="001C4EAC">
            <w:pPr>
              <w:spacing w:before="0" w:after="0"/>
              <w:ind w:left="-93"/>
              <w:jc w:val="left"/>
              <w:rPr>
                <w:rFonts w:eastAsia="Times New Roman" w:cs="Times New Roman"/>
                <w:color w:val="000000"/>
                <w:szCs w:val="24"/>
                <w:lang w:eastAsia="ru-RU"/>
              </w:rPr>
            </w:pPr>
            <w:r w:rsidRPr="001C4EAC">
              <w:rPr>
                <w:rFonts w:eastAsia="Times New Roman" w:cs="Times New Roman"/>
                <w:color w:val="000000"/>
                <w:szCs w:val="24"/>
                <w:lang w:eastAsia="ru-RU"/>
              </w:rPr>
              <w:t>Территория сельскохозяйственного пре</w:t>
            </w:r>
            <w:r>
              <w:rPr>
                <w:rFonts w:eastAsia="Times New Roman" w:cs="Times New Roman"/>
                <w:color w:val="000000"/>
                <w:szCs w:val="24"/>
                <w:lang w:eastAsia="ru-RU"/>
              </w:rPr>
              <w:t>д</w:t>
            </w:r>
            <w:r w:rsidRPr="001C4EAC">
              <w:rPr>
                <w:rFonts w:eastAsia="Times New Roman" w:cs="Times New Roman"/>
                <w:color w:val="000000"/>
                <w:szCs w:val="24"/>
                <w:lang w:eastAsia="ru-RU"/>
              </w:rPr>
              <w:t>приятия</w:t>
            </w:r>
          </w:p>
        </w:tc>
        <w:tc>
          <w:tcPr>
            <w:tcW w:w="1063" w:type="dxa"/>
            <w:tcBorders>
              <w:top w:val="nil"/>
              <w:left w:val="nil"/>
              <w:bottom w:val="single" w:sz="4" w:space="0" w:color="auto"/>
              <w:right w:val="single" w:sz="4" w:space="0" w:color="auto"/>
            </w:tcBorders>
            <w:shd w:val="clear" w:color="auto" w:fill="auto"/>
            <w:noWrap/>
            <w:vAlign w:val="center"/>
          </w:tcPr>
          <w:p w:rsidR="007B051F" w:rsidRDefault="007B051F" w:rsidP="007B051F">
            <w:pPr>
              <w:spacing w:before="0" w:after="0"/>
              <w:jc w:val="right"/>
              <w:rPr>
                <w:color w:val="000000"/>
                <w:szCs w:val="24"/>
              </w:rPr>
            </w:pPr>
            <w:r>
              <w:rPr>
                <w:color w:val="000000"/>
              </w:rPr>
              <w:t> </w:t>
            </w:r>
          </w:p>
        </w:tc>
        <w:tc>
          <w:tcPr>
            <w:tcW w:w="1257" w:type="dxa"/>
            <w:tcBorders>
              <w:top w:val="nil"/>
              <w:left w:val="nil"/>
              <w:bottom w:val="single" w:sz="4" w:space="0" w:color="auto"/>
              <w:right w:val="single" w:sz="4" w:space="0" w:color="auto"/>
            </w:tcBorders>
            <w:shd w:val="clear" w:color="auto" w:fill="auto"/>
            <w:noWrap/>
            <w:vAlign w:val="center"/>
          </w:tcPr>
          <w:p w:rsidR="007B051F" w:rsidRDefault="007B051F" w:rsidP="007B051F">
            <w:pPr>
              <w:spacing w:before="0" w:after="0"/>
              <w:jc w:val="right"/>
              <w:rPr>
                <w:color w:val="000000"/>
                <w:szCs w:val="24"/>
              </w:rPr>
            </w:pPr>
            <w:r>
              <w:rPr>
                <w:color w:val="000000"/>
              </w:rPr>
              <w:t>4,58</w:t>
            </w:r>
          </w:p>
        </w:tc>
        <w:tc>
          <w:tcPr>
            <w:tcW w:w="1051" w:type="dxa"/>
            <w:tcBorders>
              <w:top w:val="nil"/>
              <w:left w:val="nil"/>
              <w:bottom w:val="single" w:sz="4" w:space="0" w:color="auto"/>
              <w:right w:val="single" w:sz="4" w:space="0" w:color="auto"/>
            </w:tcBorders>
            <w:shd w:val="clear" w:color="auto" w:fill="auto"/>
            <w:noWrap/>
            <w:vAlign w:val="center"/>
          </w:tcPr>
          <w:p w:rsidR="007B051F" w:rsidRDefault="007B051F" w:rsidP="007B051F">
            <w:pPr>
              <w:spacing w:before="0" w:after="0"/>
              <w:jc w:val="right"/>
              <w:rPr>
                <w:color w:val="000000"/>
                <w:szCs w:val="24"/>
              </w:rPr>
            </w:pPr>
            <w:r>
              <w:rPr>
                <w:color w:val="000000"/>
              </w:rPr>
              <w:t>4,58</w:t>
            </w:r>
          </w:p>
        </w:tc>
        <w:tc>
          <w:tcPr>
            <w:tcW w:w="869" w:type="dxa"/>
            <w:tcBorders>
              <w:top w:val="nil"/>
              <w:left w:val="nil"/>
              <w:bottom w:val="single" w:sz="4" w:space="0" w:color="auto"/>
              <w:right w:val="single" w:sz="4" w:space="0" w:color="auto"/>
            </w:tcBorders>
            <w:shd w:val="clear" w:color="auto" w:fill="auto"/>
            <w:noWrap/>
            <w:vAlign w:val="center"/>
          </w:tcPr>
          <w:p w:rsidR="007B051F" w:rsidRDefault="007B051F" w:rsidP="007B051F">
            <w:pPr>
              <w:spacing w:before="0" w:after="0"/>
              <w:jc w:val="right"/>
              <w:rPr>
                <w:i/>
                <w:iCs/>
                <w:color w:val="000000"/>
                <w:szCs w:val="24"/>
              </w:rPr>
            </w:pPr>
            <w:r>
              <w:rPr>
                <w:i/>
                <w:iCs/>
                <w:color w:val="000000"/>
              </w:rPr>
              <w:t>3,1</w:t>
            </w:r>
          </w:p>
        </w:tc>
      </w:tr>
      <w:tr w:rsidR="007B051F" w:rsidRPr="001C4EAC" w:rsidTr="00767E0C">
        <w:trPr>
          <w:trHeight w:val="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7B051F" w:rsidRPr="001C4EAC" w:rsidRDefault="007B051F" w:rsidP="001C4EAC">
            <w:pPr>
              <w:spacing w:before="0" w:after="0"/>
              <w:ind w:left="-93"/>
              <w:jc w:val="left"/>
              <w:rPr>
                <w:rFonts w:eastAsia="Times New Roman" w:cs="Times New Roman"/>
                <w:color w:val="000000"/>
                <w:szCs w:val="24"/>
                <w:lang w:eastAsia="ru-RU"/>
              </w:rPr>
            </w:pPr>
            <w:r w:rsidRPr="001C4EAC">
              <w:rPr>
                <w:rFonts w:eastAsia="Times New Roman" w:cs="Times New Roman"/>
                <w:color w:val="000000"/>
                <w:szCs w:val="24"/>
                <w:lang w:eastAsia="ru-RU"/>
              </w:rPr>
              <w:t>Улично-дорожная сеть</w:t>
            </w:r>
          </w:p>
        </w:tc>
        <w:tc>
          <w:tcPr>
            <w:tcW w:w="1063" w:type="dxa"/>
            <w:tcBorders>
              <w:top w:val="nil"/>
              <w:left w:val="nil"/>
              <w:bottom w:val="single" w:sz="4" w:space="0" w:color="auto"/>
              <w:right w:val="single" w:sz="4" w:space="0" w:color="auto"/>
            </w:tcBorders>
            <w:shd w:val="clear" w:color="auto" w:fill="auto"/>
            <w:noWrap/>
            <w:vAlign w:val="center"/>
          </w:tcPr>
          <w:p w:rsidR="007B051F" w:rsidRDefault="007B051F" w:rsidP="007B051F">
            <w:pPr>
              <w:spacing w:before="0" w:after="0"/>
              <w:jc w:val="right"/>
              <w:rPr>
                <w:color w:val="000000"/>
                <w:szCs w:val="24"/>
              </w:rPr>
            </w:pPr>
            <w:r>
              <w:rPr>
                <w:color w:val="000000"/>
              </w:rPr>
              <w:t>5,09</w:t>
            </w:r>
          </w:p>
        </w:tc>
        <w:tc>
          <w:tcPr>
            <w:tcW w:w="1257" w:type="dxa"/>
            <w:tcBorders>
              <w:top w:val="nil"/>
              <w:left w:val="nil"/>
              <w:bottom w:val="single" w:sz="4" w:space="0" w:color="auto"/>
              <w:right w:val="single" w:sz="4" w:space="0" w:color="auto"/>
            </w:tcBorders>
            <w:shd w:val="clear" w:color="auto" w:fill="auto"/>
            <w:noWrap/>
            <w:vAlign w:val="center"/>
          </w:tcPr>
          <w:p w:rsidR="007B051F" w:rsidRDefault="007B051F" w:rsidP="007B051F">
            <w:pPr>
              <w:spacing w:before="0" w:after="0"/>
              <w:jc w:val="right"/>
              <w:rPr>
                <w:color w:val="000000"/>
                <w:szCs w:val="24"/>
              </w:rPr>
            </w:pPr>
            <w:r>
              <w:rPr>
                <w:color w:val="000000"/>
              </w:rPr>
              <w:t>0,29</w:t>
            </w:r>
          </w:p>
        </w:tc>
        <w:tc>
          <w:tcPr>
            <w:tcW w:w="1051" w:type="dxa"/>
            <w:tcBorders>
              <w:top w:val="nil"/>
              <w:left w:val="nil"/>
              <w:bottom w:val="single" w:sz="4" w:space="0" w:color="auto"/>
              <w:right w:val="single" w:sz="4" w:space="0" w:color="auto"/>
            </w:tcBorders>
            <w:shd w:val="clear" w:color="auto" w:fill="auto"/>
            <w:noWrap/>
            <w:vAlign w:val="center"/>
          </w:tcPr>
          <w:p w:rsidR="007B051F" w:rsidRDefault="007B051F" w:rsidP="007B051F">
            <w:pPr>
              <w:spacing w:before="0" w:after="0"/>
              <w:jc w:val="right"/>
              <w:rPr>
                <w:color w:val="000000"/>
                <w:szCs w:val="24"/>
              </w:rPr>
            </w:pPr>
            <w:r>
              <w:rPr>
                <w:color w:val="000000"/>
              </w:rPr>
              <w:t>5,38</w:t>
            </w:r>
          </w:p>
        </w:tc>
        <w:tc>
          <w:tcPr>
            <w:tcW w:w="869" w:type="dxa"/>
            <w:tcBorders>
              <w:top w:val="nil"/>
              <w:left w:val="nil"/>
              <w:bottom w:val="single" w:sz="4" w:space="0" w:color="auto"/>
              <w:right w:val="single" w:sz="4" w:space="0" w:color="auto"/>
            </w:tcBorders>
            <w:shd w:val="clear" w:color="auto" w:fill="auto"/>
            <w:noWrap/>
            <w:vAlign w:val="center"/>
          </w:tcPr>
          <w:p w:rsidR="007B051F" w:rsidRDefault="007B051F" w:rsidP="007B051F">
            <w:pPr>
              <w:spacing w:before="0" w:after="0"/>
              <w:jc w:val="right"/>
              <w:rPr>
                <w:i/>
                <w:iCs/>
                <w:color w:val="000000"/>
                <w:szCs w:val="24"/>
              </w:rPr>
            </w:pPr>
            <w:r>
              <w:rPr>
                <w:i/>
                <w:iCs/>
                <w:color w:val="000000"/>
              </w:rPr>
              <w:t>3,7</w:t>
            </w:r>
          </w:p>
        </w:tc>
      </w:tr>
      <w:tr w:rsidR="007B051F" w:rsidRPr="001C4EAC" w:rsidTr="00767E0C">
        <w:trPr>
          <w:trHeight w:val="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7B051F" w:rsidRPr="001C4EAC" w:rsidRDefault="007B051F" w:rsidP="001C4EAC">
            <w:pPr>
              <w:spacing w:before="0" w:after="0"/>
              <w:ind w:left="-93"/>
              <w:jc w:val="left"/>
              <w:rPr>
                <w:rFonts w:eastAsia="Times New Roman" w:cs="Times New Roman"/>
                <w:color w:val="000000"/>
                <w:szCs w:val="24"/>
                <w:lang w:eastAsia="ru-RU"/>
              </w:rPr>
            </w:pPr>
            <w:r w:rsidRPr="001C4EAC">
              <w:rPr>
                <w:rFonts w:eastAsia="Times New Roman" w:cs="Times New Roman"/>
                <w:color w:val="000000"/>
                <w:szCs w:val="24"/>
                <w:lang w:eastAsia="ru-RU"/>
              </w:rPr>
              <w:t>Неиспользуемые территории</w:t>
            </w:r>
          </w:p>
        </w:tc>
        <w:tc>
          <w:tcPr>
            <w:tcW w:w="1063" w:type="dxa"/>
            <w:tcBorders>
              <w:top w:val="nil"/>
              <w:left w:val="nil"/>
              <w:bottom w:val="single" w:sz="4" w:space="0" w:color="auto"/>
              <w:right w:val="single" w:sz="4" w:space="0" w:color="auto"/>
            </w:tcBorders>
            <w:shd w:val="clear" w:color="auto" w:fill="auto"/>
            <w:noWrap/>
            <w:vAlign w:val="center"/>
          </w:tcPr>
          <w:p w:rsidR="007B051F" w:rsidRDefault="007B051F" w:rsidP="007B051F">
            <w:pPr>
              <w:spacing w:before="0" w:after="0"/>
              <w:jc w:val="right"/>
              <w:rPr>
                <w:color w:val="000000"/>
                <w:szCs w:val="24"/>
              </w:rPr>
            </w:pPr>
            <w:r>
              <w:rPr>
                <w:color w:val="000000"/>
              </w:rPr>
              <w:t>14,06</w:t>
            </w:r>
          </w:p>
        </w:tc>
        <w:tc>
          <w:tcPr>
            <w:tcW w:w="1257" w:type="dxa"/>
            <w:tcBorders>
              <w:top w:val="nil"/>
              <w:left w:val="nil"/>
              <w:bottom w:val="single" w:sz="4" w:space="0" w:color="auto"/>
              <w:right w:val="single" w:sz="4" w:space="0" w:color="auto"/>
            </w:tcBorders>
            <w:shd w:val="clear" w:color="auto" w:fill="auto"/>
            <w:noWrap/>
            <w:vAlign w:val="center"/>
          </w:tcPr>
          <w:p w:rsidR="007B051F" w:rsidRDefault="007B051F" w:rsidP="007B051F">
            <w:pPr>
              <w:spacing w:before="0" w:after="0"/>
              <w:jc w:val="right"/>
              <w:rPr>
                <w:color w:val="000000"/>
                <w:szCs w:val="24"/>
              </w:rPr>
            </w:pPr>
            <w:r>
              <w:rPr>
                <w:color w:val="000000"/>
              </w:rPr>
              <w:t>7,45</w:t>
            </w:r>
          </w:p>
        </w:tc>
        <w:tc>
          <w:tcPr>
            <w:tcW w:w="1051" w:type="dxa"/>
            <w:tcBorders>
              <w:top w:val="nil"/>
              <w:left w:val="nil"/>
              <w:bottom w:val="single" w:sz="4" w:space="0" w:color="auto"/>
              <w:right w:val="single" w:sz="4" w:space="0" w:color="auto"/>
            </w:tcBorders>
            <w:shd w:val="clear" w:color="auto" w:fill="auto"/>
            <w:noWrap/>
            <w:vAlign w:val="center"/>
          </w:tcPr>
          <w:p w:rsidR="007B051F" w:rsidRDefault="007B051F" w:rsidP="007B051F">
            <w:pPr>
              <w:spacing w:before="0" w:after="0"/>
              <w:jc w:val="right"/>
              <w:rPr>
                <w:color w:val="000000"/>
                <w:szCs w:val="24"/>
              </w:rPr>
            </w:pPr>
            <w:r>
              <w:rPr>
                <w:color w:val="000000"/>
              </w:rPr>
              <w:t>21,51</w:t>
            </w:r>
          </w:p>
        </w:tc>
        <w:tc>
          <w:tcPr>
            <w:tcW w:w="869" w:type="dxa"/>
            <w:tcBorders>
              <w:top w:val="nil"/>
              <w:left w:val="nil"/>
              <w:bottom w:val="single" w:sz="4" w:space="0" w:color="auto"/>
              <w:right w:val="single" w:sz="4" w:space="0" w:color="auto"/>
            </w:tcBorders>
            <w:shd w:val="clear" w:color="auto" w:fill="auto"/>
            <w:noWrap/>
            <w:vAlign w:val="center"/>
          </w:tcPr>
          <w:p w:rsidR="007B051F" w:rsidRDefault="007B051F" w:rsidP="007B051F">
            <w:pPr>
              <w:spacing w:before="0" w:after="0"/>
              <w:jc w:val="right"/>
              <w:rPr>
                <w:i/>
                <w:iCs/>
                <w:color w:val="000000"/>
                <w:szCs w:val="24"/>
              </w:rPr>
            </w:pPr>
            <w:r>
              <w:rPr>
                <w:i/>
                <w:iCs/>
                <w:color w:val="000000"/>
              </w:rPr>
              <w:t>14,7</w:t>
            </w:r>
          </w:p>
        </w:tc>
      </w:tr>
      <w:tr w:rsidR="007B051F" w:rsidRPr="001C4EAC" w:rsidTr="00767E0C">
        <w:trPr>
          <w:trHeight w:val="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7B051F" w:rsidRPr="001C4EAC" w:rsidRDefault="007B051F" w:rsidP="001C4EAC">
            <w:pPr>
              <w:spacing w:before="0" w:after="0"/>
              <w:ind w:left="-93"/>
              <w:jc w:val="left"/>
              <w:rPr>
                <w:rFonts w:eastAsia="Times New Roman" w:cs="Times New Roman"/>
                <w:color w:val="000000"/>
                <w:szCs w:val="24"/>
                <w:lang w:eastAsia="ru-RU"/>
              </w:rPr>
            </w:pPr>
            <w:r w:rsidRPr="001C4EAC">
              <w:rPr>
                <w:rFonts w:eastAsia="Times New Roman" w:cs="Times New Roman"/>
                <w:color w:val="000000"/>
                <w:szCs w:val="24"/>
                <w:lang w:eastAsia="ru-RU"/>
              </w:rPr>
              <w:t>Итого</w:t>
            </w:r>
          </w:p>
        </w:tc>
        <w:tc>
          <w:tcPr>
            <w:tcW w:w="1063" w:type="dxa"/>
            <w:tcBorders>
              <w:top w:val="nil"/>
              <w:left w:val="nil"/>
              <w:bottom w:val="single" w:sz="4" w:space="0" w:color="auto"/>
              <w:right w:val="single" w:sz="4" w:space="0" w:color="auto"/>
            </w:tcBorders>
            <w:shd w:val="clear" w:color="auto" w:fill="auto"/>
            <w:noWrap/>
            <w:vAlign w:val="center"/>
          </w:tcPr>
          <w:p w:rsidR="007B051F" w:rsidRDefault="007B051F" w:rsidP="007B051F">
            <w:pPr>
              <w:spacing w:before="0" w:after="0"/>
              <w:jc w:val="right"/>
              <w:rPr>
                <w:color w:val="000000"/>
                <w:szCs w:val="24"/>
              </w:rPr>
            </w:pPr>
            <w:r>
              <w:rPr>
                <w:color w:val="000000"/>
              </w:rPr>
              <w:t>108,76</w:t>
            </w:r>
          </w:p>
        </w:tc>
        <w:tc>
          <w:tcPr>
            <w:tcW w:w="1257" w:type="dxa"/>
            <w:tcBorders>
              <w:top w:val="nil"/>
              <w:left w:val="nil"/>
              <w:bottom w:val="single" w:sz="4" w:space="0" w:color="auto"/>
              <w:right w:val="single" w:sz="4" w:space="0" w:color="auto"/>
            </w:tcBorders>
            <w:shd w:val="clear" w:color="auto" w:fill="auto"/>
            <w:noWrap/>
            <w:vAlign w:val="center"/>
          </w:tcPr>
          <w:p w:rsidR="007B051F" w:rsidRDefault="007B051F" w:rsidP="007B051F">
            <w:pPr>
              <w:spacing w:before="0" w:after="0"/>
              <w:jc w:val="right"/>
              <w:rPr>
                <w:color w:val="000000"/>
                <w:szCs w:val="24"/>
              </w:rPr>
            </w:pPr>
            <w:r>
              <w:rPr>
                <w:color w:val="000000"/>
              </w:rPr>
              <w:t>37,06</w:t>
            </w:r>
          </w:p>
        </w:tc>
        <w:tc>
          <w:tcPr>
            <w:tcW w:w="1051" w:type="dxa"/>
            <w:tcBorders>
              <w:top w:val="nil"/>
              <w:left w:val="nil"/>
              <w:bottom w:val="single" w:sz="4" w:space="0" w:color="auto"/>
              <w:right w:val="single" w:sz="4" w:space="0" w:color="auto"/>
            </w:tcBorders>
            <w:shd w:val="clear" w:color="auto" w:fill="auto"/>
            <w:noWrap/>
            <w:vAlign w:val="center"/>
          </w:tcPr>
          <w:p w:rsidR="007B051F" w:rsidRDefault="007B051F" w:rsidP="007B051F">
            <w:pPr>
              <w:spacing w:before="0" w:after="0"/>
              <w:jc w:val="right"/>
              <w:rPr>
                <w:color w:val="000000"/>
                <w:szCs w:val="24"/>
              </w:rPr>
            </w:pPr>
            <w:r>
              <w:rPr>
                <w:color w:val="000000"/>
              </w:rPr>
              <w:t>145,82</w:t>
            </w:r>
          </w:p>
        </w:tc>
        <w:tc>
          <w:tcPr>
            <w:tcW w:w="869" w:type="dxa"/>
            <w:tcBorders>
              <w:top w:val="nil"/>
              <w:left w:val="nil"/>
              <w:bottom w:val="single" w:sz="4" w:space="0" w:color="auto"/>
              <w:right w:val="single" w:sz="4" w:space="0" w:color="auto"/>
            </w:tcBorders>
            <w:shd w:val="clear" w:color="auto" w:fill="auto"/>
            <w:noWrap/>
            <w:vAlign w:val="center"/>
          </w:tcPr>
          <w:p w:rsidR="007B051F" w:rsidRDefault="007B051F" w:rsidP="007B051F">
            <w:pPr>
              <w:spacing w:before="0" w:after="0"/>
              <w:jc w:val="right"/>
              <w:rPr>
                <w:i/>
                <w:iCs/>
                <w:color w:val="000000"/>
                <w:szCs w:val="24"/>
              </w:rPr>
            </w:pPr>
            <w:r>
              <w:rPr>
                <w:i/>
                <w:iCs/>
                <w:color w:val="000000"/>
              </w:rPr>
              <w:t>100,0</w:t>
            </w:r>
          </w:p>
        </w:tc>
      </w:tr>
    </w:tbl>
    <w:p w:rsidR="001C4EAC" w:rsidRDefault="001C4EAC" w:rsidP="00CC2A5A">
      <w:pPr>
        <w:spacing w:before="0" w:after="0"/>
        <w:jc w:val="right"/>
        <w:rPr>
          <w:szCs w:val="24"/>
          <w:lang w:eastAsia="ru-RU"/>
        </w:rPr>
      </w:pPr>
    </w:p>
    <w:p w:rsidR="00541583" w:rsidRDefault="00541583" w:rsidP="00AE44BD">
      <w:pPr>
        <w:pStyle w:val="20"/>
        <w:spacing w:before="120"/>
      </w:pPr>
      <w:bookmarkStart w:id="35" w:name="_Toc367977921"/>
      <w:bookmarkStart w:id="36" w:name="_Toc403379614"/>
      <w:r>
        <w:t xml:space="preserve">Характеристика экономики </w:t>
      </w:r>
      <w:r w:rsidR="00C92D5B">
        <w:t>Ретюнского</w:t>
      </w:r>
      <w:r>
        <w:t xml:space="preserve"> сельского поселения</w:t>
      </w:r>
      <w:bookmarkEnd w:id="35"/>
      <w:bookmarkEnd w:id="36"/>
    </w:p>
    <w:p w:rsidR="00541583" w:rsidRDefault="00AD36F1" w:rsidP="001C5438">
      <w:pPr>
        <w:pStyle w:val="a0"/>
        <w:numPr>
          <w:ilvl w:val="2"/>
          <w:numId w:val="2"/>
        </w:numPr>
        <w:spacing w:before="240"/>
        <w:outlineLvl w:val="2"/>
      </w:pPr>
      <w:r>
        <w:t>Показатели экономического развития поселения</w:t>
      </w:r>
    </w:p>
    <w:p w:rsidR="00AD36F1" w:rsidRDefault="00AD36F1" w:rsidP="00AD36F1">
      <w:r>
        <w:t>Согласно паспорту муниципального образования за 2013 год показатели экономического развития Ретюнского сельского поселения достигли следующих показателей (</w:t>
      </w:r>
      <w:r w:rsidR="00E6666B">
        <w:fldChar w:fldCharType="begin"/>
      </w:r>
      <w:r w:rsidR="001977A7">
        <w:instrText xml:space="preserve"> REF _Ref400112162 \h </w:instrText>
      </w:r>
      <w:r w:rsidR="00E6666B">
        <w:fldChar w:fldCharType="separate"/>
      </w:r>
      <w:r w:rsidR="00E76338" w:rsidRPr="00210FAF">
        <w:t xml:space="preserve">Таблица </w:t>
      </w:r>
      <w:r w:rsidR="00E76338">
        <w:rPr>
          <w:noProof/>
        </w:rPr>
        <w:t>3.4</w:t>
      </w:r>
      <w:r w:rsidR="00E76338">
        <w:t>.</w:t>
      </w:r>
      <w:r w:rsidR="00E76338">
        <w:rPr>
          <w:noProof/>
        </w:rPr>
        <w:t>1</w:t>
      </w:r>
      <w:r w:rsidR="00E6666B">
        <w:fldChar w:fldCharType="end"/>
      </w:r>
      <w:r w:rsidR="001977A7">
        <w:t>).</w:t>
      </w:r>
    </w:p>
    <w:p w:rsidR="001977A7" w:rsidRPr="00210FAF" w:rsidRDefault="001977A7" w:rsidP="001977A7">
      <w:pPr>
        <w:spacing w:before="0" w:after="0"/>
        <w:jc w:val="right"/>
      </w:pPr>
      <w:bookmarkStart w:id="37" w:name="_Ref400112162"/>
      <w:r w:rsidRPr="00210FAF">
        <w:t xml:space="preserve">Таблица </w:t>
      </w:r>
      <w:r w:rsidR="00DA0041">
        <w:fldChar w:fldCharType="begin"/>
      </w:r>
      <w:r w:rsidR="00DA0041">
        <w:instrText xml:space="preserve"> STYLEREF 2 \s </w:instrText>
      </w:r>
      <w:r w:rsidR="00DA0041">
        <w:fldChar w:fldCharType="separate"/>
      </w:r>
      <w:r w:rsidR="00D73627">
        <w:rPr>
          <w:noProof/>
        </w:rPr>
        <w:t>3.4</w:t>
      </w:r>
      <w:r w:rsidR="00DA0041">
        <w:rPr>
          <w:noProof/>
        </w:rPr>
        <w:fldChar w:fldCharType="end"/>
      </w:r>
      <w:r w:rsidR="00D73627">
        <w:t>.</w:t>
      </w:r>
      <w:r w:rsidR="00DA0041">
        <w:fldChar w:fldCharType="begin"/>
      </w:r>
      <w:r w:rsidR="00DA0041">
        <w:instrText xml:space="preserve"> SEQ Таблица \* ARABIC \s 2 </w:instrText>
      </w:r>
      <w:r w:rsidR="00DA0041">
        <w:fldChar w:fldCharType="separate"/>
      </w:r>
      <w:r w:rsidR="00D73627">
        <w:rPr>
          <w:noProof/>
        </w:rPr>
        <w:t>1</w:t>
      </w:r>
      <w:r w:rsidR="00DA0041">
        <w:rPr>
          <w:noProof/>
        </w:rPr>
        <w:fldChar w:fldCharType="end"/>
      </w:r>
      <w:bookmarkEnd w:id="37"/>
    </w:p>
    <w:p w:rsidR="00AD36F1" w:rsidRPr="001977A7" w:rsidRDefault="001977A7" w:rsidP="001977A7">
      <w:pPr>
        <w:spacing w:before="0" w:after="0"/>
        <w:jc w:val="right"/>
        <w:rPr>
          <w:b/>
        </w:rPr>
      </w:pPr>
      <w:r>
        <w:t>Показатели развития экономики Ретюнского сельского поселения</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5"/>
        <w:gridCol w:w="1345"/>
        <w:gridCol w:w="1207"/>
        <w:gridCol w:w="1559"/>
      </w:tblGrid>
      <w:tr w:rsidR="00CE39ED" w:rsidRPr="00CE39ED" w:rsidTr="008C039A">
        <w:trPr>
          <w:trHeight w:val="20"/>
          <w:tblHeader/>
        </w:trPr>
        <w:tc>
          <w:tcPr>
            <w:tcW w:w="5675" w:type="dxa"/>
            <w:shd w:val="clear" w:color="auto" w:fill="auto"/>
            <w:vAlign w:val="center"/>
            <w:hideMark/>
          </w:tcPr>
          <w:p w:rsidR="00CE39ED" w:rsidRPr="00CE39ED" w:rsidRDefault="00CE39ED" w:rsidP="00AD36F1">
            <w:pPr>
              <w:spacing w:before="0" w:after="0"/>
              <w:jc w:val="center"/>
              <w:rPr>
                <w:rFonts w:cs="Times New Roman"/>
                <w:szCs w:val="24"/>
              </w:rPr>
            </w:pPr>
            <w:bookmarkStart w:id="38" w:name="_Toc367977924"/>
            <w:r w:rsidRPr="00CE39ED">
              <w:rPr>
                <w:rFonts w:cs="Times New Roman"/>
                <w:szCs w:val="24"/>
              </w:rPr>
              <w:t>Наименование показателя</w:t>
            </w:r>
          </w:p>
        </w:tc>
        <w:tc>
          <w:tcPr>
            <w:tcW w:w="1345" w:type="dxa"/>
            <w:shd w:val="clear" w:color="auto" w:fill="auto"/>
            <w:vAlign w:val="center"/>
            <w:hideMark/>
          </w:tcPr>
          <w:p w:rsidR="00CE39ED" w:rsidRPr="00CE39ED" w:rsidRDefault="00CE39ED" w:rsidP="00AD36F1">
            <w:pPr>
              <w:spacing w:before="0" w:after="0"/>
              <w:jc w:val="center"/>
              <w:rPr>
                <w:rFonts w:cs="Times New Roman"/>
                <w:szCs w:val="24"/>
              </w:rPr>
            </w:pPr>
            <w:r w:rsidRPr="00CE39ED">
              <w:rPr>
                <w:rFonts w:cs="Times New Roman"/>
                <w:szCs w:val="24"/>
              </w:rPr>
              <w:t>Единица измерения</w:t>
            </w:r>
          </w:p>
        </w:tc>
        <w:tc>
          <w:tcPr>
            <w:tcW w:w="1207" w:type="dxa"/>
            <w:shd w:val="clear" w:color="auto" w:fill="auto"/>
            <w:vAlign w:val="center"/>
            <w:hideMark/>
          </w:tcPr>
          <w:p w:rsidR="00CE39ED" w:rsidRPr="00CE39ED" w:rsidRDefault="00CE39ED" w:rsidP="00AD36F1">
            <w:pPr>
              <w:spacing w:before="0" w:after="0"/>
              <w:jc w:val="center"/>
              <w:rPr>
                <w:rFonts w:cs="Times New Roman"/>
                <w:szCs w:val="24"/>
              </w:rPr>
            </w:pPr>
            <w:r>
              <w:rPr>
                <w:rFonts w:cs="Times New Roman"/>
                <w:szCs w:val="24"/>
              </w:rPr>
              <w:t>2013 г.</w:t>
            </w:r>
          </w:p>
        </w:tc>
        <w:tc>
          <w:tcPr>
            <w:tcW w:w="1559" w:type="dxa"/>
            <w:vAlign w:val="center"/>
          </w:tcPr>
          <w:p w:rsidR="00CE39ED" w:rsidRPr="00CE39ED" w:rsidRDefault="00CE39ED" w:rsidP="00CE39ED">
            <w:pPr>
              <w:spacing w:before="0" w:after="0"/>
              <w:jc w:val="center"/>
              <w:rPr>
                <w:rFonts w:cs="Times New Roman"/>
                <w:szCs w:val="24"/>
              </w:rPr>
            </w:pPr>
            <w:r>
              <w:rPr>
                <w:rFonts w:cs="Times New Roman"/>
                <w:szCs w:val="24"/>
              </w:rPr>
              <w:t>%% к уровню 2012 г.</w:t>
            </w:r>
          </w:p>
        </w:tc>
      </w:tr>
      <w:tr w:rsidR="00CE39ED" w:rsidRPr="00CE39ED" w:rsidTr="008C039A">
        <w:trPr>
          <w:trHeight w:val="20"/>
        </w:trPr>
        <w:tc>
          <w:tcPr>
            <w:tcW w:w="5675" w:type="dxa"/>
            <w:shd w:val="clear" w:color="auto" w:fill="auto"/>
            <w:vAlign w:val="center"/>
            <w:hideMark/>
          </w:tcPr>
          <w:p w:rsidR="00CE39ED" w:rsidRPr="00CE39ED" w:rsidRDefault="00CE39ED" w:rsidP="00CE39ED">
            <w:pPr>
              <w:spacing w:before="0" w:after="0"/>
              <w:jc w:val="left"/>
              <w:rPr>
                <w:rFonts w:cs="Times New Roman"/>
                <w:szCs w:val="24"/>
              </w:rPr>
            </w:pPr>
            <w:r w:rsidRPr="00CE39ED">
              <w:rPr>
                <w:rFonts w:cs="Times New Roman"/>
                <w:szCs w:val="24"/>
              </w:rPr>
              <w:t>Объем отгруженных товаров собственного производства, выполненных работ и услуг - всего</w:t>
            </w:r>
          </w:p>
        </w:tc>
        <w:tc>
          <w:tcPr>
            <w:tcW w:w="1345" w:type="dxa"/>
            <w:shd w:val="clear" w:color="auto" w:fill="auto"/>
            <w:vAlign w:val="center"/>
            <w:hideMark/>
          </w:tcPr>
          <w:p w:rsidR="00CE39ED" w:rsidRPr="00CE39ED" w:rsidRDefault="00CE39ED" w:rsidP="00AD36F1">
            <w:pPr>
              <w:spacing w:before="0" w:after="0"/>
              <w:jc w:val="center"/>
              <w:rPr>
                <w:rFonts w:cs="Times New Roman"/>
                <w:szCs w:val="24"/>
              </w:rPr>
            </w:pPr>
            <w:r w:rsidRPr="00CE39ED">
              <w:rPr>
                <w:rFonts w:cs="Times New Roman"/>
                <w:szCs w:val="24"/>
              </w:rPr>
              <w:t>млн. руб.</w:t>
            </w:r>
          </w:p>
        </w:tc>
        <w:tc>
          <w:tcPr>
            <w:tcW w:w="1207" w:type="dxa"/>
            <w:shd w:val="clear" w:color="auto" w:fill="auto"/>
            <w:noWrap/>
            <w:vAlign w:val="center"/>
            <w:hideMark/>
          </w:tcPr>
          <w:p w:rsidR="00CE39ED" w:rsidRPr="00CE39ED" w:rsidRDefault="00CE39ED" w:rsidP="007E2CFF">
            <w:pPr>
              <w:spacing w:before="0" w:after="0"/>
              <w:ind w:right="61"/>
              <w:jc w:val="right"/>
              <w:rPr>
                <w:rFonts w:cs="Times New Roman"/>
                <w:szCs w:val="24"/>
              </w:rPr>
            </w:pPr>
            <w:r w:rsidRPr="00CE39ED">
              <w:rPr>
                <w:rFonts w:cs="Times New Roman"/>
                <w:szCs w:val="24"/>
              </w:rPr>
              <w:t>306,68</w:t>
            </w:r>
          </w:p>
        </w:tc>
        <w:tc>
          <w:tcPr>
            <w:tcW w:w="1559" w:type="dxa"/>
            <w:vAlign w:val="center"/>
          </w:tcPr>
          <w:p w:rsidR="00CE39ED" w:rsidRPr="00CE39ED" w:rsidRDefault="00CE39ED" w:rsidP="007E2CFF">
            <w:pPr>
              <w:spacing w:before="0" w:after="0"/>
              <w:ind w:right="61"/>
              <w:jc w:val="right"/>
              <w:rPr>
                <w:rFonts w:cs="Times New Roman"/>
                <w:szCs w:val="24"/>
              </w:rPr>
            </w:pPr>
            <w:r w:rsidRPr="00CE39ED">
              <w:rPr>
                <w:rFonts w:cs="Times New Roman"/>
                <w:szCs w:val="24"/>
              </w:rPr>
              <w:t>96,90</w:t>
            </w:r>
          </w:p>
        </w:tc>
      </w:tr>
      <w:tr w:rsidR="00CE39ED" w:rsidRPr="00CE39ED" w:rsidTr="008C039A">
        <w:trPr>
          <w:trHeight w:val="20"/>
        </w:trPr>
        <w:tc>
          <w:tcPr>
            <w:tcW w:w="5675" w:type="dxa"/>
            <w:shd w:val="clear" w:color="auto" w:fill="auto"/>
            <w:tcMar>
              <w:top w:w="0" w:type="dxa"/>
              <w:left w:w="180" w:type="dxa"/>
              <w:bottom w:w="0" w:type="dxa"/>
              <w:right w:w="0" w:type="dxa"/>
            </w:tcMar>
            <w:vAlign w:val="center"/>
            <w:hideMark/>
          </w:tcPr>
          <w:p w:rsidR="00CE39ED" w:rsidRPr="00CE39ED" w:rsidRDefault="00CE39ED" w:rsidP="004E3161">
            <w:pPr>
              <w:spacing w:before="0" w:after="0"/>
              <w:ind w:firstLineChars="100" w:firstLine="240"/>
              <w:jc w:val="left"/>
              <w:rPr>
                <w:rFonts w:cs="Times New Roman"/>
                <w:szCs w:val="24"/>
              </w:rPr>
            </w:pPr>
            <w:r w:rsidRPr="00CE39ED">
              <w:rPr>
                <w:rFonts w:cs="Times New Roman"/>
                <w:szCs w:val="24"/>
              </w:rPr>
              <w:t xml:space="preserve">в </w:t>
            </w:r>
            <w:r w:rsidR="00B86E48">
              <w:rPr>
                <w:rFonts w:cs="Times New Roman"/>
                <w:szCs w:val="24"/>
              </w:rPr>
              <w:t>т. ч.</w:t>
            </w:r>
            <w:r w:rsidRPr="00CE39ED">
              <w:rPr>
                <w:rFonts w:cs="Times New Roman"/>
                <w:szCs w:val="24"/>
              </w:rPr>
              <w:t xml:space="preserve"> по видам экономической деятельности:</w:t>
            </w:r>
          </w:p>
        </w:tc>
        <w:tc>
          <w:tcPr>
            <w:tcW w:w="1345" w:type="dxa"/>
            <w:shd w:val="clear" w:color="auto" w:fill="auto"/>
            <w:vAlign w:val="center"/>
            <w:hideMark/>
          </w:tcPr>
          <w:p w:rsidR="00CE39ED" w:rsidRPr="00CE39ED" w:rsidRDefault="00CE39ED" w:rsidP="00AD36F1">
            <w:pPr>
              <w:spacing w:before="0" w:after="0"/>
              <w:jc w:val="center"/>
              <w:rPr>
                <w:rFonts w:cs="Times New Roman"/>
                <w:szCs w:val="24"/>
              </w:rPr>
            </w:pPr>
            <w:r w:rsidRPr="00CE39ED">
              <w:rPr>
                <w:rFonts w:cs="Times New Roman"/>
                <w:szCs w:val="24"/>
              </w:rPr>
              <w:t> </w:t>
            </w:r>
          </w:p>
        </w:tc>
        <w:tc>
          <w:tcPr>
            <w:tcW w:w="1207" w:type="dxa"/>
            <w:shd w:val="clear" w:color="auto" w:fill="auto"/>
            <w:noWrap/>
            <w:vAlign w:val="center"/>
            <w:hideMark/>
          </w:tcPr>
          <w:p w:rsidR="00CE39ED" w:rsidRPr="00CE39ED" w:rsidRDefault="00CE39ED" w:rsidP="007E2CFF">
            <w:pPr>
              <w:spacing w:before="0" w:after="0"/>
              <w:ind w:right="61"/>
              <w:jc w:val="right"/>
              <w:rPr>
                <w:rFonts w:cs="Times New Roman"/>
                <w:szCs w:val="24"/>
              </w:rPr>
            </w:pPr>
            <w:r w:rsidRPr="00CE39ED">
              <w:rPr>
                <w:rFonts w:cs="Times New Roman"/>
                <w:szCs w:val="24"/>
              </w:rPr>
              <w:t> </w:t>
            </w:r>
          </w:p>
        </w:tc>
        <w:tc>
          <w:tcPr>
            <w:tcW w:w="1559" w:type="dxa"/>
            <w:vAlign w:val="center"/>
          </w:tcPr>
          <w:p w:rsidR="00CE39ED" w:rsidRPr="00CE39ED" w:rsidRDefault="00CE39ED" w:rsidP="007E2CFF">
            <w:pPr>
              <w:spacing w:before="0" w:after="0"/>
              <w:ind w:right="61"/>
              <w:jc w:val="right"/>
              <w:rPr>
                <w:rFonts w:cs="Times New Roman"/>
                <w:szCs w:val="24"/>
              </w:rPr>
            </w:pPr>
            <w:r w:rsidRPr="00CE39ED">
              <w:rPr>
                <w:rFonts w:cs="Times New Roman"/>
                <w:szCs w:val="24"/>
              </w:rPr>
              <w:t> </w:t>
            </w:r>
          </w:p>
        </w:tc>
      </w:tr>
      <w:tr w:rsidR="00CE39ED" w:rsidRPr="00CE39ED" w:rsidTr="008C039A">
        <w:trPr>
          <w:trHeight w:val="20"/>
        </w:trPr>
        <w:tc>
          <w:tcPr>
            <w:tcW w:w="5675" w:type="dxa"/>
            <w:shd w:val="clear" w:color="auto" w:fill="auto"/>
            <w:tcMar>
              <w:top w:w="0" w:type="dxa"/>
              <w:left w:w="540" w:type="dxa"/>
              <w:bottom w:w="0" w:type="dxa"/>
              <w:right w:w="0" w:type="dxa"/>
            </w:tcMar>
            <w:vAlign w:val="center"/>
            <w:hideMark/>
          </w:tcPr>
          <w:p w:rsidR="00CE39ED" w:rsidRPr="00CE39ED" w:rsidRDefault="00CE39ED" w:rsidP="00B86E48">
            <w:pPr>
              <w:spacing w:before="0" w:after="0"/>
              <w:ind w:left="-109"/>
              <w:jc w:val="left"/>
              <w:rPr>
                <w:rFonts w:cs="Times New Roman"/>
                <w:szCs w:val="24"/>
              </w:rPr>
            </w:pPr>
            <w:r w:rsidRPr="00CE39ED">
              <w:rPr>
                <w:rFonts w:cs="Times New Roman"/>
                <w:szCs w:val="24"/>
              </w:rPr>
              <w:t>добывающие производства</w:t>
            </w:r>
          </w:p>
        </w:tc>
        <w:tc>
          <w:tcPr>
            <w:tcW w:w="1345" w:type="dxa"/>
            <w:shd w:val="clear" w:color="auto" w:fill="auto"/>
            <w:vAlign w:val="center"/>
            <w:hideMark/>
          </w:tcPr>
          <w:p w:rsidR="00CE39ED" w:rsidRPr="00CE39ED" w:rsidRDefault="00CE39ED" w:rsidP="00AD36F1">
            <w:pPr>
              <w:spacing w:before="0" w:after="0"/>
              <w:jc w:val="center"/>
              <w:rPr>
                <w:rFonts w:cs="Times New Roman"/>
                <w:szCs w:val="24"/>
              </w:rPr>
            </w:pPr>
            <w:r w:rsidRPr="00CE39ED">
              <w:rPr>
                <w:rFonts w:cs="Times New Roman"/>
                <w:szCs w:val="24"/>
              </w:rPr>
              <w:t>млн. руб.</w:t>
            </w:r>
          </w:p>
        </w:tc>
        <w:tc>
          <w:tcPr>
            <w:tcW w:w="1207" w:type="dxa"/>
            <w:shd w:val="clear" w:color="auto" w:fill="auto"/>
            <w:noWrap/>
            <w:vAlign w:val="center"/>
            <w:hideMark/>
          </w:tcPr>
          <w:p w:rsidR="00CE39ED" w:rsidRPr="00CE39ED" w:rsidRDefault="00CE39ED" w:rsidP="007E2CFF">
            <w:pPr>
              <w:spacing w:before="0" w:after="0"/>
              <w:ind w:right="61"/>
              <w:jc w:val="right"/>
              <w:rPr>
                <w:rFonts w:cs="Times New Roman"/>
                <w:szCs w:val="24"/>
              </w:rPr>
            </w:pPr>
            <w:r w:rsidRPr="00CE39ED">
              <w:rPr>
                <w:rFonts w:cs="Times New Roman"/>
                <w:szCs w:val="24"/>
              </w:rPr>
              <w:t> </w:t>
            </w:r>
          </w:p>
        </w:tc>
        <w:tc>
          <w:tcPr>
            <w:tcW w:w="1559" w:type="dxa"/>
            <w:vAlign w:val="center"/>
          </w:tcPr>
          <w:p w:rsidR="00CE39ED" w:rsidRPr="00CE39ED" w:rsidRDefault="00CE39ED" w:rsidP="007E2CFF">
            <w:pPr>
              <w:spacing w:before="0" w:after="0"/>
              <w:ind w:right="61"/>
              <w:jc w:val="right"/>
              <w:rPr>
                <w:rFonts w:cs="Times New Roman"/>
                <w:szCs w:val="24"/>
              </w:rPr>
            </w:pPr>
            <w:r w:rsidRPr="00CE39ED">
              <w:rPr>
                <w:rFonts w:cs="Times New Roman"/>
                <w:szCs w:val="24"/>
              </w:rPr>
              <w:t> </w:t>
            </w:r>
          </w:p>
        </w:tc>
      </w:tr>
      <w:tr w:rsidR="006872BD" w:rsidRPr="00CE39ED" w:rsidTr="008C039A">
        <w:trPr>
          <w:trHeight w:val="20"/>
        </w:trPr>
        <w:tc>
          <w:tcPr>
            <w:tcW w:w="5675" w:type="dxa"/>
            <w:shd w:val="clear" w:color="auto" w:fill="auto"/>
            <w:tcMar>
              <w:top w:w="0" w:type="dxa"/>
              <w:left w:w="540" w:type="dxa"/>
              <w:bottom w:w="0" w:type="dxa"/>
              <w:right w:w="0" w:type="dxa"/>
            </w:tcMar>
            <w:vAlign w:val="center"/>
            <w:hideMark/>
          </w:tcPr>
          <w:p w:rsidR="006872BD" w:rsidRPr="00CE39ED" w:rsidRDefault="006872BD" w:rsidP="00B86E48">
            <w:pPr>
              <w:spacing w:before="0" w:after="0"/>
              <w:ind w:left="-109"/>
              <w:jc w:val="left"/>
              <w:rPr>
                <w:rFonts w:cs="Times New Roman"/>
                <w:szCs w:val="24"/>
              </w:rPr>
            </w:pPr>
            <w:r w:rsidRPr="00CE39ED">
              <w:rPr>
                <w:rFonts w:cs="Times New Roman"/>
                <w:szCs w:val="24"/>
              </w:rPr>
              <w:t>обрабатывающие производства</w:t>
            </w:r>
          </w:p>
        </w:tc>
        <w:tc>
          <w:tcPr>
            <w:tcW w:w="1345" w:type="dxa"/>
            <w:shd w:val="clear" w:color="auto" w:fill="auto"/>
            <w:vAlign w:val="center"/>
            <w:hideMark/>
          </w:tcPr>
          <w:p w:rsidR="006872BD" w:rsidRPr="00CE39ED" w:rsidRDefault="006872BD" w:rsidP="00AD36F1">
            <w:pPr>
              <w:spacing w:before="0" w:after="0"/>
              <w:jc w:val="center"/>
              <w:rPr>
                <w:rFonts w:cs="Times New Roman"/>
                <w:szCs w:val="24"/>
              </w:rPr>
            </w:pPr>
            <w:r w:rsidRPr="00CE39ED">
              <w:rPr>
                <w:rFonts w:cs="Times New Roman"/>
                <w:szCs w:val="24"/>
              </w:rPr>
              <w:t>млн. руб.</w:t>
            </w:r>
          </w:p>
        </w:tc>
        <w:tc>
          <w:tcPr>
            <w:tcW w:w="1207" w:type="dxa"/>
            <w:shd w:val="clear" w:color="auto" w:fill="auto"/>
            <w:noWrap/>
            <w:vAlign w:val="center"/>
            <w:hideMark/>
          </w:tcPr>
          <w:p w:rsidR="006872BD" w:rsidRPr="00CE39ED" w:rsidRDefault="006872BD" w:rsidP="007E2CFF">
            <w:pPr>
              <w:spacing w:before="0" w:after="0"/>
              <w:ind w:right="61"/>
              <w:jc w:val="right"/>
              <w:rPr>
                <w:rFonts w:cs="Times New Roman"/>
                <w:szCs w:val="24"/>
              </w:rPr>
            </w:pPr>
            <w:r w:rsidRPr="00CE39ED">
              <w:rPr>
                <w:rFonts w:cs="Times New Roman"/>
                <w:szCs w:val="24"/>
              </w:rPr>
              <w:t>0,56</w:t>
            </w:r>
          </w:p>
        </w:tc>
        <w:tc>
          <w:tcPr>
            <w:tcW w:w="1559" w:type="dxa"/>
            <w:vAlign w:val="center"/>
          </w:tcPr>
          <w:p w:rsidR="006872BD" w:rsidRPr="00CE39ED" w:rsidRDefault="006872BD" w:rsidP="007E2CFF">
            <w:pPr>
              <w:spacing w:before="0" w:after="0"/>
              <w:ind w:right="61"/>
              <w:jc w:val="right"/>
              <w:rPr>
                <w:rFonts w:cs="Times New Roman"/>
                <w:szCs w:val="24"/>
              </w:rPr>
            </w:pPr>
            <w:r w:rsidRPr="00CE39ED">
              <w:rPr>
                <w:rFonts w:cs="Times New Roman"/>
                <w:szCs w:val="24"/>
              </w:rPr>
              <w:t>17,20</w:t>
            </w:r>
          </w:p>
        </w:tc>
      </w:tr>
      <w:tr w:rsidR="00CE39ED" w:rsidRPr="00CE39ED" w:rsidTr="008C039A">
        <w:trPr>
          <w:trHeight w:val="20"/>
        </w:trPr>
        <w:tc>
          <w:tcPr>
            <w:tcW w:w="5675" w:type="dxa"/>
            <w:shd w:val="clear" w:color="auto" w:fill="auto"/>
            <w:tcMar>
              <w:top w:w="0" w:type="dxa"/>
              <w:left w:w="540" w:type="dxa"/>
              <w:bottom w:w="0" w:type="dxa"/>
              <w:right w:w="0" w:type="dxa"/>
            </w:tcMar>
            <w:vAlign w:val="center"/>
            <w:hideMark/>
          </w:tcPr>
          <w:p w:rsidR="00CE39ED" w:rsidRPr="00CE39ED" w:rsidRDefault="00CE39ED" w:rsidP="00B86E48">
            <w:pPr>
              <w:spacing w:before="0" w:after="0"/>
              <w:ind w:left="-109"/>
              <w:jc w:val="left"/>
              <w:rPr>
                <w:rFonts w:cs="Times New Roman"/>
                <w:szCs w:val="24"/>
              </w:rPr>
            </w:pPr>
            <w:r w:rsidRPr="00CE39ED">
              <w:rPr>
                <w:rFonts w:cs="Times New Roman"/>
                <w:szCs w:val="24"/>
              </w:rPr>
              <w:t>производство и распределение электроэнергии, газа и воды</w:t>
            </w:r>
          </w:p>
        </w:tc>
        <w:tc>
          <w:tcPr>
            <w:tcW w:w="1345" w:type="dxa"/>
            <w:shd w:val="clear" w:color="auto" w:fill="auto"/>
            <w:vAlign w:val="center"/>
            <w:hideMark/>
          </w:tcPr>
          <w:p w:rsidR="00CE39ED" w:rsidRPr="00CE39ED" w:rsidRDefault="00CE39ED" w:rsidP="00AD36F1">
            <w:pPr>
              <w:spacing w:before="0" w:after="0"/>
              <w:jc w:val="center"/>
              <w:rPr>
                <w:rFonts w:cs="Times New Roman"/>
                <w:szCs w:val="24"/>
              </w:rPr>
            </w:pPr>
            <w:r w:rsidRPr="00CE39ED">
              <w:rPr>
                <w:rFonts w:cs="Times New Roman"/>
                <w:szCs w:val="24"/>
              </w:rPr>
              <w:t>млн. руб.</w:t>
            </w:r>
          </w:p>
        </w:tc>
        <w:tc>
          <w:tcPr>
            <w:tcW w:w="1207" w:type="dxa"/>
            <w:shd w:val="clear" w:color="auto" w:fill="auto"/>
            <w:noWrap/>
            <w:vAlign w:val="center"/>
            <w:hideMark/>
          </w:tcPr>
          <w:p w:rsidR="00CE39ED" w:rsidRPr="00CE39ED" w:rsidRDefault="00CE39ED" w:rsidP="007E2CFF">
            <w:pPr>
              <w:spacing w:before="0" w:after="0"/>
              <w:ind w:right="61"/>
              <w:jc w:val="right"/>
              <w:rPr>
                <w:rFonts w:cs="Times New Roman"/>
                <w:szCs w:val="24"/>
              </w:rPr>
            </w:pPr>
            <w:r w:rsidRPr="00CE39ED">
              <w:rPr>
                <w:rFonts w:cs="Times New Roman"/>
                <w:szCs w:val="24"/>
              </w:rPr>
              <w:t> </w:t>
            </w:r>
          </w:p>
        </w:tc>
        <w:tc>
          <w:tcPr>
            <w:tcW w:w="1559" w:type="dxa"/>
            <w:vAlign w:val="center"/>
          </w:tcPr>
          <w:p w:rsidR="00CE39ED" w:rsidRPr="00CE39ED" w:rsidRDefault="00CE39ED" w:rsidP="007E2CFF">
            <w:pPr>
              <w:spacing w:before="0" w:after="0"/>
              <w:ind w:right="61"/>
              <w:jc w:val="right"/>
              <w:rPr>
                <w:rFonts w:cs="Times New Roman"/>
                <w:szCs w:val="24"/>
              </w:rPr>
            </w:pPr>
            <w:r w:rsidRPr="00CE39ED">
              <w:rPr>
                <w:rFonts w:cs="Times New Roman"/>
                <w:szCs w:val="24"/>
              </w:rPr>
              <w:t> </w:t>
            </w:r>
          </w:p>
        </w:tc>
      </w:tr>
      <w:tr w:rsidR="00CE39ED" w:rsidRPr="00CE39ED" w:rsidTr="008C039A">
        <w:trPr>
          <w:trHeight w:val="20"/>
        </w:trPr>
        <w:tc>
          <w:tcPr>
            <w:tcW w:w="5675" w:type="dxa"/>
            <w:shd w:val="clear" w:color="auto" w:fill="auto"/>
            <w:tcMar>
              <w:top w:w="0" w:type="dxa"/>
              <w:left w:w="540" w:type="dxa"/>
              <w:bottom w:w="0" w:type="dxa"/>
              <w:right w:w="0" w:type="dxa"/>
            </w:tcMar>
            <w:vAlign w:val="center"/>
            <w:hideMark/>
          </w:tcPr>
          <w:p w:rsidR="00CE39ED" w:rsidRPr="00CE39ED" w:rsidRDefault="00CE39ED" w:rsidP="00B86E48">
            <w:pPr>
              <w:spacing w:before="0" w:after="0"/>
              <w:ind w:left="-109"/>
              <w:jc w:val="left"/>
              <w:rPr>
                <w:rFonts w:cs="Times New Roman"/>
                <w:szCs w:val="24"/>
              </w:rPr>
            </w:pPr>
            <w:r w:rsidRPr="00CE39ED">
              <w:rPr>
                <w:rFonts w:cs="Times New Roman"/>
                <w:szCs w:val="24"/>
              </w:rPr>
              <w:t>сельское хозяйство, охота и лесное хозяйство</w:t>
            </w:r>
          </w:p>
        </w:tc>
        <w:tc>
          <w:tcPr>
            <w:tcW w:w="1345" w:type="dxa"/>
            <w:shd w:val="clear" w:color="auto" w:fill="auto"/>
            <w:vAlign w:val="center"/>
            <w:hideMark/>
          </w:tcPr>
          <w:p w:rsidR="00CE39ED" w:rsidRPr="00CE39ED" w:rsidRDefault="00CE39ED" w:rsidP="00AD36F1">
            <w:pPr>
              <w:spacing w:before="0" w:after="0"/>
              <w:jc w:val="center"/>
              <w:rPr>
                <w:rFonts w:cs="Times New Roman"/>
                <w:szCs w:val="24"/>
              </w:rPr>
            </w:pPr>
            <w:r w:rsidRPr="00CE39ED">
              <w:rPr>
                <w:rFonts w:cs="Times New Roman"/>
                <w:szCs w:val="24"/>
              </w:rPr>
              <w:t>млн. руб.</w:t>
            </w:r>
          </w:p>
        </w:tc>
        <w:tc>
          <w:tcPr>
            <w:tcW w:w="1207" w:type="dxa"/>
            <w:shd w:val="clear" w:color="auto" w:fill="auto"/>
            <w:noWrap/>
            <w:vAlign w:val="center"/>
            <w:hideMark/>
          </w:tcPr>
          <w:p w:rsidR="00CE39ED" w:rsidRPr="00CE39ED" w:rsidRDefault="00CE39ED" w:rsidP="007E2CFF">
            <w:pPr>
              <w:spacing w:before="0" w:after="0"/>
              <w:ind w:right="61"/>
              <w:jc w:val="right"/>
              <w:rPr>
                <w:rFonts w:cs="Times New Roman"/>
                <w:szCs w:val="24"/>
              </w:rPr>
            </w:pPr>
            <w:r w:rsidRPr="00CE39ED">
              <w:rPr>
                <w:rFonts w:cs="Times New Roman"/>
                <w:szCs w:val="24"/>
              </w:rPr>
              <w:t>303,16</w:t>
            </w:r>
          </w:p>
        </w:tc>
        <w:tc>
          <w:tcPr>
            <w:tcW w:w="1559" w:type="dxa"/>
            <w:vAlign w:val="center"/>
          </w:tcPr>
          <w:p w:rsidR="00CE39ED" w:rsidRPr="00CE39ED" w:rsidRDefault="00CE39ED" w:rsidP="007E2CFF">
            <w:pPr>
              <w:spacing w:before="0" w:after="0"/>
              <w:ind w:right="61"/>
              <w:jc w:val="right"/>
              <w:rPr>
                <w:rFonts w:cs="Times New Roman"/>
                <w:szCs w:val="24"/>
              </w:rPr>
            </w:pPr>
            <w:r w:rsidRPr="00CE39ED">
              <w:rPr>
                <w:rFonts w:cs="Times New Roman"/>
                <w:szCs w:val="24"/>
              </w:rPr>
              <w:t>97,40</w:t>
            </w:r>
          </w:p>
        </w:tc>
      </w:tr>
      <w:tr w:rsidR="00CE39ED" w:rsidRPr="00CE39ED" w:rsidTr="008C039A">
        <w:trPr>
          <w:trHeight w:val="20"/>
        </w:trPr>
        <w:tc>
          <w:tcPr>
            <w:tcW w:w="5675" w:type="dxa"/>
            <w:shd w:val="clear" w:color="auto" w:fill="auto"/>
            <w:tcMar>
              <w:top w:w="0" w:type="dxa"/>
              <w:left w:w="540" w:type="dxa"/>
              <w:bottom w:w="0" w:type="dxa"/>
              <w:right w:w="0" w:type="dxa"/>
            </w:tcMar>
            <w:vAlign w:val="center"/>
            <w:hideMark/>
          </w:tcPr>
          <w:p w:rsidR="00CE39ED" w:rsidRPr="00CE39ED" w:rsidRDefault="00CE39ED" w:rsidP="00B86E48">
            <w:pPr>
              <w:spacing w:before="0" w:after="0"/>
              <w:ind w:left="-109"/>
              <w:jc w:val="left"/>
              <w:rPr>
                <w:rFonts w:cs="Times New Roman"/>
                <w:szCs w:val="24"/>
              </w:rPr>
            </w:pPr>
            <w:r w:rsidRPr="00CE39ED">
              <w:rPr>
                <w:rFonts w:cs="Times New Roman"/>
                <w:szCs w:val="24"/>
              </w:rPr>
              <w:t>строительство</w:t>
            </w:r>
          </w:p>
        </w:tc>
        <w:tc>
          <w:tcPr>
            <w:tcW w:w="1345" w:type="dxa"/>
            <w:shd w:val="clear" w:color="auto" w:fill="auto"/>
            <w:vAlign w:val="center"/>
            <w:hideMark/>
          </w:tcPr>
          <w:p w:rsidR="00CE39ED" w:rsidRPr="00CE39ED" w:rsidRDefault="00CE39ED" w:rsidP="00AD36F1">
            <w:pPr>
              <w:spacing w:before="0" w:after="0"/>
              <w:jc w:val="center"/>
              <w:rPr>
                <w:rFonts w:cs="Times New Roman"/>
                <w:szCs w:val="24"/>
              </w:rPr>
            </w:pPr>
            <w:r w:rsidRPr="00CE39ED">
              <w:rPr>
                <w:rFonts w:cs="Times New Roman"/>
                <w:szCs w:val="24"/>
              </w:rPr>
              <w:t>млн. руб.</w:t>
            </w:r>
          </w:p>
        </w:tc>
        <w:tc>
          <w:tcPr>
            <w:tcW w:w="1207" w:type="dxa"/>
            <w:shd w:val="clear" w:color="auto" w:fill="auto"/>
            <w:noWrap/>
            <w:vAlign w:val="center"/>
            <w:hideMark/>
          </w:tcPr>
          <w:p w:rsidR="00CE39ED" w:rsidRPr="00CE39ED" w:rsidRDefault="00CE39ED" w:rsidP="007E2CFF">
            <w:pPr>
              <w:spacing w:before="0" w:after="0"/>
              <w:ind w:right="61"/>
              <w:jc w:val="right"/>
              <w:rPr>
                <w:rFonts w:cs="Times New Roman"/>
                <w:szCs w:val="24"/>
              </w:rPr>
            </w:pPr>
            <w:r w:rsidRPr="00CE39ED">
              <w:rPr>
                <w:rFonts w:cs="Times New Roman"/>
                <w:szCs w:val="24"/>
              </w:rPr>
              <w:t> </w:t>
            </w:r>
          </w:p>
        </w:tc>
        <w:tc>
          <w:tcPr>
            <w:tcW w:w="1559" w:type="dxa"/>
            <w:vAlign w:val="center"/>
          </w:tcPr>
          <w:p w:rsidR="00CE39ED" w:rsidRPr="00CE39ED" w:rsidRDefault="00CE39ED" w:rsidP="007E2CFF">
            <w:pPr>
              <w:spacing w:before="0" w:after="0"/>
              <w:ind w:right="61"/>
              <w:jc w:val="right"/>
              <w:rPr>
                <w:rFonts w:cs="Times New Roman"/>
                <w:szCs w:val="24"/>
              </w:rPr>
            </w:pPr>
            <w:r w:rsidRPr="00CE39ED">
              <w:rPr>
                <w:rFonts w:cs="Times New Roman"/>
                <w:szCs w:val="24"/>
              </w:rPr>
              <w:t> </w:t>
            </w:r>
          </w:p>
        </w:tc>
      </w:tr>
      <w:tr w:rsidR="00CE39ED" w:rsidRPr="00CE39ED" w:rsidTr="006872BD">
        <w:trPr>
          <w:trHeight w:val="20"/>
        </w:trPr>
        <w:tc>
          <w:tcPr>
            <w:tcW w:w="5675" w:type="dxa"/>
            <w:shd w:val="clear" w:color="auto" w:fill="auto"/>
            <w:tcMar>
              <w:top w:w="0" w:type="dxa"/>
              <w:left w:w="540" w:type="dxa"/>
              <w:bottom w:w="0" w:type="dxa"/>
              <w:right w:w="0" w:type="dxa"/>
            </w:tcMar>
            <w:vAlign w:val="center"/>
            <w:hideMark/>
          </w:tcPr>
          <w:p w:rsidR="00CE39ED" w:rsidRPr="00CE39ED" w:rsidRDefault="00CE39ED" w:rsidP="00B86E48">
            <w:pPr>
              <w:spacing w:before="0" w:after="0"/>
              <w:ind w:left="-109"/>
              <w:jc w:val="left"/>
              <w:rPr>
                <w:rFonts w:cs="Times New Roman"/>
                <w:szCs w:val="24"/>
              </w:rPr>
            </w:pPr>
            <w:r w:rsidRPr="00CE39ED">
              <w:rPr>
                <w:rFonts w:cs="Times New Roman"/>
                <w:szCs w:val="24"/>
              </w:rPr>
              <w:t>транспорт и связь - всего</w:t>
            </w:r>
          </w:p>
        </w:tc>
        <w:tc>
          <w:tcPr>
            <w:tcW w:w="1345" w:type="dxa"/>
            <w:shd w:val="clear" w:color="auto" w:fill="auto"/>
            <w:vAlign w:val="center"/>
            <w:hideMark/>
          </w:tcPr>
          <w:p w:rsidR="00CE39ED" w:rsidRPr="00CE39ED" w:rsidRDefault="00CE39ED" w:rsidP="00AD36F1">
            <w:pPr>
              <w:spacing w:before="0" w:after="0"/>
              <w:jc w:val="center"/>
              <w:rPr>
                <w:rFonts w:cs="Times New Roman"/>
                <w:szCs w:val="24"/>
              </w:rPr>
            </w:pPr>
            <w:r w:rsidRPr="00CE39ED">
              <w:rPr>
                <w:rFonts w:cs="Times New Roman"/>
                <w:szCs w:val="24"/>
              </w:rPr>
              <w:t>млн. руб.</w:t>
            </w:r>
          </w:p>
        </w:tc>
        <w:tc>
          <w:tcPr>
            <w:tcW w:w="1207" w:type="dxa"/>
            <w:shd w:val="clear" w:color="auto" w:fill="auto"/>
            <w:noWrap/>
            <w:vAlign w:val="center"/>
          </w:tcPr>
          <w:p w:rsidR="00CE39ED" w:rsidRPr="00CE39ED" w:rsidRDefault="00CE39ED" w:rsidP="007E2CFF">
            <w:pPr>
              <w:spacing w:before="0" w:after="0"/>
              <w:ind w:right="61"/>
              <w:jc w:val="right"/>
              <w:rPr>
                <w:rFonts w:cs="Times New Roman"/>
                <w:szCs w:val="24"/>
              </w:rPr>
            </w:pPr>
          </w:p>
        </w:tc>
        <w:tc>
          <w:tcPr>
            <w:tcW w:w="1559" w:type="dxa"/>
            <w:vAlign w:val="center"/>
          </w:tcPr>
          <w:p w:rsidR="00CE39ED" w:rsidRPr="00CE39ED" w:rsidRDefault="00CE39ED" w:rsidP="007E2CFF">
            <w:pPr>
              <w:spacing w:before="0" w:after="0"/>
              <w:ind w:right="61"/>
              <w:jc w:val="right"/>
              <w:rPr>
                <w:rFonts w:cs="Times New Roman"/>
                <w:szCs w:val="24"/>
              </w:rPr>
            </w:pPr>
          </w:p>
        </w:tc>
      </w:tr>
      <w:tr w:rsidR="00CE39ED" w:rsidRPr="00CE39ED" w:rsidTr="008C039A">
        <w:trPr>
          <w:trHeight w:val="20"/>
        </w:trPr>
        <w:tc>
          <w:tcPr>
            <w:tcW w:w="5675" w:type="dxa"/>
            <w:shd w:val="clear" w:color="auto" w:fill="auto"/>
            <w:tcMar>
              <w:top w:w="0" w:type="dxa"/>
              <w:left w:w="900" w:type="dxa"/>
              <w:bottom w:w="0" w:type="dxa"/>
              <w:right w:w="0" w:type="dxa"/>
            </w:tcMar>
            <w:vAlign w:val="center"/>
            <w:hideMark/>
          </w:tcPr>
          <w:p w:rsidR="00CE39ED" w:rsidRPr="00CE39ED" w:rsidRDefault="00CE39ED" w:rsidP="004E3161">
            <w:pPr>
              <w:spacing w:before="0" w:after="0"/>
              <w:ind w:firstLineChars="277" w:firstLine="665"/>
              <w:jc w:val="left"/>
              <w:rPr>
                <w:rFonts w:cs="Times New Roman"/>
                <w:szCs w:val="24"/>
              </w:rPr>
            </w:pPr>
            <w:r w:rsidRPr="00CE39ED">
              <w:rPr>
                <w:rFonts w:cs="Times New Roman"/>
                <w:szCs w:val="24"/>
              </w:rPr>
              <w:t>в том числе транспорт</w:t>
            </w:r>
          </w:p>
        </w:tc>
        <w:tc>
          <w:tcPr>
            <w:tcW w:w="1345" w:type="dxa"/>
            <w:shd w:val="clear" w:color="auto" w:fill="auto"/>
            <w:vAlign w:val="center"/>
            <w:hideMark/>
          </w:tcPr>
          <w:p w:rsidR="00CE39ED" w:rsidRPr="00CE39ED" w:rsidRDefault="00CE39ED" w:rsidP="00AD36F1">
            <w:pPr>
              <w:spacing w:before="0" w:after="0"/>
              <w:jc w:val="center"/>
              <w:rPr>
                <w:rFonts w:cs="Times New Roman"/>
                <w:szCs w:val="24"/>
              </w:rPr>
            </w:pPr>
            <w:r w:rsidRPr="00CE39ED">
              <w:rPr>
                <w:rFonts w:cs="Times New Roman"/>
                <w:szCs w:val="24"/>
              </w:rPr>
              <w:t>млн. руб.</w:t>
            </w:r>
          </w:p>
        </w:tc>
        <w:tc>
          <w:tcPr>
            <w:tcW w:w="1207" w:type="dxa"/>
            <w:shd w:val="clear" w:color="auto" w:fill="auto"/>
            <w:noWrap/>
            <w:vAlign w:val="center"/>
            <w:hideMark/>
          </w:tcPr>
          <w:p w:rsidR="00CE39ED" w:rsidRPr="00CE39ED" w:rsidRDefault="00CE39ED" w:rsidP="007E2CFF">
            <w:pPr>
              <w:spacing w:before="0" w:after="0"/>
              <w:ind w:right="61"/>
              <w:jc w:val="right"/>
              <w:rPr>
                <w:rFonts w:cs="Times New Roman"/>
                <w:szCs w:val="24"/>
              </w:rPr>
            </w:pPr>
            <w:r w:rsidRPr="00CE39ED">
              <w:rPr>
                <w:rFonts w:cs="Times New Roman"/>
                <w:szCs w:val="24"/>
              </w:rPr>
              <w:t> </w:t>
            </w:r>
          </w:p>
        </w:tc>
        <w:tc>
          <w:tcPr>
            <w:tcW w:w="1559" w:type="dxa"/>
            <w:vAlign w:val="center"/>
          </w:tcPr>
          <w:p w:rsidR="00CE39ED" w:rsidRPr="00CE39ED" w:rsidRDefault="00CE39ED" w:rsidP="007E2CFF">
            <w:pPr>
              <w:spacing w:before="0" w:after="0"/>
              <w:ind w:right="61"/>
              <w:jc w:val="right"/>
              <w:rPr>
                <w:rFonts w:cs="Times New Roman"/>
                <w:szCs w:val="24"/>
              </w:rPr>
            </w:pPr>
            <w:r w:rsidRPr="00CE39ED">
              <w:rPr>
                <w:rFonts w:cs="Times New Roman"/>
                <w:szCs w:val="24"/>
              </w:rPr>
              <w:t> </w:t>
            </w:r>
          </w:p>
        </w:tc>
      </w:tr>
      <w:tr w:rsidR="00CE39ED" w:rsidRPr="00CE39ED" w:rsidTr="008C039A">
        <w:trPr>
          <w:trHeight w:val="20"/>
        </w:trPr>
        <w:tc>
          <w:tcPr>
            <w:tcW w:w="5675" w:type="dxa"/>
            <w:shd w:val="clear" w:color="auto" w:fill="auto"/>
            <w:vAlign w:val="center"/>
            <w:hideMark/>
          </w:tcPr>
          <w:p w:rsidR="00CE39ED" w:rsidRPr="00CE39ED" w:rsidRDefault="00CE39ED" w:rsidP="00CE39ED">
            <w:pPr>
              <w:spacing w:before="0" w:after="0"/>
              <w:jc w:val="left"/>
              <w:rPr>
                <w:rFonts w:cs="Times New Roman"/>
                <w:szCs w:val="24"/>
              </w:rPr>
            </w:pPr>
            <w:r w:rsidRPr="00CE39ED">
              <w:rPr>
                <w:rFonts w:cs="Times New Roman"/>
                <w:szCs w:val="24"/>
              </w:rPr>
              <w:t>Ввод в действие жилых домов - общей (полезной) площади</w:t>
            </w:r>
          </w:p>
        </w:tc>
        <w:tc>
          <w:tcPr>
            <w:tcW w:w="1345" w:type="dxa"/>
            <w:shd w:val="clear" w:color="auto" w:fill="auto"/>
            <w:vAlign w:val="center"/>
            <w:hideMark/>
          </w:tcPr>
          <w:p w:rsidR="00CE39ED" w:rsidRPr="00CE39ED" w:rsidRDefault="00CE39ED" w:rsidP="00AD36F1">
            <w:pPr>
              <w:spacing w:before="0" w:after="0"/>
              <w:jc w:val="center"/>
              <w:rPr>
                <w:rFonts w:cs="Times New Roman"/>
                <w:szCs w:val="24"/>
              </w:rPr>
            </w:pPr>
            <w:r w:rsidRPr="00CE39ED">
              <w:rPr>
                <w:rFonts w:cs="Times New Roman"/>
                <w:szCs w:val="24"/>
              </w:rPr>
              <w:t>тыс. кв. м</w:t>
            </w:r>
          </w:p>
        </w:tc>
        <w:tc>
          <w:tcPr>
            <w:tcW w:w="1207" w:type="dxa"/>
            <w:shd w:val="clear" w:color="auto" w:fill="auto"/>
            <w:noWrap/>
            <w:vAlign w:val="center"/>
            <w:hideMark/>
          </w:tcPr>
          <w:p w:rsidR="00CE39ED" w:rsidRPr="00CE39ED" w:rsidRDefault="00CE39ED" w:rsidP="007E2CFF">
            <w:pPr>
              <w:spacing w:before="0" w:after="0"/>
              <w:ind w:right="61"/>
              <w:jc w:val="right"/>
              <w:rPr>
                <w:rFonts w:cs="Times New Roman"/>
                <w:szCs w:val="24"/>
              </w:rPr>
            </w:pPr>
            <w:r>
              <w:rPr>
                <w:rFonts w:cs="Times New Roman"/>
                <w:szCs w:val="24"/>
              </w:rPr>
              <w:t>-</w:t>
            </w:r>
            <w:r w:rsidRPr="00CE39ED">
              <w:rPr>
                <w:rFonts w:cs="Times New Roman"/>
                <w:szCs w:val="24"/>
              </w:rPr>
              <w:t> </w:t>
            </w:r>
          </w:p>
        </w:tc>
        <w:tc>
          <w:tcPr>
            <w:tcW w:w="1559" w:type="dxa"/>
            <w:vAlign w:val="center"/>
          </w:tcPr>
          <w:p w:rsidR="00CE39ED" w:rsidRPr="00CE39ED" w:rsidRDefault="00CE39ED" w:rsidP="007E2CFF">
            <w:pPr>
              <w:spacing w:before="0" w:after="0"/>
              <w:ind w:right="61"/>
              <w:jc w:val="right"/>
              <w:rPr>
                <w:rFonts w:cs="Times New Roman"/>
                <w:szCs w:val="24"/>
              </w:rPr>
            </w:pPr>
            <w:r>
              <w:rPr>
                <w:rFonts w:cs="Times New Roman"/>
                <w:szCs w:val="24"/>
              </w:rPr>
              <w:t>-</w:t>
            </w:r>
            <w:r w:rsidRPr="00CE39ED">
              <w:rPr>
                <w:rFonts w:cs="Times New Roman"/>
                <w:szCs w:val="24"/>
              </w:rPr>
              <w:t> </w:t>
            </w:r>
          </w:p>
        </w:tc>
      </w:tr>
      <w:tr w:rsidR="00CE39ED" w:rsidRPr="00CE39ED" w:rsidTr="008C039A">
        <w:trPr>
          <w:trHeight w:val="20"/>
        </w:trPr>
        <w:tc>
          <w:tcPr>
            <w:tcW w:w="5675" w:type="dxa"/>
            <w:shd w:val="clear" w:color="auto" w:fill="auto"/>
            <w:vAlign w:val="center"/>
            <w:hideMark/>
          </w:tcPr>
          <w:p w:rsidR="00CE39ED" w:rsidRPr="00CE39ED" w:rsidRDefault="00CE39ED" w:rsidP="00CE39ED">
            <w:pPr>
              <w:spacing w:before="0" w:after="0"/>
              <w:jc w:val="left"/>
              <w:rPr>
                <w:rFonts w:cs="Times New Roman"/>
                <w:szCs w:val="24"/>
              </w:rPr>
            </w:pPr>
            <w:r w:rsidRPr="00CE39ED">
              <w:rPr>
                <w:rFonts w:cs="Times New Roman"/>
                <w:szCs w:val="24"/>
              </w:rPr>
              <w:t>Инвестиции в основной капитал</w:t>
            </w:r>
          </w:p>
        </w:tc>
        <w:tc>
          <w:tcPr>
            <w:tcW w:w="1345" w:type="dxa"/>
            <w:shd w:val="clear" w:color="auto" w:fill="auto"/>
            <w:vAlign w:val="center"/>
            <w:hideMark/>
          </w:tcPr>
          <w:p w:rsidR="00CE39ED" w:rsidRPr="00CE39ED" w:rsidRDefault="00CE39ED" w:rsidP="00AD36F1">
            <w:pPr>
              <w:spacing w:before="0" w:after="0"/>
              <w:jc w:val="center"/>
              <w:rPr>
                <w:rFonts w:cs="Times New Roman"/>
                <w:szCs w:val="24"/>
              </w:rPr>
            </w:pPr>
            <w:r w:rsidRPr="00CE39ED">
              <w:rPr>
                <w:rFonts w:cs="Times New Roman"/>
                <w:szCs w:val="24"/>
              </w:rPr>
              <w:t>млн. руб.</w:t>
            </w:r>
          </w:p>
        </w:tc>
        <w:tc>
          <w:tcPr>
            <w:tcW w:w="1207" w:type="dxa"/>
            <w:shd w:val="clear" w:color="auto" w:fill="auto"/>
            <w:noWrap/>
            <w:vAlign w:val="center"/>
            <w:hideMark/>
          </w:tcPr>
          <w:p w:rsidR="00CE39ED" w:rsidRPr="00CE39ED" w:rsidRDefault="00CE39ED" w:rsidP="007E2CFF">
            <w:pPr>
              <w:spacing w:before="0" w:after="0"/>
              <w:ind w:right="61"/>
              <w:jc w:val="right"/>
              <w:rPr>
                <w:rFonts w:cs="Times New Roman"/>
                <w:szCs w:val="24"/>
              </w:rPr>
            </w:pPr>
            <w:r w:rsidRPr="00CE39ED">
              <w:rPr>
                <w:rFonts w:cs="Times New Roman"/>
                <w:szCs w:val="24"/>
              </w:rPr>
              <w:t>29,63</w:t>
            </w:r>
          </w:p>
        </w:tc>
        <w:tc>
          <w:tcPr>
            <w:tcW w:w="1559" w:type="dxa"/>
            <w:vAlign w:val="center"/>
          </w:tcPr>
          <w:p w:rsidR="00CE39ED" w:rsidRPr="00CE39ED" w:rsidRDefault="00CE39ED" w:rsidP="007E2CFF">
            <w:pPr>
              <w:spacing w:before="0" w:after="0"/>
              <w:ind w:right="61"/>
              <w:jc w:val="right"/>
              <w:rPr>
                <w:rFonts w:cs="Times New Roman"/>
                <w:szCs w:val="24"/>
              </w:rPr>
            </w:pPr>
            <w:r w:rsidRPr="00CE39ED">
              <w:rPr>
                <w:rFonts w:cs="Times New Roman"/>
                <w:szCs w:val="24"/>
              </w:rPr>
              <w:t>133,50</w:t>
            </w:r>
          </w:p>
        </w:tc>
      </w:tr>
      <w:tr w:rsidR="00CE39ED" w:rsidRPr="00CE39ED" w:rsidTr="008C039A">
        <w:trPr>
          <w:trHeight w:val="20"/>
        </w:trPr>
        <w:tc>
          <w:tcPr>
            <w:tcW w:w="5675" w:type="dxa"/>
            <w:shd w:val="clear" w:color="auto" w:fill="auto"/>
            <w:vAlign w:val="center"/>
            <w:hideMark/>
          </w:tcPr>
          <w:p w:rsidR="00CE39ED" w:rsidRPr="00CE39ED" w:rsidRDefault="00CE39ED" w:rsidP="00CE39ED">
            <w:pPr>
              <w:spacing w:before="0" w:after="0"/>
              <w:jc w:val="left"/>
              <w:rPr>
                <w:rFonts w:cs="Times New Roman"/>
                <w:szCs w:val="24"/>
              </w:rPr>
            </w:pPr>
            <w:r w:rsidRPr="00CE39ED">
              <w:rPr>
                <w:rFonts w:cs="Times New Roman"/>
                <w:szCs w:val="24"/>
              </w:rPr>
              <w:t>Оборот розничной торговли</w:t>
            </w:r>
          </w:p>
        </w:tc>
        <w:tc>
          <w:tcPr>
            <w:tcW w:w="1345" w:type="dxa"/>
            <w:shd w:val="clear" w:color="auto" w:fill="auto"/>
            <w:vAlign w:val="center"/>
            <w:hideMark/>
          </w:tcPr>
          <w:p w:rsidR="00CE39ED" w:rsidRPr="00CE39ED" w:rsidRDefault="00CE39ED" w:rsidP="00AD36F1">
            <w:pPr>
              <w:spacing w:before="0" w:after="0"/>
              <w:jc w:val="center"/>
              <w:rPr>
                <w:rFonts w:cs="Times New Roman"/>
                <w:szCs w:val="24"/>
              </w:rPr>
            </w:pPr>
            <w:r w:rsidRPr="00CE39ED">
              <w:rPr>
                <w:rFonts w:cs="Times New Roman"/>
                <w:szCs w:val="24"/>
              </w:rPr>
              <w:t>млн. руб.</w:t>
            </w:r>
          </w:p>
        </w:tc>
        <w:tc>
          <w:tcPr>
            <w:tcW w:w="1207" w:type="dxa"/>
            <w:shd w:val="clear" w:color="auto" w:fill="auto"/>
            <w:noWrap/>
            <w:vAlign w:val="center"/>
            <w:hideMark/>
          </w:tcPr>
          <w:p w:rsidR="00CE39ED" w:rsidRPr="00CE39ED" w:rsidRDefault="00CE39ED" w:rsidP="007E2CFF">
            <w:pPr>
              <w:spacing w:before="0" w:after="0"/>
              <w:ind w:right="61"/>
              <w:jc w:val="right"/>
              <w:rPr>
                <w:rFonts w:cs="Times New Roman"/>
                <w:szCs w:val="24"/>
              </w:rPr>
            </w:pPr>
            <w:r w:rsidRPr="00CE39ED">
              <w:rPr>
                <w:rFonts w:cs="Times New Roman"/>
                <w:szCs w:val="24"/>
              </w:rPr>
              <w:t> </w:t>
            </w:r>
          </w:p>
        </w:tc>
        <w:tc>
          <w:tcPr>
            <w:tcW w:w="1559" w:type="dxa"/>
            <w:vAlign w:val="center"/>
          </w:tcPr>
          <w:p w:rsidR="00CE39ED" w:rsidRPr="00CE39ED" w:rsidRDefault="00CE39ED" w:rsidP="007E2CFF">
            <w:pPr>
              <w:spacing w:before="0" w:after="0"/>
              <w:ind w:right="61"/>
              <w:jc w:val="right"/>
              <w:rPr>
                <w:rFonts w:cs="Times New Roman"/>
                <w:szCs w:val="24"/>
              </w:rPr>
            </w:pPr>
            <w:r w:rsidRPr="00CE39ED">
              <w:rPr>
                <w:rFonts w:cs="Times New Roman"/>
                <w:szCs w:val="24"/>
              </w:rPr>
              <w:t> </w:t>
            </w:r>
          </w:p>
        </w:tc>
      </w:tr>
      <w:tr w:rsidR="00CE39ED" w:rsidRPr="00CE39ED" w:rsidTr="008C039A">
        <w:trPr>
          <w:trHeight w:val="20"/>
        </w:trPr>
        <w:tc>
          <w:tcPr>
            <w:tcW w:w="5675" w:type="dxa"/>
            <w:shd w:val="clear" w:color="auto" w:fill="auto"/>
            <w:vAlign w:val="center"/>
            <w:hideMark/>
          </w:tcPr>
          <w:p w:rsidR="00CE39ED" w:rsidRPr="00CE39ED" w:rsidRDefault="00CE39ED" w:rsidP="00CE39ED">
            <w:pPr>
              <w:spacing w:before="0" w:after="0"/>
              <w:jc w:val="left"/>
              <w:rPr>
                <w:rFonts w:cs="Times New Roman"/>
                <w:szCs w:val="24"/>
              </w:rPr>
            </w:pPr>
            <w:r w:rsidRPr="00CE39ED">
              <w:rPr>
                <w:rFonts w:cs="Times New Roman"/>
                <w:szCs w:val="24"/>
              </w:rPr>
              <w:t>Сальдированный финансовый результат деятельности организаций</w:t>
            </w:r>
          </w:p>
        </w:tc>
        <w:tc>
          <w:tcPr>
            <w:tcW w:w="1345" w:type="dxa"/>
            <w:shd w:val="clear" w:color="auto" w:fill="auto"/>
            <w:vAlign w:val="center"/>
            <w:hideMark/>
          </w:tcPr>
          <w:p w:rsidR="00CE39ED" w:rsidRPr="00CE39ED" w:rsidRDefault="00CE39ED" w:rsidP="00AD36F1">
            <w:pPr>
              <w:spacing w:before="0" w:after="0"/>
              <w:jc w:val="center"/>
              <w:rPr>
                <w:rFonts w:cs="Times New Roman"/>
                <w:szCs w:val="24"/>
              </w:rPr>
            </w:pPr>
            <w:r w:rsidRPr="00CE39ED">
              <w:rPr>
                <w:rFonts w:cs="Times New Roman"/>
                <w:szCs w:val="24"/>
              </w:rPr>
              <w:t>млн. руб.</w:t>
            </w:r>
          </w:p>
        </w:tc>
        <w:tc>
          <w:tcPr>
            <w:tcW w:w="1207" w:type="dxa"/>
            <w:shd w:val="clear" w:color="auto" w:fill="auto"/>
            <w:noWrap/>
            <w:vAlign w:val="center"/>
            <w:hideMark/>
          </w:tcPr>
          <w:p w:rsidR="00CE39ED" w:rsidRPr="00CE39ED" w:rsidRDefault="00CE39ED" w:rsidP="007E2CFF">
            <w:pPr>
              <w:spacing w:before="0" w:after="0"/>
              <w:ind w:right="61"/>
              <w:jc w:val="right"/>
              <w:rPr>
                <w:rFonts w:cs="Times New Roman"/>
                <w:szCs w:val="24"/>
              </w:rPr>
            </w:pPr>
            <w:r w:rsidRPr="00CE39ED">
              <w:rPr>
                <w:rFonts w:cs="Times New Roman"/>
                <w:szCs w:val="24"/>
              </w:rPr>
              <w:t>1,75</w:t>
            </w:r>
          </w:p>
        </w:tc>
        <w:tc>
          <w:tcPr>
            <w:tcW w:w="1559" w:type="dxa"/>
            <w:vAlign w:val="center"/>
          </w:tcPr>
          <w:p w:rsidR="00CE39ED" w:rsidRPr="00CE39ED" w:rsidRDefault="00CE39ED" w:rsidP="007E2CFF">
            <w:pPr>
              <w:spacing w:before="0" w:after="0"/>
              <w:ind w:right="61"/>
              <w:jc w:val="right"/>
              <w:rPr>
                <w:rFonts w:cs="Times New Roman"/>
                <w:szCs w:val="24"/>
              </w:rPr>
            </w:pPr>
            <w:r w:rsidRPr="00CE39ED">
              <w:rPr>
                <w:rFonts w:cs="Times New Roman"/>
                <w:szCs w:val="24"/>
              </w:rPr>
              <w:t>28,90</w:t>
            </w:r>
          </w:p>
        </w:tc>
      </w:tr>
      <w:tr w:rsidR="00CE39ED" w:rsidRPr="00CE39ED" w:rsidTr="008C039A">
        <w:trPr>
          <w:trHeight w:val="20"/>
        </w:trPr>
        <w:tc>
          <w:tcPr>
            <w:tcW w:w="5675" w:type="dxa"/>
            <w:shd w:val="clear" w:color="auto" w:fill="auto"/>
            <w:vAlign w:val="center"/>
            <w:hideMark/>
          </w:tcPr>
          <w:p w:rsidR="00CE39ED" w:rsidRPr="00CE39ED" w:rsidRDefault="00CE39ED" w:rsidP="00CE39ED">
            <w:pPr>
              <w:spacing w:before="0" w:after="0"/>
              <w:jc w:val="left"/>
              <w:rPr>
                <w:rFonts w:cs="Times New Roman"/>
                <w:szCs w:val="24"/>
              </w:rPr>
            </w:pPr>
            <w:r w:rsidRPr="00CE39ED">
              <w:rPr>
                <w:rFonts w:cs="Times New Roman"/>
                <w:szCs w:val="24"/>
              </w:rPr>
              <w:t>Среднемесячная номинальная начисленная заработная плата одного работника</w:t>
            </w:r>
          </w:p>
        </w:tc>
        <w:tc>
          <w:tcPr>
            <w:tcW w:w="1345" w:type="dxa"/>
            <w:shd w:val="clear" w:color="auto" w:fill="auto"/>
            <w:vAlign w:val="center"/>
            <w:hideMark/>
          </w:tcPr>
          <w:p w:rsidR="00CE39ED" w:rsidRPr="00CE39ED" w:rsidRDefault="00CE39ED" w:rsidP="00AD36F1">
            <w:pPr>
              <w:spacing w:before="0" w:after="0"/>
              <w:jc w:val="center"/>
              <w:rPr>
                <w:rFonts w:cs="Times New Roman"/>
                <w:szCs w:val="24"/>
              </w:rPr>
            </w:pPr>
            <w:r w:rsidRPr="00CE39ED">
              <w:rPr>
                <w:rFonts w:cs="Times New Roman"/>
                <w:szCs w:val="24"/>
              </w:rPr>
              <w:t>руб.</w:t>
            </w:r>
          </w:p>
        </w:tc>
        <w:tc>
          <w:tcPr>
            <w:tcW w:w="1207" w:type="dxa"/>
            <w:shd w:val="clear" w:color="auto" w:fill="auto"/>
            <w:noWrap/>
            <w:vAlign w:val="center"/>
            <w:hideMark/>
          </w:tcPr>
          <w:p w:rsidR="00CE39ED" w:rsidRPr="00CE39ED" w:rsidRDefault="00CE39ED" w:rsidP="007E2CFF">
            <w:pPr>
              <w:spacing w:before="0" w:after="0"/>
              <w:ind w:right="61"/>
              <w:jc w:val="right"/>
              <w:rPr>
                <w:rFonts w:cs="Times New Roman"/>
                <w:szCs w:val="24"/>
              </w:rPr>
            </w:pPr>
            <w:r w:rsidRPr="00CE39ED">
              <w:rPr>
                <w:rFonts w:cs="Times New Roman"/>
                <w:szCs w:val="24"/>
              </w:rPr>
              <w:t>25 081,50</w:t>
            </w:r>
          </w:p>
        </w:tc>
        <w:tc>
          <w:tcPr>
            <w:tcW w:w="1559" w:type="dxa"/>
            <w:vAlign w:val="center"/>
          </w:tcPr>
          <w:p w:rsidR="00CE39ED" w:rsidRPr="00CE39ED" w:rsidRDefault="00CE39ED" w:rsidP="007E2CFF">
            <w:pPr>
              <w:spacing w:before="0" w:after="0"/>
              <w:ind w:right="61"/>
              <w:jc w:val="right"/>
              <w:rPr>
                <w:rFonts w:cs="Times New Roman"/>
                <w:szCs w:val="24"/>
              </w:rPr>
            </w:pPr>
            <w:r w:rsidRPr="00CE39ED">
              <w:rPr>
                <w:rFonts w:cs="Times New Roman"/>
                <w:szCs w:val="24"/>
              </w:rPr>
              <w:t>114,90</w:t>
            </w:r>
          </w:p>
        </w:tc>
      </w:tr>
    </w:tbl>
    <w:p w:rsidR="007A4834" w:rsidRDefault="007A4834" w:rsidP="007A4834">
      <w:r>
        <w:t>В экономике Ретюнского сельского поселения развитие в последние годы получили отрасли специализации: сельскохозяйственная промышленность,</w:t>
      </w:r>
      <w:r w:rsidRPr="002F1985">
        <w:t xml:space="preserve"> </w:t>
      </w:r>
      <w:r>
        <w:t>лесная и деревообрабатывающая промышленность.</w:t>
      </w:r>
    </w:p>
    <w:p w:rsidR="00541583" w:rsidRDefault="00541583" w:rsidP="001C5438">
      <w:pPr>
        <w:pStyle w:val="a0"/>
        <w:numPr>
          <w:ilvl w:val="2"/>
          <w:numId w:val="2"/>
        </w:numPr>
        <w:spacing w:before="240"/>
        <w:outlineLvl w:val="2"/>
      </w:pPr>
      <w:r>
        <w:t>Сельское хозяйство</w:t>
      </w:r>
      <w:bookmarkEnd w:id="38"/>
    </w:p>
    <w:p w:rsidR="001977A7" w:rsidRDefault="001977A7" w:rsidP="0024305D">
      <w:r>
        <w:t xml:space="preserve">Основой экономики поселения является сельскохозяйственное </w:t>
      </w:r>
      <w:r w:rsidRPr="001977A7">
        <w:t xml:space="preserve">предприятие </w:t>
      </w:r>
      <w:r w:rsidR="0024305D" w:rsidRPr="001977A7">
        <w:t>ОАО «Рассвет»</w:t>
      </w:r>
      <w:r w:rsidRPr="001977A7">
        <w:t xml:space="preserve"> (98% в структуре объ</w:t>
      </w:r>
      <w:r w:rsidR="00376132">
        <w:t>ё</w:t>
      </w:r>
      <w:r w:rsidRPr="001977A7">
        <w:t>ма отгруженных товаров собственного производства).</w:t>
      </w:r>
      <w:r>
        <w:t xml:space="preserve"> </w:t>
      </w:r>
    </w:p>
    <w:p w:rsidR="0024305D" w:rsidRPr="0024305D" w:rsidRDefault="001977A7" w:rsidP="0024305D">
      <w:r>
        <w:t>О</w:t>
      </w:r>
      <w:r w:rsidR="0024305D" w:rsidRPr="0024305D">
        <w:t>бщество</w:t>
      </w:r>
      <w:r w:rsidR="00033020">
        <w:t xml:space="preserve"> </w:t>
      </w:r>
      <w:r w:rsidR="0024305D" w:rsidRPr="0024305D">
        <w:t>было создано</w:t>
      </w:r>
      <w:r w:rsidR="00033020">
        <w:t xml:space="preserve"> </w:t>
      </w:r>
      <w:r w:rsidR="0024305D" w:rsidRPr="0024305D">
        <w:t>в соответствии с Положением</w:t>
      </w:r>
      <w:r w:rsidR="00033020">
        <w:t xml:space="preserve"> </w:t>
      </w:r>
      <w:r w:rsidR="0024305D" w:rsidRPr="0024305D">
        <w:t>о реорганизации колхозов, совхозов и приватизации государственных сельскохозяйственных предприятий, утвержд</w:t>
      </w:r>
      <w:r w:rsidR="00376132">
        <w:t>ё</w:t>
      </w:r>
      <w:r w:rsidR="0024305D" w:rsidRPr="0024305D">
        <w:t xml:space="preserve">нным Постановлением Правительства Российской Федерации от 4 сентября 1992 года № 708 «О порядке приватизации и реорганизации предприятий и организаций агропромышленного комплекса» </w:t>
      </w:r>
    </w:p>
    <w:p w:rsidR="0024305D" w:rsidRDefault="0024305D" w:rsidP="0024305D">
      <w:r w:rsidRPr="0024305D">
        <w:lastRenderedPageBreak/>
        <w:t>Основным направлением</w:t>
      </w:r>
      <w:r w:rsidR="00033020">
        <w:t xml:space="preserve"> </w:t>
      </w:r>
      <w:r w:rsidRPr="0024305D">
        <w:t>деятельности предприятия является разведение КРС, производство кормовых культур.</w:t>
      </w:r>
      <w:r>
        <w:t xml:space="preserve"> ОАО</w:t>
      </w:r>
      <w:r w:rsidRPr="0024305D">
        <w:t xml:space="preserve"> «Рассвет» реализует</w:t>
      </w:r>
      <w:r w:rsidR="00033020">
        <w:t xml:space="preserve"> </w:t>
      </w:r>
      <w:r w:rsidRPr="0024305D">
        <w:t xml:space="preserve">свою продукцию в Северо-Западном регионе. </w:t>
      </w:r>
    </w:p>
    <w:p w:rsidR="00806A05" w:rsidRDefault="00806A05" w:rsidP="0024305D">
      <w:r>
        <w:t>Поголовье КРС на 01.01.2013 г. – 10 000 голов, сельхозугодия составляют 5 000 га. Количество работников хозяйства на 01.01.2013 год – 229 человек.</w:t>
      </w:r>
    </w:p>
    <w:p w:rsidR="0024305D" w:rsidRDefault="0024305D" w:rsidP="0024305D">
      <w:r w:rsidRPr="0024305D">
        <w:t>В 2012 году было отгружено 3653,9 тонн мяса КРС, объем отгрузки по сравнению с 2011 годом увеличился на 396,2</w:t>
      </w:r>
      <w:r>
        <w:t xml:space="preserve"> </w:t>
      </w:r>
      <w:r w:rsidRPr="0024305D">
        <w:t>тонн.</w:t>
      </w:r>
      <w:r w:rsidR="00033020">
        <w:t xml:space="preserve"> </w:t>
      </w:r>
      <w:r w:rsidRPr="0024305D">
        <w:t>Среднемесячная отгрузка составила 304,49 тонн</w:t>
      </w:r>
      <w:r>
        <w:t>.</w:t>
      </w:r>
    </w:p>
    <w:p w:rsidR="00A114BA" w:rsidRPr="00A114BA" w:rsidRDefault="00A114BA" w:rsidP="00A114BA">
      <w:r w:rsidRPr="00A114BA">
        <w:t xml:space="preserve">В 2013 году Открытое акционерное общество «Рассвет» планирует реализовать инвестиционный проект по реконструкции и модернизации фермы Шильцево, входящей в состав общего производственного цикла по откорму молодняка крупного рогатого скота общей стоимостью 120 млн. руб. </w:t>
      </w:r>
    </w:p>
    <w:p w:rsidR="00A114BA" w:rsidRPr="00A114BA" w:rsidRDefault="00A114BA" w:rsidP="00BB4BD4">
      <w:r w:rsidRPr="00A114BA">
        <w:t>В рамках инвестиционного проекта планируется реализовать следующие этапы:</w:t>
      </w:r>
      <w:r w:rsidR="00033020">
        <w:t xml:space="preserve"> </w:t>
      </w:r>
    </w:p>
    <w:p w:rsidR="00A114BA" w:rsidRPr="00A114BA" w:rsidRDefault="00A114BA" w:rsidP="00597FF7">
      <w:pPr>
        <w:pStyle w:val="a0"/>
        <w:numPr>
          <w:ilvl w:val="0"/>
          <w:numId w:val="59"/>
        </w:numPr>
        <w:jc w:val="both"/>
        <w:rPr>
          <w:u w:val="none"/>
        </w:rPr>
      </w:pPr>
      <w:r w:rsidRPr="00A114BA">
        <w:rPr>
          <w:u w:val="none"/>
        </w:rPr>
        <w:t>реконструкция 10 дворов фермы Шильцево с увеличением задействованных 1500 скотомест до 3000 скотомест;</w:t>
      </w:r>
    </w:p>
    <w:p w:rsidR="00A114BA" w:rsidRDefault="00A114BA" w:rsidP="00597FF7">
      <w:pPr>
        <w:pStyle w:val="a0"/>
        <w:numPr>
          <w:ilvl w:val="0"/>
          <w:numId w:val="59"/>
        </w:numPr>
        <w:jc w:val="both"/>
        <w:rPr>
          <w:u w:val="none"/>
        </w:rPr>
      </w:pPr>
      <w:r w:rsidRPr="00A114BA">
        <w:rPr>
          <w:u w:val="none"/>
        </w:rPr>
        <w:t>реконструкция здания изолятора для постановки бычков на карантин</w:t>
      </w:r>
      <w:r w:rsidR="008B416B">
        <w:rPr>
          <w:u w:val="none"/>
        </w:rPr>
        <w:t>.</w:t>
      </w:r>
    </w:p>
    <w:p w:rsidR="007E2CFF" w:rsidRDefault="007A4834" w:rsidP="007A4834">
      <w:r>
        <w:t>Кроме ОАО «Рассвет»</w:t>
      </w:r>
      <w:r w:rsidRPr="007A4834">
        <w:t xml:space="preserve"> </w:t>
      </w:r>
      <w:r>
        <w:t>сельскохозяйственную продукцию производят  личные подсобные хозяйства граждан, которых насчитывалось на 01.01.2013 г.</w:t>
      </w:r>
      <w:r w:rsidR="00806A05">
        <w:t xml:space="preserve"> </w:t>
      </w:r>
      <w:r>
        <w:t>в количестве 759 подворий. В личных подворьях граждан содержится: 23 голов крупного рогатого скота – из них  15 головы коров; 150 голов свиней, 70 голов овец, птица 2500, кроликов 360 шт., пчелосемей 70 шт.</w:t>
      </w:r>
    </w:p>
    <w:p w:rsidR="006872BD" w:rsidRDefault="006872BD" w:rsidP="00A114BA">
      <w:pPr>
        <w:pStyle w:val="a0"/>
        <w:numPr>
          <w:ilvl w:val="2"/>
          <w:numId w:val="2"/>
        </w:numPr>
        <w:spacing w:before="240"/>
        <w:contextualSpacing w:val="0"/>
        <w:outlineLvl w:val="2"/>
      </w:pPr>
      <w:r>
        <w:t>Обрабатывающие производства</w:t>
      </w:r>
    </w:p>
    <w:p w:rsidR="006872BD" w:rsidRDefault="006872BD" w:rsidP="006872BD">
      <w:r>
        <w:t xml:space="preserve">На территории Ретюнского поселения находится предприятие </w:t>
      </w:r>
      <w:r w:rsidR="00806A05">
        <w:t>обрабатывающего производства, специализирующееся на деревообработке</w:t>
      </w:r>
      <w:r>
        <w:t xml:space="preserve"> – ООО «</w:t>
      </w:r>
      <w:proofErr w:type="spellStart"/>
      <w:r>
        <w:t>Ивалекс</w:t>
      </w:r>
      <w:proofErr w:type="spellEnd"/>
      <w:r>
        <w:t xml:space="preserve">». Предприятие </w:t>
      </w:r>
      <w:r w:rsidR="00AB696C">
        <w:t xml:space="preserve">относится к малому бизнесу и </w:t>
      </w:r>
      <w:r>
        <w:t>специализируется на заготовке и переработке леса. Пилорама расположена вблизи агрокомплекса ОАО «Рассвет» у д. Ретюнь.</w:t>
      </w:r>
    </w:p>
    <w:p w:rsidR="00806A05" w:rsidRPr="006872BD" w:rsidRDefault="00806A05" w:rsidP="006872BD">
      <w:r>
        <w:t>Помимо него лесозаготовки в поселении так же ведут индивидуальные предприниматели.</w:t>
      </w:r>
    </w:p>
    <w:p w:rsidR="00541583" w:rsidRDefault="005F4B90" w:rsidP="00A114BA">
      <w:pPr>
        <w:pStyle w:val="a0"/>
        <w:numPr>
          <w:ilvl w:val="2"/>
          <w:numId w:val="2"/>
        </w:numPr>
        <w:spacing w:before="240"/>
        <w:contextualSpacing w:val="0"/>
        <w:outlineLvl w:val="2"/>
      </w:pPr>
      <w:r>
        <w:t>Отдых и туризм</w:t>
      </w:r>
    </w:p>
    <w:p w:rsidR="00E45AFE" w:rsidRDefault="00E45AFE" w:rsidP="00E45AFE">
      <w:proofErr w:type="gramStart"/>
      <w:r>
        <w:t>По территории поселения проходит туристических маршрут «</w:t>
      </w:r>
      <w:r w:rsidRPr="00E45AFE">
        <w:t>Вдали от шума городского</w:t>
      </w:r>
      <w:r>
        <w:t>»: г. Л</w:t>
      </w:r>
      <w:r w:rsidRPr="0061376B">
        <w:t>уга</w:t>
      </w:r>
      <w:r>
        <w:t xml:space="preserve"> – д. К</w:t>
      </w:r>
      <w:r w:rsidRPr="0061376B">
        <w:t>расные</w:t>
      </w:r>
      <w:r>
        <w:t xml:space="preserve"> Г</w:t>
      </w:r>
      <w:r w:rsidRPr="0061376B">
        <w:t>оры</w:t>
      </w:r>
      <w:r>
        <w:t xml:space="preserve"> – д. З</w:t>
      </w:r>
      <w:r w:rsidRPr="0061376B">
        <w:t>ахонье</w:t>
      </w:r>
      <w:r>
        <w:t xml:space="preserve"> – п. О</w:t>
      </w:r>
      <w:r w:rsidRPr="0061376B">
        <w:t xml:space="preserve">сьмино </w:t>
      </w:r>
      <w:r>
        <w:t>– д. П</w:t>
      </w:r>
      <w:r w:rsidRPr="0061376B">
        <w:t>соедь</w:t>
      </w:r>
      <w:r>
        <w:t xml:space="preserve"> – д. С</w:t>
      </w:r>
      <w:r w:rsidRPr="0061376B">
        <w:t>яберо</w:t>
      </w:r>
      <w:r>
        <w:t xml:space="preserve"> – </w:t>
      </w:r>
      <w:r w:rsidRPr="00E45AFE">
        <w:rPr>
          <w:b/>
        </w:rPr>
        <w:t>д. Шильцево – д. Ретюнь</w:t>
      </w:r>
      <w:r>
        <w:t xml:space="preserve"> – д. З</w:t>
      </w:r>
      <w:r w:rsidRPr="0061376B">
        <w:t>аполье</w:t>
      </w:r>
      <w:r>
        <w:t>.</w:t>
      </w:r>
      <w:proofErr w:type="gramEnd"/>
      <w:r>
        <w:t xml:space="preserve"> Увлекательное путешествие в край оз</w:t>
      </w:r>
      <w:r w:rsidR="00376132">
        <w:t>ё</w:t>
      </w:r>
      <w:r>
        <w:t>р и лесов, чистой природы, неповторимых ландшафтов и исторических памятников. Маршрут предполагает ознакомление с памятниками архитектуры и археологии, осмотр природных ландшафтов и водных объектов.</w:t>
      </w:r>
    </w:p>
    <w:p w:rsidR="00E45AFE" w:rsidRPr="00E45AFE" w:rsidRDefault="00E45AFE" w:rsidP="00E45AFE">
      <w:r w:rsidRPr="00E45AFE">
        <w:t xml:space="preserve">Основной интерес в д. Шильцево представляют памятники археологии. Непосредственным предшественником современной деревни следует считать открытое в 1985 г. селище XIV-XVI веков, находящееся на берегу оз. </w:t>
      </w:r>
      <w:proofErr w:type="spellStart"/>
      <w:r w:rsidRPr="00E45AFE">
        <w:t>Шильцевское</w:t>
      </w:r>
      <w:proofErr w:type="spellEnd"/>
      <w:r w:rsidRPr="00E45AFE">
        <w:t>.</w:t>
      </w:r>
    </w:p>
    <w:p w:rsidR="00E45AFE" w:rsidRDefault="008C27DA" w:rsidP="00E45AFE">
      <w:r>
        <w:t>Некогда владения Герингов –</w:t>
      </w:r>
      <w:r w:rsidR="00E45AFE">
        <w:t xml:space="preserve"> </w:t>
      </w:r>
      <w:proofErr w:type="spellStart"/>
      <w:r w:rsidR="00E45AFE">
        <w:t>Христиана</w:t>
      </w:r>
      <w:proofErr w:type="spellEnd"/>
      <w:r w:rsidR="00E45AFE">
        <w:t xml:space="preserve"> и Петра, которые были пожалованы Павлом I родным братьям за верную службу на военном поприще. При последующих владельцах Назимовых был разбит фруктовый сад, из близлежащего леса устроен парк. И</w:t>
      </w:r>
      <w:r>
        <w:t xml:space="preserve">мение имело образцовый порядок. </w:t>
      </w:r>
      <w:r w:rsidR="00E45AFE">
        <w:t>Канадская деревня стали местом, любимым и особо посещаемым детворой. Интересна она и взрослым горожанам, имеющим смутное представление о современном устройстве сельского быта.</w:t>
      </w:r>
    </w:p>
    <w:p w:rsidR="00E45AFE" w:rsidRDefault="00E45AFE" w:rsidP="00E45AFE">
      <w:r>
        <w:t>По дороге</w:t>
      </w:r>
      <w:r w:rsidR="005427CB">
        <w:t xml:space="preserve"> </w:t>
      </w:r>
      <w:r>
        <w:t>в</w:t>
      </w:r>
      <w:r w:rsidR="005427CB">
        <w:t xml:space="preserve"> </w:t>
      </w:r>
      <w:r>
        <w:t>д. Ретюнь расположены</w:t>
      </w:r>
      <w:r w:rsidR="005427CB">
        <w:t xml:space="preserve"> </w:t>
      </w:r>
      <w:r>
        <w:t>памятники древней</w:t>
      </w:r>
      <w:r w:rsidR="005427CB">
        <w:t xml:space="preserve"> </w:t>
      </w:r>
      <w:r>
        <w:t xml:space="preserve">Руси </w:t>
      </w:r>
      <w:r w:rsidR="008C27DA">
        <w:t>–</w:t>
      </w:r>
      <w:r>
        <w:t xml:space="preserve"> курганные</w:t>
      </w:r>
      <w:r w:rsidR="005427CB">
        <w:t xml:space="preserve"> </w:t>
      </w:r>
      <w:r>
        <w:t>группы, от</w:t>
      </w:r>
      <w:r w:rsidR="008C27DA">
        <w:t xml:space="preserve">крытые археологами в 1927 году. </w:t>
      </w:r>
      <w:r>
        <w:t>Интерес представляет экспозиция краеведческого музея, расположенного в поселковой библиотеке.</w:t>
      </w:r>
    </w:p>
    <w:p w:rsidR="00783362" w:rsidRDefault="001977A7" w:rsidP="00EC64AB">
      <w:r>
        <w:t xml:space="preserve">Однако объекты туристической инфраструктуры на территории поселения не развиты, </w:t>
      </w:r>
      <w:proofErr w:type="gramStart"/>
      <w:r>
        <w:t>занятых</w:t>
      </w:r>
      <w:proofErr w:type="gramEnd"/>
      <w:r>
        <w:t xml:space="preserve"> в сфере туризма</w:t>
      </w:r>
      <w:r w:rsidR="00B86E48">
        <w:t xml:space="preserve"> и гостиничного и ресторанного бизнеса на территории поселения</w:t>
      </w:r>
      <w:r>
        <w:t xml:space="preserve"> не зарегистрировано. Отрасль экономики «туризм», «гостиницы и рестораны» не влияет на экономику поселения.</w:t>
      </w:r>
    </w:p>
    <w:p w:rsidR="00424C97" w:rsidRPr="00424C97" w:rsidRDefault="00AA2721" w:rsidP="00E45AFE">
      <w:pPr>
        <w:pStyle w:val="a0"/>
        <w:numPr>
          <w:ilvl w:val="2"/>
          <w:numId w:val="2"/>
        </w:numPr>
        <w:spacing w:before="240"/>
        <w:outlineLvl w:val="2"/>
        <w:rPr>
          <w:rFonts w:cs="Times New Roman"/>
          <w:szCs w:val="24"/>
        </w:rPr>
      </w:pPr>
      <w:bookmarkStart w:id="39" w:name="_Toc367977926"/>
      <w:r>
        <w:lastRenderedPageBreak/>
        <w:t xml:space="preserve">Потребительский рынок, </w:t>
      </w:r>
      <w:r w:rsidR="00424C97" w:rsidRPr="00424C97">
        <w:rPr>
          <w:rFonts w:cs="Times New Roman"/>
          <w:szCs w:val="24"/>
        </w:rPr>
        <w:t>розничная торговля</w:t>
      </w:r>
      <w:bookmarkEnd w:id="39"/>
    </w:p>
    <w:p w:rsidR="00EC64AB" w:rsidRPr="00586899" w:rsidRDefault="00EC64AB" w:rsidP="00586899">
      <w:r w:rsidRPr="00586899">
        <w:t>Розничная торговля и сфера обслуживания наряду с предприятием сельского хозяйства является основой экономики поселения, основным местом работы экономически активного населения поселения.</w:t>
      </w:r>
    </w:p>
    <w:p w:rsidR="00AA2721" w:rsidRDefault="00AA2721" w:rsidP="00061FBE">
      <w:r w:rsidRPr="00586899">
        <w:t>В сфере р</w:t>
      </w:r>
      <w:r w:rsidR="007E2CFF">
        <w:t>озничной торговли на территории</w:t>
      </w:r>
      <w:r w:rsidR="00597FF7">
        <w:t xml:space="preserve"> Ретюн</w:t>
      </w:r>
      <w:r w:rsidR="007E2CFF">
        <w:t>ского сельского поселения</w:t>
      </w:r>
      <w:r w:rsidR="00597FF7">
        <w:t xml:space="preserve"> действуют</w:t>
      </w:r>
      <w:r w:rsidR="0058219E" w:rsidRPr="00586899">
        <w:t>:</w:t>
      </w:r>
    </w:p>
    <w:p w:rsidR="00806A05" w:rsidRDefault="00061FBE" w:rsidP="00061FBE">
      <w:pPr>
        <w:pStyle w:val="a0"/>
        <w:numPr>
          <w:ilvl w:val="0"/>
          <w:numId w:val="77"/>
        </w:numPr>
        <w:jc w:val="both"/>
        <w:rPr>
          <w:u w:val="none"/>
        </w:rPr>
      </w:pPr>
      <w:r>
        <w:rPr>
          <w:u w:val="none"/>
        </w:rPr>
        <w:t>4 павильона , 5</w:t>
      </w:r>
      <w:r w:rsidR="007E2CFF">
        <w:rPr>
          <w:u w:val="none"/>
        </w:rPr>
        <w:t xml:space="preserve"> магазинов и </w:t>
      </w:r>
      <w:r>
        <w:rPr>
          <w:u w:val="none"/>
        </w:rPr>
        <w:t>1 ларь розничной торговли продовольственными и непродовольственными товарами в д. Ретюнь,</w:t>
      </w:r>
    </w:p>
    <w:p w:rsidR="00061FBE" w:rsidRPr="00061FBE" w:rsidRDefault="00061FBE" w:rsidP="00061FBE">
      <w:pPr>
        <w:pStyle w:val="a0"/>
        <w:numPr>
          <w:ilvl w:val="0"/>
          <w:numId w:val="77"/>
        </w:numPr>
        <w:jc w:val="both"/>
        <w:rPr>
          <w:u w:val="none"/>
        </w:rPr>
      </w:pPr>
      <w:r w:rsidRPr="00061FBE">
        <w:rPr>
          <w:u w:val="none"/>
        </w:rPr>
        <w:t>1 павильон розничной торговли продовольственными товарами в д. Шиль</w:t>
      </w:r>
      <w:r>
        <w:rPr>
          <w:u w:val="none"/>
        </w:rPr>
        <w:t>ц</w:t>
      </w:r>
      <w:r w:rsidRPr="00061FBE">
        <w:rPr>
          <w:u w:val="none"/>
        </w:rPr>
        <w:t>ево,</w:t>
      </w:r>
    </w:p>
    <w:p w:rsidR="00061FBE" w:rsidRPr="00061FBE" w:rsidRDefault="00061FBE" w:rsidP="00061FBE">
      <w:pPr>
        <w:pStyle w:val="a0"/>
        <w:numPr>
          <w:ilvl w:val="0"/>
          <w:numId w:val="77"/>
        </w:numPr>
        <w:jc w:val="both"/>
        <w:rPr>
          <w:u w:val="none"/>
        </w:rPr>
      </w:pPr>
      <w:r w:rsidRPr="00061FBE">
        <w:rPr>
          <w:u w:val="none"/>
        </w:rPr>
        <w:t xml:space="preserve">1 павильон розничной торговли продовольственными товарами в д. Большие </w:t>
      </w:r>
      <w:proofErr w:type="spellStart"/>
      <w:r w:rsidRPr="00061FBE">
        <w:rPr>
          <w:u w:val="none"/>
        </w:rPr>
        <w:t>Озерцы</w:t>
      </w:r>
      <w:proofErr w:type="spellEnd"/>
      <w:r w:rsidRPr="00061FBE">
        <w:rPr>
          <w:u w:val="none"/>
        </w:rPr>
        <w:t>.</w:t>
      </w:r>
    </w:p>
    <w:p w:rsidR="00061FBE" w:rsidRDefault="00061FBE" w:rsidP="00061FBE">
      <w:pPr>
        <w:pStyle w:val="Report"/>
        <w:spacing w:after="120" w:line="240" w:lineRule="auto"/>
        <w:ind w:firstLine="0"/>
      </w:pPr>
      <w:r>
        <w:t>Общая торговая площадь указанных объектов составляет 441 м</w:t>
      </w:r>
      <w:proofErr w:type="gramStart"/>
      <w:r w:rsidRPr="00061FBE">
        <w:rPr>
          <w:vertAlign w:val="superscript"/>
        </w:rPr>
        <w:t>2</w:t>
      </w:r>
      <w:proofErr w:type="gramEnd"/>
      <w:r>
        <w:t>.Общая численность занятых на предприятиях торговли составляет 43 чел.</w:t>
      </w:r>
    </w:p>
    <w:p w:rsidR="00061FBE" w:rsidRDefault="00061FBE" w:rsidP="00061FBE">
      <w:pPr>
        <w:pStyle w:val="Report"/>
        <w:spacing w:after="120" w:line="240" w:lineRule="auto"/>
        <w:ind w:firstLine="0"/>
      </w:pPr>
      <w:r>
        <w:t xml:space="preserve">Подробная характеристика объектов торговли приведена в разделе </w:t>
      </w:r>
      <w:r w:rsidR="00E6666B">
        <w:fldChar w:fldCharType="begin"/>
      </w:r>
      <w:r>
        <w:instrText xml:space="preserve"> REF _Ref403134351 \r \h </w:instrText>
      </w:r>
      <w:r w:rsidR="00E6666B">
        <w:fldChar w:fldCharType="separate"/>
      </w:r>
      <w:r>
        <w:t>3.6</w:t>
      </w:r>
      <w:r w:rsidR="00E6666B">
        <w:fldChar w:fldCharType="end"/>
      </w:r>
      <w:r>
        <w:t xml:space="preserve"> «</w:t>
      </w:r>
      <w:r w:rsidR="00E6666B">
        <w:fldChar w:fldCharType="begin"/>
      </w:r>
      <w:r>
        <w:instrText xml:space="preserve"> REF _Ref403134336 \h </w:instrText>
      </w:r>
      <w:r w:rsidR="00E6666B">
        <w:fldChar w:fldCharType="separate"/>
      </w:r>
      <w:r>
        <w:t xml:space="preserve">Социальное и </w:t>
      </w:r>
      <w:r w:rsidRPr="00952243">
        <w:t>культурно</w:t>
      </w:r>
      <w:r>
        <w:t>-бытовое обслуживание</w:t>
      </w:r>
      <w:r w:rsidR="00E6666B">
        <w:fldChar w:fldCharType="end"/>
      </w:r>
      <w:r>
        <w:t>».</w:t>
      </w:r>
    </w:p>
    <w:p w:rsidR="00806A05" w:rsidRPr="00D902FA" w:rsidRDefault="00806A05" w:rsidP="00ED431E">
      <w:pPr>
        <w:pStyle w:val="Report"/>
        <w:spacing w:line="240" w:lineRule="auto"/>
        <w:ind w:firstLine="0"/>
      </w:pPr>
      <w:r w:rsidRPr="00D902FA">
        <w:t>Общественное питание в поселении представлено столов</w:t>
      </w:r>
      <w:r w:rsidR="007E2CFF">
        <w:t>ой</w:t>
      </w:r>
      <w:r w:rsidRPr="00D902FA">
        <w:t xml:space="preserve"> от </w:t>
      </w:r>
      <w:r>
        <w:t>ОАО</w:t>
      </w:r>
      <w:r w:rsidRPr="00D902FA">
        <w:t xml:space="preserve"> «</w:t>
      </w:r>
      <w:r>
        <w:t>Рассвет</w:t>
      </w:r>
      <w:r w:rsidRPr="00D902FA">
        <w:t xml:space="preserve">» в </w:t>
      </w:r>
      <w:r w:rsidR="00597FF7">
        <w:t>д</w:t>
      </w:r>
      <w:r>
        <w:t>. Ретюнь</w:t>
      </w:r>
      <w:r w:rsidR="00061FBE">
        <w:t>.</w:t>
      </w:r>
      <w:r w:rsidRPr="00D902FA">
        <w:t xml:space="preserve"> </w:t>
      </w:r>
      <w:r w:rsidR="007E2CFF">
        <w:t>В настоящее время столовая не действует.</w:t>
      </w:r>
      <w:r w:rsidRPr="00D902FA">
        <w:t xml:space="preserve"> </w:t>
      </w:r>
    </w:p>
    <w:p w:rsidR="00541583" w:rsidRDefault="00424C97" w:rsidP="006E3494">
      <w:pPr>
        <w:pStyle w:val="20"/>
      </w:pPr>
      <w:bookmarkStart w:id="40" w:name="_Toc367977927"/>
      <w:bookmarkStart w:id="41" w:name="_Toc403379615"/>
      <w:r>
        <w:t>Жил</w:t>
      </w:r>
      <w:r w:rsidRPr="00952243">
        <w:t>ищ</w:t>
      </w:r>
      <w:r>
        <w:t>ный фонд</w:t>
      </w:r>
      <w:bookmarkEnd w:id="40"/>
      <w:bookmarkEnd w:id="41"/>
    </w:p>
    <w:p w:rsidR="00AE1A69" w:rsidRPr="006E3494" w:rsidRDefault="00AE1A69" w:rsidP="00AE44BD">
      <w:pPr>
        <w:spacing w:after="0"/>
        <w:rPr>
          <w:rFonts w:cs="Times New Roman"/>
          <w:szCs w:val="24"/>
        </w:rPr>
      </w:pPr>
      <w:r>
        <w:rPr>
          <w:rFonts w:cs="Times New Roman"/>
          <w:szCs w:val="24"/>
        </w:rPr>
        <w:t xml:space="preserve">Жилищный фонд поселения представлен муниципальным и частным жилищным фондом. </w:t>
      </w:r>
      <w:r w:rsidRPr="00586899">
        <w:t>Характеристика</w:t>
      </w:r>
      <w:r>
        <w:rPr>
          <w:rFonts w:cs="Times New Roman"/>
          <w:szCs w:val="24"/>
        </w:rPr>
        <w:t xml:space="preserve"> </w:t>
      </w:r>
      <w:r w:rsidR="004B7BEA">
        <w:rPr>
          <w:rFonts w:cs="Times New Roman"/>
          <w:szCs w:val="24"/>
        </w:rPr>
        <w:t xml:space="preserve">жилищного фонда по состоянию на 1 января </w:t>
      </w:r>
      <w:r>
        <w:rPr>
          <w:rFonts w:cs="Times New Roman"/>
          <w:szCs w:val="24"/>
        </w:rPr>
        <w:t>201</w:t>
      </w:r>
      <w:r w:rsidR="008F1555">
        <w:rPr>
          <w:rFonts w:cs="Times New Roman"/>
          <w:szCs w:val="24"/>
        </w:rPr>
        <w:t>4</w:t>
      </w:r>
      <w:r>
        <w:rPr>
          <w:rFonts w:cs="Times New Roman"/>
          <w:szCs w:val="24"/>
        </w:rPr>
        <w:t xml:space="preserve"> г. представлена в табли</w:t>
      </w:r>
      <w:r w:rsidR="001C5B29">
        <w:rPr>
          <w:rFonts w:cs="Times New Roman"/>
          <w:szCs w:val="24"/>
        </w:rPr>
        <w:t>це</w:t>
      </w:r>
      <w:r w:rsidR="00D74B08">
        <w:fldChar w:fldCharType="begin"/>
      </w:r>
      <w:r w:rsidR="00D74B08">
        <w:instrText xml:space="preserve"> REF _Ref364695134 \h  \* MERGEFORMAT </w:instrText>
      </w:r>
      <w:r w:rsidR="00D74B08">
        <w:fldChar w:fldCharType="separate"/>
      </w:r>
      <w:r w:rsidR="00E76338" w:rsidRPr="00E76338">
        <w:rPr>
          <w:vanish/>
          <w:szCs w:val="24"/>
        </w:rPr>
        <w:t>Таблица</w:t>
      </w:r>
      <w:r w:rsidR="00E76338" w:rsidRPr="00E76338">
        <w:rPr>
          <w:szCs w:val="24"/>
        </w:rPr>
        <w:t xml:space="preserve"> </w:t>
      </w:r>
      <w:r w:rsidR="00E76338" w:rsidRPr="00E76338">
        <w:rPr>
          <w:noProof/>
          <w:szCs w:val="24"/>
        </w:rPr>
        <w:t>3.5</w:t>
      </w:r>
      <w:r w:rsidR="00E76338" w:rsidRPr="00E76338">
        <w:rPr>
          <w:szCs w:val="24"/>
        </w:rPr>
        <w:t>.1</w:t>
      </w:r>
      <w:r w:rsidR="00D74B08">
        <w:fldChar w:fldCharType="end"/>
      </w:r>
      <w:r w:rsidR="001C5B29">
        <w:rPr>
          <w:rFonts w:cs="Times New Roman"/>
          <w:szCs w:val="24"/>
        </w:rPr>
        <w:t>.</w:t>
      </w:r>
    </w:p>
    <w:p w:rsidR="00AE1A69" w:rsidRPr="006E3494" w:rsidRDefault="00E14F45" w:rsidP="006E3494">
      <w:pPr>
        <w:pStyle w:val="a6"/>
        <w:spacing w:after="0"/>
        <w:jc w:val="right"/>
        <w:rPr>
          <w:rFonts w:cs="Times New Roman"/>
          <w:b w:val="0"/>
          <w:color w:val="auto"/>
          <w:sz w:val="24"/>
          <w:szCs w:val="24"/>
        </w:rPr>
      </w:pPr>
      <w:bookmarkStart w:id="42" w:name="_Ref364695134"/>
      <w:r w:rsidRPr="006E3494">
        <w:rPr>
          <w:b w:val="0"/>
          <w:color w:val="auto"/>
          <w:sz w:val="24"/>
          <w:szCs w:val="24"/>
        </w:rPr>
        <w:t xml:space="preserve">Таблица </w:t>
      </w:r>
      <w:r w:rsidR="00E6666B">
        <w:rPr>
          <w:b w:val="0"/>
          <w:color w:val="auto"/>
          <w:sz w:val="24"/>
          <w:szCs w:val="24"/>
        </w:rPr>
        <w:fldChar w:fldCharType="begin"/>
      </w:r>
      <w:r w:rsidR="00D73627">
        <w:rPr>
          <w:b w:val="0"/>
          <w:color w:val="auto"/>
          <w:sz w:val="24"/>
          <w:szCs w:val="24"/>
        </w:rPr>
        <w:instrText xml:space="preserve"> STYLEREF 2 \s </w:instrText>
      </w:r>
      <w:r w:rsidR="00E6666B">
        <w:rPr>
          <w:b w:val="0"/>
          <w:color w:val="auto"/>
          <w:sz w:val="24"/>
          <w:szCs w:val="24"/>
        </w:rPr>
        <w:fldChar w:fldCharType="separate"/>
      </w:r>
      <w:r w:rsidR="00D73627">
        <w:rPr>
          <w:b w:val="0"/>
          <w:noProof/>
          <w:color w:val="auto"/>
          <w:sz w:val="24"/>
          <w:szCs w:val="24"/>
        </w:rPr>
        <w:t>3.5</w:t>
      </w:r>
      <w:r w:rsidR="00E6666B">
        <w:rPr>
          <w:b w:val="0"/>
          <w:color w:val="auto"/>
          <w:sz w:val="24"/>
          <w:szCs w:val="24"/>
        </w:rPr>
        <w:fldChar w:fldCharType="end"/>
      </w:r>
      <w:r w:rsidR="00D73627">
        <w:rPr>
          <w:b w:val="0"/>
          <w:color w:val="auto"/>
          <w:sz w:val="24"/>
          <w:szCs w:val="24"/>
        </w:rPr>
        <w:t>.</w:t>
      </w:r>
      <w:r w:rsidR="00E6666B">
        <w:rPr>
          <w:b w:val="0"/>
          <w:color w:val="auto"/>
          <w:sz w:val="24"/>
          <w:szCs w:val="24"/>
        </w:rPr>
        <w:fldChar w:fldCharType="begin"/>
      </w:r>
      <w:r w:rsidR="00D73627">
        <w:rPr>
          <w:b w:val="0"/>
          <w:color w:val="auto"/>
          <w:sz w:val="24"/>
          <w:szCs w:val="24"/>
        </w:rPr>
        <w:instrText xml:space="preserve"> SEQ Таблица \* ARABIC \s 2 </w:instrText>
      </w:r>
      <w:r w:rsidR="00E6666B">
        <w:rPr>
          <w:b w:val="0"/>
          <w:color w:val="auto"/>
          <w:sz w:val="24"/>
          <w:szCs w:val="24"/>
        </w:rPr>
        <w:fldChar w:fldCharType="separate"/>
      </w:r>
      <w:r w:rsidR="00D73627">
        <w:rPr>
          <w:b w:val="0"/>
          <w:noProof/>
          <w:color w:val="auto"/>
          <w:sz w:val="24"/>
          <w:szCs w:val="24"/>
        </w:rPr>
        <w:t>1</w:t>
      </w:r>
      <w:r w:rsidR="00E6666B">
        <w:rPr>
          <w:b w:val="0"/>
          <w:color w:val="auto"/>
          <w:sz w:val="24"/>
          <w:szCs w:val="24"/>
        </w:rPr>
        <w:fldChar w:fldCharType="end"/>
      </w:r>
      <w:bookmarkEnd w:id="42"/>
    </w:p>
    <w:p w:rsidR="00AE1A69" w:rsidRDefault="00AE1A69" w:rsidP="006E3494">
      <w:pPr>
        <w:spacing w:before="0" w:after="0"/>
        <w:ind w:firstLine="540"/>
        <w:jc w:val="right"/>
        <w:rPr>
          <w:rFonts w:cs="Times New Roman"/>
          <w:szCs w:val="24"/>
        </w:rPr>
      </w:pPr>
      <w:r w:rsidRPr="006E3494">
        <w:rPr>
          <w:rFonts w:cs="Times New Roman"/>
          <w:szCs w:val="24"/>
        </w:rPr>
        <w:t>Жилищный фонд в разрезе поселений на 01.01.201</w:t>
      </w:r>
      <w:r w:rsidR="008F1555">
        <w:rPr>
          <w:rFonts w:cs="Times New Roman"/>
          <w:szCs w:val="24"/>
        </w:rPr>
        <w:t>4</w:t>
      </w:r>
      <w:r w:rsidRPr="006E3494">
        <w:rPr>
          <w:rFonts w:cs="Times New Roman"/>
          <w:szCs w:val="24"/>
        </w:rPr>
        <w:t xml:space="preserve"> г.</w:t>
      </w:r>
    </w:p>
    <w:tbl>
      <w:tblPr>
        <w:tblW w:w="9654" w:type="dxa"/>
        <w:tblInd w:w="93" w:type="dxa"/>
        <w:tblLayout w:type="fixed"/>
        <w:tblLook w:val="04A0" w:firstRow="1" w:lastRow="0" w:firstColumn="1" w:lastColumn="0" w:noHBand="0" w:noVBand="1"/>
      </w:tblPr>
      <w:tblGrid>
        <w:gridCol w:w="2740"/>
        <w:gridCol w:w="1420"/>
        <w:gridCol w:w="1667"/>
        <w:gridCol w:w="1418"/>
        <w:gridCol w:w="1275"/>
        <w:gridCol w:w="1134"/>
      </w:tblGrid>
      <w:tr w:rsidR="008F1555" w:rsidRPr="008F1555" w:rsidTr="00845A4F">
        <w:trPr>
          <w:trHeight w:val="315"/>
          <w:tblHeader/>
        </w:trPr>
        <w:tc>
          <w:tcPr>
            <w:tcW w:w="27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1555" w:rsidRPr="008F1555" w:rsidRDefault="00376132" w:rsidP="008F1555">
            <w:pPr>
              <w:spacing w:before="0" w:after="0"/>
              <w:ind w:left="-79" w:right="-57"/>
              <w:jc w:val="center"/>
              <w:rPr>
                <w:rFonts w:eastAsia="Times New Roman" w:cs="Times New Roman"/>
                <w:color w:val="000000"/>
                <w:szCs w:val="24"/>
                <w:lang w:eastAsia="ru-RU"/>
              </w:rPr>
            </w:pPr>
            <w:r>
              <w:rPr>
                <w:rFonts w:eastAsia="Times New Roman" w:cs="Times New Roman"/>
                <w:color w:val="000000"/>
                <w:szCs w:val="24"/>
                <w:lang w:eastAsia="ru-RU"/>
              </w:rPr>
              <w:t>Сельское поселение</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1555" w:rsidRPr="008F1555" w:rsidRDefault="008F1555" w:rsidP="008F1555">
            <w:pPr>
              <w:spacing w:before="0" w:after="0"/>
              <w:ind w:left="-79" w:right="-57"/>
              <w:jc w:val="center"/>
              <w:rPr>
                <w:rFonts w:eastAsia="Times New Roman" w:cs="Times New Roman"/>
                <w:color w:val="000000"/>
                <w:szCs w:val="24"/>
                <w:lang w:eastAsia="ru-RU"/>
              </w:rPr>
            </w:pPr>
            <w:r w:rsidRPr="008F1555">
              <w:rPr>
                <w:rFonts w:eastAsia="Times New Roman" w:cs="Times New Roman"/>
                <w:color w:val="000000"/>
                <w:szCs w:val="24"/>
                <w:lang w:eastAsia="ru-RU"/>
              </w:rPr>
              <w:t>Общая площадь жилфонда, тыс. м</w:t>
            </w:r>
            <w:proofErr w:type="gramStart"/>
            <w:r w:rsidRPr="008F1555">
              <w:rPr>
                <w:rFonts w:eastAsia="Times New Roman" w:cs="Times New Roman"/>
                <w:color w:val="000000"/>
                <w:szCs w:val="24"/>
                <w:vertAlign w:val="superscript"/>
                <w:lang w:eastAsia="ru-RU"/>
              </w:rPr>
              <w:t>2</w:t>
            </w:r>
            <w:proofErr w:type="gramEnd"/>
          </w:p>
        </w:tc>
        <w:tc>
          <w:tcPr>
            <w:tcW w:w="3085" w:type="dxa"/>
            <w:gridSpan w:val="2"/>
            <w:tcBorders>
              <w:top w:val="single" w:sz="4" w:space="0" w:color="auto"/>
              <w:left w:val="nil"/>
              <w:bottom w:val="single" w:sz="4" w:space="0" w:color="auto"/>
              <w:right w:val="single" w:sz="4" w:space="0" w:color="auto"/>
            </w:tcBorders>
            <w:shd w:val="clear" w:color="auto" w:fill="auto"/>
            <w:vAlign w:val="center"/>
            <w:hideMark/>
          </w:tcPr>
          <w:p w:rsidR="008F1555" w:rsidRPr="008F1555" w:rsidRDefault="008F1555" w:rsidP="008F1555">
            <w:pPr>
              <w:spacing w:before="0" w:after="0"/>
              <w:ind w:left="-79" w:right="-57"/>
              <w:jc w:val="center"/>
              <w:rPr>
                <w:rFonts w:eastAsia="Times New Roman" w:cs="Times New Roman"/>
                <w:color w:val="000000"/>
                <w:szCs w:val="24"/>
                <w:lang w:eastAsia="ru-RU"/>
              </w:rPr>
            </w:pPr>
            <w:r w:rsidRPr="008F1555">
              <w:rPr>
                <w:rFonts w:eastAsia="Times New Roman" w:cs="Times New Roman"/>
                <w:color w:val="000000"/>
                <w:szCs w:val="24"/>
                <w:lang w:eastAsia="ru-RU"/>
              </w:rPr>
              <w:t>Многоквартирный жилой фонд</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8F1555" w:rsidRPr="008F1555" w:rsidRDefault="008F1555" w:rsidP="008F1555">
            <w:pPr>
              <w:spacing w:before="0" w:after="0"/>
              <w:ind w:left="-79" w:right="-57"/>
              <w:jc w:val="center"/>
              <w:rPr>
                <w:rFonts w:eastAsia="Times New Roman" w:cs="Times New Roman"/>
                <w:color w:val="000000"/>
                <w:szCs w:val="24"/>
                <w:lang w:eastAsia="ru-RU"/>
              </w:rPr>
            </w:pPr>
            <w:r w:rsidRPr="008F1555">
              <w:rPr>
                <w:rFonts w:eastAsia="Times New Roman" w:cs="Times New Roman"/>
                <w:color w:val="000000"/>
                <w:szCs w:val="24"/>
                <w:lang w:eastAsia="ru-RU"/>
              </w:rPr>
              <w:t>Индивидуальный жилой фонд</w:t>
            </w:r>
          </w:p>
        </w:tc>
      </w:tr>
      <w:tr w:rsidR="008F1555" w:rsidRPr="008F1555" w:rsidTr="00845A4F">
        <w:trPr>
          <w:trHeight w:val="422"/>
          <w:tblHeader/>
        </w:trPr>
        <w:tc>
          <w:tcPr>
            <w:tcW w:w="2740" w:type="dxa"/>
            <w:vMerge/>
            <w:tcBorders>
              <w:top w:val="single" w:sz="4" w:space="0" w:color="auto"/>
              <w:left w:val="single" w:sz="4" w:space="0" w:color="auto"/>
              <w:bottom w:val="single" w:sz="4" w:space="0" w:color="000000"/>
              <w:right w:val="single" w:sz="4" w:space="0" w:color="auto"/>
            </w:tcBorders>
            <w:vAlign w:val="center"/>
            <w:hideMark/>
          </w:tcPr>
          <w:p w:rsidR="008F1555" w:rsidRPr="008F1555" w:rsidRDefault="008F1555" w:rsidP="008F1555">
            <w:pPr>
              <w:spacing w:before="0" w:after="0"/>
              <w:ind w:left="-79" w:right="-57"/>
              <w:jc w:val="left"/>
              <w:rPr>
                <w:rFonts w:eastAsia="Times New Roman" w:cs="Times New Roman"/>
                <w:color w:val="000000"/>
                <w:szCs w:val="24"/>
                <w:lang w:eastAsia="ru-RU"/>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8F1555" w:rsidRPr="008F1555" w:rsidRDefault="008F1555" w:rsidP="008F1555">
            <w:pPr>
              <w:spacing w:before="0" w:after="0"/>
              <w:ind w:left="-79" w:right="-57"/>
              <w:jc w:val="left"/>
              <w:rPr>
                <w:rFonts w:eastAsia="Times New Roman" w:cs="Times New Roman"/>
                <w:color w:val="000000"/>
                <w:szCs w:val="24"/>
                <w:lang w:eastAsia="ru-RU"/>
              </w:rPr>
            </w:pPr>
          </w:p>
        </w:tc>
        <w:tc>
          <w:tcPr>
            <w:tcW w:w="1667" w:type="dxa"/>
            <w:tcBorders>
              <w:top w:val="nil"/>
              <w:left w:val="nil"/>
              <w:bottom w:val="single" w:sz="4" w:space="0" w:color="auto"/>
              <w:right w:val="single" w:sz="4" w:space="0" w:color="auto"/>
            </w:tcBorders>
            <w:shd w:val="clear" w:color="auto" w:fill="auto"/>
            <w:vAlign w:val="center"/>
            <w:hideMark/>
          </w:tcPr>
          <w:p w:rsidR="008F1555" w:rsidRPr="008F1555" w:rsidRDefault="008F1555" w:rsidP="008F1555">
            <w:pPr>
              <w:spacing w:before="0" w:after="0"/>
              <w:ind w:left="-79" w:right="-57"/>
              <w:jc w:val="center"/>
              <w:rPr>
                <w:rFonts w:eastAsia="Times New Roman" w:cs="Times New Roman"/>
                <w:color w:val="000000"/>
                <w:szCs w:val="24"/>
                <w:lang w:eastAsia="ru-RU"/>
              </w:rPr>
            </w:pPr>
            <w:r w:rsidRPr="008F1555">
              <w:rPr>
                <w:rFonts w:eastAsia="Times New Roman" w:cs="Times New Roman"/>
                <w:color w:val="000000"/>
                <w:szCs w:val="24"/>
                <w:lang w:eastAsia="ru-RU"/>
              </w:rPr>
              <w:t>Кол-во домов/квартир</w:t>
            </w:r>
          </w:p>
        </w:tc>
        <w:tc>
          <w:tcPr>
            <w:tcW w:w="1418" w:type="dxa"/>
            <w:tcBorders>
              <w:top w:val="nil"/>
              <w:left w:val="nil"/>
              <w:bottom w:val="single" w:sz="4" w:space="0" w:color="auto"/>
              <w:right w:val="single" w:sz="4" w:space="0" w:color="auto"/>
            </w:tcBorders>
            <w:shd w:val="clear" w:color="auto" w:fill="auto"/>
            <w:vAlign w:val="center"/>
            <w:hideMark/>
          </w:tcPr>
          <w:p w:rsidR="008F1555" w:rsidRPr="008F1555" w:rsidRDefault="008F1555" w:rsidP="008F1555">
            <w:pPr>
              <w:spacing w:before="0" w:after="0"/>
              <w:ind w:left="-79" w:right="-57"/>
              <w:jc w:val="center"/>
              <w:rPr>
                <w:rFonts w:eastAsia="Times New Roman" w:cs="Times New Roman"/>
                <w:color w:val="000000"/>
                <w:szCs w:val="24"/>
                <w:lang w:eastAsia="ru-RU"/>
              </w:rPr>
            </w:pPr>
            <w:r w:rsidRPr="008F1555">
              <w:rPr>
                <w:rFonts w:eastAsia="Times New Roman" w:cs="Times New Roman"/>
                <w:color w:val="000000"/>
                <w:szCs w:val="24"/>
                <w:lang w:eastAsia="ru-RU"/>
              </w:rPr>
              <w:t>Площадь</w:t>
            </w:r>
            <w:r>
              <w:rPr>
                <w:rFonts w:eastAsia="Times New Roman" w:cs="Times New Roman"/>
                <w:color w:val="000000"/>
                <w:szCs w:val="24"/>
                <w:lang w:eastAsia="ru-RU"/>
              </w:rPr>
              <w:t>, тыс. м</w:t>
            </w:r>
            <w:proofErr w:type="gramStart"/>
            <w:r w:rsidRPr="008F1555">
              <w:rPr>
                <w:rFonts w:eastAsia="Times New Roman" w:cs="Times New Roman"/>
                <w:color w:val="000000"/>
                <w:szCs w:val="24"/>
                <w:vertAlign w:val="superscript"/>
                <w:lang w:eastAsia="ru-RU"/>
              </w:rPr>
              <w:t>2</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8F1555" w:rsidRPr="008F1555" w:rsidRDefault="008F1555" w:rsidP="008F1555">
            <w:pPr>
              <w:spacing w:before="0" w:after="0"/>
              <w:ind w:left="-79" w:right="-57"/>
              <w:jc w:val="center"/>
              <w:rPr>
                <w:rFonts w:eastAsia="Times New Roman" w:cs="Times New Roman"/>
                <w:color w:val="000000"/>
                <w:szCs w:val="24"/>
                <w:lang w:eastAsia="ru-RU"/>
              </w:rPr>
            </w:pPr>
            <w:r w:rsidRPr="008F1555">
              <w:rPr>
                <w:rFonts w:eastAsia="Times New Roman" w:cs="Times New Roman"/>
                <w:color w:val="000000"/>
                <w:szCs w:val="24"/>
                <w:lang w:eastAsia="ru-RU"/>
              </w:rPr>
              <w:t>Кол-во домов</w:t>
            </w:r>
          </w:p>
        </w:tc>
        <w:tc>
          <w:tcPr>
            <w:tcW w:w="1134" w:type="dxa"/>
            <w:tcBorders>
              <w:top w:val="nil"/>
              <w:left w:val="nil"/>
              <w:bottom w:val="single" w:sz="4" w:space="0" w:color="auto"/>
              <w:right w:val="single" w:sz="4" w:space="0" w:color="auto"/>
            </w:tcBorders>
            <w:shd w:val="clear" w:color="auto" w:fill="auto"/>
            <w:vAlign w:val="center"/>
            <w:hideMark/>
          </w:tcPr>
          <w:p w:rsidR="008F1555" w:rsidRPr="008F1555" w:rsidRDefault="008F1555" w:rsidP="008F1555">
            <w:pPr>
              <w:spacing w:before="0" w:after="0"/>
              <w:ind w:left="-79" w:right="-57"/>
              <w:jc w:val="center"/>
              <w:rPr>
                <w:rFonts w:eastAsia="Times New Roman" w:cs="Times New Roman"/>
                <w:color w:val="000000"/>
                <w:szCs w:val="24"/>
                <w:lang w:eastAsia="ru-RU"/>
              </w:rPr>
            </w:pPr>
            <w:r w:rsidRPr="008F1555">
              <w:rPr>
                <w:rFonts w:eastAsia="Times New Roman" w:cs="Times New Roman"/>
                <w:color w:val="000000"/>
                <w:szCs w:val="24"/>
                <w:lang w:eastAsia="ru-RU"/>
              </w:rPr>
              <w:t>Площадь</w:t>
            </w:r>
            <w:r>
              <w:rPr>
                <w:rFonts w:eastAsia="Times New Roman" w:cs="Times New Roman"/>
                <w:color w:val="000000"/>
                <w:szCs w:val="24"/>
                <w:lang w:eastAsia="ru-RU"/>
              </w:rPr>
              <w:t>, тыс. м</w:t>
            </w:r>
            <w:proofErr w:type="gramStart"/>
            <w:r w:rsidRPr="008F1555">
              <w:rPr>
                <w:rFonts w:eastAsia="Times New Roman" w:cs="Times New Roman"/>
                <w:color w:val="000000"/>
                <w:szCs w:val="24"/>
                <w:vertAlign w:val="superscript"/>
                <w:lang w:eastAsia="ru-RU"/>
              </w:rPr>
              <w:t>2</w:t>
            </w:r>
            <w:proofErr w:type="gramEnd"/>
          </w:p>
        </w:tc>
      </w:tr>
      <w:tr w:rsidR="008F1555" w:rsidRPr="008F1555" w:rsidTr="008C039A">
        <w:trPr>
          <w:trHeight w:val="2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8F1555" w:rsidRPr="008F1555" w:rsidRDefault="008F1555" w:rsidP="008F1555">
            <w:pPr>
              <w:spacing w:before="0" w:after="0"/>
              <w:ind w:left="-79" w:right="-57"/>
              <w:jc w:val="left"/>
              <w:rPr>
                <w:rFonts w:eastAsia="Times New Roman" w:cs="Times New Roman"/>
                <w:color w:val="000000"/>
                <w:szCs w:val="24"/>
                <w:lang w:eastAsia="ru-RU"/>
              </w:rPr>
            </w:pPr>
            <w:r w:rsidRPr="008F1555">
              <w:rPr>
                <w:rFonts w:eastAsia="Times New Roman" w:cs="Times New Roman"/>
                <w:color w:val="000000"/>
                <w:szCs w:val="24"/>
                <w:lang w:eastAsia="ru-RU"/>
              </w:rPr>
              <w:t>Ретюнское сельское поселение</w:t>
            </w:r>
          </w:p>
        </w:tc>
        <w:tc>
          <w:tcPr>
            <w:tcW w:w="1420" w:type="dxa"/>
            <w:tcBorders>
              <w:top w:val="nil"/>
              <w:left w:val="nil"/>
              <w:bottom w:val="single" w:sz="4" w:space="0" w:color="auto"/>
              <w:right w:val="single" w:sz="4" w:space="0" w:color="auto"/>
            </w:tcBorders>
            <w:shd w:val="clear" w:color="auto" w:fill="auto"/>
            <w:vAlign w:val="center"/>
            <w:hideMark/>
          </w:tcPr>
          <w:p w:rsidR="008F1555" w:rsidRPr="008F1555" w:rsidRDefault="008F1555" w:rsidP="008F1555">
            <w:pPr>
              <w:spacing w:before="0" w:after="0"/>
              <w:ind w:left="-79" w:right="-57"/>
              <w:jc w:val="center"/>
              <w:rPr>
                <w:rFonts w:eastAsia="Times New Roman" w:cs="Times New Roman"/>
                <w:color w:val="000000"/>
                <w:szCs w:val="24"/>
                <w:lang w:eastAsia="ru-RU"/>
              </w:rPr>
            </w:pPr>
            <w:r w:rsidRPr="008F1555">
              <w:rPr>
                <w:rFonts w:eastAsia="Times New Roman" w:cs="Times New Roman"/>
                <w:color w:val="000000"/>
                <w:szCs w:val="24"/>
                <w:lang w:eastAsia="ru-RU"/>
              </w:rPr>
              <w:t>65,40</w:t>
            </w:r>
          </w:p>
        </w:tc>
        <w:tc>
          <w:tcPr>
            <w:tcW w:w="1667" w:type="dxa"/>
            <w:tcBorders>
              <w:top w:val="nil"/>
              <w:left w:val="nil"/>
              <w:bottom w:val="single" w:sz="4" w:space="0" w:color="auto"/>
              <w:right w:val="single" w:sz="4" w:space="0" w:color="auto"/>
            </w:tcBorders>
            <w:shd w:val="clear" w:color="auto" w:fill="auto"/>
            <w:vAlign w:val="center"/>
            <w:hideMark/>
          </w:tcPr>
          <w:p w:rsidR="008F1555" w:rsidRPr="008F1555" w:rsidRDefault="008F1555" w:rsidP="008F1555">
            <w:pPr>
              <w:spacing w:before="0" w:after="0"/>
              <w:ind w:left="-79" w:right="-57"/>
              <w:jc w:val="center"/>
              <w:rPr>
                <w:rFonts w:eastAsia="Times New Roman" w:cs="Times New Roman"/>
                <w:color w:val="000000"/>
                <w:szCs w:val="24"/>
                <w:lang w:eastAsia="ru-RU"/>
              </w:rPr>
            </w:pPr>
            <w:r w:rsidRPr="008F1555">
              <w:rPr>
                <w:rFonts w:eastAsia="Times New Roman" w:cs="Times New Roman"/>
                <w:color w:val="000000"/>
                <w:szCs w:val="24"/>
                <w:lang w:eastAsia="ru-RU"/>
              </w:rPr>
              <w:t>13/</w:t>
            </w:r>
            <w:r w:rsidR="00E10896">
              <w:rPr>
                <w:rFonts w:eastAsia="Times New Roman" w:cs="Times New Roman"/>
                <w:color w:val="000000"/>
                <w:szCs w:val="24"/>
                <w:lang w:eastAsia="ru-RU"/>
              </w:rPr>
              <w:t>576</w:t>
            </w:r>
          </w:p>
        </w:tc>
        <w:tc>
          <w:tcPr>
            <w:tcW w:w="1418" w:type="dxa"/>
            <w:tcBorders>
              <w:top w:val="nil"/>
              <w:left w:val="nil"/>
              <w:bottom w:val="single" w:sz="4" w:space="0" w:color="auto"/>
              <w:right w:val="single" w:sz="4" w:space="0" w:color="auto"/>
            </w:tcBorders>
            <w:shd w:val="clear" w:color="auto" w:fill="auto"/>
            <w:vAlign w:val="center"/>
            <w:hideMark/>
          </w:tcPr>
          <w:p w:rsidR="008F1555" w:rsidRPr="008F1555" w:rsidRDefault="008F1555" w:rsidP="008F1555">
            <w:pPr>
              <w:spacing w:before="0" w:after="0"/>
              <w:ind w:left="-79" w:right="-57"/>
              <w:jc w:val="center"/>
              <w:rPr>
                <w:rFonts w:eastAsia="Times New Roman" w:cs="Times New Roman"/>
                <w:color w:val="000000"/>
                <w:szCs w:val="24"/>
                <w:lang w:eastAsia="ru-RU"/>
              </w:rPr>
            </w:pPr>
            <w:r w:rsidRPr="008F1555">
              <w:rPr>
                <w:rFonts w:eastAsia="Times New Roman" w:cs="Times New Roman"/>
                <w:color w:val="000000"/>
                <w:szCs w:val="24"/>
                <w:lang w:eastAsia="ru-RU"/>
              </w:rPr>
              <w:t>30,29</w:t>
            </w:r>
          </w:p>
        </w:tc>
        <w:tc>
          <w:tcPr>
            <w:tcW w:w="1275" w:type="dxa"/>
            <w:tcBorders>
              <w:top w:val="nil"/>
              <w:left w:val="nil"/>
              <w:bottom w:val="single" w:sz="4" w:space="0" w:color="auto"/>
              <w:right w:val="single" w:sz="4" w:space="0" w:color="auto"/>
            </w:tcBorders>
            <w:shd w:val="clear" w:color="auto" w:fill="auto"/>
            <w:vAlign w:val="center"/>
            <w:hideMark/>
          </w:tcPr>
          <w:p w:rsidR="008F1555" w:rsidRPr="008F1555" w:rsidRDefault="008F1555" w:rsidP="008F1555">
            <w:pPr>
              <w:spacing w:before="0" w:after="0"/>
              <w:ind w:left="-79" w:right="-57"/>
              <w:jc w:val="center"/>
              <w:rPr>
                <w:rFonts w:eastAsia="Times New Roman" w:cs="Times New Roman"/>
                <w:color w:val="000000"/>
                <w:szCs w:val="24"/>
                <w:lang w:eastAsia="ru-RU"/>
              </w:rPr>
            </w:pPr>
            <w:r w:rsidRPr="008F1555">
              <w:rPr>
                <w:rFonts w:eastAsia="Times New Roman" w:cs="Times New Roman"/>
                <w:color w:val="000000"/>
                <w:szCs w:val="24"/>
                <w:lang w:eastAsia="ru-RU"/>
              </w:rPr>
              <w:t>771</w:t>
            </w:r>
          </w:p>
        </w:tc>
        <w:tc>
          <w:tcPr>
            <w:tcW w:w="1134" w:type="dxa"/>
            <w:tcBorders>
              <w:top w:val="nil"/>
              <w:left w:val="nil"/>
              <w:bottom w:val="single" w:sz="4" w:space="0" w:color="auto"/>
              <w:right w:val="single" w:sz="4" w:space="0" w:color="auto"/>
            </w:tcBorders>
            <w:shd w:val="clear" w:color="auto" w:fill="auto"/>
            <w:vAlign w:val="center"/>
            <w:hideMark/>
          </w:tcPr>
          <w:p w:rsidR="008F1555" w:rsidRPr="008F1555" w:rsidRDefault="008F1555" w:rsidP="008F1555">
            <w:pPr>
              <w:spacing w:before="0" w:after="0"/>
              <w:ind w:left="-79" w:right="-57"/>
              <w:jc w:val="center"/>
              <w:rPr>
                <w:rFonts w:eastAsia="Times New Roman" w:cs="Times New Roman"/>
                <w:color w:val="000000"/>
                <w:szCs w:val="24"/>
                <w:lang w:eastAsia="ru-RU"/>
              </w:rPr>
            </w:pPr>
            <w:r w:rsidRPr="008F1555">
              <w:rPr>
                <w:rFonts w:eastAsia="Times New Roman" w:cs="Times New Roman"/>
                <w:color w:val="000000"/>
                <w:szCs w:val="24"/>
                <w:lang w:eastAsia="ru-RU"/>
              </w:rPr>
              <w:t>35,12</w:t>
            </w:r>
          </w:p>
        </w:tc>
      </w:tr>
      <w:tr w:rsidR="008F1555" w:rsidRPr="008F1555" w:rsidTr="008C039A">
        <w:trPr>
          <w:trHeight w:val="2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8F1555" w:rsidRPr="008F1555" w:rsidRDefault="008F1555" w:rsidP="00E10896">
            <w:pPr>
              <w:spacing w:before="0" w:after="0"/>
              <w:ind w:left="49" w:right="-57"/>
              <w:jc w:val="left"/>
              <w:rPr>
                <w:rFonts w:eastAsia="Times New Roman" w:cs="Times New Roman"/>
                <w:color w:val="000000"/>
                <w:szCs w:val="24"/>
                <w:lang w:eastAsia="ru-RU"/>
              </w:rPr>
            </w:pPr>
            <w:r w:rsidRPr="008F1555">
              <w:rPr>
                <w:rFonts w:eastAsia="Times New Roman" w:cs="Times New Roman"/>
                <w:color w:val="000000"/>
                <w:szCs w:val="24"/>
                <w:lang w:eastAsia="ru-RU"/>
              </w:rPr>
              <w:t>в т.</w:t>
            </w:r>
            <w:r w:rsidR="00E10896">
              <w:rPr>
                <w:rFonts w:eastAsia="Times New Roman" w:cs="Times New Roman"/>
                <w:color w:val="000000"/>
                <w:szCs w:val="24"/>
                <w:lang w:eastAsia="ru-RU"/>
              </w:rPr>
              <w:t xml:space="preserve"> </w:t>
            </w:r>
            <w:r w:rsidRPr="008F1555">
              <w:rPr>
                <w:rFonts w:eastAsia="Times New Roman" w:cs="Times New Roman"/>
                <w:color w:val="000000"/>
                <w:szCs w:val="24"/>
                <w:lang w:eastAsia="ru-RU"/>
              </w:rPr>
              <w:t xml:space="preserve">ч. </w:t>
            </w:r>
            <w:r>
              <w:rPr>
                <w:rFonts w:eastAsia="Times New Roman" w:cs="Times New Roman"/>
                <w:color w:val="000000"/>
                <w:szCs w:val="24"/>
                <w:lang w:eastAsia="ru-RU"/>
              </w:rPr>
              <w:t>м</w:t>
            </w:r>
            <w:r w:rsidRPr="008F1555">
              <w:rPr>
                <w:rFonts w:eastAsia="Times New Roman" w:cs="Times New Roman"/>
                <w:color w:val="000000"/>
                <w:szCs w:val="24"/>
                <w:lang w:eastAsia="ru-RU"/>
              </w:rPr>
              <w:t>униципальный жилой фонд</w:t>
            </w:r>
          </w:p>
        </w:tc>
        <w:tc>
          <w:tcPr>
            <w:tcW w:w="1420" w:type="dxa"/>
            <w:tcBorders>
              <w:top w:val="nil"/>
              <w:left w:val="nil"/>
              <w:bottom w:val="single" w:sz="4" w:space="0" w:color="auto"/>
              <w:right w:val="single" w:sz="4" w:space="0" w:color="auto"/>
            </w:tcBorders>
            <w:shd w:val="clear" w:color="auto" w:fill="auto"/>
            <w:vAlign w:val="center"/>
            <w:hideMark/>
          </w:tcPr>
          <w:p w:rsidR="008F1555" w:rsidRPr="008F1555" w:rsidRDefault="008F1555" w:rsidP="00E10896">
            <w:pPr>
              <w:spacing w:before="0" w:after="0"/>
              <w:ind w:left="49" w:right="-57"/>
              <w:jc w:val="center"/>
              <w:rPr>
                <w:rFonts w:eastAsia="Times New Roman" w:cs="Times New Roman"/>
                <w:color w:val="000000"/>
                <w:szCs w:val="24"/>
                <w:lang w:eastAsia="ru-RU"/>
              </w:rPr>
            </w:pPr>
            <w:r w:rsidRPr="008F1555">
              <w:rPr>
                <w:rFonts w:eastAsia="Times New Roman" w:cs="Times New Roman"/>
                <w:color w:val="000000"/>
                <w:szCs w:val="24"/>
                <w:lang w:eastAsia="ru-RU"/>
              </w:rPr>
              <w:t>3,37</w:t>
            </w:r>
          </w:p>
        </w:tc>
        <w:tc>
          <w:tcPr>
            <w:tcW w:w="1667" w:type="dxa"/>
            <w:tcBorders>
              <w:top w:val="nil"/>
              <w:left w:val="nil"/>
              <w:bottom w:val="single" w:sz="4" w:space="0" w:color="auto"/>
              <w:right w:val="single" w:sz="4" w:space="0" w:color="auto"/>
            </w:tcBorders>
            <w:shd w:val="clear" w:color="auto" w:fill="auto"/>
            <w:vAlign w:val="center"/>
            <w:hideMark/>
          </w:tcPr>
          <w:p w:rsidR="008F1555" w:rsidRPr="008F1555" w:rsidRDefault="00E10896" w:rsidP="00E10896">
            <w:pPr>
              <w:spacing w:before="0" w:after="0"/>
              <w:ind w:left="49" w:right="-57"/>
              <w:jc w:val="center"/>
              <w:rPr>
                <w:rFonts w:eastAsia="Times New Roman" w:cs="Times New Roman"/>
                <w:color w:val="000000"/>
                <w:szCs w:val="24"/>
                <w:lang w:eastAsia="ru-RU"/>
              </w:rPr>
            </w:pPr>
            <w:r>
              <w:rPr>
                <w:rFonts w:eastAsia="Times New Roman" w:cs="Times New Roman"/>
                <w:color w:val="000000"/>
                <w:szCs w:val="24"/>
                <w:lang w:eastAsia="ru-RU"/>
              </w:rPr>
              <w:t>-</w:t>
            </w:r>
            <w:r w:rsidR="008F1555">
              <w:rPr>
                <w:rFonts w:eastAsia="Times New Roman" w:cs="Times New Roman"/>
                <w:color w:val="000000"/>
                <w:szCs w:val="24"/>
                <w:lang w:eastAsia="ru-RU"/>
              </w:rPr>
              <w:t>/63</w:t>
            </w:r>
          </w:p>
        </w:tc>
        <w:tc>
          <w:tcPr>
            <w:tcW w:w="1418" w:type="dxa"/>
            <w:tcBorders>
              <w:top w:val="nil"/>
              <w:left w:val="nil"/>
              <w:bottom w:val="single" w:sz="4" w:space="0" w:color="auto"/>
              <w:right w:val="single" w:sz="4" w:space="0" w:color="auto"/>
            </w:tcBorders>
            <w:shd w:val="clear" w:color="auto" w:fill="auto"/>
            <w:vAlign w:val="center"/>
            <w:hideMark/>
          </w:tcPr>
          <w:p w:rsidR="008F1555" w:rsidRPr="008F1555" w:rsidRDefault="008F1555" w:rsidP="00E10896">
            <w:pPr>
              <w:spacing w:before="0" w:after="0"/>
              <w:ind w:left="49" w:right="-57"/>
              <w:jc w:val="center"/>
              <w:rPr>
                <w:rFonts w:eastAsia="Times New Roman" w:cs="Times New Roman"/>
                <w:color w:val="000000"/>
                <w:szCs w:val="24"/>
                <w:lang w:eastAsia="ru-RU"/>
              </w:rPr>
            </w:pPr>
            <w:r w:rsidRPr="008F1555">
              <w:rPr>
                <w:rFonts w:eastAsia="Times New Roman" w:cs="Times New Roman"/>
                <w:color w:val="000000"/>
                <w:szCs w:val="24"/>
                <w:lang w:eastAsia="ru-RU"/>
              </w:rPr>
              <w:t>3,37</w:t>
            </w:r>
          </w:p>
        </w:tc>
        <w:tc>
          <w:tcPr>
            <w:tcW w:w="1275" w:type="dxa"/>
            <w:tcBorders>
              <w:top w:val="nil"/>
              <w:left w:val="nil"/>
              <w:bottom w:val="single" w:sz="4" w:space="0" w:color="auto"/>
              <w:right w:val="single" w:sz="4" w:space="0" w:color="auto"/>
            </w:tcBorders>
            <w:shd w:val="clear" w:color="auto" w:fill="auto"/>
            <w:vAlign w:val="center"/>
            <w:hideMark/>
          </w:tcPr>
          <w:p w:rsidR="008F1555" w:rsidRPr="008F1555" w:rsidRDefault="008F1555" w:rsidP="00E10896">
            <w:pPr>
              <w:spacing w:before="0" w:after="0"/>
              <w:ind w:left="49" w:right="-57"/>
              <w:jc w:val="center"/>
              <w:rPr>
                <w:rFonts w:eastAsia="Times New Roman" w:cs="Times New Roman"/>
                <w:color w:val="000000"/>
                <w:szCs w:val="24"/>
                <w:lang w:eastAsia="ru-RU"/>
              </w:rPr>
            </w:pPr>
            <w:r w:rsidRPr="008F1555">
              <w:rPr>
                <w:rFonts w:eastAsia="Times New Roman" w:cs="Times New Roman"/>
                <w:color w:val="000000"/>
                <w:szCs w:val="24"/>
                <w:lang w:eastAsia="ru-RU"/>
              </w:rPr>
              <w:t> </w:t>
            </w:r>
            <w:r w:rsidR="003F6880">
              <w:rPr>
                <w:rFonts w:eastAsia="Times New Roman" w:cs="Times New Roman"/>
                <w:color w:val="000000"/>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8F1555" w:rsidRPr="008F1555" w:rsidRDefault="008F1555" w:rsidP="00E10896">
            <w:pPr>
              <w:spacing w:before="0" w:after="0"/>
              <w:ind w:left="49" w:right="-57"/>
              <w:jc w:val="center"/>
              <w:rPr>
                <w:rFonts w:eastAsia="Times New Roman" w:cs="Times New Roman"/>
                <w:color w:val="000000"/>
                <w:szCs w:val="24"/>
                <w:lang w:eastAsia="ru-RU"/>
              </w:rPr>
            </w:pPr>
            <w:r w:rsidRPr="008F1555">
              <w:rPr>
                <w:rFonts w:eastAsia="Times New Roman" w:cs="Times New Roman"/>
                <w:color w:val="000000"/>
                <w:szCs w:val="24"/>
                <w:lang w:eastAsia="ru-RU"/>
              </w:rPr>
              <w:t>0</w:t>
            </w:r>
          </w:p>
        </w:tc>
      </w:tr>
    </w:tbl>
    <w:p w:rsidR="00AE1A69" w:rsidRPr="000042A9" w:rsidRDefault="00E10896" w:rsidP="00E10896">
      <w:pPr>
        <w:spacing w:after="0"/>
        <w:rPr>
          <w:rFonts w:eastAsia="Times New Roman" w:cs="Times New Roman"/>
          <w:color w:val="000000"/>
          <w:szCs w:val="24"/>
          <w:lang w:eastAsia="ru-RU"/>
        </w:rPr>
      </w:pPr>
      <w:r>
        <w:rPr>
          <w:rFonts w:eastAsia="Times New Roman" w:cs="Times New Roman"/>
          <w:color w:val="000000"/>
          <w:szCs w:val="24"/>
          <w:lang w:eastAsia="ru-RU"/>
        </w:rPr>
        <w:t>Многоквартирный жилой фонд расположен только в д. Ретюнь</w:t>
      </w:r>
      <w:r w:rsidR="001C5B29">
        <w:rPr>
          <w:rFonts w:eastAsia="Times New Roman" w:cs="Times New Roman"/>
          <w:color w:val="000000"/>
          <w:szCs w:val="24"/>
          <w:lang w:eastAsia="ru-RU"/>
        </w:rPr>
        <w:t xml:space="preserve">. В </w:t>
      </w:r>
      <w:r w:rsidR="00412421">
        <w:rPr>
          <w:rFonts w:eastAsia="Times New Roman" w:cs="Times New Roman"/>
          <w:color w:val="000000"/>
          <w:szCs w:val="24"/>
          <w:lang w:eastAsia="ru-RU"/>
        </w:rPr>
        <w:t>д</w:t>
      </w:r>
      <w:r w:rsidR="008F1555">
        <w:rPr>
          <w:rFonts w:eastAsia="Times New Roman" w:cs="Times New Roman"/>
          <w:color w:val="000000"/>
          <w:szCs w:val="24"/>
          <w:lang w:eastAsia="ru-RU"/>
        </w:rPr>
        <w:t>ругих деревнях</w:t>
      </w:r>
      <w:r w:rsidR="001C5B29">
        <w:rPr>
          <w:rFonts w:eastAsia="Times New Roman" w:cs="Times New Roman"/>
          <w:color w:val="000000"/>
          <w:szCs w:val="24"/>
          <w:lang w:eastAsia="ru-RU"/>
        </w:rPr>
        <w:t xml:space="preserve"> муниципальный жилищный фонд отсутствует. Ха</w:t>
      </w:r>
      <w:r w:rsidR="00AE1A69" w:rsidRPr="000042A9">
        <w:rPr>
          <w:rFonts w:eastAsia="Times New Roman" w:cs="Times New Roman"/>
          <w:color w:val="000000"/>
          <w:szCs w:val="24"/>
          <w:lang w:eastAsia="ru-RU"/>
        </w:rPr>
        <w:t>рактеристика м</w:t>
      </w:r>
      <w:r w:rsidR="008F1555">
        <w:rPr>
          <w:rFonts w:eastAsia="Times New Roman" w:cs="Times New Roman"/>
          <w:color w:val="000000"/>
          <w:szCs w:val="24"/>
          <w:lang w:eastAsia="ru-RU"/>
        </w:rPr>
        <w:t>ногоквартирного</w:t>
      </w:r>
      <w:r w:rsidR="00AE1A69" w:rsidRPr="000042A9">
        <w:rPr>
          <w:rFonts w:eastAsia="Times New Roman" w:cs="Times New Roman"/>
          <w:color w:val="000000"/>
          <w:szCs w:val="24"/>
          <w:lang w:eastAsia="ru-RU"/>
        </w:rPr>
        <w:t xml:space="preserve"> жилищного фонда </w:t>
      </w:r>
      <w:r w:rsidR="008F1555">
        <w:rPr>
          <w:rFonts w:eastAsia="Times New Roman" w:cs="Times New Roman"/>
          <w:color w:val="000000"/>
          <w:szCs w:val="24"/>
          <w:lang w:eastAsia="ru-RU"/>
        </w:rPr>
        <w:t>д. Ретюнь</w:t>
      </w:r>
      <w:r w:rsidR="007B5E04">
        <w:rPr>
          <w:rFonts w:eastAsia="Times New Roman" w:cs="Times New Roman"/>
          <w:color w:val="000000"/>
          <w:szCs w:val="24"/>
          <w:lang w:eastAsia="ru-RU"/>
        </w:rPr>
        <w:t xml:space="preserve"> </w:t>
      </w:r>
      <w:r w:rsidR="00AE1A69" w:rsidRPr="000042A9">
        <w:rPr>
          <w:rFonts w:eastAsia="Times New Roman" w:cs="Times New Roman"/>
          <w:color w:val="000000"/>
          <w:szCs w:val="24"/>
          <w:lang w:eastAsia="ru-RU"/>
        </w:rPr>
        <w:t>представлена в таблице</w:t>
      </w:r>
      <w:r w:rsidR="00D74B08">
        <w:fldChar w:fldCharType="begin"/>
      </w:r>
      <w:r w:rsidR="00D74B08">
        <w:instrText xml:space="preserve"> REF _Ref364695211 \h  \* MERGEFORMAT </w:instrText>
      </w:r>
      <w:r w:rsidR="00D74B08">
        <w:fldChar w:fldCharType="separate"/>
      </w:r>
      <w:r w:rsidR="00E76338" w:rsidRPr="00E76338">
        <w:rPr>
          <w:vanish/>
          <w:szCs w:val="24"/>
        </w:rPr>
        <w:t>Таблица</w:t>
      </w:r>
      <w:r w:rsidR="00E76338" w:rsidRPr="00E76338">
        <w:rPr>
          <w:szCs w:val="24"/>
        </w:rPr>
        <w:t xml:space="preserve"> </w:t>
      </w:r>
      <w:r w:rsidR="00E76338" w:rsidRPr="00E76338">
        <w:rPr>
          <w:noProof/>
          <w:szCs w:val="24"/>
        </w:rPr>
        <w:t>3.5</w:t>
      </w:r>
      <w:r w:rsidR="00E76338" w:rsidRPr="00E76338">
        <w:rPr>
          <w:szCs w:val="24"/>
        </w:rPr>
        <w:t>.2</w:t>
      </w:r>
      <w:r w:rsidR="00D74B08">
        <w:fldChar w:fldCharType="end"/>
      </w:r>
      <w:r w:rsidR="001C5B29">
        <w:rPr>
          <w:rFonts w:eastAsia="Times New Roman" w:cs="Times New Roman"/>
          <w:color w:val="000000"/>
          <w:szCs w:val="24"/>
          <w:lang w:eastAsia="ru-RU"/>
        </w:rPr>
        <w:t>.</w:t>
      </w:r>
    </w:p>
    <w:p w:rsidR="00AE1A69" w:rsidRPr="006E3494" w:rsidRDefault="00AE1A69" w:rsidP="006E3494">
      <w:pPr>
        <w:pStyle w:val="a6"/>
        <w:spacing w:after="0"/>
        <w:jc w:val="right"/>
        <w:rPr>
          <w:b w:val="0"/>
          <w:color w:val="auto"/>
          <w:sz w:val="24"/>
          <w:szCs w:val="24"/>
        </w:rPr>
      </w:pPr>
      <w:bookmarkStart w:id="43" w:name="_Ref364695211"/>
      <w:r w:rsidRPr="00AE1A69">
        <w:rPr>
          <w:b w:val="0"/>
          <w:color w:val="auto"/>
          <w:sz w:val="24"/>
          <w:szCs w:val="24"/>
        </w:rPr>
        <w:t xml:space="preserve">Таблица </w:t>
      </w:r>
      <w:r w:rsidR="00E6666B">
        <w:rPr>
          <w:b w:val="0"/>
          <w:color w:val="auto"/>
          <w:sz w:val="24"/>
          <w:szCs w:val="24"/>
        </w:rPr>
        <w:fldChar w:fldCharType="begin"/>
      </w:r>
      <w:r w:rsidR="00D73627">
        <w:rPr>
          <w:b w:val="0"/>
          <w:color w:val="auto"/>
          <w:sz w:val="24"/>
          <w:szCs w:val="24"/>
        </w:rPr>
        <w:instrText xml:space="preserve"> STYLEREF 2 \s </w:instrText>
      </w:r>
      <w:r w:rsidR="00E6666B">
        <w:rPr>
          <w:b w:val="0"/>
          <w:color w:val="auto"/>
          <w:sz w:val="24"/>
          <w:szCs w:val="24"/>
        </w:rPr>
        <w:fldChar w:fldCharType="separate"/>
      </w:r>
      <w:r w:rsidR="00D73627">
        <w:rPr>
          <w:b w:val="0"/>
          <w:noProof/>
          <w:color w:val="auto"/>
          <w:sz w:val="24"/>
          <w:szCs w:val="24"/>
        </w:rPr>
        <w:t>3.5</w:t>
      </w:r>
      <w:r w:rsidR="00E6666B">
        <w:rPr>
          <w:b w:val="0"/>
          <w:color w:val="auto"/>
          <w:sz w:val="24"/>
          <w:szCs w:val="24"/>
        </w:rPr>
        <w:fldChar w:fldCharType="end"/>
      </w:r>
      <w:r w:rsidR="00D73627">
        <w:rPr>
          <w:b w:val="0"/>
          <w:color w:val="auto"/>
          <w:sz w:val="24"/>
          <w:szCs w:val="24"/>
        </w:rPr>
        <w:t>.</w:t>
      </w:r>
      <w:r w:rsidR="00E6666B">
        <w:rPr>
          <w:b w:val="0"/>
          <w:color w:val="auto"/>
          <w:sz w:val="24"/>
          <w:szCs w:val="24"/>
        </w:rPr>
        <w:fldChar w:fldCharType="begin"/>
      </w:r>
      <w:r w:rsidR="00D73627">
        <w:rPr>
          <w:b w:val="0"/>
          <w:color w:val="auto"/>
          <w:sz w:val="24"/>
          <w:szCs w:val="24"/>
        </w:rPr>
        <w:instrText xml:space="preserve"> SEQ Таблица \* ARABIC \s 2 </w:instrText>
      </w:r>
      <w:r w:rsidR="00E6666B">
        <w:rPr>
          <w:b w:val="0"/>
          <w:color w:val="auto"/>
          <w:sz w:val="24"/>
          <w:szCs w:val="24"/>
        </w:rPr>
        <w:fldChar w:fldCharType="separate"/>
      </w:r>
      <w:r w:rsidR="00D73627">
        <w:rPr>
          <w:b w:val="0"/>
          <w:noProof/>
          <w:color w:val="auto"/>
          <w:sz w:val="24"/>
          <w:szCs w:val="24"/>
        </w:rPr>
        <w:t>2</w:t>
      </w:r>
      <w:r w:rsidR="00E6666B">
        <w:rPr>
          <w:b w:val="0"/>
          <w:color w:val="auto"/>
          <w:sz w:val="24"/>
          <w:szCs w:val="24"/>
        </w:rPr>
        <w:fldChar w:fldCharType="end"/>
      </w:r>
      <w:bookmarkEnd w:id="43"/>
    </w:p>
    <w:p w:rsidR="00AE1A69" w:rsidRDefault="001C5B29" w:rsidP="006E3494">
      <w:pPr>
        <w:pStyle w:val="a6"/>
        <w:spacing w:after="0"/>
        <w:jc w:val="right"/>
        <w:rPr>
          <w:b w:val="0"/>
          <w:color w:val="auto"/>
          <w:sz w:val="24"/>
          <w:szCs w:val="24"/>
        </w:rPr>
      </w:pPr>
      <w:r>
        <w:rPr>
          <w:b w:val="0"/>
          <w:color w:val="auto"/>
          <w:sz w:val="24"/>
          <w:szCs w:val="24"/>
        </w:rPr>
        <w:t>Характеристика муниципального жилищного фонда</w:t>
      </w:r>
    </w:p>
    <w:tbl>
      <w:tblPr>
        <w:tblW w:w="9796" w:type="dxa"/>
        <w:tblInd w:w="93" w:type="dxa"/>
        <w:tblLook w:val="04A0" w:firstRow="1" w:lastRow="0" w:firstColumn="1" w:lastColumn="0" w:noHBand="0" w:noVBand="1"/>
      </w:tblPr>
      <w:tblGrid>
        <w:gridCol w:w="593"/>
        <w:gridCol w:w="3280"/>
        <w:gridCol w:w="1201"/>
        <w:gridCol w:w="1628"/>
        <w:gridCol w:w="1493"/>
        <w:gridCol w:w="1601"/>
      </w:tblGrid>
      <w:tr w:rsidR="007C50C8" w:rsidRPr="008F1555" w:rsidTr="001C4EAC">
        <w:trPr>
          <w:trHeight w:val="956"/>
          <w:tblHeader/>
        </w:trPr>
        <w:tc>
          <w:tcPr>
            <w:tcW w:w="5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0C8" w:rsidRPr="008F1555" w:rsidRDefault="007C50C8" w:rsidP="00E10896">
            <w:pPr>
              <w:spacing w:before="0" w:after="0"/>
              <w:jc w:val="center"/>
              <w:rPr>
                <w:rFonts w:eastAsia="Times New Roman" w:cs="Times New Roman"/>
                <w:color w:val="000000"/>
                <w:szCs w:val="24"/>
                <w:lang w:eastAsia="ru-RU"/>
              </w:rPr>
            </w:pPr>
            <w:r w:rsidRPr="008F1555">
              <w:rPr>
                <w:rFonts w:eastAsia="Times New Roman" w:cs="Times New Roman"/>
                <w:color w:val="000000"/>
                <w:szCs w:val="24"/>
                <w:lang w:eastAsia="ru-RU"/>
              </w:rPr>
              <w:t>п.</w:t>
            </w:r>
            <w:proofErr w:type="gramStart"/>
            <w:r w:rsidRPr="008F1555">
              <w:rPr>
                <w:rFonts w:eastAsia="Times New Roman" w:cs="Times New Roman"/>
                <w:color w:val="000000"/>
                <w:szCs w:val="24"/>
                <w:lang w:eastAsia="ru-RU"/>
              </w:rPr>
              <w:t>н</w:t>
            </w:r>
            <w:proofErr w:type="gramEnd"/>
            <w:r w:rsidRPr="008F1555">
              <w:rPr>
                <w:rFonts w:eastAsia="Times New Roman" w:cs="Times New Roman"/>
                <w:color w:val="000000"/>
                <w:szCs w:val="24"/>
                <w:lang w:eastAsia="ru-RU"/>
              </w:rPr>
              <w:t>.</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0C8" w:rsidRDefault="007C50C8" w:rsidP="007C50C8">
            <w:pPr>
              <w:spacing w:before="0" w:after="0"/>
              <w:ind w:right="-108"/>
              <w:jc w:val="center"/>
              <w:rPr>
                <w:rFonts w:eastAsia="Times New Roman" w:cs="Times New Roman"/>
                <w:color w:val="000000"/>
                <w:szCs w:val="24"/>
                <w:lang w:eastAsia="ru-RU"/>
              </w:rPr>
            </w:pPr>
            <w:r w:rsidRPr="008F1555">
              <w:rPr>
                <w:rFonts w:eastAsia="Times New Roman" w:cs="Times New Roman"/>
                <w:color w:val="000000"/>
                <w:szCs w:val="24"/>
                <w:lang w:eastAsia="ru-RU"/>
              </w:rPr>
              <w:t xml:space="preserve">Наименование </w:t>
            </w:r>
            <w:proofErr w:type="gramStart"/>
            <w:r w:rsidRPr="008F1555">
              <w:rPr>
                <w:rFonts w:eastAsia="Times New Roman" w:cs="Times New Roman"/>
                <w:color w:val="000000"/>
                <w:szCs w:val="24"/>
                <w:lang w:eastAsia="ru-RU"/>
              </w:rPr>
              <w:t>насел</w:t>
            </w:r>
            <w:r w:rsidR="00376132">
              <w:rPr>
                <w:rFonts w:eastAsia="Times New Roman" w:cs="Times New Roman"/>
                <w:color w:val="000000"/>
                <w:szCs w:val="24"/>
                <w:lang w:eastAsia="ru-RU"/>
              </w:rPr>
              <w:t>ё</w:t>
            </w:r>
            <w:r>
              <w:rPr>
                <w:rFonts w:eastAsia="Times New Roman" w:cs="Times New Roman"/>
                <w:color w:val="000000"/>
                <w:szCs w:val="24"/>
                <w:lang w:eastAsia="ru-RU"/>
              </w:rPr>
              <w:t>нного</w:t>
            </w:r>
            <w:proofErr w:type="gramEnd"/>
          </w:p>
          <w:p w:rsidR="007C50C8" w:rsidRPr="008F1555" w:rsidRDefault="00D5076D" w:rsidP="007C50C8">
            <w:pPr>
              <w:spacing w:before="0" w:after="0"/>
              <w:ind w:right="-108"/>
              <w:jc w:val="center"/>
              <w:rPr>
                <w:rFonts w:eastAsia="Times New Roman" w:cs="Times New Roman"/>
                <w:color w:val="000000"/>
                <w:szCs w:val="24"/>
                <w:lang w:eastAsia="ru-RU"/>
              </w:rPr>
            </w:pPr>
            <w:r>
              <w:rPr>
                <w:rFonts w:eastAsia="Times New Roman" w:cs="Times New Roman"/>
                <w:color w:val="000000"/>
                <w:szCs w:val="24"/>
                <w:lang w:eastAsia="ru-RU"/>
              </w:rPr>
              <w:t>п</w:t>
            </w:r>
            <w:r w:rsidR="007C50C8" w:rsidRPr="008F1555">
              <w:rPr>
                <w:rFonts w:eastAsia="Times New Roman" w:cs="Times New Roman"/>
                <w:color w:val="000000"/>
                <w:szCs w:val="24"/>
                <w:lang w:eastAsia="ru-RU"/>
              </w:rPr>
              <w:t>ункта</w:t>
            </w:r>
            <w:r w:rsidR="005427CB">
              <w:rPr>
                <w:rFonts w:eastAsia="Times New Roman" w:cs="Times New Roman"/>
                <w:color w:val="000000"/>
                <w:szCs w:val="24"/>
                <w:lang w:eastAsia="ru-RU"/>
              </w:rPr>
              <w:t>, адрес</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0C8" w:rsidRPr="008F1555" w:rsidRDefault="007C50C8" w:rsidP="00E10896">
            <w:pPr>
              <w:spacing w:before="0" w:after="0"/>
              <w:jc w:val="center"/>
              <w:rPr>
                <w:rFonts w:eastAsia="Times New Roman" w:cs="Times New Roman"/>
                <w:color w:val="000000"/>
                <w:szCs w:val="24"/>
                <w:lang w:eastAsia="ru-RU"/>
              </w:rPr>
            </w:pPr>
            <w:r w:rsidRPr="008F1555">
              <w:rPr>
                <w:rFonts w:eastAsia="Times New Roman" w:cs="Times New Roman"/>
                <w:color w:val="000000"/>
                <w:szCs w:val="24"/>
                <w:lang w:eastAsia="ru-RU"/>
              </w:rPr>
              <w:t>№ дома</w:t>
            </w: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0C8" w:rsidRPr="008F1555" w:rsidRDefault="007C50C8" w:rsidP="00E10896">
            <w:pPr>
              <w:spacing w:before="0" w:after="0"/>
              <w:jc w:val="center"/>
              <w:rPr>
                <w:rFonts w:eastAsia="Times New Roman" w:cs="Times New Roman"/>
                <w:bCs/>
                <w:color w:val="000000"/>
                <w:szCs w:val="24"/>
                <w:lang w:eastAsia="ru-RU"/>
              </w:rPr>
            </w:pPr>
            <w:r w:rsidRPr="008F1555">
              <w:rPr>
                <w:rFonts w:eastAsia="Times New Roman" w:cs="Times New Roman"/>
                <w:bCs/>
                <w:color w:val="000000"/>
                <w:szCs w:val="24"/>
                <w:lang w:eastAsia="ru-RU"/>
              </w:rPr>
              <w:t>Общая площадь</w:t>
            </w:r>
            <w:r>
              <w:rPr>
                <w:rFonts w:eastAsia="Times New Roman" w:cs="Times New Roman"/>
                <w:bCs/>
                <w:color w:val="000000"/>
                <w:szCs w:val="24"/>
                <w:lang w:eastAsia="ru-RU"/>
              </w:rPr>
              <w:t>, м</w:t>
            </w:r>
            <w:proofErr w:type="gramStart"/>
            <w:r w:rsidRPr="00E10896">
              <w:rPr>
                <w:rFonts w:eastAsia="Times New Roman" w:cs="Times New Roman"/>
                <w:bCs/>
                <w:color w:val="000000"/>
                <w:szCs w:val="24"/>
                <w:vertAlign w:val="superscript"/>
                <w:lang w:eastAsia="ru-RU"/>
              </w:rPr>
              <w:t>2</w:t>
            </w:r>
            <w:proofErr w:type="gramEnd"/>
          </w:p>
        </w:tc>
        <w:tc>
          <w:tcPr>
            <w:tcW w:w="1493" w:type="dxa"/>
            <w:tcBorders>
              <w:top w:val="single" w:sz="4" w:space="0" w:color="auto"/>
              <w:left w:val="single" w:sz="4" w:space="0" w:color="auto"/>
              <w:bottom w:val="single" w:sz="4" w:space="0" w:color="auto"/>
              <w:right w:val="single" w:sz="4" w:space="0" w:color="auto"/>
            </w:tcBorders>
            <w:vAlign w:val="center"/>
          </w:tcPr>
          <w:p w:rsidR="007C50C8" w:rsidRPr="008F1555" w:rsidRDefault="007C50C8" w:rsidP="007C50C8">
            <w:pPr>
              <w:spacing w:before="0" w:after="0"/>
              <w:jc w:val="center"/>
              <w:rPr>
                <w:rFonts w:eastAsia="Times New Roman" w:cs="Times New Roman"/>
                <w:color w:val="000000"/>
                <w:szCs w:val="24"/>
                <w:lang w:eastAsia="ru-RU"/>
              </w:rPr>
            </w:pPr>
            <w:r>
              <w:rPr>
                <w:rFonts w:eastAsia="Times New Roman" w:cs="Times New Roman"/>
                <w:color w:val="000000"/>
                <w:szCs w:val="24"/>
                <w:lang w:eastAsia="ru-RU"/>
              </w:rPr>
              <w:t>Кол-во этажей</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0C8" w:rsidRPr="008F1555" w:rsidRDefault="007C50C8" w:rsidP="00E10896">
            <w:pPr>
              <w:spacing w:before="0" w:after="0"/>
              <w:jc w:val="center"/>
              <w:rPr>
                <w:rFonts w:eastAsia="Times New Roman" w:cs="Times New Roman"/>
                <w:color w:val="000000"/>
                <w:szCs w:val="24"/>
                <w:lang w:eastAsia="ru-RU"/>
              </w:rPr>
            </w:pPr>
            <w:r w:rsidRPr="008F1555">
              <w:rPr>
                <w:rFonts w:eastAsia="Times New Roman" w:cs="Times New Roman"/>
                <w:color w:val="000000"/>
                <w:szCs w:val="24"/>
                <w:lang w:eastAsia="ru-RU"/>
              </w:rPr>
              <w:t>В том числе приват. площадь</w:t>
            </w:r>
          </w:p>
        </w:tc>
      </w:tr>
      <w:tr w:rsidR="007C50C8" w:rsidRPr="008F1555" w:rsidTr="007C50C8">
        <w:trPr>
          <w:trHeight w:val="315"/>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7C50C8" w:rsidRPr="008F1555" w:rsidRDefault="007C50C8" w:rsidP="008F1555">
            <w:pPr>
              <w:spacing w:before="0" w:after="0"/>
              <w:jc w:val="center"/>
              <w:rPr>
                <w:rFonts w:eastAsia="Times New Roman" w:cs="Times New Roman"/>
                <w:color w:val="000000"/>
                <w:szCs w:val="24"/>
                <w:lang w:eastAsia="ru-RU"/>
              </w:rPr>
            </w:pPr>
            <w:r w:rsidRPr="008F1555">
              <w:rPr>
                <w:rFonts w:eastAsia="Times New Roman" w:cs="Times New Roman"/>
                <w:color w:val="000000"/>
                <w:szCs w:val="24"/>
                <w:lang w:eastAsia="ru-RU"/>
              </w:rPr>
              <w:t>1.</w:t>
            </w:r>
          </w:p>
        </w:tc>
        <w:tc>
          <w:tcPr>
            <w:tcW w:w="3280" w:type="dxa"/>
            <w:tcBorders>
              <w:top w:val="nil"/>
              <w:left w:val="nil"/>
              <w:bottom w:val="single" w:sz="4" w:space="0" w:color="auto"/>
              <w:right w:val="single" w:sz="4" w:space="0" w:color="auto"/>
            </w:tcBorders>
            <w:shd w:val="clear" w:color="auto" w:fill="auto"/>
            <w:vAlign w:val="center"/>
            <w:hideMark/>
          </w:tcPr>
          <w:p w:rsidR="007C50C8" w:rsidRPr="008F1555" w:rsidRDefault="007C50C8" w:rsidP="005427CB">
            <w:pPr>
              <w:spacing w:before="0" w:after="0"/>
              <w:jc w:val="left"/>
              <w:rPr>
                <w:rFonts w:eastAsia="Times New Roman" w:cs="Times New Roman"/>
                <w:color w:val="000000"/>
                <w:szCs w:val="24"/>
                <w:lang w:eastAsia="ru-RU"/>
              </w:rPr>
            </w:pPr>
            <w:r w:rsidRPr="008F1555">
              <w:rPr>
                <w:rFonts w:eastAsia="Times New Roman" w:cs="Times New Roman"/>
                <w:color w:val="000000"/>
                <w:szCs w:val="24"/>
                <w:lang w:eastAsia="ru-RU"/>
              </w:rPr>
              <w:t>д.</w:t>
            </w:r>
            <w:r>
              <w:rPr>
                <w:rFonts w:eastAsia="Times New Roman" w:cs="Times New Roman"/>
                <w:color w:val="000000"/>
                <w:szCs w:val="24"/>
                <w:lang w:eastAsia="ru-RU"/>
              </w:rPr>
              <w:t xml:space="preserve"> </w:t>
            </w:r>
            <w:r w:rsidRPr="008F1555">
              <w:rPr>
                <w:rFonts w:eastAsia="Times New Roman" w:cs="Times New Roman"/>
                <w:color w:val="000000"/>
                <w:szCs w:val="24"/>
                <w:lang w:eastAsia="ru-RU"/>
              </w:rPr>
              <w:t>Ретюнь</w:t>
            </w:r>
            <w:r w:rsidR="005427CB">
              <w:rPr>
                <w:rFonts w:eastAsia="Times New Roman" w:cs="Times New Roman"/>
                <w:color w:val="000000"/>
                <w:szCs w:val="24"/>
                <w:lang w:eastAsia="ru-RU"/>
              </w:rPr>
              <w:t>, д. 1</w:t>
            </w:r>
          </w:p>
        </w:tc>
        <w:tc>
          <w:tcPr>
            <w:tcW w:w="1201" w:type="dxa"/>
            <w:tcBorders>
              <w:top w:val="nil"/>
              <w:left w:val="nil"/>
              <w:bottom w:val="single" w:sz="4" w:space="0" w:color="auto"/>
              <w:right w:val="single" w:sz="4" w:space="0" w:color="auto"/>
            </w:tcBorders>
            <w:shd w:val="clear" w:color="auto" w:fill="auto"/>
            <w:vAlign w:val="center"/>
            <w:hideMark/>
          </w:tcPr>
          <w:p w:rsidR="007C50C8" w:rsidRPr="008F1555" w:rsidRDefault="007C50C8" w:rsidP="008F1555">
            <w:pPr>
              <w:spacing w:before="0" w:after="0"/>
              <w:jc w:val="center"/>
              <w:rPr>
                <w:rFonts w:eastAsia="Times New Roman" w:cs="Times New Roman"/>
                <w:color w:val="000000"/>
                <w:szCs w:val="24"/>
                <w:lang w:eastAsia="ru-RU"/>
              </w:rPr>
            </w:pPr>
            <w:r>
              <w:rPr>
                <w:rFonts w:eastAsia="Times New Roman" w:cs="Times New Roman"/>
                <w:color w:val="000000"/>
                <w:szCs w:val="24"/>
                <w:lang w:eastAsia="ru-RU"/>
              </w:rPr>
              <w:t>1</w:t>
            </w:r>
          </w:p>
        </w:tc>
        <w:tc>
          <w:tcPr>
            <w:tcW w:w="1628" w:type="dxa"/>
            <w:tcBorders>
              <w:top w:val="nil"/>
              <w:left w:val="nil"/>
              <w:bottom w:val="single" w:sz="4" w:space="0" w:color="auto"/>
              <w:right w:val="single" w:sz="4" w:space="0" w:color="auto"/>
            </w:tcBorders>
            <w:shd w:val="clear" w:color="auto" w:fill="auto"/>
            <w:vAlign w:val="center"/>
            <w:hideMark/>
          </w:tcPr>
          <w:p w:rsidR="007C50C8" w:rsidRPr="008F1555" w:rsidRDefault="007C50C8" w:rsidP="008F1555">
            <w:pPr>
              <w:spacing w:before="0" w:after="0"/>
              <w:jc w:val="center"/>
              <w:rPr>
                <w:rFonts w:eastAsia="Times New Roman" w:cs="Times New Roman"/>
                <w:bCs/>
                <w:color w:val="000000"/>
                <w:szCs w:val="24"/>
                <w:lang w:eastAsia="ru-RU"/>
              </w:rPr>
            </w:pPr>
            <w:r w:rsidRPr="008F1555">
              <w:rPr>
                <w:rFonts w:eastAsia="Times New Roman" w:cs="Times New Roman"/>
                <w:bCs/>
                <w:color w:val="000000"/>
                <w:szCs w:val="24"/>
                <w:lang w:eastAsia="ru-RU"/>
              </w:rPr>
              <w:t>632,5</w:t>
            </w:r>
          </w:p>
        </w:tc>
        <w:tc>
          <w:tcPr>
            <w:tcW w:w="1493" w:type="dxa"/>
            <w:tcBorders>
              <w:top w:val="single" w:sz="4" w:space="0" w:color="auto"/>
              <w:left w:val="nil"/>
              <w:bottom w:val="single" w:sz="4" w:space="0" w:color="auto"/>
              <w:right w:val="single" w:sz="4" w:space="0" w:color="auto"/>
            </w:tcBorders>
          </w:tcPr>
          <w:p w:rsidR="007C50C8" w:rsidRPr="008F1555" w:rsidRDefault="007C50C8" w:rsidP="008F1555">
            <w:pPr>
              <w:spacing w:before="0" w:after="0"/>
              <w:jc w:val="center"/>
              <w:rPr>
                <w:rFonts w:eastAsia="Times New Roman" w:cs="Times New Roman"/>
                <w:color w:val="000000"/>
                <w:szCs w:val="24"/>
                <w:lang w:eastAsia="ru-RU"/>
              </w:rPr>
            </w:pPr>
            <w:r>
              <w:rPr>
                <w:rFonts w:eastAsia="Times New Roman" w:cs="Times New Roman"/>
                <w:color w:val="000000"/>
                <w:szCs w:val="24"/>
                <w:lang w:eastAsia="ru-RU"/>
              </w:rPr>
              <w:t>2</w:t>
            </w:r>
          </w:p>
        </w:tc>
        <w:tc>
          <w:tcPr>
            <w:tcW w:w="1601" w:type="dxa"/>
            <w:tcBorders>
              <w:top w:val="nil"/>
              <w:left w:val="single" w:sz="4" w:space="0" w:color="auto"/>
              <w:bottom w:val="single" w:sz="4" w:space="0" w:color="auto"/>
              <w:right w:val="single" w:sz="4" w:space="0" w:color="auto"/>
            </w:tcBorders>
            <w:shd w:val="clear" w:color="auto" w:fill="auto"/>
            <w:vAlign w:val="center"/>
            <w:hideMark/>
          </w:tcPr>
          <w:p w:rsidR="007C50C8" w:rsidRPr="008F1555" w:rsidRDefault="007C50C8" w:rsidP="008F1555">
            <w:pPr>
              <w:spacing w:before="0" w:after="0"/>
              <w:jc w:val="center"/>
              <w:rPr>
                <w:rFonts w:eastAsia="Times New Roman" w:cs="Times New Roman"/>
                <w:color w:val="000000"/>
                <w:szCs w:val="24"/>
                <w:lang w:eastAsia="ru-RU"/>
              </w:rPr>
            </w:pPr>
            <w:r w:rsidRPr="008F1555">
              <w:rPr>
                <w:rFonts w:eastAsia="Times New Roman" w:cs="Times New Roman"/>
                <w:color w:val="000000"/>
                <w:szCs w:val="24"/>
                <w:lang w:eastAsia="ru-RU"/>
              </w:rPr>
              <w:t>418,3</w:t>
            </w:r>
          </w:p>
        </w:tc>
      </w:tr>
      <w:tr w:rsidR="007C50C8" w:rsidRPr="008F1555" w:rsidTr="007C50C8">
        <w:trPr>
          <w:trHeight w:val="315"/>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7C50C8" w:rsidRPr="008F1555" w:rsidRDefault="007C50C8" w:rsidP="008F1555">
            <w:pPr>
              <w:spacing w:before="0" w:after="0"/>
              <w:jc w:val="center"/>
              <w:rPr>
                <w:rFonts w:eastAsia="Times New Roman" w:cs="Times New Roman"/>
                <w:color w:val="000000"/>
                <w:szCs w:val="24"/>
                <w:lang w:eastAsia="ru-RU"/>
              </w:rPr>
            </w:pPr>
            <w:r w:rsidRPr="008F1555">
              <w:rPr>
                <w:rFonts w:eastAsia="Times New Roman" w:cs="Times New Roman"/>
                <w:color w:val="000000"/>
                <w:szCs w:val="24"/>
                <w:lang w:eastAsia="ru-RU"/>
              </w:rPr>
              <w:t>2.</w:t>
            </w:r>
          </w:p>
        </w:tc>
        <w:tc>
          <w:tcPr>
            <w:tcW w:w="3280" w:type="dxa"/>
            <w:tcBorders>
              <w:top w:val="nil"/>
              <w:left w:val="nil"/>
              <w:bottom w:val="single" w:sz="4" w:space="0" w:color="auto"/>
              <w:right w:val="single" w:sz="4" w:space="0" w:color="auto"/>
            </w:tcBorders>
            <w:shd w:val="clear" w:color="auto" w:fill="auto"/>
            <w:vAlign w:val="center"/>
            <w:hideMark/>
          </w:tcPr>
          <w:p w:rsidR="007C50C8" w:rsidRPr="008F1555" w:rsidRDefault="007C50C8" w:rsidP="00E10896">
            <w:pPr>
              <w:spacing w:before="0" w:after="0"/>
              <w:jc w:val="left"/>
              <w:rPr>
                <w:rFonts w:eastAsia="Times New Roman" w:cs="Times New Roman"/>
                <w:color w:val="000000"/>
                <w:szCs w:val="24"/>
                <w:lang w:eastAsia="ru-RU"/>
              </w:rPr>
            </w:pPr>
            <w:r w:rsidRPr="008F1555">
              <w:rPr>
                <w:rFonts w:eastAsia="Times New Roman" w:cs="Times New Roman"/>
                <w:color w:val="000000"/>
                <w:szCs w:val="24"/>
                <w:lang w:eastAsia="ru-RU"/>
              </w:rPr>
              <w:t>д.</w:t>
            </w:r>
            <w:r>
              <w:rPr>
                <w:rFonts w:eastAsia="Times New Roman" w:cs="Times New Roman"/>
                <w:color w:val="000000"/>
                <w:szCs w:val="24"/>
                <w:lang w:eastAsia="ru-RU"/>
              </w:rPr>
              <w:t xml:space="preserve"> </w:t>
            </w:r>
            <w:r w:rsidRPr="008F1555">
              <w:rPr>
                <w:rFonts w:eastAsia="Times New Roman" w:cs="Times New Roman"/>
                <w:color w:val="000000"/>
                <w:szCs w:val="24"/>
                <w:lang w:eastAsia="ru-RU"/>
              </w:rPr>
              <w:t>Ретюнь</w:t>
            </w:r>
            <w:r w:rsidR="005427CB">
              <w:rPr>
                <w:rFonts w:eastAsia="Times New Roman" w:cs="Times New Roman"/>
                <w:color w:val="000000"/>
                <w:szCs w:val="24"/>
                <w:lang w:eastAsia="ru-RU"/>
              </w:rPr>
              <w:t>, д. 2</w:t>
            </w:r>
          </w:p>
        </w:tc>
        <w:tc>
          <w:tcPr>
            <w:tcW w:w="1201" w:type="dxa"/>
            <w:tcBorders>
              <w:top w:val="nil"/>
              <w:left w:val="nil"/>
              <w:bottom w:val="single" w:sz="4" w:space="0" w:color="auto"/>
              <w:right w:val="single" w:sz="4" w:space="0" w:color="auto"/>
            </w:tcBorders>
            <w:shd w:val="clear" w:color="auto" w:fill="auto"/>
            <w:vAlign w:val="center"/>
            <w:hideMark/>
          </w:tcPr>
          <w:p w:rsidR="007C50C8" w:rsidRPr="008F1555" w:rsidRDefault="007C50C8" w:rsidP="008F1555">
            <w:pPr>
              <w:spacing w:before="0" w:after="0"/>
              <w:jc w:val="center"/>
              <w:rPr>
                <w:rFonts w:eastAsia="Times New Roman" w:cs="Times New Roman"/>
                <w:color w:val="000000"/>
                <w:szCs w:val="24"/>
                <w:lang w:eastAsia="ru-RU"/>
              </w:rPr>
            </w:pPr>
            <w:r>
              <w:rPr>
                <w:rFonts w:eastAsia="Times New Roman" w:cs="Times New Roman"/>
                <w:color w:val="000000"/>
                <w:szCs w:val="24"/>
                <w:lang w:eastAsia="ru-RU"/>
              </w:rPr>
              <w:t>2</w:t>
            </w:r>
          </w:p>
        </w:tc>
        <w:tc>
          <w:tcPr>
            <w:tcW w:w="1628" w:type="dxa"/>
            <w:tcBorders>
              <w:top w:val="nil"/>
              <w:left w:val="nil"/>
              <w:bottom w:val="single" w:sz="4" w:space="0" w:color="auto"/>
              <w:right w:val="single" w:sz="4" w:space="0" w:color="auto"/>
            </w:tcBorders>
            <w:shd w:val="clear" w:color="auto" w:fill="auto"/>
            <w:vAlign w:val="center"/>
            <w:hideMark/>
          </w:tcPr>
          <w:p w:rsidR="007C50C8" w:rsidRPr="008F1555" w:rsidRDefault="007C50C8" w:rsidP="008F1555">
            <w:pPr>
              <w:spacing w:before="0" w:after="0"/>
              <w:jc w:val="center"/>
              <w:rPr>
                <w:rFonts w:eastAsia="Times New Roman" w:cs="Times New Roman"/>
                <w:bCs/>
                <w:color w:val="000000"/>
                <w:szCs w:val="24"/>
                <w:lang w:eastAsia="ru-RU"/>
              </w:rPr>
            </w:pPr>
            <w:r w:rsidRPr="008F1555">
              <w:rPr>
                <w:rFonts w:eastAsia="Times New Roman" w:cs="Times New Roman"/>
                <w:bCs/>
                <w:color w:val="000000"/>
                <w:szCs w:val="24"/>
                <w:lang w:eastAsia="ru-RU"/>
              </w:rPr>
              <w:t>635,1</w:t>
            </w:r>
          </w:p>
        </w:tc>
        <w:tc>
          <w:tcPr>
            <w:tcW w:w="1493" w:type="dxa"/>
            <w:tcBorders>
              <w:top w:val="single" w:sz="4" w:space="0" w:color="auto"/>
              <w:left w:val="nil"/>
              <w:bottom w:val="single" w:sz="4" w:space="0" w:color="auto"/>
              <w:right w:val="single" w:sz="4" w:space="0" w:color="auto"/>
            </w:tcBorders>
          </w:tcPr>
          <w:p w:rsidR="007C50C8" w:rsidRPr="008F1555" w:rsidRDefault="007C50C8" w:rsidP="007C50C8">
            <w:pPr>
              <w:spacing w:before="0" w:after="0"/>
              <w:jc w:val="center"/>
              <w:rPr>
                <w:rFonts w:eastAsia="Times New Roman" w:cs="Times New Roman"/>
                <w:color w:val="000000"/>
                <w:szCs w:val="24"/>
                <w:lang w:eastAsia="ru-RU"/>
              </w:rPr>
            </w:pPr>
            <w:r>
              <w:rPr>
                <w:rFonts w:eastAsia="Times New Roman" w:cs="Times New Roman"/>
                <w:color w:val="000000"/>
                <w:szCs w:val="24"/>
                <w:lang w:eastAsia="ru-RU"/>
              </w:rPr>
              <w:t>2</w:t>
            </w:r>
          </w:p>
        </w:tc>
        <w:tc>
          <w:tcPr>
            <w:tcW w:w="1601" w:type="dxa"/>
            <w:tcBorders>
              <w:top w:val="nil"/>
              <w:left w:val="single" w:sz="4" w:space="0" w:color="auto"/>
              <w:bottom w:val="single" w:sz="4" w:space="0" w:color="auto"/>
              <w:right w:val="single" w:sz="4" w:space="0" w:color="auto"/>
            </w:tcBorders>
            <w:shd w:val="clear" w:color="auto" w:fill="auto"/>
            <w:vAlign w:val="center"/>
            <w:hideMark/>
          </w:tcPr>
          <w:p w:rsidR="007C50C8" w:rsidRPr="008F1555" w:rsidRDefault="007C50C8" w:rsidP="008F1555">
            <w:pPr>
              <w:spacing w:before="0" w:after="0"/>
              <w:jc w:val="center"/>
              <w:rPr>
                <w:rFonts w:eastAsia="Times New Roman" w:cs="Times New Roman"/>
                <w:color w:val="000000"/>
                <w:szCs w:val="24"/>
                <w:lang w:eastAsia="ru-RU"/>
              </w:rPr>
            </w:pPr>
            <w:r w:rsidRPr="008F1555">
              <w:rPr>
                <w:rFonts w:eastAsia="Times New Roman" w:cs="Times New Roman"/>
                <w:color w:val="000000"/>
                <w:szCs w:val="24"/>
                <w:lang w:eastAsia="ru-RU"/>
              </w:rPr>
              <w:t>431,7</w:t>
            </w:r>
          </w:p>
        </w:tc>
      </w:tr>
      <w:tr w:rsidR="007C50C8" w:rsidRPr="008F1555" w:rsidTr="007C50C8">
        <w:trPr>
          <w:trHeight w:val="315"/>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7C50C8" w:rsidRPr="008F1555" w:rsidRDefault="007C50C8" w:rsidP="008F1555">
            <w:pPr>
              <w:spacing w:before="0" w:after="0"/>
              <w:jc w:val="center"/>
              <w:rPr>
                <w:rFonts w:eastAsia="Times New Roman" w:cs="Times New Roman"/>
                <w:color w:val="000000"/>
                <w:szCs w:val="24"/>
                <w:lang w:eastAsia="ru-RU"/>
              </w:rPr>
            </w:pPr>
            <w:r w:rsidRPr="008F1555">
              <w:rPr>
                <w:rFonts w:eastAsia="Times New Roman" w:cs="Times New Roman"/>
                <w:color w:val="000000"/>
                <w:szCs w:val="24"/>
                <w:lang w:eastAsia="ru-RU"/>
              </w:rPr>
              <w:t>3.</w:t>
            </w:r>
          </w:p>
        </w:tc>
        <w:tc>
          <w:tcPr>
            <w:tcW w:w="3280" w:type="dxa"/>
            <w:tcBorders>
              <w:top w:val="nil"/>
              <w:left w:val="nil"/>
              <w:bottom w:val="single" w:sz="4" w:space="0" w:color="auto"/>
              <w:right w:val="single" w:sz="4" w:space="0" w:color="auto"/>
            </w:tcBorders>
            <w:shd w:val="clear" w:color="auto" w:fill="auto"/>
            <w:vAlign w:val="center"/>
            <w:hideMark/>
          </w:tcPr>
          <w:p w:rsidR="007C50C8" w:rsidRPr="008F1555" w:rsidRDefault="007C50C8" w:rsidP="00E10896">
            <w:pPr>
              <w:spacing w:before="0" w:after="0"/>
              <w:jc w:val="left"/>
              <w:rPr>
                <w:rFonts w:eastAsia="Times New Roman" w:cs="Times New Roman"/>
                <w:color w:val="000000"/>
                <w:szCs w:val="24"/>
                <w:lang w:eastAsia="ru-RU"/>
              </w:rPr>
            </w:pPr>
            <w:r w:rsidRPr="008F1555">
              <w:rPr>
                <w:rFonts w:eastAsia="Times New Roman" w:cs="Times New Roman"/>
                <w:color w:val="000000"/>
                <w:szCs w:val="24"/>
                <w:lang w:eastAsia="ru-RU"/>
              </w:rPr>
              <w:t>д.</w:t>
            </w:r>
            <w:r>
              <w:rPr>
                <w:rFonts w:eastAsia="Times New Roman" w:cs="Times New Roman"/>
                <w:color w:val="000000"/>
                <w:szCs w:val="24"/>
                <w:lang w:eastAsia="ru-RU"/>
              </w:rPr>
              <w:t xml:space="preserve"> </w:t>
            </w:r>
            <w:r w:rsidRPr="008F1555">
              <w:rPr>
                <w:rFonts w:eastAsia="Times New Roman" w:cs="Times New Roman"/>
                <w:color w:val="000000"/>
                <w:szCs w:val="24"/>
                <w:lang w:eastAsia="ru-RU"/>
              </w:rPr>
              <w:t>Ретюнь</w:t>
            </w:r>
            <w:r w:rsidR="005427CB">
              <w:rPr>
                <w:rFonts w:eastAsia="Times New Roman" w:cs="Times New Roman"/>
                <w:color w:val="000000"/>
                <w:szCs w:val="24"/>
                <w:lang w:eastAsia="ru-RU"/>
              </w:rPr>
              <w:t>, д. 3</w:t>
            </w:r>
          </w:p>
        </w:tc>
        <w:tc>
          <w:tcPr>
            <w:tcW w:w="1201" w:type="dxa"/>
            <w:tcBorders>
              <w:top w:val="nil"/>
              <w:left w:val="nil"/>
              <w:bottom w:val="single" w:sz="4" w:space="0" w:color="auto"/>
              <w:right w:val="single" w:sz="4" w:space="0" w:color="auto"/>
            </w:tcBorders>
            <w:shd w:val="clear" w:color="auto" w:fill="auto"/>
            <w:vAlign w:val="center"/>
            <w:hideMark/>
          </w:tcPr>
          <w:p w:rsidR="007C50C8" w:rsidRPr="008F1555" w:rsidRDefault="007C50C8" w:rsidP="008F1555">
            <w:pPr>
              <w:spacing w:before="0" w:after="0"/>
              <w:jc w:val="center"/>
              <w:rPr>
                <w:rFonts w:eastAsia="Times New Roman" w:cs="Times New Roman"/>
                <w:color w:val="000000"/>
                <w:szCs w:val="24"/>
                <w:lang w:eastAsia="ru-RU"/>
              </w:rPr>
            </w:pPr>
            <w:r>
              <w:rPr>
                <w:rFonts w:eastAsia="Times New Roman" w:cs="Times New Roman"/>
                <w:color w:val="000000"/>
                <w:szCs w:val="24"/>
                <w:lang w:eastAsia="ru-RU"/>
              </w:rPr>
              <w:t>3</w:t>
            </w:r>
          </w:p>
        </w:tc>
        <w:tc>
          <w:tcPr>
            <w:tcW w:w="1628" w:type="dxa"/>
            <w:tcBorders>
              <w:top w:val="nil"/>
              <w:left w:val="nil"/>
              <w:bottom w:val="single" w:sz="4" w:space="0" w:color="auto"/>
              <w:right w:val="single" w:sz="4" w:space="0" w:color="auto"/>
            </w:tcBorders>
            <w:shd w:val="clear" w:color="auto" w:fill="auto"/>
            <w:vAlign w:val="center"/>
            <w:hideMark/>
          </w:tcPr>
          <w:p w:rsidR="007C50C8" w:rsidRPr="008F1555" w:rsidRDefault="007C50C8" w:rsidP="008F1555">
            <w:pPr>
              <w:spacing w:before="0" w:after="0"/>
              <w:jc w:val="center"/>
              <w:rPr>
                <w:rFonts w:eastAsia="Times New Roman" w:cs="Times New Roman"/>
                <w:bCs/>
                <w:color w:val="000000"/>
                <w:szCs w:val="24"/>
                <w:lang w:eastAsia="ru-RU"/>
              </w:rPr>
            </w:pPr>
            <w:r w:rsidRPr="008F1555">
              <w:rPr>
                <w:rFonts w:eastAsia="Times New Roman" w:cs="Times New Roman"/>
                <w:bCs/>
                <w:color w:val="000000"/>
                <w:szCs w:val="24"/>
                <w:lang w:eastAsia="ru-RU"/>
              </w:rPr>
              <w:t>2712</w:t>
            </w:r>
          </w:p>
        </w:tc>
        <w:tc>
          <w:tcPr>
            <w:tcW w:w="1493" w:type="dxa"/>
            <w:tcBorders>
              <w:top w:val="single" w:sz="4" w:space="0" w:color="auto"/>
              <w:left w:val="nil"/>
              <w:bottom w:val="single" w:sz="4" w:space="0" w:color="auto"/>
              <w:right w:val="single" w:sz="4" w:space="0" w:color="auto"/>
            </w:tcBorders>
          </w:tcPr>
          <w:p w:rsidR="007C50C8" w:rsidRPr="008F1555" w:rsidRDefault="007C50C8" w:rsidP="008F1555">
            <w:pPr>
              <w:spacing w:before="0" w:after="0"/>
              <w:jc w:val="center"/>
              <w:rPr>
                <w:rFonts w:eastAsia="Times New Roman" w:cs="Times New Roman"/>
                <w:color w:val="000000"/>
                <w:szCs w:val="24"/>
                <w:lang w:eastAsia="ru-RU"/>
              </w:rPr>
            </w:pPr>
            <w:r>
              <w:rPr>
                <w:rFonts w:eastAsia="Times New Roman" w:cs="Times New Roman"/>
                <w:color w:val="000000"/>
                <w:szCs w:val="24"/>
                <w:lang w:eastAsia="ru-RU"/>
              </w:rPr>
              <w:t>5</w:t>
            </w:r>
          </w:p>
        </w:tc>
        <w:tc>
          <w:tcPr>
            <w:tcW w:w="1601" w:type="dxa"/>
            <w:tcBorders>
              <w:top w:val="nil"/>
              <w:left w:val="single" w:sz="4" w:space="0" w:color="auto"/>
              <w:bottom w:val="single" w:sz="4" w:space="0" w:color="auto"/>
              <w:right w:val="single" w:sz="4" w:space="0" w:color="auto"/>
            </w:tcBorders>
            <w:shd w:val="clear" w:color="auto" w:fill="auto"/>
            <w:vAlign w:val="center"/>
            <w:hideMark/>
          </w:tcPr>
          <w:p w:rsidR="007C50C8" w:rsidRPr="008F1555" w:rsidRDefault="007C50C8" w:rsidP="008F1555">
            <w:pPr>
              <w:spacing w:before="0" w:after="0"/>
              <w:jc w:val="center"/>
              <w:rPr>
                <w:rFonts w:eastAsia="Times New Roman" w:cs="Times New Roman"/>
                <w:color w:val="000000"/>
                <w:szCs w:val="24"/>
                <w:lang w:eastAsia="ru-RU"/>
              </w:rPr>
            </w:pPr>
            <w:r w:rsidRPr="008F1555">
              <w:rPr>
                <w:rFonts w:eastAsia="Times New Roman" w:cs="Times New Roman"/>
                <w:color w:val="000000"/>
                <w:szCs w:val="24"/>
                <w:lang w:eastAsia="ru-RU"/>
              </w:rPr>
              <w:t>2317,5</w:t>
            </w:r>
          </w:p>
        </w:tc>
      </w:tr>
      <w:tr w:rsidR="007C50C8" w:rsidRPr="008F1555" w:rsidTr="007C50C8">
        <w:trPr>
          <w:trHeight w:val="315"/>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7C50C8" w:rsidRPr="008F1555" w:rsidRDefault="007C50C8" w:rsidP="008F1555">
            <w:pPr>
              <w:spacing w:before="0" w:after="0"/>
              <w:jc w:val="center"/>
              <w:rPr>
                <w:rFonts w:eastAsia="Times New Roman" w:cs="Times New Roman"/>
                <w:color w:val="000000"/>
                <w:szCs w:val="24"/>
                <w:lang w:eastAsia="ru-RU"/>
              </w:rPr>
            </w:pPr>
            <w:r w:rsidRPr="008F1555">
              <w:rPr>
                <w:rFonts w:eastAsia="Times New Roman" w:cs="Times New Roman"/>
                <w:color w:val="000000"/>
                <w:szCs w:val="24"/>
                <w:lang w:eastAsia="ru-RU"/>
              </w:rPr>
              <w:t>4.</w:t>
            </w:r>
          </w:p>
        </w:tc>
        <w:tc>
          <w:tcPr>
            <w:tcW w:w="3280" w:type="dxa"/>
            <w:tcBorders>
              <w:top w:val="nil"/>
              <w:left w:val="nil"/>
              <w:bottom w:val="single" w:sz="4" w:space="0" w:color="auto"/>
              <w:right w:val="single" w:sz="4" w:space="0" w:color="auto"/>
            </w:tcBorders>
            <w:shd w:val="clear" w:color="auto" w:fill="auto"/>
            <w:vAlign w:val="center"/>
            <w:hideMark/>
          </w:tcPr>
          <w:p w:rsidR="007C50C8" w:rsidRPr="008F1555" w:rsidRDefault="007C50C8" w:rsidP="00E10896">
            <w:pPr>
              <w:spacing w:before="0" w:after="0"/>
              <w:jc w:val="left"/>
              <w:rPr>
                <w:rFonts w:eastAsia="Times New Roman" w:cs="Times New Roman"/>
                <w:color w:val="000000"/>
                <w:szCs w:val="24"/>
                <w:lang w:eastAsia="ru-RU"/>
              </w:rPr>
            </w:pPr>
            <w:r w:rsidRPr="008F1555">
              <w:rPr>
                <w:rFonts w:eastAsia="Times New Roman" w:cs="Times New Roman"/>
                <w:color w:val="000000"/>
                <w:szCs w:val="24"/>
                <w:lang w:eastAsia="ru-RU"/>
              </w:rPr>
              <w:t>д.</w:t>
            </w:r>
            <w:r>
              <w:rPr>
                <w:rFonts w:eastAsia="Times New Roman" w:cs="Times New Roman"/>
                <w:color w:val="000000"/>
                <w:szCs w:val="24"/>
                <w:lang w:eastAsia="ru-RU"/>
              </w:rPr>
              <w:t xml:space="preserve"> </w:t>
            </w:r>
            <w:r w:rsidRPr="008F1555">
              <w:rPr>
                <w:rFonts w:eastAsia="Times New Roman" w:cs="Times New Roman"/>
                <w:color w:val="000000"/>
                <w:szCs w:val="24"/>
                <w:lang w:eastAsia="ru-RU"/>
              </w:rPr>
              <w:t>Ретюнь</w:t>
            </w:r>
            <w:r w:rsidR="005427CB">
              <w:rPr>
                <w:rFonts w:eastAsia="Times New Roman" w:cs="Times New Roman"/>
                <w:color w:val="000000"/>
                <w:szCs w:val="24"/>
                <w:lang w:eastAsia="ru-RU"/>
              </w:rPr>
              <w:t>, д. 4</w:t>
            </w:r>
          </w:p>
        </w:tc>
        <w:tc>
          <w:tcPr>
            <w:tcW w:w="1201" w:type="dxa"/>
            <w:tcBorders>
              <w:top w:val="nil"/>
              <w:left w:val="nil"/>
              <w:bottom w:val="single" w:sz="4" w:space="0" w:color="auto"/>
              <w:right w:val="single" w:sz="4" w:space="0" w:color="auto"/>
            </w:tcBorders>
            <w:shd w:val="clear" w:color="auto" w:fill="auto"/>
            <w:vAlign w:val="center"/>
            <w:hideMark/>
          </w:tcPr>
          <w:p w:rsidR="007C50C8" w:rsidRPr="008F1555" w:rsidRDefault="007C50C8" w:rsidP="008F1555">
            <w:pPr>
              <w:spacing w:before="0" w:after="0"/>
              <w:jc w:val="center"/>
              <w:rPr>
                <w:rFonts w:eastAsia="Times New Roman" w:cs="Times New Roman"/>
                <w:color w:val="000000"/>
                <w:szCs w:val="24"/>
                <w:lang w:eastAsia="ru-RU"/>
              </w:rPr>
            </w:pPr>
            <w:r>
              <w:rPr>
                <w:rFonts w:eastAsia="Times New Roman" w:cs="Times New Roman"/>
                <w:color w:val="000000"/>
                <w:szCs w:val="24"/>
                <w:lang w:eastAsia="ru-RU"/>
              </w:rPr>
              <w:t>4</w:t>
            </w:r>
          </w:p>
        </w:tc>
        <w:tc>
          <w:tcPr>
            <w:tcW w:w="1628" w:type="dxa"/>
            <w:tcBorders>
              <w:top w:val="nil"/>
              <w:left w:val="nil"/>
              <w:bottom w:val="single" w:sz="4" w:space="0" w:color="auto"/>
              <w:right w:val="single" w:sz="4" w:space="0" w:color="auto"/>
            </w:tcBorders>
            <w:shd w:val="clear" w:color="auto" w:fill="auto"/>
            <w:vAlign w:val="center"/>
            <w:hideMark/>
          </w:tcPr>
          <w:p w:rsidR="007C50C8" w:rsidRPr="008F1555" w:rsidRDefault="007C50C8" w:rsidP="008F1555">
            <w:pPr>
              <w:spacing w:before="0" w:after="0"/>
              <w:jc w:val="center"/>
              <w:rPr>
                <w:rFonts w:eastAsia="Times New Roman" w:cs="Times New Roman"/>
                <w:bCs/>
                <w:color w:val="000000"/>
                <w:szCs w:val="24"/>
                <w:lang w:eastAsia="ru-RU"/>
              </w:rPr>
            </w:pPr>
            <w:r w:rsidRPr="008F1555">
              <w:rPr>
                <w:rFonts w:eastAsia="Times New Roman" w:cs="Times New Roman"/>
                <w:bCs/>
                <w:color w:val="000000"/>
                <w:szCs w:val="24"/>
                <w:lang w:eastAsia="ru-RU"/>
              </w:rPr>
              <w:t>2700,6</w:t>
            </w:r>
          </w:p>
        </w:tc>
        <w:tc>
          <w:tcPr>
            <w:tcW w:w="1493" w:type="dxa"/>
            <w:tcBorders>
              <w:top w:val="single" w:sz="4" w:space="0" w:color="auto"/>
              <w:left w:val="nil"/>
              <w:bottom w:val="single" w:sz="4" w:space="0" w:color="auto"/>
              <w:right w:val="single" w:sz="4" w:space="0" w:color="auto"/>
            </w:tcBorders>
          </w:tcPr>
          <w:p w:rsidR="007C50C8" w:rsidRPr="008F1555" w:rsidRDefault="007C50C8" w:rsidP="008F1555">
            <w:pPr>
              <w:spacing w:before="0" w:after="0"/>
              <w:jc w:val="center"/>
              <w:rPr>
                <w:rFonts w:eastAsia="Times New Roman" w:cs="Times New Roman"/>
                <w:color w:val="000000"/>
                <w:szCs w:val="24"/>
                <w:lang w:eastAsia="ru-RU"/>
              </w:rPr>
            </w:pPr>
            <w:r>
              <w:rPr>
                <w:rFonts w:eastAsia="Times New Roman" w:cs="Times New Roman"/>
                <w:color w:val="000000"/>
                <w:szCs w:val="24"/>
                <w:lang w:eastAsia="ru-RU"/>
              </w:rPr>
              <w:t>5</w:t>
            </w:r>
          </w:p>
        </w:tc>
        <w:tc>
          <w:tcPr>
            <w:tcW w:w="1601" w:type="dxa"/>
            <w:tcBorders>
              <w:top w:val="nil"/>
              <w:left w:val="single" w:sz="4" w:space="0" w:color="auto"/>
              <w:bottom w:val="single" w:sz="4" w:space="0" w:color="auto"/>
              <w:right w:val="single" w:sz="4" w:space="0" w:color="auto"/>
            </w:tcBorders>
            <w:shd w:val="clear" w:color="auto" w:fill="auto"/>
            <w:vAlign w:val="center"/>
            <w:hideMark/>
          </w:tcPr>
          <w:p w:rsidR="007C50C8" w:rsidRPr="008F1555" w:rsidRDefault="007C50C8" w:rsidP="008F1555">
            <w:pPr>
              <w:spacing w:before="0" w:after="0"/>
              <w:jc w:val="center"/>
              <w:rPr>
                <w:rFonts w:eastAsia="Times New Roman" w:cs="Times New Roman"/>
                <w:color w:val="000000"/>
                <w:szCs w:val="24"/>
                <w:lang w:eastAsia="ru-RU"/>
              </w:rPr>
            </w:pPr>
            <w:r w:rsidRPr="008F1555">
              <w:rPr>
                <w:rFonts w:eastAsia="Times New Roman" w:cs="Times New Roman"/>
                <w:color w:val="000000"/>
                <w:szCs w:val="24"/>
                <w:lang w:eastAsia="ru-RU"/>
              </w:rPr>
              <w:t>2035,3</w:t>
            </w:r>
          </w:p>
        </w:tc>
      </w:tr>
      <w:tr w:rsidR="007C50C8" w:rsidRPr="008F1555" w:rsidTr="007C50C8">
        <w:trPr>
          <w:trHeight w:val="315"/>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7C50C8" w:rsidRPr="008F1555" w:rsidRDefault="007C50C8" w:rsidP="008F1555">
            <w:pPr>
              <w:spacing w:before="0" w:after="0"/>
              <w:jc w:val="center"/>
              <w:rPr>
                <w:rFonts w:eastAsia="Times New Roman" w:cs="Times New Roman"/>
                <w:color w:val="000000"/>
                <w:szCs w:val="24"/>
                <w:lang w:eastAsia="ru-RU"/>
              </w:rPr>
            </w:pPr>
            <w:r w:rsidRPr="008F1555">
              <w:rPr>
                <w:rFonts w:eastAsia="Times New Roman" w:cs="Times New Roman"/>
                <w:color w:val="000000"/>
                <w:szCs w:val="24"/>
                <w:lang w:eastAsia="ru-RU"/>
              </w:rPr>
              <w:t>5.</w:t>
            </w:r>
          </w:p>
        </w:tc>
        <w:tc>
          <w:tcPr>
            <w:tcW w:w="3280" w:type="dxa"/>
            <w:tcBorders>
              <w:top w:val="nil"/>
              <w:left w:val="nil"/>
              <w:bottom w:val="single" w:sz="4" w:space="0" w:color="auto"/>
              <w:right w:val="single" w:sz="4" w:space="0" w:color="auto"/>
            </w:tcBorders>
            <w:shd w:val="clear" w:color="auto" w:fill="auto"/>
            <w:vAlign w:val="center"/>
            <w:hideMark/>
          </w:tcPr>
          <w:p w:rsidR="007C50C8" w:rsidRPr="008F1555" w:rsidRDefault="007C50C8" w:rsidP="00E10896">
            <w:pPr>
              <w:spacing w:before="0" w:after="0"/>
              <w:jc w:val="left"/>
              <w:rPr>
                <w:rFonts w:eastAsia="Times New Roman" w:cs="Times New Roman"/>
                <w:color w:val="000000"/>
                <w:szCs w:val="24"/>
                <w:lang w:eastAsia="ru-RU"/>
              </w:rPr>
            </w:pPr>
            <w:r w:rsidRPr="008F1555">
              <w:rPr>
                <w:rFonts w:eastAsia="Times New Roman" w:cs="Times New Roman"/>
                <w:color w:val="000000"/>
                <w:szCs w:val="24"/>
                <w:lang w:eastAsia="ru-RU"/>
              </w:rPr>
              <w:t>д.</w:t>
            </w:r>
            <w:r>
              <w:rPr>
                <w:rFonts w:eastAsia="Times New Roman" w:cs="Times New Roman"/>
                <w:color w:val="000000"/>
                <w:szCs w:val="24"/>
                <w:lang w:eastAsia="ru-RU"/>
              </w:rPr>
              <w:t xml:space="preserve"> </w:t>
            </w:r>
            <w:r w:rsidRPr="008F1555">
              <w:rPr>
                <w:rFonts w:eastAsia="Times New Roman" w:cs="Times New Roman"/>
                <w:color w:val="000000"/>
                <w:szCs w:val="24"/>
                <w:lang w:eastAsia="ru-RU"/>
              </w:rPr>
              <w:t>Ретюнь</w:t>
            </w:r>
            <w:r w:rsidR="005427CB">
              <w:rPr>
                <w:rFonts w:eastAsia="Times New Roman" w:cs="Times New Roman"/>
                <w:color w:val="000000"/>
                <w:szCs w:val="24"/>
                <w:lang w:eastAsia="ru-RU"/>
              </w:rPr>
              <w:t>, д. 5</w:t>
            </w:r>
          </w:p>
        </w:tc>
        <w:tc>
          <w:tcPr>
            <w:tcW w:w="1201" w:type="dxa"/>
            <w:tcBorders>
              <w:top w:val="nil"/>
              <w:left w:val="nil"/>
              <w:bottom w:val="single" w:sz="4" w:space="0" w:color="auto"/>
              <w:right w:val="single" w:sz="4" w:space="0" w:color="auto"/>
            </w:tcBorders>
            <w:shd w:val="clear" w:color="auto" w:fill="auto"/>
            <w:vAlign w:val="center"/>
            <w:hideMark/>
          </w:tcPr>
          <w:p w:rsidR="007C50C8" w:rsidRPr="008F1555" w:rsidRDefault="007C50C8" w:rsidP="008F1555">
            <w:pPr>
              <w:spacing w:before="0" w:after="0"/>
              <w:jc w:val="center"/>
              <w:rPr>
                <w:rFonts w:eastAsia="Times New Roman" w:cs="Times New Roman"/>
                <w:color w:val="000000"/>
                <w:szCs w:val="24"/>
                <w:lang w:eastAsia="ru-RU"/>
              </w:rPr>
            </w:pPr>
            <w:r>
              <w:rPr>
                <w:rFonts w:eastAsia="Times New Roman" w:cs="Times New Roman"/>
                <w:color w:val="000000"/>
                <w:szCs w:val="24"/>
                <w:lang w:eastAsia="ru-RU"/>
              </w:rPr>
              <w:t>5</w:t>
            </w:r>
          </w:p>
        </w:tc>
        <w:tc>
          <w:tcPr>
            <w:tcW w:w="1628" w:type="dxa"/>
            <w:tcBorders>
              <w:top w:val="nil"/>
              <w:left w:val="nil"/>
              <w:bottom w:val="single" w:sz="4" w:space="0" w:color="auto"/>
              <w:right w:val="single" w:sz="4" w:space="0" w:color="auto"/>
            </w:tcBorders>
            <w:shd w:val="clear" w:color="auto" w:fill="auto"/>
            <w:vAlign w:val="center"/>
            <w:hideMark/>
          </w:tcPr>
          <w:p w:rsidR="007C50C8" w:rsidRPr="008F1555" w:rsidRDefault="007C50C8" w:rsidP="008F1555">
            <w:pPr>
              <w:spacing w:before="0" w:after="0"/>
              <w:jc w:val="center"/>
              <w:rPr>
                <w:rFonts w:eastAsia="Times New Roman" w:cs="Times New Roman"/>
                <w:bCs/>
                <w:color w:val="000000"/>
                <w:szCs w:val="24"/>
                <w:lang w:eastAsia="ru-RU"/>
              </w:rPr>
            </w:pPr>
            <w:r w:rsidRPr="008F1555">
              <w:rPr>
                <w:rFonts w:eastAsia="Times New Roman" w:cs="Times New Roman"/>
                <w:bCs/>
                <w:color w:val="000000"/>
                <w:szCs w:val="24"/>
                <w:lang w:eastAsia="ru-RU"/>
              </w:rPr>
              <w:t>3211,8</w:t>
            </w:r>
          </w:p>
        </w:tc>
        <w:tc>
          <w:tcPr>
            <w:tcW w:w="1493" w:type="dxa"/>
            <w:tcBorders>
              <w:top w:val="single" w:sz="4" w:space="0" w:color="auto"/>
              <w:left w:val="nil"/>
              <w:bottom w:val="single" w:sz="4" w:space="0" w:color="auto"/>
              <w:right w:val="single" w:sz="4" w:space="0" w:color="auto"/>
            </w:tcBorders>
          </w:tcPr>
          <w:p w:rsidR="007C50C8" w:rsidRPr="008F1555" w:rsidRDefault="007C50C8" w:rsidP="008F1555">
            <w:pPr>
              <w:spacing w:before="0" w:after="0"/>
              <w:jc w:val="center"/>
              <w:rPr>
                <w:rFonts w:eastAsia="Times New Roman" w:cs="Times New Roman"/>
                <w:color w:val="000000"/>
                <w:szCs w:val="24"/>
                <w:lang w:eastAsia="ru-RU"/>
              </w:rPr>
            </w:pPr>
            <w:r>
              <w:rPr>
                <w:rFonts w:eastAsia="Times New Roman" w:cs="Times New Roman"/>
                <w:color w:val="000000"/>
                <w:szCs w:val="24"/>
                <w:lang w:eastAsia="ru-RU"/>
              </w:rPr>
              <w:t>5</w:t>
            </w:r>
          </w:p>
        </w:tc>
        <w:tc>
          <w:tcPr>
            <w:tcW w:w="1601" w:type="dxa"/>
            <w:tcBorders>
              <w:top w:val="nil"/>
              <w:left w:val="single" w:sz="4" w:space="0" w:color="auto"/>
              <w:bottom w:val="single" w:sz="4" w:space="0" w:color="auto"/>
              <w:right w:val="single" w:sz="4" w:space="0" w:color="auto"/>
            </w:tcBorders>
            <w:shd w:val="clear" w:color="auto" w:fill="auto"/>
            <w:vAlign w:val="center"/>
            <w:hideMark/>
          </w:tcPr>
          <w:p w:rsidR="007C50C8" w:rsidRPr="008F1555" w:rsidRDefault="007C50C8" w:rsidP="008F1555">
            <w:pPr>
              <w:spacing w:before="0" w:after="0"/>
              <w:jc w:val="center"/>
              <w:rPr>
                <w:rFonts w:eastAsia="Times New Roman" w:cs="Times New Roman"/>
                <w:color w:val="000000"/>
                <w:szCs w:val="24"/>
                <w:lang w:eastAsia="ru-RU"/>
              </w:rPr>
            </w:pPr>
            <w:r w:rsidRPr="008F1555">
              <w:rPr>
                <w:rFonts w:eastAsia="Times New Roman" w:cs="Times New Roman"/>
                <w:color w:val="000000"/>
                <w:szCs w:val="24"/>
                <w:lang w:eastAsia="ru-RU"/>
              </w:rPr>
              <w:t>2587,4</w:t>
            </w:r>
          </w:p>
        </w:tc>
      </w:tr>
      <w:tr w:rsidR="007C50C8" w:rsidRPr="008F1555" w:rsidTr="007C50C8">
        <w:trPr>
          <w:trHeight w:val="315"/>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7C50C8" w:rsidRPr="008F1555" w:rsidRDefault="007C50C8" w:rsidP="008F1555">
            <w:pPr>
              <w:spacing w:before="0" w:after="0"/>
              <w:jc w:val="center"/>
              <w:rPr>
                <w:rFonts w:eastAsia="Times New Roman" w:cs="Times New Roman"/>
                <w:color w:val="000000"/>
                <w:szCs w:val="24"/>
                <w:lang w:eastAsia="ru-RU"/>
              </w:rPr>
            </w:pPr>
            <w:r w:rsidRPr="008F1555">
              <w:rPr>
                <w:rFonts w:eastAsia="Times New Roman" w:cs="Times New Roman"/>
                <w:color w:val="000000"/>
                <w:szCs w:val="24"/>
                <w:lang w:eastAsia="ru-RU"/>
              </w:rPr>
              <w:t>6.</w:t>
            </w:r>
          </w:p>
        </w:tc>
        <w:tc>
          <w:tcPr>
            <w:tcW w:w="3280" w:type="dxa"/>
            <w:tcBorders>
              <w:top w:val="nil"/>
              <w:left w:val="nil"/>
              <w:bottom w:val="single" w:sz="4" w:space="0" w:color="auto"/>
              <w:right w:val="single" w:sz="4" w:space="0" w:color="auto"/>
            </w:tcBorders>
            <w:shd w:val="clear" w:color="auto" w:fill="auto"/>
            <w:vAlign w:val="center"/>
            <w:hideMark/>
          </w:tcPr>
          <w:p w:rsidR="007C50C8" w:rsidRPr="008F1555" w:rsidRDefault="007C50C8" w:rsidP="00E10896">
            <w:pPr>
              <w:spacing w:before="0" w:after="0"/>
              <w:jc w:val="left"/>
              <w:rPr>
                <w:rFonts w:eastAsia="Times New Roman" w:cs="Times New Roman"/>
                <w:color w:val="000000"/>
                <w:szCs w:val="24"/>
                <w:lang w:eastAsia="ru-RU"/>
              </w:rPr>
            </w:pPr>
            <w:r w:rsidRPr="008F1555">
              <w:rPr>
                <w:rFonts w:eastAsia="Times New Roman" w:cs="Times New Roman"/>
                <w:color w:val="000000"/>
                <w:szCs w:val="24"/>
                <w:lang w:eastAsia="ru-RU"/>
              </w:rPr>
              <w:t>д.</w:t>
            </w:r>
            <w:r>
              <w:rPr>
                <w:rFonts w:eastAsia="Times New Roman" w:cs="Times New Roman"/>
                <w:color w:val="000000"/>
                <w:szCs w:val="24"/>
                <w:lang w:eastAsia="ru-RU"/>
              </w:rPr>
              <w:t xml:space="preserve"> </w:t>
            </w:r>
            <w:r w:rsidRPr="008F1555">
              <w:rPr>
                <w:rFonts w:eastAsia="Times New Roman" w:cs="Times New Roman"/>
                <w:color w:val="000000"/>
                <w:szCs w:val="24"/>
                <w:lang w:eastAsia="ru-RU"/>
              </w:rPr>
              <w:t>Ретюнь</w:t>
            </w:r>
            <w:r w:rsidR="005427CB">
              <w:rPr>
                <w:rFonts w:eastAsia="Times New Roman" w:cs="Times New Roman"/>
                <w:color w:val="000000"/>
                <w:szCs w:val="24"/>
                <w:lang w:eastAsia="ru-RU"/>
              </w:rPr>
              <w:t>, д. 6</w:t>
            </w:r>
          </w:p>
        </w:tc>
        <w:tc>
          <w:tcPr>
            <w:tcW w:w="1201" w:type="dxa"/>
            <w:tcBorders>
              <w:top w:val="nil"/>
              <w:left w:val="nil"/>
              <w:bottom w:val="single" w:sz="4" w:space="0" w:color="auto"/>
              <w:right w:val="single" w:sz="4" w:space="0" w:color="auto"/>
            </w:tcBorders>
            <w:shd w:val="clear" w:color="auto" w:fill="auto"/>
            <w:vAlign w:val="center"/>
            <w:hideMark/>
          </w:tcPr>
          <w:p w:rsidR="007C50C8" w:rsidRPr="008F1555" w:rsidRDefault="007C50C8" w:rsidP="008F1555">
            <w:pPr>
              <w:spacing w:before="0" w:after="0"/>
              <w:jc w:val="center"/>
              <w:rPr>
                <w:rFonts w:eastAsia="Times New Roman" w:cs="Times New Roman"/>
                <w:color w:val="000000"/>
                <w:szCs w:val="24"/>
                <w:lang w:eastAsia="ru-RU"/>
              </w:rPr>
            </w:pPr>
            <w:r>
              <w:rPr>
                <w:rFonts w:eastAsia="Times New Roman" w:cs="Times New Roman"/>
                <w:color w:val="000000"/>
                <w:szCs w:val="24"/>
                <w:lang w:eastAsia="ru-RU"/>
              </w:rPr>
              <w:t>6</w:t>
            </w:r>
          </w:p>
        </w:tc>
        <w:tc>
          <w:tcPr>
            <w:tcW w:w="1628" w:type="dxa"/>
            <w:tcBorders>
              <w:top w:val="nil"/>
              <w:left w:val="nil"/>
              <w:bottom w:val="single" w:sz="4" w:space="0" w:color="auto"/>
              <w:right w:val="single" w:sz="4" w:space="0" w:color="auto"/>
            </w:tcBorders>
            <w:shd w:val="clear" w:color="auto" w:fill="auto"/>
            <w:vAlign w:val="center"/>
            <w:hideMark/>
          </w:tcPr>
          <w:p w:rsidR="007C50C8" w:rsidRPr="008F1555" w:rsidRDefault="007C50C8" w:rsidP="008F1555">
            <w:pPr>
              <w:spacing w:before="0" w:after="0"/>
              <w:jc w:val="center"/>
              <w:rPr>
                <w:rFonts w:eastAsia="Times New Roman" w:cs="Times New Roman"/>
                <w:bCs/>
                <w:color w:val="000000"/>
                <w:szCs w:val="24"/>
                <w:lang w:eastAsia="ru-RU"/>
              </w:rPr>
            </w:pPr>
            <w:r w:rsidRPr="008F1555">
              <w:rPr>
                <w:rFonts w:eastAsia="Times New Roman" w:cs="Times New Roman"/>
                <w:bCs/>
                <w:color w:val="000000"/>
                <w:szCs w:val="24"/>
                <w:lang w:eastAsia="ru-RU"/>
              </w:rPr>
              <w:t>3252,8</w:t>
            </w:r>
          </w:p>
        </w:tc>
        <w:tc>
          <w:tcPr>
            <w:tcW w:w="1493" w:type="dxa"/>
            <w:tcBorders>
              <w:top w:val="single" w:sz="4" w:space="0" w:color="auto"/>
              <w:left w:val="nil"/>
              <w:bottom w:val="single" w:sz="4" w:space="0" w:color="auto"/>
              <w:right w:val="single" w:sz="4" w:space="0" w:color="auto"/>
            </w:tcBorders>
          </w:tcPr>
          <w:p w:rsidR="007C50C8" w:rsidRPr="008F1555" w:rsidRDefault="007C50C8" w:rsidP="008F1555">
            <w:pPr>
              <w:spacing w:before="0" w:after="0"/>
              <w:jc w:val="center"/>
              <w:rPr>
                <w:rFonts w:eastAsia="Times New Roman" w:cs="Times New Roman"/>
                <w:color w:val="000000"/>
                <w:szCs w:val="24"/>
                <w:lang w:eastAsia="ru-RU"/>
              </w:rPr>
            </w:pPr>
            <w:r>
              <w:rPr>
                <w:rFonts w:eastAsia="Times New Roman" w:cs="Times New Roman"/>
                <w:color w:val="000000"/>
                <w:szCs w:val="24"/>
                <w:lang w:eastAsia="ru-RU"/>
              </w:rPr>
              <w:t>5</w:t>
            </w:r>
          </w:p>
        </w:tc>
        <w:tc>
          <w:tcPr>
            <w:tcW w:w="1601" w:type="dxa"/>
            <w:tcBorders>
              <w:top w:val="nil"/>
              <w:left w:val="single" w:sz="4" w:space="0" w:color="auto"/>
              <w:bottom w:val="single" w:sz="4" w:space="0" w:color="auto"/>
              <w:right w:val="single" w:sz="4" w:space="0" w:color="auto"/>
            </w:tcBorders>
            <w:shd w:val="clear" w:color="auto" w:fill="auto"/>
            <w:vAlign w:val="center"/>
            <w:hideMark/>
          </w:tcPr>
          <w:p w:rsidR="007C50C8" w:rsidRPr="008F1555" w:rsidRDefault="007C50C8" w:rsidP="008F1555">
            <w:pPr>
              <w:spacing w:before="0" w:after="0"/>
              <w:jc w:val="center"/>
              <w:rPr>
                <w:rFonts w:eastAsia="Times New Roman" w:cs="Times New Roman"/>
                <w:color w:val="000000"/>
                <w:szCs w:val="24"/>
                <w:lang w:eastAsia="ru-RU"/>
              </w:rPr>
            </w:pPr>
            <w:r w:rsidRPr="008F1555">
              <w:rPr>
                <w:rFonts w:eastAsia="Times New Roman" w:cs="Times New Roman"/>
                <w:color w:val="000000"/>
                <w:szCs w:val="24"/>
                <w:lang w:eastAsia="ru-RU"/>
              </w:rPr>
              <w:t>2806,1</w:t>
            </w:r>
          </w:p>
        </w:tc>
      </w:tr>
      <w:tr w:rsidR="007C50C8" w:rsidRPr="008F1555" w:rsidTr="007C50C8">
        <w:trPr>
          <w:trHeight w:val="315"/>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7C50C8" w:rsidRPr="008F1555" w:rsidRDefault="007C50C8" w:rsidP="008F1555">
            <w:pPr>
              <w:spacing w:before="0" w:after="0"/>
              <w:jc w:val="center"/>
              <w:rPr>
                <w:rFonts w:eastAsia="Times New Roman" w:cs="Times New Roman"/>
                <w:color w:val="000000"/>
                <w:szCs w:val="24"/>
                <w:lang w:eastAsia="ru-RU"/>
              </w:rPr>
            </w:pPr>
            <w:r w:rsidRPr="008F1555">
              <w:rPr>
                <w:rFonts w:eastAsia="Times New Roman" w:cs="Times New Roman"/>
                <w:color w:val="000000"/>
                <w:szCs w:val="24"/>
                <w:lang w:eastAsia="ru-RU"/>
              </w:rPr>
              <w:t>7.</w:t>
            </w:r>
          </w:p>
        </w:tc>
        <w:tc>
          <w:tcPr>
            <w:tcW w:w="3280" w:type="dxa"/>
            <w:tcBorders>
              <w:top w:val="nil"/>
              <w:left w:val="nil"/>
              <w:bottom w:val="single" w:sz="4" w:space="0" w:color="auto"/>
              <w:right w:val="single" w:sz="4" w:space="0" w:color="auto"/>
            </w:tcBorders>
            <w:shd w:val="clear" w:color="auto" w:fill="auto"/>
            <w:vAlign w:val="center"/>
            <w:hideMark/>
          </w:tcPr>
          <w:p w:rsidR="007C50C8" w:rsidRPr="008F1555" w:rsidRDefault="007C50C8" w:rsidP="00E10896">
            <w:pPr>
              <w:spacing w:before="0" w:after="0"/>
              <w:jc w:val="left"/>
              <w:rPr>
                <w:rFonts w:eastAsia="Times New Roman" w:cs="Times New Roman"/>
                <w:color w:val="000000"/>
                <w:szCs w:val="24"/>
                <w:lang w:eastAsia="ru-RU"/>
              </w:rPr>
            </w:pPr>
            <w:r w:rsidRPr="008F1555">
              <w:rPr>
                <w:rFonts w:eastAsia="Times New Roman" w:cs="Times New Roman"/>
                <w:color w:val="000000"/>
                <w:szCs w:val="24"/>
                <w:lang w:eastAsia="ru-RU"/>
              </w:rPr>
              <w:t>д.</w:t>
            </w:r>
            <w:r>
              <w:rPr>
                <w:rFonts w:eastAsia="Times New Roman" w:cs="Times New Roman"/>
                <w:color w:val="000000"/>
                <w:szCs w:val="24"/>
                <w:lang w:eastAsia="ru-RU"/>
              </w:rPr>
              <w:t xml:space="preserve"> </w:t>
            </w:r>
            <w:r w:rsidRPr="008F1555">
              <w:rPr>
                <w:rFonts w:eastAsia="Times New Roman" w:cs="Times New Roman"/>
                <w:color w:val="000000"/>
                <w:szCs w:val="24"/>
                <w:lang w:eastAsia="ru-RU"/>
              </w:rPr>
              <w:t>Ретюнь</w:t>
            </w:r>
            <w:r w:rsidR="005427CB">
              <w:rPr>
                <w:rFonts w:eastAsia="Times New Roman" w:cs="Times New Roman"/>
                <w:color w:val="000000"/>
                <w:szCs w:val="24"/>
                <w:lang w:eastAsia="ru-RU"/>
              </w:rPr>
              <w:t>, д. 7</w:t>
            </w:r>
          </w:p>
        </w:tc>
        <w:tc>
          <w:tcPr>
            <w:tcW w:w="1201" w:type="dxa"/>
            <w:tcBorders>
              <w:top w:val="nil"/>
              <w:left w:val="nil"/>
              <w:bottom w:val="single" w:sz="4" w:space="0" w:color="auto"/>
              <w:right w:val="single" w:sz="4" w:space="0" w:color="auto"/>
            </w:tcBorders>
            <w:shd w:val="clear" w:color="auto" w:fill="auto"/>
            <w:vAlign w:val="center"/>
            <w:hideMark/>
          </w:tcPr>
          <w:p w:rsidR="007C50C8" w:rsidRPr="008F1555" w:rsidRDefault="007C50C8" w:rsidP="008F1555">
            <w:pPr>
              <w:spacing w:before="0" w:after="0"/>
              <w:jc w:val="center"/>
              <w:rPr>
                <w:rFonts w:eastAsia="Times New Roman" w:cs="Times New Roman"/>
                <w:color w:val="000000"/>
                <w:szCs w:val="24"/>
                <w:lang w:eastAsia="ru-RU"/>
              </w:rPr>
            </w:pPr>
            <w:r>
              <w:rPr>
                <w:rFonts w:eastAsia="Times New Roman" w:cs="Times New Roman"/>
                <w:color w:val="000000"/>
                <w:szCs w:val="24"/>
                <w:lang w:eastAsia="ru-RU"/>
              </w:rPr>
              <w:t>7</w:t>
            </w:r>
          </w:p>
        </w:tc>
        <w:tc>
          <w:tcPr>
            <w:tcW w:w="1628" w:type="dxa"/>
            <w:tcBorders>
              <w:top w:val="nil"/>
              <w:left w:val="nil"/>
              <w:bottom w:val="single" w:sz="4" w:space="0" w:color="auto"/>
              <w:right w:val="single" w:sz="4" w:space="0" w:color="auto"/>
            </w:tcBorders>
            <w:shd w:val="clear" w:color="auto" w:fill="auto"/>
            <w:vAlign w:val="center"/>
            <w:hideMark/>
          </w:tcPr>
          <w:p w:rsidR="007C50C8" w:rsidRPr="008F1555" w:rsidRDefault="007C50C8" w:rsidP="008F1555">
            <w:pPr>
              <w:spacing w:before="0" w:after="0"/>
              <w:jc w:val="center"/>
              <w:rPr>
                <w:rFonts w:eastAsia="Times New Roman" w:cs="Times New Roman"/>
                <w:bCs/>
                <w:color w:val="000000"/>
                <w:szCs w:val="24"/>
                <w:lang w:eastAsia="ru-RU"/>
              </w:rPr>
            </w:pPr>
            <w:r w:rsidRPr="008F1555">
              <w:rPr>
                <w:rFonts w:eastAsia="Times New Roman" w:cs="Times New Roman"/>
                <w:bCs/>
                <w:color w:val="000000"/>
                <w:szCs w:val="24"/>
                <w:lang w:eastAsia="ru-RU"/>
              </w:rPr>
              <w:t>3240,6</w:t>
            </w:r>
          </w:p>
        </w:tc>
        <w:tc>
          <w:tcPr>
            <w:tcW w:w="1493" w:type="dxa"/>
            <w:tcBorders>
              <w:top w:val="single" w:sz="4" w:space="0" w:color="auto"/>
              <w:left w:val="nil"/>
              <w:bottom w:val="single" w:sz="4" w:space="0" w:color="auto"/>
              <w:right w:val="single" w:sz="4" w:space="0" w:color="auto"/>
            </w:tcBorders>
          </w:tcPr>
          <w:p w:rsidR="007C50C8" w:rsidRPr="008F1555" w:rsidRDefault="007C50C8" w:rsidP="008F1555">
            <w:pPr>
              <w:spacing w:before="0" w:after="0"/>
              <w:jc w:val="center"/>
              <w:rPr>
                <w:rFonts w:eastAsia="Times New Roman" w:cs="Times New Roman"/>
                <w:color w:val="000000"/>
                <w:szCs w:val="24"/>
                <w:lang w:eastAsia="ru-RU"/>
              </w:rPr>
            </w:pPr>
            <w:r>
              <w:rPr>
                <w:rFonts w:eastAsia="Times New Roman" w:cs="Times New Roman"/>
                <w:color w:val="000000"/>
                <w:szCs w:val="24"/>
                <w:lang w:eastAsia="ru-RU"/>
              </w:rPr>
              <w:t>5</w:t>
            </w:r>
          </w:p>
        </w:tc>
        <w:tc>
          <w:tcPr>
            <w:tcW w:w="1601" w:type="dxa"/>
            <w:tcBorders>
              <w:top w:val="nil"/>
              <w:left w:val="single" w:sz="4" w:space="0" w:color="auto"/>
              <w:bottom w:val="single" w:sz="4" w:space="0" w:color="auto"/>
              <w:right w:val="single" w:sz="4" w:space="0" w:color="auto"/>
            </w:tcBorders>
            <w:shd w:val="clear" w:color="auto" w:fill="auto"/>
            <w:vAlign w:val="center"/>
            <w:hideMark/>
          </w:tcPr>
          <w:p w:rsidR="007C50C8" w:rsidRPr="008F1555" w:rsidRDefault="007C50C8" w:rsidP="008F1555">
            <w:pPr>
              <w:spacing w:before="0" w:after="0"/>
              <w:jc w:val="center"/>
              <w:rPr>
                <w:rFonts w:eastAsia="Times New Roman" w:cs="Times New Roman"/>
                <w:color w:val="000000"/>
                <w:szCs w:val="24"/>
                <w:lang w:eastAsia="ru-RU"/>
              </w:rPr>
            </w:pPr>
            <w:r w:rsidRPr="008F1555">
              <w:rPr>
                <w:rFonts w:eastAsia="Times New Roman" w:cs="Times New Roman"/>
                <w:color w:val="000000"/>
                <w:szCs w:val="24"/>
                <w:lang w:eastAsia="ru-RU"/>
              </w:rPr>
              <w:t>2789,7</w:t>
            </w:r>
          </w:p>
        </w:tc>
      </w:tr>
      <w:tr w:rsidR="007C50C8" w:rsidRPr="008F1555" w:rsidTr="007C50C8">
        <w:trPr>
          <w:trHeight w:val="315"/>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7C50C8" w:rsidRPr="008F1555" w:rsidRDefault="007C50C8" w:rsidP="008F1555">
            <w:pPr>
              <w:spacing w:before="0" w:after="0"/>
              <w:jc w:val="center"/>
              <w:rPr>
                <w:rFonts w:eastAsia="Times New Roman" w:cs="Times New Roman"/>
                <w:color w:val="000000"/>
                <w:szCs w:val="24"/>
                <w:lang w:eastAsia="ru-RU"/>
              </w:rPr>
            </w:pPr>
            <w:r w:rsidRPr="008F1555">
              <w:rPr>
                <w:rFonts w:eastAsia="Times New Roman" w:cs="Times New Roman"/>
                <w:color w:val="000000"/>
                <w:szCs w:val="24"/>
                <w:lang w:eastAsia="ru-RU"/>
              </w:rPr>
              <w:t>8.</w:t>
            </w:r>
          </w:p>
        </w:tc>
        <w:tc>
          <w:tcPr>
            <w:tcW w:w="3280" w:type="dxa"/>
            <w:tcBorders>
              <w:top w:val="nil"/>
              <w:left w:val="nil"/>
              <w:bottom w:val="single" w:sz="4" w:space="0" w:color="auto"/>
              <w:right w:val="single" w:sz="4" w:space="0" w:color="auto"/>
            </w:tcBorders>
            <w:shd w:val="clear" w:color="auto" w:fill="auto"/>
            <w:vAlign w:val="center"/>
            <w:hideMark/>
          </w:tcPr>
          <w:p w:rsidR="007C50C8" w:rsidRPr="008F1555" w:rsidRDefault="007C50C8" w:rsidP="00E10896">
            <w:pPr>
              <w:spacing w:before="0" w:after="0"/>
              <w:jc w:val="left"/>
              <w:rPr>
                <w:rFonts w:eastAsia="Times New Roman" w:cs="Times New Roman"/>
                <w:color w:val="000000"/>
                <w:szCs w:val="24"/>
                <w:lang w:eastAsia="ru-RU"/>
              </w:rPr>
            </w:pPr>
            <w:r w:rsidRPr="008F1555">
              <w:rPr>
                <w:rFonts w:eastAsia="Times New Roman" w:cs="Times New Roman"/>
                <w:color w:val="000000"/>
                <w:szCs w:val="24"/>
                <w:lang w:eastAsia="ru-RU"/>
              </w:rPr>
              <w:t>д.</w:t>
            </w:r>
            <w:r>
              <w:rPr>
                <w:rFonts w:eastAsia="Times New Roman" w:cs="Times New Roman"/>
                <w:color w:val="000000"/>
                <w:szCs w:val="24"/>
                <w:lang w:eastAsia="ru-RU"/>
              </w:rPr>
              <w:t xml:space="preserve"> </w:t>
            </w:r>
            <w:r w:rsidRPr="008F1555">
              <w:rPr>
                <w:rFonts w:eastAsia="Times New Roman" w:cs="Times New Roman"/>
                <w:color w:val="000000"/>
                <w:szCs w:val="24"/>
                <w:lang w:eastAsia="ru-RU"/>
              </w:rPr>
              <w:t>Ретюнь</w:t>
            </w:r>
            <w:r w:rsidR="005427CB">
              <w:rPr>
                <w:rFonts w:eastAsia="Times New Roman" w:cs="Times New Roman"/>
                <w:color w:val="000000"/>
                <w:szCs w:val="24"/>
                <w:lang w:eastAsia="ru-RU"/>
              </w:rPr>
              <w:t>, д. 8</w:t>
            </w:r>
          </w:p>
        </w:tc>
        <w:tc>
          <w:tcPr>
            <w:tcW w:w="1201" w:type="dxa"/>
            <w:tcBorders>
              <w:top w:val="nil"/>
              <w:left w:val="nil"/>
              <w:bottom w:val="single" w:sz="4" w:space="0" w:color="auto"/>
              <w:right w:val="single" w:sz="4" w:space="0" w:color="auto"/>
            </w:tcBorders>
            <w:shd w:val="clear" w:color="auto" w:fill="auto"/>
            <w:vAlign w:val="center"/>
            <w:hideMark/>
          </w:tcPr>
          <w:p w:rsidR="007C50C8" w:rsidRPr="008F1555" w:rsidRDefault="007C50C8" w:rsidP="008F1555">
            <w:pPr>
              <w:spacing w:before="0" w:after="0"/>
              <w:jc w:val="center"/>
              <w:rPr>
                <w:rFonts w:eastAsia="Times New Roman" w:cs="Times New Roman"/>
                <w:color w:val="000000"/>
                <w:szCs w:val="24"/>
                <w:lang w:eastAsia="ru-RU"/>
              </w:rPr>
            </w:pPr>
            <w:r>
              <w:rPr>
                <w:rFonts w:eastAsia="Times New Roman" w:cs="Times New Roman"/>
                <w:color w:val="000000"/>
                <w:szCs w:val="24"/>
                <w:lang w:eastAsia="ru-RU"/>
              </w:rPr>
              <w:t>8</w:t>
            </w:r>
          </w:p>
        </w:tc>
        <w:tc>
          <w:tcPr>
            <w:tcW w:w="1628" w:type="dxa"/>
            <w:tcBorders>
              <w:top w:val="nil"/>
              <w:left w:val="nil"/>
              <w:bottom w:val="single" w:sz="4" w:space="0" w:color="auto"/>
              <w:right w:val="single" w:sz="4" w:space="0" w:color="auto"/>
            </w:tcBorders>
            <w:shd w:val="clear" w:color="auto" w:fill="auto"/>
            <w:vAlign w:val="center"/>
            <w:hideMark/>
          </w:tcPr>
          <w:p w:rsidR="007C50C8" w:rsidRPr="008F1555" w:rsidRDefault="007C50C8" w:rsidP="008F1555">
            <w:pPr>
              <w:spacing w:before="0" w:after="0"/>
              <w:jc w:val="center"/>
              <w:rPr>
                <w:rFonts w:eastAsia="Times New Roman" w:cs="Times New Roman"/>
                <w:bCs/>
                <w:color w:val="000000"/>
                <w:szCs w:val="24"/>
                <w:lang w:eastAsia="ru-RU"/>
              </w:rPr>
            </w:pPr>
            <w:r w:rsidRPr="008F1555">
              <w:rPr>
                <w:rFonts w:eastAsia="Times New Roman" w:cs="Times New Roman"/>
                <w:bCs/>
                <w:color w:val="000000"/>
                <w:szCs w:val="24"/>
                <w:lang w:eastAsia="ru-RU"/>
              </w:rPr>
              <w:t>3267,8</w:t>
            </w:r>
          </w:p>
        </w:tc>
        <w:tc>
          <w:tcPr>
            <w:tcW w:w="1493" w:type="dxa"/>
            <w:tcBorders>
              <w:top w:val="single" w:sz="4" w:space="0" w:color="auto"/>
              <w:left w:val="nil"/>
              <w:bottom w:val="single" w:sz="4" w:space="0" w:color="auto"/>
              <w:right w:val="single" w:sz="4" w:space="0" w:color="auto"/>
            </w:tcBorders>
          </w:tcPr>
          <w:p w:rsidR="007C50C8" w:rsidRPr="008F1555" w:rsidRDefault="007C50C8" w:rsidP="008F1555">
            <w:pPr>
              <w:spacing w:before="0" w:after="0"/>
              <w:jc w:val="center"/>
              <w:rPr>
                <w:rFonts w:eastAsia="Times New Roman" w:cs="Times New Roman"/>
                <w:color w:val="000000"/>
                <w:szCs w:val="24"/>
                <w:lang w:eastAsia="ru-RU"/>
              </w:rPr>
            </w:pPr>
            <w:r>
              <w:rPr>
                <w:rFonts w:eastAsia="Times New Roman" w:cs="Times New Roman"/>
                <w:color w:val="000000"/>
                <w:szCs w:val="24"/>
                <w:lang w:eastAsia="ru-RU"/>
              </w:rPr>
              <w:t>5</w:t>
            </w:r>
          </w:p>
        </w:tc>
        <w:tc>
          <w:tcPr>
            <w:tcW w:w="1601" w:type="dxa"/>
            <w:tcBorders>
              <w:top w:val="nil"/>
              <w:left w:val="single" w:sz="4" w:space="0" w:color="auto"/>
              <w:bottom w:val="single" w:sz="4" w:space="0" w:color="auto"/>
              <w:right w:val="single" w:sz="4" w:space="0" w:color="auto"/>
            </w:tcBorders>
            <w:shd w:val="clear" w:color="auto" w:fill="auto"/>
            <w:vAlign w:val="center"/>
            <w:hideMark/>
          </w:tcPr>
          <w:p w:rsidR="007C50C8" w:rsidRPr="008F1555" w:rsidRDefault="007C50C8" w:rsidP="008F1555">
            <w:pPr>
              <w:spacing w:before="0" w:after="0"/>
              <w:jc w:val="center"/>
              <w:rPr>
                <w:rFonts w:eastAsia="Times New Roman" w:cs="Times New Roman"/>
                <w:color w:val="000000"/>
                <w:szCs w:val="24"/>
                <w:lang w:eastAsia="ru-RU"/>
              </w:rPr>
            </w:pPr>
            <w:r w:rsidRPr="008F1555">
              <w:rPr>
                <w:rFonts w:eastAsia="Times New Roman" w:cs="Times New Roman"/>
                <w:color w:val="000000"/>
                <w:szCs w:val="24"/>
                <w:lang w:eastAsia="ru-RU"/>
              </w:rPr>
              <w:t>2667,7</w:t>
            </w:r>
          </w:p>
        </w:tc>
      </w:tr>
      <w:tr w:rsidR="007C50C8" w:rsidRPr="008F1555" w:rsidTr="007C50C8">
        <w:trPr>
          <w:trHeight w:val="315"/>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7C50C8" w:rsidRPr="008F1555" w:rsidRDefault="007C50C8" w:rsidP="008F1555">
            <w:pPr>
              <w:spacing w:before="0" w:after="0"/>
              <w:jc w:val="center"/>
              <w:rPr>
                <w:rFonts w:eastAsia="Times New Roman" w:cs="Times New Roman"/>
                <w:color w:val="000000"/>
                <w:szCs w:val="24"/>
                <w:lang w:eastAsia="ru-RU"/>
              </w:rPr>
            </w:pPr>
            <w:r w:rsidRPr="008F1555">
              <w:rPr>
                <w:rFonts w:eastAsia="Times New Roman" w:cs="Times New Roman"/>
                <w:color w:val="000000"/>
                <w:szCs w:val="24"/>
                <w:lang w:eastAsia="ru-RU"/>
              </w:rPr>
              <w:t>9.</w:t>
            </w:r>
          </w:p>
        </w:tc>
        <w:tc>
          <w:tcPr>
            <w:tcW w:w="3280" w:type="dxa"/>
            <w:tcBorders>
              <w:top w:val="nil"/>
              <w:left w:val="nil"/>
              <w:bottom w:val="single" w:sz="4" w:space="0" w:color="auto"/>
              <w:right w:val="single" w:sz="4" w:space="0" w:color="auto"/>
            </w:tcBorders>
            <w:shd w:val="clear" w:color="auto" w:fill="auto"/>
            <w:vAlign w:val="center"/>
            <w:hideMark/>
          </w:tcPr>
          <w:p w:rsidR="007C50C8" w:rsidRPr="008F1555" w:rsidRDefault="007C50C8" w:rsidP="00E10896">
            <w:pPr>
              <w:spacing w:before="0" w:after="0"/>
              <w:jc w:val="left"/>
              <w:rPr>
                <w:rFonts w:eastAsia="Times New Roman" w:cs="Times New Roman"/>
                <w:color w:val="000000"/>
                <w:szCs w:val="24"/>
                <w:lang w:eastAsia="ru-RU"/>
              </w:rPr>
            </w:pPr>
            <w:r w:rsidRPr="008F1555">
              <w:rPr>
                <w:rFonts w:eastAsia="Times New Roman" w:cs="Times New Roman"/>
                <w:color w:val="000000"/>
                <w:szCs w:val="24"/>
                <w:lang w:eastAsia="ru-RU"/>
              </w:rPr>
              <w:t>д.</w:t>
            </w:r>
            <w:r>
              <w:rPr>
                <w:rFonts w:eastAsia="Times New Roman" w:cs="Times New Roman"/>
                <w:color w:val="000000"/>
                <w:szCs w:val="24"/>
                <w:lang w:eastAsia="ru-RU"/>
              </w:rPr>
              <w:t xml:space="preserve"> </w:t>
            </w:r>
            <w:r w:rsidRPr="008F1555">
              <w:rPr>
                <w:rFonts w:eastAsia="Times New Roman" w:cs="Times New Roman"/>
                <w:color w:val="000000"/>
                <w:szCs w:val="24"/>
                <w:lang w:eastAsia="ru-RU"/>
              </w:rPr>
              <w:t>Ретюнь</w:t>
            </w:r>
            <w:r w:rsidR="005427CB">
              <w:rPr>
                <w:rFonts w:eastAsia="Times New Roman" w:cs="Times New Roman"/>
                <w:color w:val="000000"/>
                <w:szCs w:val="24"/>
                <w:lang w:eastAsia="ru-RU"/>
              </w:rPr>
              <w:t>, д. 9</w:t>
            </w:r>
          </w:p>
        </w:tc>
        <w:tc>
          <w:tcPr>
            <w:tcW w:w="1201" w:type="dxa"/>
            <w:tcBorders>
              <w:top w:val="nil"/>
              <w:left w:val="nil"/>
              <w:bottom w:val="single" w:sz="4" w:space="0" w:color="auto"/>
              <w:right w:val="single" w:sz="4" w:space="0" w:color="auto"/>
            </w:tcBorders>
            <w:shd w:val="clear" w:color="auto" w:fill="auto"/>
            <w:vAlign w:val="center"/>
            <w:hideMark/>
          </w:tcPr>
          <w:p w:rsidR="007C50C8" w:rsidRPr="008F1555" w:rsidRDefault="007C50C8" w:rsidP="008F1555">
            <w:pPr>
              <w:spacing w:before="0" w:after="0"/>
              <w:jc w:val="center"/>
              <w:rPr>
                <w:rFonts w:eastAsia="Times New Roman" w:cs="Times New Roman"/>
                <w:color w:val="000000"/>
                <w:szCs w:val="24"/>
                <w:lang w:eastAsia="ru-RU"/>
              </w:rPr>
            </w:pPr>
            <w:r>
              <w:rPr>
                <w:rFonts w:eastAsia="Times New Roman" w:cs="Times New Roman"/>
                <w:color w:val="000000"/>
                <w:szCs w:val="24"/>
                <w:lang w:eastAsia="ru-RU"/>
              </w:rPr>
              <w:t>9</w:t>
            </w:r>
          </w:p>
        </w:tc>
        <w:tc>
          <w:tcPr>
            <w:tcW w:w="1628" w:type="dxa"/>
            <w:tcBorders>
              <w:top w:val="nil"/>
              <w:left w:val="nil"/>
              <w:bottom w:val="single" w:sz="4" w:space="0" w:color="auto"/>
              <w:right w:val="single" w:sz="4" w:space="0" w:color="auto"/>
            </w:tcBorders>
            <w:shd w:val="clear" w:color="auto" w:fill="auto"/>
            <w:vAlign w:val="center"/>
            <w:hideMark/>
          </w:tcPr>
          <w:p w:rsidR="007C50C8" w:rsidRPr="008F1555" w:rsidRDefault="007C50C8" w:rsidP="008F1555">
            <w:pPr>
              <w:spacing w:before="0" w:after="0"/>
              <w:jc w:val="center"/>
              <w:rPr>
                <w:rFonts w:eastAsia="Times New Roman" w:cs="Times New Roman"/>
                <w:bCs/>
                <w:color w:val="000000"/>
                <w:szCs w:val="24"/>
                <w:lang w:eastAsia="ru-RU"/>
              </w:rPr>
            </w:pPr>
            <w:r w:rsidRPr="008F1555">
              <w:rPr>
                <w:rFonts w:eastAsia="Times New Roman" w:cs="Times New Roman"/>
                <w:bCs/>
                <w:color w:val="000000"/>
                <w:szCs w:val="24"/>
                <w:lang w:eastAsia="ru-RU"/>
              </w:rPr>
              <w:t>3210,1</w:t>
            </w:r>
          </w:p>
        </w:tc>
        <w:tc>
          <w:tcPr>
            <w:tcW w:w="1493" w:type="dxa"/>
            <w:tcBorders>
              <w:top w:val="single" w:sz="4" w:space="0" w:color="auto"/>
              <w:left w:val="nil"/>
              <w:bottom w:val="single" w:sz="4" w:space="0" w:color="auto"/>
              <w:right w:val="single" w:sz="4" w:space="0" w:color="auto"/>
            </w:tcBorders>
          </w:tcPr>
          <w:p w:rsidR="007C50C8" w:rsidRPr="008F1555" w:rsidRDefault="007C50C8" w:rsidP="008F1555">
            <w:pPr>
              <w:spacing w:before="0" w:after="0"/>
              <w:jc w:val="center"/>
              <w:rPr>
                <w:rFonts w:eastAsia="Times New Roman" w:cs="Times New Roman"/>
                <w:color w:val="000000"/>
                <w:szCs w:val="24"/>
                <w:lang w:eastAsia="ru-RU"/>
              </w:rPr>
            </w:pPr>
            <w:r>
              <w:rPr>
                <w:rFonts w:eastAsia="Times New Roman" w:cs="Times New Roman"/>
                <w:color w:val="000000"/>
                <w:szCs w:val="24"/>
                <w:lang w:eastAsia="ru-RU"/>
              </w:rPr>
              <w:t>5</w:t>
            </w:r>
          </w:p>
        </w:tc>
        <w:tc>
          <w:tcPr>
            <w:tcW w:w="1601" w:type="dxa"/>
            <w:tcBorders>
              <w:top w:val="nil"/>
              <w:left w:val="single" w:sz="4" w:space="0" w:color="auto"/>
              <w:bottom w:val="single" w:sz="4" w:space="0" w:color="auto"/>
              <w:right w:val="single" w:sz="4" w:space="0" w:color="auto"/>
            </w:tcBorders>
            <w:shd w:val="clear" w:color="auto" w:fill="auto"/>
            <w:vAlign w:val="center"/>
            <w:hideMark/>
          </w:tcPr>
          <w:p w:rsidR="007C50C8" w:rsidRPr="008F1555" w:rsidRDefault="007C50C8" w:rsidP="008F1555">
            <w:pPr>
              <w:spacing w:before="0" w:after="0"/>
              <w:jc w:val="center"/>
              <w:rPr>
                <w:rFonts w:eastAsia="Times New Roman" w:cs="Times New Roman"/>
                <w:color w:val="000000"/>
                <w:szCs w:val="24"/>
                <w:lang w:eastAsia="ru-RU"/>
              </w:rPr>
            </w:pPr>
            <w:r w:rsidRPr="008F1555">
              <w:rPr>
                <w:rFonts w:eastAsia="Times New Roman" w:cs="Times New Roman"/>
                <w:color w:val="000000"/>
                <w:szCs w:val="24"/>
                <w:lang w:eastAsia="ru-RU"/>
              </w:rPr>
              <w:t>2839,3</w:t>
            </w:r>
          </w:p>
        </w:tc>
      </w:tr>
      <w:tr w:rsidR="007C50C8" w:rsidRPr="008F1555" w:rsidTr="007C50C8">
        <w:trPr>
          <w:trHeight w:val="315"/>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7C50C8" w:rsidRPr="008F1555" w:rsidRDefault="007C50C8" w:rsidP="008F1555">
            <w:pPr>
              <w:spacing w:before="0" w:after="0"/>
              <w:jc w:val="center"/>
              <w:rPr>
                <w:rFonts w:eastAsia="Times New Roman" w:cs="Times New Roman"/>
                <w:color w:val="000000"/>
                <w:szCs w:val="24"/>
                <w:lang w:eastAsia="ru-RU"/>
              </w:rPr>
            </w:pPr>
            <w:r w:rsidRPr="008F1555">
              <w:rPr>
                <w:rFonts w:eastAsia="Times New Roman" w:cs="Times New Roman"/>
                <w:color w:val="000000"/>
                <w:szCs w:val="24"/>
                <w:lang w:eastAsia="ru-RU"/>
              </w:rPr>
              <w:t>10</w:t>
            </w:r>
          </w:p>
        </w:tc>
        <w:tc>
          <w:tcPr>
            <w:tcW w:w="3280" w:type="dxa"/>
            <w:tcBorders>
              <w:top w:val="nil"/>
              <w:left w:val="nil"/>
              <w:bottom w:val="single" w:sz="4" w:space="0" w:color="auto"/>
              <w:right w:val="single" w:sz="4" w:space="0" w:color="auto"/>
            </w:tcBorders>
            <w:shd w:val="clear" w:color="auto" w:fill="auto"/>
            <w:vAlign w:val="center"/>
            <w:hideMark/>
          </w:tcPr>
          <w:p w:rsidR="007C50C8" w:rsidRPr="008F1555" w:rsidRDefault="007C50C8" w:rsidP="00E10896">
            <w:pPr>
              <w:spacing w:before="0" w:after="0"/>
              <w:jc w:val="left"/>
              <w:rPr>
                <w:rFonts w:eastAsia="Times New Roman" w:cs="Times New Roman"/>
                <w:color w:val="000000"/>
                <w:szCs w:val="24"/>
                <w:lang w:eastAsia="ru-RU"/>
              </w:rPr>
            </w:pPr>
            <w:r w:rsidRPr="008F1555">
              <w:rPr>
                <w:rFonts w:eastAsia="Times New Roman" w:cs="Times New Roman"/>
                <w:color w:val="000000"/>
                <w:szCs w:val="24"/>
                <w:lang w:eastAsia="ru-RU"/>
              </w:rPr>
              <w:t>д.</w:t>
            </w:r>
            <w:r>
              <w:rPr>
                <w:rFonts w:eastAsia="Times New Roman" w:cs="Times New Roman"/>
                <w:color w:val="000000"/>
                <w:szCs w:val="24"/>
                <w:lang w:eastAsia="ru-RU"/>
              </w:rPr>
              <w:t xml:space="preserve"> </w:t>
            </w:r>
            <w:r w:rsidRPr="008F1555">
              <w:rPr>
                <w:rFonts w:eastAsia="Times New Roman" w:cs="Times New Roman"/>
                <w:color w:val="000000"/>
                <w:szCs w:val="24"/>
                <w:lang w:eastAsia="ru-RU"/>
              </w:rPr>
              <w:t>Ретюнь</w:t>
            </w:r>
            <w:r w:rsidR="005427CB">
              <w:rPr>
                <w:rFonts w:eastAsia="Times New Roman" w:cs="Times New Roman"/>
                <w:color w:val="000000"/>
                <w:szCs w:val="24"/>
                <w:lang w:eastAsia="ru-RU"/>
              </w:rPr>
              <w:t>, д. 10</w:t>
            </w:r>
          </w:p>
        </w:tc>
        <w:tc>
          <w:tcPr>
            <w:tcW w:w="1201" w:type="dxa"/>
            <w:tcBorders>
              <w:top w:val="nil"/>
              <w:left w:val="nil"/>
              <w:bottom w:val="single" w:sz="4" w:space="0" w:color="auto"/>
              <w:right w:val="single" w:sz="4" w:space="0" w:color="auto"/>
            </w:tcBorders>
            <w:shd w:val="clear" w:color="auto" w:fill="auto"/>
            <w:vAlign w:val="center"/>
            <w:hideMark/>
          </w:tcPr>
          <w:p w:rsidR="007C50C8" w:rsidRPr="008F1555" w:rsidRDefault="007C50C8" w:rsidP="008F1555">
            <w:pPr>
              <w:spacing w:before="0" w:after="0"/>
              <w:jc w:val="center"/>
              <w:rPr>
                <w:rFonts w:eastAsia="Times New Roman" w:cs="Times New Roman"/>
                <w:color w:val="000000"/>
                <w:szCs w:val="24"/>
                <w:lang w:eastAsia="ru-RU"/>
              </w:rPr>
            </w:pPr>
            <w:r>
              <w:rPr>
                <w:rFonts w:eastAsia="Times New Roman" w:cs="Times New Roman"/>
                <w:color w:val="000000"/>
                <w:szCs w:val="24"/>
                <w:lang w:eastAsia="ru-RU"/>
              </w:rPr>
              <w:t>10</w:t>
            </w:r>
          </w:p>
        </w:tc>
        <w:tc>
          <w:tcPr>
            <w:tcW w:w="1628" w:type="dxa"/>
            <w:tcBorders>
              <w:top w:val="nil"/>
              <w:left w:val="nil"/>
              <w:bottom w:val="single" w:sz="4" w:space="0" w:color="auto"/>
              <w:right w:val="single" w:sz="4" w:space="0" w:color="auto"/>
            </w:tcBorders>
            <w:shd w:val="clear" w:color="auto" w:fill="auto"/>
            <w:vAlign w:val="center"/>
            <w:hideMark/>
          </w:tcPr>
          <w:p w:rsidR="007C50C8" w:rsidRPr="008F1555" w:rsidRDefault="007C50C8" w:rsidP="008F1555">
            <w:pPr>
              <w:spacing w:before="0" w:after="0"/>
              <w:jc w:val="center"/>
              <w:rPr>
                <w:rFonts w:eastAsia="Times New Roman" w:cs="Times New Roman"/>
                <w:bCs/>
                <w:color w:val="000000"/>
                <w:szCs w:val="24"/>
                <w:lang w:eastAsia="ru-RU"/>
              </w:rPr>
            </w:pPr>
            <w:r w:rsidRPr="008F1555">
              <w:rPr>
                <w:rFonts w:eastAsia="Times New Roman" w:cs="Times New Roman"/>
                <w:bCs/>
                <w:color w:val="000000"/>
                <w:szCs w:val="24"/>
                <w:lang w:eastAsia="ru-RU"/>
              </w:rPr>
              <w:t>3616,4</w:t>
            </w:r>
          </w:p>
        </w:tc>
        <w:tc>
          <w:tcPr>
            <w:tcW w:w="1493" w:type="dxa"/>
            <w:tcBorders>
              <w:top w:val="single" w:sz="4" w:space="0" w:color="auto"/>
              <w:left w:val="nil"/>
              <w:bottom w:val="single" w:sz="4" w:space="0" w:color="auto"/>
              <w:right w:val="single" w:sz="4" w:space="0" w:color="auto"/>
            </w:tcBorders>
          </w:tcPr>
          <w:p w:rsidR="007C50C8" w:rsidRPr="008F1555" w:rsidRDefault="007C50C8" w:rsidP="008F1555">
            <w:pPr>
              <w:spacing w:before="0" w:after="0"/>
              <w:jc w:val="center"/>
              <w:rPr>
                <w:rFonts w:eastAsia="Times New Roman" w:cs="Times New Roman"/>
                <w:color w:val="000000"/>
                <w:szCs w:val="24"/>
                <w:lang w:eastAsia="ru-RU"/>
              </w:rPr>
            </w:pPr>
            <w:r>
              <w:rPr>
                <w:rFonts w:eastAsia="Times New Roman" w:cs="Times New Roman"/>
                <w:color w:val="000000"/>
                <w:szCs w:val="24"/>
                <w:lang w:eastAsia="ru-RU"/>
              </w:rPr>
              <w:t>5</w:t>
            </w:r>
          </w:p>
        </w:tc>
        <w:tc>
          <w:tcPr>
            <w:tcW w:w="1601" w:type="dxa"/>
            <w:tcBorders>
              <w:top w:val="nil"/>
              <w:left w:val="single" w:sz="4" w:space="0" w:color="auto"/>
              <w:bottom w:val="single" w:sz="4" w:space="0" w:color="auto"/>
              <w:right w:val="single" w:sz="4" w:space="0" w:color="auto"/>
            </w:tcBorders>
            <w:shd w:val="clear" w:color="auto" w:fill="auto"/>
            <w:vAlign w:val="center"/>
            <w:hideMark/>
          </w:tcPr>
          <w:p w:rsidR="007C50C8" w:rsidRPr="008F1555" w:rsidRDefault="007C50C8" w:rsidP="008F1555">
            <w:pPr>
              <w:spacing w:before="0" w:after="0"/>
              <w:jc w:val="center"/>
              <w:rPr>
                <w:rFonts w:eastAsia="Times New Roman" w:cs="Times New Roman"/>
                <w:color w:val="000000"/>
                <w:szCs w:val="24"/>
                <w:lang w:eastAsia="ru-RU"/>
              </w:rPr>
            </w:pPr>
            <w:r w:rsidRPr="008F1555">
              <w:rPr>
                <w:rFonts w:eastAsia="Times New Roman" w:cs="Times New Roman"/>
                <w:color w:val="000000"/>
                <w:szCs w:val="24"/>
                <w:lang w:eastAsia="ru-RU"/>
              </w:rPr>
              <w:t>3171,6</w:t>
            </w:r>
          </w:p>
        </w:tc>
      </w:tr>
      <w:tr w:rsidR="007C50C8" w:rsidRPr="008F1555" w:rsidTr="007C50C8">
        <w:trPr>
          <w:trHeight w:val="315"/>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7C50C8" w:rsidRPr="008F1555" w:rsidRDefault="007C50C8" w:rsidP="008F1555">
            <w:pPr>
              <w:spacing w:before="0" w:after="0"/>
              <w:jc w:val="center"/>
              <w:rPr>
                <w:rFonts w:eastAsia="Times New Roman" w:cs="Times New Roman"/>
                <w:color w:val="000000"/>
                <w:szCs w:val="24"/>
                <w:lang w:eastAsia="ru-RU"/>
              </w:rPr>
            </w:pPr>
            <w:r w:rsidRPr="008F1555">
              <w:rPr>
                <w:rFonts w:eastAsia="Times New Roman" w:cs="Times New Roman"/>
                <w:color w:val="000000"/>
                <w:szCs w:val="24"/>
                <w:lang w:eastAsia="ru-RU"/>
              </w:rPr>
              <w:lastRenderedPageBreak/>
              <w:t>11</w:t>
            </w:r>
          </w:p>
        </w:tc>
        <w:tc>
          <w:tcPr>
            <w:tcW w:w="3280" w:type="dxa"/>
            <w:tcBorders>
              <w:top w:val="nil"/>
              <w:left w:val="nil"/>
              <w:bottom w:val="single" w:sz="4" w:space="0" w:color="auto"/>
              <w:right w:val="single" w:sz="4" w:space="0" w:color="auto"/>
            </w:tcBorders>
            <w:shd w:val="clear" w:color="auto" w:fill="auto"/>
            <w:vAlign w:val="center"/>
            <w:hideMark/>
          </w:tcPr>
          <w:p w:rsidR="007C50C8" w:rsidRPr="008F1555" w:rsidRDefault="007C50C8" w:rsidP="00E10896">
            <w:pPr>
              <w:spacing w:before="0" w:after="0"/>
              <w:jc w:val="left"/>
              <w:rPr>
                <w:rFonts w:eastAsia="Times New Roman" w:cs="Times New Roman"/>
                <w:color w:val="000000"/>
                <w:szCs w:val="24"/>
                <w:lang w:eastAsia="ru-RU"/>
              </w:rPr>
            </w:pPr>
            <w:r w:rsidRPr="008F1555">
              <w:rPr>
                <w:rFonts w:eastAsia="Times New Roman" w:cs="Times New Roman"/>
                <w:color w:val="000000"/>
                <w:szCs w:val="24"/>
                <w:lang w:eastAsia="ru-RU"/>
              </w:rPr>
              <w:t>д.</w:t>
            </w:r>
            <w:r>
              <w:rPr>
                <w:rFonts w:eastAsia="Times New Roman" w:cs="Times New Roman"/>
                <w:color w:val="000000"/>
                <w:szCs w:val="24"/>
                <w:lang w:eastAsia="ru-RU"/>
              </w:rPr>
              <w:t xml:space="preserve"> </w:t>
            </w:r>
            <w:r w:rsidRPr="008F1555">
              <w:rPr>
                <w:rFonts w:eastAsia="Times New Roman" w:cs="Times New Roman"/>
                <w:color w:val="000000"/>
                <w:szCs w:val="24"/>
                <w:lang w:eastAsia="ru-RU"/>
              </w:rPr>
              <w:t>Ретюнь</w:t>
            </w:r>
            <w:r w:rsidR="005427CB">
              <w:rPr>
                <w:rFonts w:eastAsia="Times New Roman" w:cs="Times New Roman"/>
                <w:color w:val="000000"/>
                <w:szCs w:val="24"/>
                <w:lang w:eastAsia="ru-RU"/>
              </w:rPr>
              <w:t>, д. 11</w:t>
            </w:r>
          </w:p>
        </w:tc>
        <w:tc>
          <w:tcPr>
            <w:tcW w:w="1201" w:type="dxa"/>
            <w:tcBorders>
              <w:top w:val="nil"/>
              <w:left w:val="nil"/>
              <w:bottom w:val="single" w:sz="4" w:space="0" w:color="auto"/>
              <w:right w:val="single" w:sz="4" w:space="0" w:color="auto"/>
            </w:tcBorders>
            <w:shd w:val="clear" w:color="auto" w:fill="auto"/>
            <w:vAlign w:val="center"/>
            <w:hideMark/>
          </w:tcPr>
          <w:p w:rsidR="007C50C8" w:rsidRPr="008F1555" w:rsidRDefault="007C50C8" w:rsidP="008F1555">
            <w:pPr>
              <w:spacing w:before="0" w:after="0"/>
              <w:jc w:val="center"/>
              <w:rPr>
                <w:rFonts w:eastAsia="Times New Roman" w:cs="Times New Roman"/>
                <w:color w:val="000000"/>
                <w:szCs w:val="24"/>
                <w:lang w:eastAsia="ru-RU"/>
              </w:rPr>
            </w:pPr>
            <w:r>
              <w:rPr>
                <w:rFonts w:eastAsia="Times New Roman" w:cs="Times New Roman"/>
                <w:color w:val="000000"/>
                <w:szCs w:val="24"/>
                <w:lang w:eastAsia="ru-RU"/>
              </w:rPr>
              <w:t>11</w:t>
            </w:r>
          </w:p>
        </w:tc>
        <w:tc>
          <w:tcPr>
            <w:tcW w:w="1628" w:type="dxa"/>
            <w:tcBorders>
              <w:top w:val="nil"/>
              <w:left w:val="nil"/>
              <w:bottom w:val="single" w:sz="4" w:space="0" w:color="auto"/>
              <w:right w:val="single" w:sz="4" w:space="0" w:color="auto"/>
            </w:tcBorders>
            <w:shd w:val="clear" w:color="auto" w:fill="auto"/>
            <w:vAlign w:val="center"/>
            <w:hideMark/>
          </w:tcPr>
          <w:p w:rsidR="007C50C8" w:rsidRPr="008F1555" w:rsidRDefault="007C50C8" w:rsidP="008F1555">
            <w:pPr>
              <w:spacing w:before="0" w:after="0"/>
              <w:jc w:val="center"/>
              <w:rPr>
                <w:rFonts w:eastAsia="Times New Roman" w:cs="Times New Roman"/>
                <w:bCs/>
                <w:color w:val="000000"/>
                <w:szCs w:val="24"/>
                <w:lang w:eastAsia="ru-RU"/>
              </w:rPr>
            </w:pPr>
            <w:r w:rsidRPr="008F1555">
              <w:rPr>
                <w:rFonts w:eastAsia="Times New Roman" w:cs="Times New Roman"/>
                <w:bCs/>
                <w:color w:val="000000"/>
                <w:szCs w:val="24"/>
                <w:lang w:eastAsia="ru-RU"/>
              </w:rPr>
              <w:t>3638,2</w:t>
            </w:r>
          </w:p>
        </w:tc>
        <w:tc>
          <w:tcPr>
            <w:tcW w:w="1493" w:type="dxa"/>
            <w:tcBorders>
              <w:top w:val="single" w:sz="4" w:space="0" w:color="auto"/>
              <w:left w:val="nil"/>
              <w:bottom w:val="single" w:sz="4" w:space="0" w:color="auto"/>
              <w:right w:val="single" w:sz="4" w:space="0" w:color="auto"/>
            </w:tcBorders>
          </w:tcPr>
          <w:p w:rsidR="007C50C8" w:rsidRPr="008F1555" w:rsidRDefault="007C50C8" w:rsidP="008F1555">
            <w:pPr>
              <w:spacing w:before="0" w:after="0"/>
              <w:jc w:val="center"/>
              <w:rPr>
                <w:rFonts w:eastAsia="Times New Roman" w:cs="Times New Roman"/>
                <w:color w:val="000000"/>
                <w:szCs w:val="24"/>
                <w:lang w:eastAsia="ru-RU"/>
              </w:rPr>
            </w:pPr>
            <w:r>
              <w:rPr>
                <w:rFonts w:eastAsia="Times New Roman" w:cs="Times New Roman"/>
                <w:color w:val="000000"/>
                <w:szCs w:val="24"/>
                <w:lang w:eastAsia="ru-RU"/>
              </w:rPr>
              <w:t>5</w:t>
            </w:r>
          </w:p>
        </w:tc>
        <w:tc>
          <w:tcPr>
            <w:tcW w:w="1601" w:type="dxa"/>
            <w:tcBorders>
              <w:top w:val="nil"/>
              <w:left w:val="single" w:sz="4" w:space="0" w:color="auto"/>
              <w:bottom w:val="single" w:sz="4" w:space="0" w:color="auto"/>
              <w:right w:val="single" w:sz="4" w:space="0" w:color="auto"/>
            </w:tcBorders>
            <w:shd w:val="clear" w:color="auto" w:fill="auto"/>
            <w:vAlign w:val="center"/>
            <w:hideMark/>
          </w:tcPr>
          <w:p w:rsidR="007C50C8" w:rsidRPr="008F1555" w:rsidRDefault="007C50C8" w:rsidP="008F1555">
            <w:pPr>
              <w:spacing w:before="0" w:after="0"/>
              <w:jc w:val="center"/>
              <w:rPr>
                <w:rFonts w:eastAsia="Times New Roman" w:cs="Times New Roman"/>
                <w:color w:val="000000"/>
                <w:szCs w:val="24"/>
                <w:lang w:eastAsia="ru-RU"/>
              </w:rPr>
            </w:pPr>
            <w:r w:rsidRPr="008F1555">
              <w:rPr>
                <w:rFonts w:eastAsia="Times New Roman" w:cs="Times New Roman"/>
                <w:color w:val="000000"/>
                <w:szCs w:val="24"/>
                <w:lang w:eastAsia="ru-RU"/>
              </w:rPr>
              <w:t>3453,5</w:t>
            </w:r>
          </w:p>
        </w:tc>
      </w:tr>
      <w:tr w:rsidR="007C50C8" w:rsidRPr="00AB696C" w:rsidTr="00E33E47">
        <w:trPr>
          <w:trHeight w:val="268"/>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7C50C8" w:rsidRPr="00597FF7" w:rsidRDefault="007C50C8" w:rsidP="008F1555">
            <w:pPr>
              <w:spacing w:before="0" w:after="0"/>
              <w:jc w:val="center"/>
              <w:rPr>
                <w:rFonts w:eastAsia="Times New Roman" w:cs="Times New Roman"/>
                <w:color w:val="000000"/>
                <w:szCs w:val="24"/>
                <w:lang w:eastAsia="ru-RU"/>
              </w:rPr>
            </w:pPr>
            <w:r w:rsidRPr="00597FF7">
              <w:rPr>
                <w:rFonts w:eastAsia="Times New Roman" w:cs="Times New Roman"/>
                <w:color w:val="000000"/>
                <w:szCs w:val="24"/>
                <w:lang w:eastAsia="ru-RU"/>
              </w:rPr>
              <w:t>12</w:t>
            </w:r>
          </w:p>
        </w:tc>
        <w:tc>
          <w:tcPr>
            <w:tcW w:w="3280" w:type="dxa"/>
            <w:tcBorders>
              <w:top w:val="nil"/>
              <w:left w:val="nil"/>
              <w:bottom w:val="single" w:sz="4" w:space="0" w:color="auto"/>
              <w:right w:val="single" w:sz="4" w:space="0" w:color="auto"/>
            </w:tcBorders>
            <w:shd w:val="clear" w:color="auto" w:fill="auto"/>
            <w:vAlign w:val="center"/>
            <w:hideMark/>
          </w:tcPr>
          <w:p w:rsidR="007C50C8" w:rsidRPr="00597FF7" w:rsidRDefault="007C50C8" w:rsidP="00E33E47">
            <w:pPr>
              <w:spacing w:before="0" w:after="0"/>
              <w:jc w:val="left"/>
              <w:rPr>
                <w:rFonts w:eastAsia="Times New Roman" w:cs="Times New Roman"/>
                <w:color w:val="000000"/>
                <w:szCs w:val="24"/>
                <w:lang w:eastAsia="ru-RU"/>
              </w:rPr>
            </w:pPr>
            <w:r w:rsidRPr="00597FF7">
              <w:rPr>
                <w:rFonts w:eastAsia="Times New Roman" w:cs="Times New Roman"/>
                <w:color w:val="000000"/>
                <w:szCs w:val="24"/>
                <w:lang w:eastAsia="ru-RU"/>
              </w:rPr>
              <w:t xml:space="preserve">д. </w:t>
            </w:r>
            <w:r w:rsidR="00E33E47" w:rsidRPr="00597FF7">
              <w:rPr>
                <w:rFonts w:eastAsia="Times New Roman" w:cs="Times New Roman"/>
                <w:color w:val="000000"/>
                <w:szCs w:val="24"/>
                <w:lang w:eastAsia="ru-RU"/>
              </w:rPr>
              <w:t>Ретюнь, ул. Садовая,</w:t>
            </w:r>
            <w:r w:rsidR="005427CB" w:rsidRPr="00597FF7">
              <w:rPr>
                <w:rFonts w:eastAsia="Times New Roman" w:cs="Times New Roman"/>
                <w:color w:val="000000"/>
                <w:szCs w:val="24"/>
                <w:lang w:eastAsia="ru-RU"/>
              </w:rPr>
              <w:t xml:space="preserve"> д. 91</w:t>
            </w:r>
          </w:p>
        </w:tc>
        <w:tc>
          <w:tcPr>
            <w:tcW w:w="1201" w:type="dxa"/>
            <w:tcBorders>
              <w:top w:val="nil"/>
              <w:left w:val="nil"/>
              <w:bottom w:val="single" w:sz="4" w:space="0" w:color="auto"/>
              <w:right w:val="single" w:sz="4" w:space="0" w:color="auto"/>
            </w:tcBorders>
            <w:shd w:val="clear" w:color="auto" w:fill="auto"/>
            <w:vAlign w:val="center"/>
            <w:hideMark/>
          </w:tcPr>
          <w:p w:rsidR="007C50C8" w:rsidRPr="00597FF7" w:rsidRDefault="007C50C8" w:rsidP="008F1555">
            <w:pPr>
              <w:spacing w:before="0" w:after="0"/>
              <w:jc w:val="center"/>
              <w:rPr>
                <w:rFonts w:eastAsia="Times New Roman" w:cs="Times New Roman"/>
                <w:color w:val="000000"/>
                <w:szCs w:val="24"/>
                <w:lang w:eastAsia="ru-RU"/>
              </w:rPr>
            </w:pPr>
            <w:r w:rsidRPr="00597FF7">
              <w:rPr>
                <w:rFonts w:eastAsia="Times New Roman" w:cs="Times New Roman"/>
                <w:color w:val="000000"/>
                <w:szCs w:val="24"/>
                <w:lang w:eastAsia="ru-RU"/>
              </w:rPr>
              <w:t>91</w:t>
            </w:r>
          </w:p>
        </w:tc>
        <w:tc>
          <w:tcPr>
            <w:tcW w:w="1628" w:type="dxa"/>
            <w:tcBorders>
              <w:top w:val="nil"/>
              <w:left w:val="nil"/>
              <w:bottom w:val="single" w:sz="4" w:space="0" w:color="auto"/>
              <w:right w:val="single" w:sz="4" w:space="0" w:color="auto"/>
            </w:tcBorders>
            <w:shd w:val="clear" w:color="auto" w:fill="auto"/>
            <w:vAlign w:val="center"/>
            <w:hideMark/>
          </w:tcPr>
          <w:p w:rsidR="007C50C8" w:rsidRPr="00597FF7" w:rsidRDefault="007C50C8" w:rsidP="008F1555">
            <w:pPr>
              <w:spacing w:before="0" w:after="0"/>
              <w:jc w:val="center"/>
              <w:rPr>
                <w:rFonts w:eastAsia="Times New Roman" w:cs="Times New Roman"/>
                <w:bCs/>
                <w:color w:val="000000"/>
                <w:szCs w:val="24"/>
                <w:lang w:eastAsia="ru-RU"/>
              </w:rPr>
            </w:pPr>
            <w:r w:rsidRPr="00597FF7">
              <w:rPr>
                <w:rFonts w:eastAsia="Times New Roman" w:cs="Times New Roman"/>
                <w:bCs/>
                <w:color w:val="000000"/>
                <w:szCs w:val="24"/>
                <w:lang w:eastAsia="ru-RU"/>
              </w:rPr>
              <w:t>74,9</w:t>
            </w:r>
          </w:p>
        </w:tc>
        <w:tc>
          <w:tcPr>
            <w:tcW w:w="1493" w:type="dxa"/>
            <w:tcBorders>
              <w:top w:val="single" w:sz="4" w:space="0" w:color="auto"/>
              <w:left w:val="nil"/>
              <w:bottom w:val="single" w:sz="4" w:space="0" w:color="auto"/>
              <w:right w:val="single" w:sz="4" w:space="0" w:color="auto"/>
            </w:tcBorders>
          </w:tcPr>
          <w:p w:rsidR="007C50C8" w:rsidRPr="00597FF7" w:rsidRDefault="00623C44" w:rsidP="008F1555">
            <w:pPr>
              <w:spacing w:before="0" w:after="0"/>
              <w:jc w:val="center"/>
              <w:rPr>
                <w:rFonts w:eastAsia="Times New Roman" w:cs="Times New Roman"/>
                <w:color w:val="000000"/>
                <w:szCs w:val="24"/>
                <w:lang w:eastAsia="ru-RU"/>
              </w:rPr>
            </w:pPr>
            <w:r w:rsidRPr="00597FF7">
              <w:rPr>
                <w:rFonts w:eastAsia="Times New Roman" w:cs="Times New Roman"/>
                <w:color w:val="000000"/>
                <w:szCs w:val="24"/>
                <w:lang w:eastAsia="ru-RU"/>
              </w:rPr>
              <w:t>2</w:t>
            </w:r>
          </w:p>
        </w:tc>
        <w:tc>
          <w:tcPr>
            <w:tcW w:w="1601" w:type="dxa"/>
            <w:tcBorders>
              <w:top w:val="nil"/>
              <w:left w:val="single" w:sz="4" w:space="0" w:color="auto"/>
              <w:bottom w:val="single" w:sz="4" w:space="0" w:color="auto"/>
              <w:right w:val="single" w:sz="4" w:space="0" w:color="auto"/>
            </w:tcBorders>
            <w:shd w:val="clear" w:color="auto" w:fill="auto"/>
            <w:vAlign w:val="center"/>
            <w:hideMark/>
          </w:tcPr>
          <w:p w:rsidR="007C50C8" w:rsidRPr="00597FF7" w:rsidRDefault="007C50C8" w:rsidP="008F1555">
            <w:pPr>
              <w:spacing w:before="0" w:after="0"/>
              <w:jc w:val="center"/>
              <w:rPr>
                <w:rFonts w:eastAsia="Times New Roman" w:cs="Times New Roman"/>
                <w:color w:val="000000"/>
                <w:szCs w:val="24"/>
                <w:lang w:eastAsia="ru-RU"/>
              </w:rPr>
            </w:pPr>
            <w:r w:rsidRPr="00597FF7">
              <w:rPr>
                <w:rFonts w:eastAsia="Times New Roman" w:cs="Times New Roman"/>
                <w:color w:val="000000"/>
                <w:szCs w:val="24"/>
                <w:lang w:eastAsia="ru-RU"/>
              </w:rPr>
              <w:t>74,9</w:t>
            </w:r>
          </w:p>
        </w:tc>
      </w:tr>
      <w:tr w:rsidR="007C50C8" w:rsidRPr="00AB696C" w:rsidTr="007C50C8">
        <w:trPr>
          <w:trHeight w:val="315"/>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7C50C8" w:rsidRPr="00597FF7" w:rsidRDefault="007C50C8" w:rsidP="008F1555">
            <w:pPr>
              <w:spacing w:before="0" w:after="0"/>
              <w:jc w:val="center"/>
              <w:rPr>
                <w:rFonts w:eastAsia="Times New Roman" w:cs="Times New Roman"/>
                <w:color w:val="000000"/>
                <w:szCs w:val="24"/>
                <w:lang w:eastAsia="ru-RU"/>
              </w:rPr>
            </w:pPr>
            <w:r w:rsidRPr="00597FF7">
              <w:rPr>
                <w:rFonts w:eastAsia="Times New Roman" w:cs="Times New Roman"/>
                <w:color w:val="000000"/>
                <w:szCs w:val="24"/>
                <w:lang w:eastAsia="ru-RU"/>
              </w:rPr>
              <w:t>13</w:t>
            </w:r>
          </w:p>
        </w:tc>
        <w:tc>
          <w:tcPr>
            <w:tcW w:w="3280" w:type="dxa"/>
            <w:tcBorders>
              <w:top w:val="nil"/>
              <w:left w:val="nil"/>
              <w:bottom w:val="single" w:sz="4" w:space="0" w:color="auto"/>
              <w:right w:val="single" w:sz="4" w:space="0" w:color="auto"/>
            </w:tcBorders>
            <w:shd w:val="clear" w:color="auto" w:fill="auto"/>
            <w:vAlign w:val="center"/>
            <w:hideMark/>
          </w:tcPr>
          <w:p w:rsidR="007C50C8" w:rsidRPr="00597FF7" w:rsidRDefault="007C50C8" w:rsidP="00E10896">
            <w:pPr>
              <w:spacing w:before="0" w:after="0"/>
              <w:jc w:val="left"/>
              <w:rPr>
                <w:rFonts w:eastAsia="Times New Roman" w:cs="Times New Roman"/>
                <w:color w:val="000000"/>
                <w:szCs w:val="24"/>
                <w:lang w:eastAsia="ru-RU"/>
              </w:rPr>
            </w:pPr>
            <w:r w:rsidRPr="00597FF7">
              <w:rPr>
                <w:rFonts w:eastAsia="Times New Roman" w:cs="Times New Roman"/>
                <w:color w:val="000000"/>
                <w:szCs w:val="24"/>
                <w:lang w:eastAsia="ru-RU"/>
              </w:rPr>
              <w:t>д. Ретюнь, ул. Садовая</w:t>
            </w:r>
            <w:r w:rsidR="005427CB" w:rsidRPr="00597FF7">
              <w:rPr>
                <w:rFonts w:eastAsia="Times New Roman" w:cs="Times New Roman"/>
                <w:color w:val="000000"/>
                <w:szCs w:val="24"/>
                <w:lang w:eastAsia="ru-RU"/>
              </w:rPr>
              <w:t>, д. 93</w:t>
            </w:r>
          </w:p>
        </w:tc>
        <w:tc>
          <w:tcPr>
            <w:tcW w:w="1201" w:type="dxa"/>
            <w:tcBorders>
              <w:top w:val="nil"/>
              <w:left w:val="nil"/>
              <w:bottom w:val="single" w:sz="4" w:space="0" w:color="auto"/>
              <w:right w:val="single" w:sz="4" w:space="0" w:color="auto"/>
            </w:tcBorders>
            <w:shd w:val="clear" w:color="auto" w:fill="auto"/>
            <w:vAlign w:val="center"/>
            <w:hideMark/>
          </w:tcPr>
          <w:p w:rsidR="007C50C8" w:rsidRPr="00597FF7" w:rsidRDefault="007C50C8" w:rsidP="008F1555">
            <w:pPr>
              <w:spacing w:before="0" w:after="0"/>
              <w:jc w:val="center"/>
              <w:rPr>
                <w:rFonts w:eastAsia="Times New Roman" w:cs="Times New Roman"/>
                <w:color w:val="000000"/>
                <w:szCs w:val="24"/>
                <w:lang w:eastAsia="ru-RU"/>
              </w:rPr>
            </w:pPr>
            <w:r w:rsidRPr="00597FF7">
              <w:rPr>
                <w:rFonts w:eastAsia="Times New Roman" w:cs="Times New Roman"/>
                <w:color w:val="000000"/>
                <w:szCs w:val="24"/>
                <w:lang w:eastAsia="ru-RU"/>
              </w:rPr>
              <w:t>93</w:t>
            </w:r>
          </w:p>
        </w:tc>
        <w:tc>
          <w:tcPr>
            <w:tcW w:w="1628" w:type="dxa"/>
            <w:tcBorders>
              <w:top w:val="nil"/>
              <w:left w:val="nil"/>
              <w:bottom w:val="single" w:sz="4" w:space="0" w:color="auto"/>
              <w:right w:val="single" w:sz="4" w:space="0" w:color="auto"/>
            </w:tcBorders>
            <w:shd w:val="clear" w:color="auto" w:fill="auto"/>
            <w:vAlign w:val="center"/>
            <w:hideMark/>
          </w:tcPr>
          <w:p w:rsidR="007C50C8" w:rsidRPr="00597FF7" w:rsidRDefault="007C50C8" w:rsidP="008F1555">
            <w:pPr>
              <w:spacing w:before="0" w:after="0"/>
              <w:jc w:val="center"/>
              <w:rPr>
                <w:rFonts w:eastAsia="Times New Roman" w:cs="Times New Roman"/>
                <w:bCs/>
                <w:color w:val="000000"/>
                <w:szCs w:val="24"/>
                <w:lang w:eastAsia="ru-RU"/>
              </w:rPr>
            </w:pPr>
            <w:r w:rsidRPr="00597FF7">
              <w:rPr>
                <w:rFonts w:eastAsia="Times New Roman" w:cs="Times New Roman"/>
                <w:bCs/>
                <w:color w:val="000000"/>
                <w:szCs w:val="24"/>
                <w:lang w:eastAsia="ru-RU"/>
              </w:rPr>
              <w:t>93,8</w:t>
            </w:r>
          </w:p>
        </w:tc>
        <w:tc>
          <w:tcPr>
            <w:tcW w:w="1493" w:type="dxa"/>
            <w:tcBorders>
              <w:top w:val="single" w:sz="4" w:space="0" w:color="auto"/>
              <w:left w:val="nil"/>
              <w:bottom w:val="single" w:sz="4" w:space="0" w:color="auto"/>
              <w:right w:val="single" w:sz="4" w:space="0" w:color="auto"/>
            </w:tcBorders>
          </w:tcPr>
          <w:p w:rsidR="007C50C8" w:rsidRPr="00597FF7" w:rsidRDefault="00623C44" w:rsidP="008F1555">
            <w:pPr>
              <w:spacing w:before="0" w:after="0"/>
              <w:jc w:val="center"/>
              <w:rPr>
                <w:rFonts w:eastAsia="Times New Roman" w:cs="Times New Roman"/>
                <w:color w:val="000000"/>
                <w:szCs w:val="24"/>
                <w:lang w:eastAsia="ru-RU"/>
              </w:rPr>
            </w:pPr>
            <w:r w:rsidRPr="00597FF7">
              <w:rPr>
                <w:rFonts w:eastAsia="Times New Roman" w:cs="Times New Roman"/>
                <w:color w:val="000000"/>
                <w:szCs w:val="24"/>
                <w:lang w:eastAsia="ru-RU"/>
              </w:rPr>
              <w:t>2</w:t>
            </w:r>
          </w:p>
        </w:tc>
        <w:tc>
          <w:tcPr>
            <w:tcW w:w="1601" w:type="dxa"/>
            <w:tcBorders>
              <w:top w:val="nil"/>
              <w:left w:val="single" w:sz="4" w:space="0" w:color="auto"/>
              <w:bottom w:val="single" w:sz="4" w:space="0" w:color="auto"/>
              <w:right w:val="single" w:sz="4" w:space="0" w:color="auto"/>
            </w:tcBorders>
            <w:shd w:val="clear" w:color="auto" w:fill="auto"/>
            <w:vAlign w:val="center"/>
            <w:hideMark/>
          </w:tcPr>
          <w:p w:rsidR="007C50C8" w:rsidRPr="00597FF7" w:rsidRDefault="007C50C8" w:rsidP="008F1555">
            <w:pPr>
              <w:spacing w:before="0" w:after="0"/>
              <w:jc w:val="center"/>
              <w:rPr>
                <w:rFonts w:eastAsia="Times New Roman" w:cs="Times New Roman"/>
                <w:color w:val="000000"/>
                <w:szCs w:val="24"/>
                <w:lang w:eastAsia="ru-RU"/>
              </w:rPr>
            </w:pPr>
          </w:p>
        </w:tc>
      </w:tr>
      <w:tr w:rsidR="007C50C8" w:rsidRPr="008F1555" w:rsidTr="007C50C8">
        <w:trPr>
          <w:trHeight w:val="315"/>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7C50C8" w:rsidRPr="008F1555" w:rsidRDefault="007C50C8" w:rsidP="008F1555">
            <w:pPr>
              <w:spacing w:before="0" w:after="0"/>
              <w:jc w:val="center"/>
              <w:rPr>
                <w:rFonts w:eastAsia="Times New Roman" w:cs="Times New Roman"/>
                <w:color w:val="000000"/>
                <w:szCs w:val="24"/>
                <w:lang w:eastAsia="ru-RU"/>
              </w:rPr>
            </w:pPr>
            <w:r w:rsidRPr="008F1555">
              <w:rPr>
                <w:rFonts w:eastAsia="Times New Roman" w:cs="Times New Roman"/>
                <w:color w:val="000000"/>
                <w:szCs w:val="24"/>
                <w:lang w:eastAsia="ru-RU"/>
              </w:rPr>
              <w:t> </w:t>
            </w:r>
          </w:p>
        </w:tc>
        <w:tc>
          <w:tcPr>
            <w:tcW w:w="3280" w:type="dxa"/>
            <w:tcBorders>
              <w:top w:val="nil"/>
              <w:left w:val="nil"/>
              <w:bottom w:val="single" w:sz="4" w:space="0" w:color="auto"/>
              <w:right w:val="single" w:sz="4" w:space="0" w:color="auto"/>
            </w:tcBorders>
            <w:shd w:val="clear" w:color="auto" w:fill="auto"/>
            <w:vAlign w:val="center"/>
            <w:hideMark/>
          </w:tcPr>
          <w:p w:rsidR="007C50C8" w:rsidRPr="008F1555" w:rsidRDefault="007C50C8" w:rsidP="00E10896">
            <w:pPr>
              <w:spacing w:before="0" w:after="0"/>
              <w:jc w:val="left"/>
              <w:rPr>
                <w:rFonts w:eastAsia="Times New Roman" w:cs="Times New Roman"/>
                <w:color w:val="000000"/>
                <w:szCs w:val="24"/>
                <w:lang w:eastAsia="ru-RU"/>
              </w:rPr>
            </w:pPr>
            <w:r>
              <w:rPr>
                <w:rFonts w:eastAsia="Times New Roman" w:cs="Times New Roman"/>
                <w:color w:val="000000"/>
                <w:szCs w:val="24"/>
                <w:lang w:eastAsia="ru-RU"/>
              </w:rPr>
              <w:t>И</w:t>
            </w:r>
            <w:r w:rsidRPr="008F1555">
              <w:rPr>
                <w:rFonts w:eastAsia="Times New Roman" w:cs="Times New Roman"/>
                <w:color w:val="000000"/>
                <w:szCs w:val="24"/>
                <w:lang w:eastAsia="ru-RU"/>
              </w:rPr>
              <w:t>того</w:t>
            </w:r>
          </w:p>
        </w:tc>
        <w:tc>
          <w:tcPr>
            <w:tcW w:w="1201" w:type="dxa"/>
            <w:tcBorders>
              <w:top w:val="nil"/>
              <w:left w:val="nil"/>
              <w:bottom w:val="single" w:sz="4" w:space="0" w:color="auto"/>
              <w:right w:val="single" w:sz="4" w:space="0" w:color="auto"/>
            </w:tcBorders>
            <w:shd w:val="clear" w:color="auto" w:fill="auto"/>
            <w:vAlign w:val="center"/>
            <w:hideMark/>
          </w:tcPr>
          <w:p w:rsidR="007C50C8" w:rsidRPr="008F1555" w:rsidRDefault="007C50C8" w:rsidP="008F1555">
            <w:pPr>
              <w:spacing w:before="0" w:after="0"/>
              <w:jc w:val="center"/>
              <w:rPr>
                <w:rFonts w:eastAsia="Times New Roman" w:cs="Times New Roman"/>
                <w:color w:val="000000"/>
                <w:szCs w:val="24"/>
                <w:lang w:eastAsia="ru-RU"/>
              </w:rPr>
            </w:pPr>
            <w:r w:rsidRPr="008F1555">
              <w:rPr>
                <w:rFonts w:eastAsia="Times New Roman" w:cs="Times New Roman"/>
                <w:color w:val="000000"/>
                <w:szCs w:val="24"/>
                <w:lang w:eastAsia="ru-RU"/>
              </w:rPr>
              <w:t> </w:t>
            </w:r>
          </w:p>
        </w:tc>
        <w:tc>
          <w:tcPr>
            <w:tcW w:w="1628" w:type="dxa"/>
            <w:tcBorders>
              <w:top w:val="nil"/>
              <w:left w:val="nil"/>
              <w:bottom w:val="single" w:sz="4" w:space="0" w:color="auto"/>
              <w:right w:val="single" w:sz="4" w:space="0" w:color="auto"/>
            </w:tcBorders>
            <w:shd w:val="clear" w:color="auto" w:fill="auto"/>
            <w:vAlign w:val="center"/>
            <w:hideMark/>
          </w:tcPr>
          <w:p w:rsidR="007C50C8" w:rsidRPr="008F1555" w:rsidRDefault="007C50C8" w:rsidP="008F1555">
            <w:pPr>
              <w:spacing w:before="0" w:after="0"/>
              <w:jc w:val="center"/>
              <w:rPr>
                <w:rFonts w:eastAsia="Times New Roman" w:cs="Times New Roman"/>
                <w:bCs/>
                <w:color w:val="000000"/>
                <w:szCs w:val="24"/>
                <w:lang w:eastAsia="ru-RU"/>
              </w:rPr>
            </w:pPr>
            <w:r w:rsidRPr="008F1555">
              <w:rPr>
                <w:rFonts w:eastAsia="Times New Roman" w:cs="Times New Roman"/>
                <w:bCs/>
                <w:color w:val="000000"/>
                <w:szCs w:val="24"/>
                <w:lang w:eastAsia="ru-RU"/>
              </w:rPr>
              <w:t>30</w:t>
            </w:r>
            <w:r>
              <w:rPr>
                <w:rFonts w:eastAsia="Times New Roman" w:cs="Times New Roman"/>
                <w:bCs/>
                <w:color w:val="000000"/>
                <w:szCs w:val="24"/>
                <w:lang w:eastAsia="ru-RU"/>
              </w:rPr>
              <w:t xml:space="preserve"> </w:t>
            </w:r>
            <w:r w:rsidRPr="008F1555">
              <w:rPr>
                <w:rFonts w:eastAsia="Times New Roman" w:cs="Times New Roman"/>
                <w:bCs/>
                <w:color w:val="000000"/>
                <w:szCs w:val="24"/>
                <w:lang w:eastAsia="ru-RU"/>
              </w:rPr>
              <w:t>286,5</w:t>
            </w:r>
          </w:p>
        </w:tc>
        <w:tc>
          <w:tcPr>
            <w:tcW w:w="1493" w:type="dxa"/>
            <w:tcBorders>
              <w:top w:val="single" w:sz="4" w:space="0" w:color="auto"/>
              <w:left w:val="nil"/>
              <w:bottom w:val="single" w:sz="4" w:space="0" w:color="auto"/>
              <w:right w:val="single" w:sz="4" w:space="0" w:color="auto"/>
            </w:tcBorders>
          </w:tcPr>
          <w:p w:rsidR="007C50C8" w:rsidRPr="008F1555" w:rsidRDefault="007C50C8" w:rsidP="008F1555">
            <w:pPr>
              <w:spacing w:before="0" w:after="0"/>
              <w:jc w:val="center"/>
              <w:rPr>
                <w:rFonts w:eastAsia="Times New Roman" w:cs="Times New Roman"/>
                <w:color w:val="000000"/>
                <w:szCs w:val="24"/>
                <w:lang w:eastAsia="ru-RU"/>
              </w:rPr>
            </w:pPr>
          </w:p>
        </w:tc>
        <w:tc>
          <w:tcPr>
            <w:tcW w:w="1601" w:type="dxa"/>
            <w:tcBorders>
              <w:top w:val="nil"/>
              <w:left w:val="single" w:sz="4" w:space="0" w:color="auto"/>
              <w:bottom w:val="single" w:sz="4" w:space="0" w:color="auto"/>
              <w:right w:val="single" w:sz="4" w:space="0" w:color="auto"/>
            </w:tcBorders>
            <w:shd w:val="clear" w:color="auto" w:fill="auto"/>
            <w:vAlign w:val="center"/>
            <w:hideMark/>
          </w:tcPr>
          <w:p w:rsidR="007C50C8" w:rsidRPr="008F1555" w:rsidRDefault="007C50C8" w:rsidP="008F1555">
            <w:pPr>
              <w:spacing w:before="0" w:after="0"/>
              <w:jc w:val="center"/>
              <w:rPr>
                <w:rFonts w:eastAsia="Times New Roman" w:cs="Times New Roman"/>
                <w:color w:val="000000"/>
                <w:szCs w:val="24"/>
                <w:lang w:eastAsia="ru-RU"/>
              </w:rPr>
            </w:pPr>
            <w:r w:rsidRPr="008F1555">
              <w:rPr>
                <w:rFonts w:eastAsia="Times New Roman" w:cs="Times New Roman"/>
                <w:color w:val="000000"/>
                <w:szCs w:val="24"/>
                <w:lang w:eastAsia="ru-RU"/>
              </w:rPr>
              <w:t>25</w:t>
            </w:r>
            <w:r>
              <w:rPr>
                <w:rFonts w:eastAsia="Times New Roman" w:cs="Times New Roman"/>
                <w:color w:val="000000"/>
                <w:szCs w:val="24"/>
                <w:lang w:eastAsia="ru-RU"/>
              </w:rPr>
              <w:t xml:space="preserve"> </w:t>
            </w:r>
            <w:r w:rsidRPr="008F1555">
              <w:rPr>
                <w:rFonts w:eastAsia="Times New Roman" w:cs="Times New Roman"/>
                <w:color w:val="000000"/>
                <w:szCs w:val="24"/>
                <w:lang w:eastAsia="ru-RU"/>
              </w:rPr>
              <w:t>155,4</w:t>
            </w:r>
          </w:p>
        </w:tc>
      </w:tr>
    </w:tbl>
    <w:p w:rsidR="00505A27" w:rsidRDefault="00505A27" w:rsidP="00505A27">
      <w:pPr>
        <w:rPr>
          <w:rFonts w:cs="Times New Roman"/>
          <w:szCs w:val="24"/>
        </w:rPr>
      </w:pPr>
      <w:r w:rsidRPr="0078233A">
        <w:rPr>
          <w:rFonts w:cs="Times New Roman"/>
          <w:szCs w:val="24"/>
        </w:rPr>
        <w:t xml:space="preserve">По данным администрации </w:t>
      </w:r>
      <w:r>
        <w:rPr>
          <w:rFonts w:cs="Times New Roman"/>
          <w:szCs w:val="24"/>
        </w:rPr>
        <w:t>поселения</w:t>
      </w:r>
      <w:r w:rsidRPr="0078233A">
        <w:rPr>
          <w:rFonts w:cs="Times New Roman"/>
          <w:szCs w:val="24"/>
        </w:rPr>
        <w:t xml:space="preserve"> ветхого </w:t>
      </w:r>
      <w:r>
        <w:rPr>
          <w:rFonts w:cs="Times New Roman"/>
          <w:szCs w:val="24"/>
        </w:rPr>
        <w:t xml:space="preserve">и аварийного </w:t>
      </w:r>
      <w:r w:rsidRPr="0078233A">
        <w:rPr>
          <w:rFonts w:cs="Times New Roman"/>
          <w:szCs w:val="24"/>
        </w:rPr>
        <w:t xml:space="preserve">жилищного фонда на территории </w:t>
      </w:r>
      <w:r>
        <w:rPr>
          <w:rFonts w:cs="Times New Roman"/>
          <w:szCs w:val="24"/>
        </w:rPr>
        <w:t>поселения</w:t>
      </w:r>
      <w:r w:rsidRPr="0078233A">
        <w:rPr>
          <w:rFonts w:cs="Times New Roman"/>
          <w:szCs w:val="24"/>
        </w:rPr>
        <w:t xml:space="preserve"> нет.</w:t>
      </w:r>
    </w:p>
    <w:p w:rsidR="00707ACA" w:rsidRDefault="001C5B29" w:rsidP="008F1555">
      <w:pPr>
        <w:spacing w:before="0" w:after="0"/>
        <w:rPr>
          <w:rFonts w:cs="Times New Roman"/>
          <w:szCs w:val="24"/>
        </w:rPr>
      </w:pPr>
      <w:r>
        <w:rPr>
          <w:rFonts w:cs="Times New Roman"/>
          <w:szCs w:val="24"/>
        </w:rPr>
        <w:t xml:space="preserve">На </w:t>
      </w:r>
      <w:r w:rsidR="004B7BEA">
        <w:rPr>
          <w:rFonts w:cs="Times New Roman"/>
          <w:szCs w:val="24"/>
        </w:rPr>
        <w:t xml:space="preserve">1 января </w:t>
      </w:r>
      <w:r w:rsidR="005A236C">
        <w:rPr>
          <w:rFonts w:cs="Times New Roman"/>
          <w:szCs w:val="24"/>
        </w:rPr>
        <w:t>201</w:t>
      </w:r>
      <w:r w:rsidR="00E10896">
        <w:rPr>
          <w:rFonts w:cs="Times New Roman"/>
          <w:szCs w:val="24"/>
        </w:rPr>
        <w:t>4</w:t>
      </w:r>
      <w:r w:rsidR="005A236C">
        <w:rPr>
          <w:rFonts w:cs="Times New Roman"/>
          <w:szCs w:val="24"/>
        </w:rPr>
        <w:t xml:space="preserve"> года индивидуальный</w:t>
      </w:r>
      <w:r>
        <w:rPr>
          <w:rFonts w:cs="Times New Roman"/>
          <w:szCs w:val="24"/>
        </w:rPr>
        <w:t xml:space="preserve"> жилищный фонд представлен </w:t>
      </w:r>
      <w:r w:rsidR="00E10896">
        <w:rPr>
          <w:rFonts w:cs="Times New Roman"/>
          <w:szCs w:val="24"/>
        </w:rPr>
        <w:t>771 жилым</w:t>
      </w:r>
      <w:r>
        <w:rPr>
          <w:rFonts w:cs="Times New Roman"/>
          <w:szCs w:val="24"/>
        </w:rPr>
        <w:t xml:space="preserve"> дом</w:t>
      </w:r>
      <w:r w:rsidR="00E10896">
        <w:rPr>
          <w:rFonts w:cs="Times New Roman"/>
          <w:szCs w:val="24"/>
        </w:rPr>
        <w:t>ом</w:t>
      </w:r>
      <w:r>
        <w:rPr>
          <w:rFonts w:cs="Times New Roman"/>
          <w:szCs w:val="24"/>
        </w:rPr>
        <w:t xml:space="preserve"> индивидуально-частного заселения общей площадью </w:t>
      </w:r>
      <w:r w:rsidR="00E10896">
        <w:rPr>
          <w:rFonts w:cs="Times New Roman"/>
          <w:szCs w:val="24"/>
        </w:rPr>
        <w:t>35 116</w:t>
      </w:r>
      <w:r>
        <w:rPr>
          <w:rFonts w:cs="Times New Roman"/>
          <w:szCs w:val="24"/>
        </w:rPr>
        <w:t xml:space="preserve"> м</w:t>
      </w:r>
      <w:proofErr w:type="gramStart"/>
      <w:r w:rsidR="005A236C" w:rsidRPr="005A236C">
        <w:rPr>
          <w:rFonts w:cs="Times New Roman"/>
          <w:szCs w:val="24"/>
          <w:vertAlign w:val="superscript"/>
        </w:rPr>
        <w:t>2</w:t>
      </w:r>
      <w:proofErr w:type="gramEnd"/>
      <w:r w:rsidR="00B92BA8">
        <w:rPr>
          <w:rFonts w:cs="Times New Roman"/>
          <w:szCs w:val="24"/>
        </w:rPr>
        <w:t>.</w:t>
      </w:r>
      <w:r w:rsidR="00033020">
        <w:rPr>
          <w:rFonts w:cs="Times New Roman"/>
          <w:szCs w:val="24"/>
          <w:vertAlign w:val="superscript"/>
        </w:rPr>
        <w:t xml:space="preserve"> </w:t>
      </w:r>
      <w:r w:rsidR="007721AA">
        <w:rPr>
          <w:rFonts w:cs="Times New Roman"/>
          <w:szCs w:val="24"/>
        </w:rPr>
        <w:t>Объем жилищного фонда в разрезе насел</w:t>
      </w:r>
      <w:r w:rsidR="00376132">
        <w:rPr>
          <w:rFonts w:cs="Times New Roman"/>
          <w:szCs w:val="24"/>
        </w:rPr>
        <w:t>ё</w:t>
      </w:r>
      <w:r w:rsidR="007721AA">
        <w:rPr>
          <w:rFonts w:cs="Times New Roman"/>
          <w:szCs w:val="24"/>
        </w:rPr>
        <w:t xml:space="preserve">нных пунктов </w:t>
      </w:r>
      <w:proofErr w:type="gramStart"/>
      <w:r w:rsidR="00E10896">
        <w:rPr>
          <w:rFonts w:cs="Times New Roman"/>
          <w:szCs w:val="24"/>
        </w:rPr>
        <w:t>представлена</w:t>
      </w:r>
      <w:proofErr w:type="gramEnd"/>
      <w:r w:rsidR="00E10896">
        <w:rPr>
          <w:rFonts w:cs="Times New Roman"/>
          <w:szCs w:val="24"/>
        </w:rPr>
        <w:t xml:space="preserve"> </w:t>
      </w:r>
      <w:r w:rsidR="00707ACA">
        <w:rPr>
          <w:rFonts w:cs="Times New Roman"/>
          <w:szCs w:val="24"/>
        </w:rPr>
        <w:t>в таблице</w:t>
      </w:r>
      <w:r w:rsidR="00D74B08">
        <w:fldChar w:fldCharType="begin"/>
      </w:r>
      <w:r w:rsidR="00D74B08">
        <w:instrText xml:space="preserve"> REF _Ref364869456 \h  \* MERGEFORMAT </w:instrText>
      </w:r>
      <w:r w:rsidR="00D74B08">
        <w:fldChar w:fldCharType="separate"/>
      </w:r>
      <w:r w:rsidR="00E76338" w:rsidRPr="00E76338">
        <w:rPr>
          <w:noProof/>
          <w:vanish/>
          <w:szCs w:val="24"/>
        </w:rPr>
        <w:t>Таблица</w:t>
      </w:r>
      <w:r w:rsidR="00E76338" w:rsidRPr="00E76338">
        <w:rPr>
          <w:noProof/>
          <w:szCs w:val="24"/>
        </w:rPr>
        <w:t xml:space="preserve"> 3.5.3</w:t>
      </w:r>
      <w:r w:rsidR="00D74B08">
        <w:fldChar w:fldCharType="end"/>
      </w:r>
      <w:r w:rsidR="00707ACA" w:rsidRPr="00707ACA">
        <w:rPr>
          <w:rFonts w:cs="Times New Roman"/>
          <w:szCs w:val="24"/>
        </w:rPr>
        <w:t>.</w:t>
      </w:r>
    </w:p>
    <w:p w:rsidR="00707ACA" w:rsidRPr="00707ACA" w:rsidRDefault="00707ACA" w:rsidP="00707ACA">
      <w:pPr>
        <w:pStyle w:val="a6"/>
        <w:spacing w:after="0"/>
        <w:jc w:val="right"/>
        <w:rPr>
          <w:b w:val="0"/>
          <w:noProof/>
          <w:color w:val="auto"/>
          <w:sz w:val="24"/>
          <w:szCs w:val="24"/>
        </w:rPr>
      </w:pPr>
      <w:bookmarkStart w:id="44" w:name="_Ref364869456"/>
      <w:r w:rsidRPr="00707ACA">
        <w:rPr>
          <w:b w:val="0"/>
          <w:noProof/>
          <w:color w:val="auto"/>
          <w:sz w:val="24"/>
          <w:szCs w:val="24"/>
        </w:rPr>
        <w:t xml:space="preserve">Таблица </w:t>
      </w:r>
      <w:r w:rsidR="00E6666B">
        <w:rPr>
          <w:b w:val="0"/>
          <w:noProof/>
          <w:color w:val="auto"/>
          <w:sz w:val="24"/>
          <w:szCs w:val="24"/>
        </w:rPr>
        <w:fldChar w:fldCharType="begin"/>
      </w:r>
      <w:r w:rsidR="00D73627">
        <w:rPr>
          <w:b w:val="0"/>
          <w:noProof/>
          <w:color w:val="auto"/>
          <w:sz w:val="24"/>
          <w:szCs w:val="24"/>
        </w:rPr>
        <w:instrText xml:space="preserve"> STYLEREF 2 \s </w:instrText>
      </w:r>
      <w:r w:rsidR="00E6666B">
        <w:rPr>
          <w:b w:val="0"/>
          <w:noProof/>
          <w:color w:val="auto"/>
          <w:sz w:val="24"/>
          <w:szCs w:val="24"/>
        </w:rPr>
        <w:fldChar w:fldCharType="separate"/>
      </w:r>
      <w:r w:rsidR="00D73627">
        <w:rPr>
          <w:b w:val="0"/>
          <w:noProof/>
          <w:color w:val="auto"/>
          <w:sz w:val="24"/>
          <w:szCs w:val="24"/>
        </w:rPr>
        <w:t>3.5</w:t>
      </w:r>
      <w:r w:rsidR="00E6666B">
        <w:rPr>
          <w:b w:val="0"/>
          <w:noProof/>
          <w:color w:val="auto"/>
          <w:sz w:val="24"/>
          <w:szCs w:val="24"/>
        </w:rPr>
        <w:fldChar w:fldCharType="end"/>
      </w:r>
      <w:r w:rsidR="00D73627">
        <w:rPr>
          <w:b w:val="0"/>
          <w:noProof/>
          <w:color w:val="auto"/>
          <w:sz w:val="24"/>
          <w:szCs w:val="24"/>
        </w:rPr>
        <w:t>.</w:t>
      </w:r>
      <w:r w:rsidR="00E6666B">
        <w:rPr>
          <w:b w:val="0"/>
          <w:noProof/>
          <w:color w:val="auto"/>
          <w:sz w:val="24"/>
          <w:szCs w:val="24"/>
        </w:rPr>
        <w:fldChar w:fldCharType="begin"/>
      </w:r>
      <w:r w:rsidR="00D73627">
        <w:rPr>
          <w:b w:val="0"/>
          <w:noProof/>
          <w:color w:val="auto"/>
          <w:sz w:val="24"/>
          <w:szCs w:val="24"/>
        </w:rPr>
        <w:instrText xml:space="preserve"> SEQ Таблица \* ARABIC \s 2 </w:instrText>
      </w:r>
      <w:r w:rsidR="00E6666B">
        <w:rPr>
          <w:b w:val="0"/>
          <w:noProof/>
          <w:color w:val="auto"/>
          <w:sz w:val="24"/>
          <w:szCs w:val="24"/>
        </w:rPr>
        <w:fldChar w:fldCharType="separate"/>
      </w:r>
      <w:r w:rsidR="00D73627">
        <w:rPr>
          <w:b w:val="0"/>
          <w:noProof/>
          <w:color w:val="auto"/>
          <w:sz w:val="24"/>
          <w:szCs w:val="24"/>
        </w:rPr>
        <w:t>3</w:t>
      </w:r>
      <w:r w:rsidR="00E6666B">
        <w:rPr>
          <w:b w:val="0"/>
          <w:noProof/>
          <w:color w:val="auto"/>
          <w:sz w:val="24"/>
          <w:szCs w:val="24"/>
        </w:rPr>
        <w:fldChar w:fldCharType="end"/>
      </w:r>
      <w:bookmarkEnd w:id="44"/>
    </w:p>
    <w:p w:rsidR="00707ACA" w:rsidRDefault="00F30D93" w:rsidP="00707ACA">
      <w:pPr>
        <w:pStyle w:val="a6"/>
        <w:spacing w:after="0"/>
        <w:jc w:val="right"/>
        <w:rPr>
          <w:b w:val="0"/>
          <w:color w:val="auto"/>
          <w:sz w:val="24"/>
          <w:szCs w:val="24"/>
        </w:rPr>
      </w:pPr>
      <w:r>
        <w:rPr>
          <w:b w:val="0"/>
          <w:color w:val="auto"/>
          <w:sz w:val="24"/>
          <w:szCs w:val="24"/>
        </w:rPr>
        <w:t>Расч</w:t>
      </w:r>
      <w:r w:rsidR="00376132">
        <w:rPr>
          <w:b w:val="0"/>
          <w:color w:val="auto"/>
          <w:sz w:val="24"/>
          <w:szCs w:val="24"/>
        </w:rPr>
        <w:t>ё</w:t>
      </w:r>
      <w:r>
        <w:rPr>
          <w:b w:val="0"/>
          <w:color w:val="auto"/>
          <w:sz w:val="24"/>
          <w:szCs w:val="24"/>
        </w:rPr>
        <w:t>тный уровень жилищной обеспеченности постоянных жителей д. Ретюнь</w:t>
      </w:r>
    </w:p>
    <w:tbl>
      <w:tblPr>
        <w:tblW w:w="7154" w:type="dxa"/>
        <w:jc w:val="center"/>
        <w:tblInd w:w="93" w:type="dxa"/>
        <w:tblLook w:val="04A0" w:firstRow="1" w:lastRow="0" w:firstColumn="1" w:lastColumn="0" w:noHBand="0" w:noVBand="1"/>
      </w:tblPr>
      <w:tblGrid>
        <w:gridCol w:w="3416"/>
        <w:gridCol w:w="3738"/>
      </w:tblGrid>
      <w:tr w:rsidR="007721AA" w:rsidRPr="00FA3243" w:rsidTr="007721AA">
        <w:trPr>
          <w:trHeight w:val="276"/>
          <w:tblHeader/>
          <w:jc w:val="center"/>
        </w:trPr>
        <w:tc>
          <w:tcPr>
            <w:tcW w:w="3416" w:type="dxa"/>
            <w:vMerge w:val="restart"/>
            <w:tcBorders>
              <w:top w:val="single" w:sz="4" w:space="0" w:color="auto"/>
              <w:left w:val="single" w:sz="4" w:space="0" w:color="auto"/>
              <w:right w:val="single" w:sz="4" w:space="0" w:color="auto"/>
            </w:tcBorders>
            <w:shd w:val="clear" w:color="auto" w:fill="auto"/>
            <w:vAlign w:val="center"/>
            <w:hideMark/>
          </w:tcPr>
          <w:p w:rsidR="007721AA" w:rsidRPr="00FA3243" w:rsidRDefault="00376132" w:rsidP="00BF5C65">
            <w:pPr>
              <w:spacing w:before="0" w:after="0"/>
              <w:ind w:left="-79" w:right="-75"/>
              <w:jc w:val="center"/>
              <w:rPr>
                <w:rFonts w:eastAsia="Times New Roman" w:cs="Times New Roman"/>
                <w:color w:val="000000"/>
                <w:szCs w:val="24"/>
                <w:lang w:eastAsia="ru-RU"/>
              </w:rPr>
            </w:pPr>
            <w:r>
              <w:rPr>
                <w:rFonts w:eastAsia="Times New Roman" w:cs="Times New Roman"/>
                <w:color w:val="000000"/>
                <w:szCs w:val="24"/>
                <w:lang w:eastAsia="ru-RU"/>
              </w:rPr>
              <w:t>Название населё</w:t>
            </w:r>
            <w:r w:rsidR="007721AA" w:rsidRPr="00FA3243">
              <w:rPr>
                <w:rFonts w:eastAsia="Times New Roman" w:cs="Times New Roman"/>
                <w:color w:val="000000"/>
                <w:szCs w:val="24"/>
                <w:lang w:eastAsia="ru-RU"/>
              </w:rPr>
              <w:t>нного пункта</w:t>
            </w:r>
          </w:p>
        </w:tc>
        <w:tc>
          <w:tcPr>
            <w:tcW w:w="3738" w:type="dxa"/>
            <w:vMerge w:val="restart"/>
            <w:tcBorders>
              <w:top w:val="single" w:sz="4" w:space="0" w:color="auto"/>
              <w:left w:val="nil"/>
              <w:right w:val="single" w:sz="4" w:space="0" w:color="auto"/>
            </w:tcBorders>
            <w:vAlign w:val="center"/>
          </w:tcPr>
          <w:p w:rsidR="007721AA" w:rsidRPr="00FA3243" w:rsidRDefault="007721AA" w:rsidP="0080316C">
            <w:pPr>
              <w:spacing w:before="0" w:after="0"/>
              <w:ind w:left="-79" w:right="-75"/>
              <w:jc w:val="center"/>
              <w:rPr>
                <w:rFonts w:eastAsia="Times New Roman" w:cs="Times New Roman"/>
                <w:color w:val="000000"/>
                <w:szCs w:val="24"/>
                <w:lang w:eastAsia="ru-RU"/>
              </w:rPr>
            </w:pPr>
            <w:r>
              <w:rPr>
                <w:rFonts w:eastAsia="Times New Roman" w:cs="Times New Roman"/>
                <w:color w:val="000000"/>
                <w:szCs w:val="24"/>
                <w:lang w:eastAsia="ru-RU"/>
              </w:rPr>
              <w:t>Общая площадь индивидуальных жилых домов, м</w:t>
            </w:r>
            <w:proofErr w:type="gramStart"/>
            <w:r w:rsidRPr="00BF5C65">
              <w:rPr>
                <w:rFonts w:eastAsia="Times New Roman" w:cs="Times New Roman"/>
                <w:color w:val="000000"/>
                <w:szCs w:val="24"/>
                <w:vertAlign w:val="superscript"/>
                <w:lang w:eastAsia="ru-RU"/>
              </w:rPr>
              <w:t>2</w:t>
            </w:r>
            <w:proofErr w:type="gramEnd"/>
          </w:p>
        </w:tc>
      </w:tr>
      <w:tr w:rsidR="007721AA" w:rsidRPr="00FA3243" w:rsidTr="008C039A">
        <w:trPr>
          <w:trHeight w:val="276"/>
          <w:tblHeader/>
          <w:jc w:val="center"/>
        </w:trPr>
        <w:tc>
          <w:tcPr>
            <w:tcW w:w="3416" w:type="dxa"/>
            <w:vMerge/>
            <w:tcBorders>
              <w:left w:val="single" w:sz="4" w:space="0" w:color="auto"/>
              <w:bottom w:val="single" w:sz="4" w:space="0" w:color="auto"/>
              <w:right w:val="single" w:sz="4" w:space="0" w:color="auto"/>
            </w:tcBorders>
            <w:shd w:val="clear" w:color="auto" w:fill="auto"/>
            <w:vAlign w:val="center"/>
          </w:tcPr>
          <w:p w:rsidR="007721AA" w:rsidRPr="00FA3243" w:rsidRDefault="007721AA" w:rsidP="00BF5C65">
            <w:pPr>
              <w:spacing w:before="0" w:after="0"/>
              <w:ind w:left="-79" w:right="-75"/>
              <w:jc w:val="center"/>
              <w:rPr>
                <w:rFonts w:eastAsia="Times New Roman" w:cs="Times New Roman"/>
                <w:color w:val="000000"/>
                <w:szCs w:val="24"/>
                <w:lang w:eastAsia="ru-RU"/>
              </w:rPr>
            </w:pPr>
          </w:p>
        </w:tc>
        <w:tc>
          <w:tcPr>
            <w:tcW w:w="3738" w:type="dxa"/>
            <w:vMerge/>
            <w:tcBorders>
              <w:left w:val="nil"/>
              <w:bottom w:val="single" w:sz="4" w:space="0" w:color="auto"/>
              <w:right w:val="single" w:sz="4" w:space="0" w:color="auto"/>
            </w:tcBorders>
            <w:vAlign w:val="center"/>
          </w:tcPr>
          <w:p w:rsidR="007721AA" w:rsidRDefault="007721AA" w:rsidP="0080316C">
            <w:pPr>
              <w:spacing w:before="0" w:after="0"/>
              <w:ind w:left="-79" w:right="-75"/>
              <w:jc w:val="center"/>
              <w:rPr>
                <w:rFonts w:eastAsia="Times New Roman" w:cs="Times New Roman"/>
                <w:color w:val="000000"/>
                <w:szCs w:val="24"/>
                <w:lang w:eastAsia="ru-RU"/>
              </w:rPr>
            </w:pPr>
          </w:p>
        </w:tc>
      </w:tr>
      <w:tr w:rsidR="007721AA" w:rsidRPr="00FA3243" w:rsidTr="007721AA">
        <w:trPr>
          <w:trHeight w:val="315"/>
          <w:jc w:val="center"/>
        </w:trPr>
        <w:tc>
          <w:tcPr>
            <w:tcW w:w="3416" w:type="dxa"/>
            <w:tcBorders>
              <w:top w:val="nil"/>
              <w:left w:val="single" w:sz="4" w:space="0" w:color="auto"/>
              <w:bottom w:val="single" w:sz="4" w:space="0" w:color="auto"/>
              <w:right w:val="single" w:sz="4" w:space="0" w:color="auto"/>
            </w:tcBorders>
            <w:shd w:val="clear" w:color="auto" w:fill="auto"/>
            <w:vAlign w:val="center"/>
            <w:hideMark/>
          </w:tcPr>
          <w:p w:rsidR="007721AA" w:rsidRPr="007721AA" w:rsidRDefault="007721AA" w:rsidP="00BF5C65">
            <w:pPr>
              <w:spacing w:before="0" w:after="0"/>
              <w:ind w:left="-79" w:right="-75"/>
              <w:jc w:val="left"/>
              <w:rPr>
                <w:rFonts w:eastAsia="Times New Roman" w:cs="Times New Roman"/>
                <w:bCs/>
                <w:color w:val="000000"/>
                <w:szCs w:val="24"/>
                <w:lang w:eastAsia="ru-RU"/>
              </w:rPr>
            </w:pPr>
            <w:r w:rsidRPr="007721AA">
              <w:rPr>
                <w:rFonts w:eastAsia="Times New Roman" w:cs="Times New Roman"/>
                <w:bCs/>
                <w:color w:val="000000"/>
                <w:szCs w:val="24"/>
                <w:lang w:eastAsia="ru-RU"/>
              </w:rPr>
              <w:t>д. Ретюнь</w:t>
            </w:r>
          </w:p>
        </w:tc>
        <w:tc>
          <w:tcPr>
            <w:tcW w:w="3738" w:type="dxa"/>
            <w:tcBorders>
              <w:top w:val="nil"/>
              <w:left w:val="nil"/>
              <w:bottom w:val="single" w:sz="4" w:space="0" w:color="auto"/>
              <w:right w:val="single" w:sz="4" w:space="0" w:color="auto"/>
            </w:tcBorders>
            <w:vAlign w:val="center"/>
          </w:tcPr>
          <w:p w:rsidR="007721AA" w:rsidRPr="007721AA" w:rsidRDefault="007721AA" w:rsidP="0080316C">
            <w:pPr>
              <w:spacing w:before="0" w:after="0"/>
              <w:ind w:left="-79" w:right="-75"/>
              <w:jc w:val="center"/>
              <w:rPr>
                <w:rFonts w:eastAsia="Times New Roman" w:cs="Times New Roman"/>
                <w:bCs/>
                <w:color w:val="000000"/>
                <w:szCs w:val="24"/>
                <w:lang w:eastAsia="ru-RU"/>
              </w:rPr>
            </w:pPr>
            <w:r w:rsidRPr="007721AA">
              <w:rPr>
                <w:rFonts w:eastAsia="Times New Roman" w:cs="Times New Roman"/>
                <w:bCs/>
                <w:color w:val="000000"/>
                <w:szCs w:val="24"/>
                <w:lang w:eastAsia="ru-RU"/>
              </w:rPr>
              <w:t>4</w:t>
            </w:r>
            <w:r w:rsidR="00E061F0">
              <w:rPr>
                <w:rFonts w:eastAsia="Times New Roman" w:cs="Times New Roman"/>
                <w:bCs/>
                <w:color w:val="000000"/>
                <w:szCs w:val="24"/>
                <w:lang w:eastAsia="ru-RU"/>
              </w:rPr>
              <w:t xml:space="preserve"> </w:t>
            </w:r>
            <w:r w:rsidRPr="007721AA">
              <w:rPr>
                <w:rFonts w:eastAsia="Times New Roman" w:cs="Times New Roman"/>
                <w:bCs/>
                <w:color w:val="000000"/>
                <w:szCs w:val="24"/>
                <w:lang w:eastAsia="ru-RU"/>
              </w:rPr>
              <w:t>294,2</w:t>
            </w:r>
          </w:p>
        </w:tc>
      </w:tr>
      <w:tr w:rsidR="007721AA" w:rsidRPr="00FA3243" w:rsidTr="007721AA">
        <w:trPr>
          <w:trHeight w:val="315"/>
          <w:jc w:val="center"/>
        </w:trPr>
        <w:tc>
          <w:tcPr>
            <w:tcW w:w="3416" w:type="dxa"/>
            <w:tcBorders>
              <w:top w:val="nil"/>
              <w:left w:val="single" w:sz="4" w:space="0" w:color="auto"/>
              <w:bottom w:val="single" w:sz="4" w:space="0" w:color="auto"/>
              <w:right w:val="single" w:sz="4" w:space="0" w:color="auto"/>
            </w:tcBorders>
            <w:shd w:val="clear" w:color="auto" w:fill="auto"/>
            <w:vAlign w:val="center"/>
          </w:tcPr>
          <w:p w:rsidR="007721AA" w:rsidRPr="007721AA" w:rsidRDefault="007721AA" w:rsidP="00376132">
            <w:pPr>
              <w:spacing w:before="0" w:after="0"/>
              <w:ind w:left="-79" w:right="-75"/>
              <w:jc w:val="left"/>
              <w:rPr>
                <w:rFonts w:eastAsia="Times New Roman" w:cs="Times New Roman"/>
                <w:bCs/>
                <w:color w:val="000000"/>
                <w:szCs w:val="24"/>
                <w:lang w:eastAsia="ru-RU"/>
              </w:rPr>
            </w:pPr>
            <w:r>
              <w:rPr>
                <w:rFonts w:eastAsia="Times New Roman" w:cs="Times New Roman"/>
                <w:bCs/>
                <w:color w:val="000000"/>
                <w:szCs w:val="24"/>
                <w:lang w:eastAsia="ru-RU"/>
              </w:rPr>
              <w:t>Прочие насел</w:t>
            </w:r>
            <w:r w:rsidR="00376132">
              <w:rPr>
                <w:rFonts w:eastAsia="Times New Roman" w:cs="Times New Roman"/>
                <w:bCs/>
                <w:color w:val="000000"/>
                <w:szCs w:val="24"/>
                <w:lang w:eastAsia="ru-RU"/>
              </w:rPr>
              <w:t>ё</w:t>
            </w:r>
            <w:r>
              <w:rPr>
                <w:rFonts w:eastAsia="Times New Roman" w:cs="Times New Roman"/>
                <w:bCs/>
                <w:color w:val="000000"/>
                <w:szCs w:val="24"/>
                <w:lang w:eastAsia="ru-RU"/>
              </w:rPr>
              <w:t>нные пункты</w:t>
            </w:r>
          </w:p>
        </w:tc>
        <w:tc>
          <w:tcPr>
            <w:tcW w:w="3738" w:type="dxa"/>
            <w:tcBorders>
              <w:top w:val="nil"/>
              <w:left w:val="nil"/>
              <w:bottom w:val="single" w:sz="4" w:space="0" w:color="auto"/>
              <w:right w:val="single" w:sz="4" w:space="0" w:color="auto"/>
            </w:tcBorders>
            <w:vAlign w:val="center"/>
          </w:tcPr>
          <w:p w:rsidR="007721AA" w:rsidRPr="007721AA" w:rsidRDefault="007721AA" w:rsidP="0080316C">
            <w:pPr>
              <w:spacing w:before="0" w:after="0"/>
              <w:ind w:left="-79" w:right="-75"/>
              <w:jc w:val="center"/>
              <w:rPr>
                <w:rFonts w:eastAsia="Times New Roman" w:cs="Times New Roman"/>
                <w:bCs/>
                <w:color w:val="000000"/>
                <w:szCs w:val="24"/>
                <w:lang w:eastAsia="ru-RU"/>
              </w:rPr>
            </w:pPr>
            <w:r>
              <w:rPr>
                <w:rFonts w:eastAsia="Times New Roman" w:cs="Times New Roman"/>
                <w:bCs/>
                <w:color w:val="000000"/>
                <w:szCs w:val="24"/>
                <w:lang w:eastAsia="ru-RU"/>
              </w:rPr>
              <w:t>30 821,8</w:t>
            </w:r>
          </w:p>
        </w:tc>
      </w:tr>
      <w:tr w:rsidR="007721AA" w:rsidRPr="00FA3243" w:rsidTr="007721AA">
        <w:trPr>
          <w:trHeight w:val="315"/>
          <w:jc w:val="center"/>
        </w:trPr>
        <w:tc>
          <w:tcPr>
            <w:tcW w:w="3416" w:type="dxa"/>
            <w:tcBorders>
              <w:top w:val="nil"/>
              <w:left w:val="single" w:sz="4" w:space="0" w:color="auto"/>
              <w:bottom w:val="single" w:sz="4" w:space="0" w:color="auto"/>
              <w:right w:val="single" w:sz="4" w:space="0" w:color="auto"/>
            </w:tcBorders>
            <w:shd w:val="clear" w:color="auto" w:fill="auto"/>
            <w:vAlign w:val="center"/>
            <w:hideMark/>
          </w:tcPr>
          <w:p w:rsidR="007721AA" w:rsidRPr="007721AA" w:rsidRDefault="007721AA" w:rsidP="00BF5C65">
            <w:pPr>
              <w:spacing w:before="0" w:after="0"/>
              <w:ind w:left="-79" w:right="-75"/>
              <w:jc w:val="left"/>
              <w:rPr>
                <w:rFonts w:eastAsia="Times New Roman" w:cs="Times New Roman"/>
                <w:bCs/>
                <w:color w:val="000000"/>
                <w:szCs w:val="24"/>
                <w:lang w:eastAsia="ru-RU"/>
              </w:rPr>
            </w:pPr>
            <w:r>
              <w:rPr>
                <w:rFonts w:eastAsia="Times New Roman" w:cs="Times New Roman"/>
                <w:bCs/>
                <w:color w:val="000000"/>
                <w:szCs w:val="24"/>
                <w:lang w:eastAsia="ru-RU"/>
              </w:rPr>
              <w:t>Итого</w:t>
            </w:r>
          </w:p>
        </w:tc>
        <w:tc>
          <w:tcPr>
            <w:tcW w:w="3738" w:type="dxa"/>
            <w:tcBorders>
              <w:top w:val="single" w:sz="4" w:space="0" w:color="auto"/>
              <w:left w:val="nil"/>
              <w:bottom w:val="single" w:sz="4" w:space="0" w:color="auto"/>
              <w:right w:val="single" w:sz="4" w:space="0" w:color="auto"/>
            </w:tcBorders>
            <w:vAlign w:val="center"/>
          </w:tcPr>
          <w:p w:rsidR="007721AA" w:rsidRPr="007721AA" w:rsidRDefault="007721AA" w:rsidP="0080316C">
            <w:pPr>
              <w:spacing w:before="0" w:after="0"/>
              <w:ind w:left="-79" w:right="-75"/>
              <w:jc w:val="center"/>
              <w:rPr>
                <w:rFonts w:eastAsia="Times New Roman" w:cs="Times New Roman"/>
                <w:bCs/>
                <w:color w:val="000000"/>
                <w:szCs w:val="24"/>
                <w:lang w:eastAsia="ru-RU"/>
              </w:rPr>
            </w:pPr>
            <w:r w:rsidRPr="007721AA">
              <w:rPr>
                <w:rFonts w:eastAsia="Times New Roman" w:cs="Times New Roman"/>
                <w:bCs/>
                <w:color w:val="000000"/>
                <w:szCs w:val="24"/>
                <w:lang w:eastAsia="ru-RU"/>
              </w:rPr>
              <w:t>35</w:t>
            </w:r>
            <w:r w:rsidR="00E061F0">
              <w:rPr>
                <w:rFonts w:eastAsia="Times New Roman" w:cs="Times New Roman"/>
                <w:bCs/>
                <w:color w:val="000000"/>
                <w:szCs w:val="24"/>
                <w:lang w:eastAsia="ru-RU"/>
              </w:rPr>
              <w:t> </w:t>
            </w:r>
            <w:r w:rsidRPr="007721AA">
              <w:rPr>
                <w:rFonts w:eastAsia="Times New Roman" w:cs="Times New Roman"/>
                <w:bCs/>
                <w:color w:val="000000"/>
                <w:szCs w:val="24"/>
                <w:lang w:eastAsia="ru-RU"/>
              </w:rPr>
              <w:t>116</w:t>
            </w:r>
            <w:r w:rsidR="00E061F0">
              <w:rPr>
                <w:rFonts w:eastAsia="Times New Roman" w:cs="Times New Roman"/>
                <w:bCs/>
                <w:color w:val="000000"/>
                <w:szCs w:val="24"/>
                <w:lang w:eastAsia="ru-RU"/>
              </w:rPr>
              <w:t>,0</w:t>
            </w:r>
          </w:p>
        </w:tc>
      </w:tr>
    </w:tbl>
    <w:p w:rsidR="001C5B29" w:rsidRDefault="007721AA" w:rsidP="00FA3243">
      <w:pPr>
        <w:spacing w:after="0"/>
        <w:rPr>
          <w:rFonts w:cs="Times New Roman"/>
          <w:szCs w:val="24"/>
        </w:rPr>
      </w:pPr>
      <w:r>
        <w:rPr>
          <w:rFonts w:cs="Times New Roman"/>
          <w:szCs w:val="24"/>
        </w:rPr>
        <w:t>Согласно данным паспорта муниципального образования</w:t>
      </w:r>
      <w:r w:rsidR="00BF5C65">
        <w:rPr>
          <w:rFonts w:cs="Times New Roman"/>
          <w:szCs w:val="24"/>
        </w:rPr>
        <w:t xml:space="preserve"> уровень обеспеченности постоянного населения Ретюнского сельского поселения жилищным фондом </w:t>
      </w:r>
      <w:r w:rsidR="00137098">
        <w:rPr>
          <w:rFonts w:cs="Times New Roman"/>
          <w:szCs w:val="24"/>
        </w:rPr>
        <w:t>составляет 33,31</w:t>
      </w:r>
      <w:r>
        <w:rPr>
          <w:rFonts w:cs="Times New Roman"/>
          <w:szCs w:val="24"/>
        </w:rPr>
        <w:t xml:space="preserve"> м</w:t>
      </w:r>
      <w:proofErr w:type="gramStart"/>
      <w:r w:rsidRPr="007721AA">
        <w:rPr>
          <w:rFonts w:cs="Times New Roman"/>
          <w:szCs w:val="24"/>
          <w:vertAlign w:val="superscript"/>
        </w:rPr>
        <w:t>2</w:t>
      </w:r>
      <w:proofErr w:type="gramEnd"/>
      <w:r>
        <w:rPr>
          <w:rFonts w:cs="Times New Roman"/>
          <w:szCs w:val="24"/>
        </w:rPr>
        <w:t>/чел.</w:t>
      </w:r>
    </w:p>
    <w:p w:rsidR="007721AA" w:rsidRDefault="007721AA" w:rsidP="00FA3243">
      <w:pPr>
        <w:spacing w:after="0"/>
        <w:rPr>
          <w:rFonts w:cs="Times New Roman"/>
          <w:szCs w:val="24"/>
        </w:rPr>
      </w:pPr>
      <w:r>
        <w:rPr>
          <w:rFonts w:cs="Times New Roman"/>
          <w:szCs w:val="24"/>
        </w:rPr>
        <w:t>Объем ввода нового жилья в 2013 году составил 300 м</w:t>
      </w:r>
      <w:proofErr w:type="gramStart"/>
      <w:r w:rsidRPr="007721AA">
        <w:rPr>
          <w:rFonts w:cs="Times New Roman"/>
          <w:szCs w:val="24"/>
          <w:vertAlign w:val="superscript"/>
        </w:rPr>
        <w:t>2</w:t>
      </w:r>
      <w:proofErr w:type="gramEnd"/>
      <w:r>
        <w:rPr>
          <w:rFonts w:cs="Times New Roman"/>
          <w:szCs w:val="24"/>
        </w:rPr>
        <w:t xml:space="preserve">. </w:t>
      </w:r>
    </w:p>
    <w:p w:rsidR="00474568" w:rsidRDefault="00474568" w:rsidP="00474568">
      <w:pPr>
        <w:spacing w:after="0"/>
        <w:rPr>
          <w:rFonts w:cs="Times New Roman"/>
          <w:szCs w:val="24"/>
        </w:rPr>
      </w:pPr>
      <w:r>
        <w:rPr>
          <w:rFonts w:cs="Times New Roman"/>
          <w:szCs w:val="24"/>
        </w:rPr>
        <w:t xml:space="preserve">Структура жилой застройки </w:t>
      </w:r>
      <w:r w:rsidR="00BF5C65">
        <w:rPr>
          <w:rFonts w:cs="Times New Roman"/>
          <w:szCs w:val="24"/>
        </w:rPr>
        <w:t xml:space="preserve">д. Ретюнь </w:t>
      </w:r>
      <w:r>
        <w:rPr>
          <w:rFonts w:cs="Times New Roman"/>
          <w:szCs w:val="24"/>
        </w:rPr>
        <w:t xml:space="preserve">представлена в таблице </w:t>
      </w:r>
      <w:r w:rsidR="00D74B08">
        <w:fldChar w:fldCharType="begin"/>
      </w:r>
      <w:r w:rsidR="00D74B08">
        <w:instrText xml:space="preserve"> REF _Ref366157025 \h  \* MERGEFORMAT </w:instrText>
      </w:r>
      <w:r w:rsidR="00D74B08">
        <w:fldChar w:fldCharType="separate"/>
      </w:r>
      <w:r w:rsidR="00E76338" w:rsidRPr="00E76338">
        <w:rPr>
          <w:noProof/>
          <w:vanish/>
          <w:szCs w:val="24"/>
        </w:rPr>
        <w:t>Таблица</w:t>
      </w:r>
      <w:r w:rsidR="00E76338" w:rsidRPr="00707ACA">
        <w:rPr>
          <w:noProof/>
          <w:szCs w:val="24"/>
        </w:rPr>
        <w:t xml:space="preserve"> </w:t>
      </w:r>
      <w:r w:rsidR="00E76338">
        <w:rPr>
          <w:noProof/>
          <w:szCs w:val="24"/>
        </w:rPr>
        <w:t>3.5.4</w:t>
      </w:r>
      <w:r w:rsidR="00D74B08">
        <w:fldChar w:fldCharType="end"/>
      </w:r>
      <w:r>
        <w:rPr>
          <w:rFonts w:cs="Times New Roman"/>
          <w:szCs w:val="24"/>
        </w:rPr>
        <w:t>.</w:t>
      </w:r>
    </w:p>
    <w:p w:rsidR="00474568" w:rsidRPr="00707ACA" w:rsidRDefault="001C4EAC" w:rsidP="001C4EAC">
      <w:pPr>
        <w:spacing w:before="0" w:after="0" w:line="276" w:lineRule="auto"/>
        <w:jc w:val="right"/>
        <w:rPr>
          <w:b/>
          <w:noProof/>
          <w:szCs w:val="24"/>
        </w:rPr>
      </w:pPr>
      <w:bookmarkStart w:id="45" w:name="_Ref366157025"/>
      <w:r>
        <w:rPr>
          <w:noProof/>
          <w:szCs w:val="24"/>
        </w:rPr>
        <w:t>Т</w:t>
      </w:r>
      <w:r w:rsidR="00474568" w:rsidRPr="00707ACA">
        <w:rPr>
          <w:noProof/>
          <w:szCs w:val="24"/>
        </w:rPr>
        <w:t xml:space="preserve">аблица </w:t>
      </w:r>
      <w:r w:rsidR="00E6666B">
        <w:rPr>
          <w:noProof/>
          <w:szCs w:val="24"/>
        </w:rPr>
        <w:fldChar w:fldCharType="begin"/>
      </w:r>
      <w:r w:rsidR="00D73627">
        <w:rPr>
          <w:noProof/>
          <w:szCs w:val="24"/>
        </w:rPr>
        <w:instrText xml:space="preserve"> STYLEREF 2 \s </w:instrText>
      </w:r>
      <w:r w:rsidR="00E6666B">
        <w:rPr>
          <w:noProof/>
          <w:szCs w:val="24"/>
        </w:rPr>
        <w:fldChar w:fldCharType="separate"/>
      </w:r>
      <w:r w:rsidR="00D73627">
        <w:rPr>
          <w:noProof/>
          <w:szCs w:val="24"/>
        </w:rPr>
        <w:t>3.5</w:t>
      </w:r>
      <w:r w:rsidR="00E6666B">
        <w:rPr>
          <w:noProof/>
          <w:szCs w:val="24"/>
        </w:rPr>
        <w:fldChar w:fldCharType="end"/>
      </w:r>
      <w:r w:rsidR="00D73627">
        <w:rPr>
          <w:noProof/>
          <w:szCs w:val="24"/>
        </w:rPr>
        <w:t>.</w:t>
      </w:r>
      <w:r w:rsidR="00E6666B">
        <w:rPr>
          <w:noProof/>
          <w:szCs w:val="24"/>
        </w:rPr>
        <w:fldChar w:fldCharType="begin"/>
      </w:r>
      <w:r w:rsidR="00D73627">
        <w:rPr>
          <w:noProof/>
          <w:szCs w:val="24"/>
        </w:rPr>
        <w:instrText xml:space="preserve"> SEQ Таблица \* ARABIC \s 2 </w:instrText>
      </w:r>
      <w:r w:rsidR="00E6666B">
        <w:rPr>
          <w:noProof/>
          <w:szCs w:val="24"/>
        </w:rPr>
        <w:fldChar w:fldCharType="separate"/>
      </w:r>
      <w:r w:rsidR="00D73627">
        <w:rPr>
          <w:noProof/>
          <w:szCs w:val="24"/>
        </w:rPr>
        <w:t>4</w:t>
      </w:r>
      <w:r w:rsidR="00E6666B">
        <w:rPr>
          <w:noProof/>
          <w:szCs w:val="24"/>
        </w:rPr>
        <w:fldChar w:fldCharType="end"/>
      </w:r>
      <w:bookmarkEnd w:id="45"/>
    </w:p>
    <w:p w:rsidR="00474568" w:rsidRDefault="00474568" w:rsidP="00474568">
      <w:pPr>
        <w:pStyle w:val="a6"/>
        <w:spacing w:after="0"/>
        <w:jc w:val="right"/>
        <w:rPr>
          <w:b w:val="0"/>
          <w:color w:val="auto"/>
          <w:sz w:val="24"/>
          <w:szCs w:val="24"/>
        </w:rPr>
      </w:pPr>
      <w:r>
        <w:rPr>
          <w:b w:val="0"/>
          <w:color w:val="auto"/>
          <w:sz w:val="24"/>
          <w:szCs w:val="24"/>
        </w:rPr>
        <w:t xml:space="preserve">Структура жилой застройки </w:t>
      </w:r>
      <w:r w:rsidR="00412421">
        <w:rPr>
          <w:b w:val="0"/>
          <w:color w:val="auto"/>
          <w:sz w:val="24"/>
          <w:szCs w:val="24"/>
        </w:rPr>
        <w:t xml:space="preserve">д. </w:t>
      </w:r>
      <w:r w:rsidR="00E10896">
        <w:rPr>
          <w:b w:val="0"/>
          <w:color w:val="auto"/>
          <w:sz w:val="24"/>
          <w:szCs w:val="24"/>
        </w:rPr>
        <w:t>Ретюнь</w:t>
      </w:r>
    </w:p>
    <w:tbl>
      <w:tblPr>
        <w:tblW w:w="9495" w:type="dxa"/>
        <w:tblInd w:w="93" w:type="dxa"/>
        <w:tblLook w:val="04A0" w:firstRow="1" w:lastRow="0" w:firstColumn="1" w:lastColumn="0" w:noHBand="0" w:noVBand="1"/>
      </w:tblPr>
      <w:tblGrid>
        <w:gridCol w:w="3843"/>
        <w:gridCol w:w="1842"/>
        <w:gridCol w:w="1840"/>
        <w:gridCol w:w="1970"/>
      </w:tblGrid>
      <w:tr w:rsidR="0021054C" w:rsidRPr="0021054C" w:rsidTr="00B86E48">
        <w:trPr>
          <w:trHeight w:val="20"/>
          <w:tblHeader/>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54C" w:rsidRPr="0021054C" w:rsidRDefault="00B86E48" w:rsidP="0021054C">
            <w:pPr>
              <w:spacing w:before="0" w:after="0"/>
              <w:jc w:val="center"/>
              <w:rPr>
                <w:rFonts w:eastAsia="Times New Roman" w:cs="Times New Roman"/>
                <w:color w:val="000000"/>
                <w:szCs w:val="24"/>
                <w:lang w:eastAsia="ru-RU"/>
              </w:rPr>
            </w:pPr>
            <w:r>
              <w:rPr>
                <w:rFonts w:eastAsia="Times New Roman" w:cs="Times New Roman"/>
                <w:color w:val="000000"/>
                <w:szCs w:val="24"/>
                <w:lang w:eastAsia="ru-RU"/>
              </w:rPr>
              <w:t>Жилой фонд</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21054C" w:rsidRPr="0021054C" w:rsidRDefault="0021054C" w:rsidP="0021054C">
            <w:pPr>
              <w:spacing w:before="0" w:after="0"/>
              <w:jc w:val="center"/>
              <w:rPr>
                <w:rFonts w:eastAsia="Times New Roman" w:cs="Times New Roman"/>
                <w:color w:val="000000"/>
                <w:szCs w:val="24"/>
                <w:lang w:eastAsia="ru-RU"/>
              </w:rPr>
            </w:pPr>
            <w:r w:rsidRPr="0021054C">
              <w:rPr>
                <w:rFonts w:eastAsia="Times New Roman" w:cs="Times New Roman"/>
                <w:color w:val="000000"/>
                <w:szCs w:val="24"/>
                <w:lang w:eastAsia="ru-RU"/>
              </w:rPr>
              <w:t>Кол-во этажей</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21054C" w:rsidRPr="0021054C" w:rsidRDefault="0021054C" w:rsidP="0021054C">
            <w:pPr>
              <w:spacing w:before="0" w:after="0"/>
              <w:jc w:val="center"/>
              <w:rPr>
                <w:rFonts w:eastAsia="Times New Roman" w:cs="Times New Roman"/>
                <w:color w:val="000000"/>
                <w:szCs w:val="24"/>
                <w:lang w:eastAsia="ru-RU"/>
              </w:rPr>
            </w:pPr>
            <w:r w:rsidRPr="0021054C">
              <w:rPr>
                <w:rFonts w:eastAsia="Times New Roman" w:cs="Times New Roman"/>
                <w:color w:val="000000"/>
                <w:szCs w:val="24"/>
                <w:lang w:eastAsia="ru-RU"/>
              </w:rPr>
              <w:t>Площадь, м</w:t>
            </w:r>
            <w:proofErr w:type="gramStart"/>
            <w:r w:rsidRPr="0021054C">
              <w:rPr>
                <w:rFonts w:eastAsia="Times New Roman" w:cs="Times New Roman"/>
                <w:color w:val="000000"/>
                <w:szCs w:val="24"/>
                <w:vertAlign w:val="superscript"/>
                <w:lang w:eastAsia="ru-RU"/>
              </w:rPr>
              <w:t>2</w:t>
            </w:r>
            <w:proofErr w:type="gramEnd"/>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21054C" w:rsidRPr="0021054C" w:rsidRDefault="0021054C" w:rsidP="0021054C">
            <w:pPr>
              <w:spacing w:before="0" w:after="0"/>
              <w:jc w:val="center"/>
              <w:rPr>
                <w:rFonts w:eastAsia="Times New Roman" w:cs="Times New Roman"/>
                <w:color w:val="000000"/>
                <w:szCs w:val="24"/>
                <w:lang w:eastAsia="ru-RU"/>
              </w:rPr>
            </w:pPr>
            <w:r w:rsidRPr="0021054C">
              <w:rPr>
                <w:rFonts w:eastAsia="Times New Roman" w:cs="Times New Roman"/>
                <w:color w:val="000000"/>
                <w:szCs w:val="24"/>
                <w:lang w:eastAsia="ru-RU"/>
              </w:rPr>
              <w:t>Структура</w:t>
            </w:r>
          </w:p>
        </w:tc>
      </w:tr>
      <w:tr w:rsidR="00B86E48" w:rsidRPr="0021054C" w:rsidTr="00B86E48">
        <w:trPr>
          <w:trHeight w:val="20"/>
          <w:tblHeader/>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tcPr>
          <w:p w:rsidR="00B86E48" w:rsidRPr="0021054C" w:rsidRDefault="00B86E48" w:rsidP="00B86E48">
            <w:pPr>
              <w:spacing w:before="0" w:after="0"/>
              <w:jc w:val="center"/>
              <w:rPr>
                <w:rFonts w:eastAsia="Times New Roman" w:cs="Times New Roman"/>
                <w:color w:val="000000"/>
                <w:szCs w:val="24"/>
                <w:lang w:eastAsia="ru-RU"/>
              </w:rPr>
            </w:pPr>
            <w:r>
              <w:rPr>
                <w:rFonts w:eastAsia="Times New Roman" w:cs="Times New Roman"/>
                <w:color w:val="000000"/>
                <w:szCs w:val="24"/>
                <w:lang w:eastAsia="ru-RU"/>
              </w:rPr>
              <w:t>д. Ретюнь</w:t>
            </w:r>
            <w:r w:rsidR="00E26EB9">
              <w:rPr>
                <w:rFonts w:eastAsia="Times New Roman" w:cs="Times New Roman"/>
                <w:color w:val="000000"/>
                <w:szCs w:val="24"/>
                <w:lang w:eastAsia="ru-RU"/>
              </w:rPr>
              <w:t>:</w:t>
            </w:r>
          </w:p>
        </w:tc>
        <w:tc>
          <w:tcPr>
            <w:tcW w:w="1842" w:type="dxa"/>
            <w:tcBorders>
              <w:top w:val="single" w:sz="4" w:space="0" w:color="auto"/>
              <w:left w:val="nil"/>
              <w:bottom w:val="single" w:sz="4" w:space="0" w:color="auto"/>
              <w:right w:val="single" w:sz="4" w:space="0" w:color="auto"/>
            </w:tcBorders>
            <w:shd w:val="clear" w:color="auto" w:fill="auto"/>
            <w:vAlign w:val="center"/>
          </w:tcPr>
          <w:p w:rsidR="00B86E48" w:rsidRPr="0021054C" w:rsidRDefault="00B86E48" w:rsidP="0021054C">
            <w:pPr>
              <w:spacing w:before="0" w:after="0"/>
              <w:jc w:val="center"/>
              <w:rPr>
                <w:rFonts w:eastAsia="Times New Roman" w:cs="Times New Roman"/>
                <w:color w:val="000000"/>
                <w:szCs w:val="24"/>
                <w:lang w:eastAsia="ru-RU"/>
              </w:rPr>
            </w:pPr>
          </w:p>
        </w:tc>
        <w:tc>
          <w:tcPr>
            <w:tcW w:w="1840" w:type="dxa"/>
            <w:tcBorders>
              <w:top w:val="single" w:sz="4" w:space="0" w:color="auto"/>
              <w:left w:val="nil"/>
              <w:bottom w:val="single" w:sz="4" w:space="0" w:color="auto"/>
              <w:right w:val="single" w:sz="4" w:space="0" w:color="auto"/>
            </w:tcBorders>
            <w:shd w:val="clear" w:color="auto" w:fill="auto"/>
            <w:vAlign w:val="center"/>
          </w:tcPr>
          <w:p w:rsidR="00B86E48" w:rsidRPr="0021054C" w:rsidRDefault="00B86E48" w:rsidP="0021054C">
            <w:pPr>
              <w:spacing w:before="0" w:after="0"/>
              <w:jc w:val="center"/>
              <w:rPr>
                <w:rFonts w:eastAsia="Times New Roman" w:cs="Times New Roman"/>
                <w:color w:val="000000"/>
                <w:szCs w:val="24"/>
                <w:lang w:eastAsia="ru-RU"/>
              </w:rPr>
            </w:pPr>
          </w:p>
        </w:tc>
        <w:tc>
          <w:tcPr>
            <w:tcW w:w="1970" w:type="dxa"/>
            <w:tcBorders>
              <w:top w:val="single" w:sz="4" w:space="0" w:color="auto"/>
              <w:left w:val="nil"/>
              <w:bottom w:val="single" w:sz="4" w:space="0" w:color="auto"/>
              <w:right w:val="single" w:sz="4" w:space="0" w:color="auto"/>
            </w:tcBorders>
            <w:shd w:val="clear" w:color="auto" w:fill="auto"/>
            <w:vAlign w:val="center"/>
          </w:tcPr>
          <w:p w:rsidR="00B86E48" w:rsidRPr="0021054C" w:rsidRDefault="00B86E48" w:rsidP="0021054C">
            <w:pPr>
              <w:spacing w:before="0" w:after="0"/>
              <w:jc w:val="center"/>
              <w:rPr>
                <w:rFonts w:eastAsia="Times New Roman" w:cs="Times New Roman"/>
                <w:color w:val="000000"/>
                <w:szCs w:val="24"/>
                <w:lang w:eastAsia="ru-RU"/>
              </w:rPr>
            </w:pPr>
          </w:p>
        </w:tc>
      </w:tr>
      <w:tr w:rsidR="0021054C" w:rsidRPr="0021054C" w:rsidTr="00B86E48">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1054C" w:rsidRPr="0021054C" w:rsidRDefault="0021054C" w:rsidP="0021054C">
            <w:pPr>
              <w:spacing w:before="0" w:after="0"/>
              <w:rPr>
                <w:rFonts w:eastAsia="Times New Roman" w:cs="Times New Roman"/>
                <w:color w:val="000000"/>
                <w:szCs w:val="24"/>
                <w:lang w:eastAsia="ru-RU"/>
              </w:rPr>
            </w:pPr>
            <w:proofErr w:type="spellStart"/>
            <w:r w:rsidRPr="0021054C">
              <w:rPr>
                <w:rFonts w:eastAsia="Times New Roman" w:cs="Times New Roman"/>
                <w:color w:val="000000"/>
                <w:szCs w:val="24"/>
                <w:lang w:eastAsia="ru-RU"/>
              </w:rPr>
              <w:t>Среднеэтажный</w:t>
            </w:r>
            <w:proofErr w:type="spellEnd"/>
            <w:r w:rsidRPr="0021054C">
              <w:rPr>
                <w:rFonts w:eastAsia="Times New Roman" w:cs="Times New Roman"/>
                <w:color w:val="000000"/>
                <w:szCs w:val="24"/>
                <w:lang w:eastAsia="ru-RU"/>
              </w:rPr>
              <w:t xml:space="preserve"> многоквартирный</w:t>
            </w:r>
          </w:p>
        </w:tc>
        <w:tc>
          <w:tcPr>
            <w:tcW w:w="1842" w:type="dxa"/>
            <w:tcBorders>
              <w:top w:val="nil"/>
              <w:left w:val="nil"/>
              <w:bottom w:val="single" w:sz="4" w:space="0" w:color="auto"/>
              <w:right w:val="single" w:sz="4" w:space="0" w:color="auto"/>
            </w:tcBorders>
            <w:shd w:val="clear" w:color="auto" w:fill="auto"/>
            <w:vAlign w:val="center"/>
            <w:hideMark/>
          </w:tcPr>
          <w:p w:rsidR="0021054C" w:rsidRPr="0021054C" w:rsidRDefault="0021054C" w:rsidP="0021054C">
            <w:pPr>
              <w:spacing w:before="0" w:after="0"/>
              <w:jc w:val="center"/>
              <w:rPr>
                <w:rFonts w:eastAsia="Times New Roman" w:cs="Times New Roman"/>
                <w:color w:val="000000"/>
                <w:szCs w:val="24"/>
                <w:lang w:eastAsia="ru-RU"/>
              </w:rPr>
            </w:pPr>
            <w:r w:rsidRPr="0021054C">
              <w:rPr>
                <w:rFonts w:eastAsia="Times New Roman" w:cs="Times New Roman"/>
                <w:color w:val="000000"/>
                <w:szCs w:val="24"/>
                <w:lang w:eastAsia="ru-RU"/>
              </w:rPr>
              <w:t>5 этажей</w:t>
            </w:r>
          </w:p>
        </w:tc>
        <w:tc>
          <w:tcPr>
            <w:tcW w:w="1840" w:type="dxa"/>
            <w:tcBorders>
              <w:top w:val="nil"/>
              <w:left w:val="nil"/>
              <w:bottom w:val="single" w:sz="4" w:space="0" w:color="auto"/>
              <w:right w:val="single" w:sz="4" w:space="0" w:color="auto"/>
            </w:tcBorders>
            <w:shd w:val="clear" w:color="auto" w:fill="auto"/>
            <w:vAlign w:val="center"/>
            <w:hideMark/>
          </w:tcPr>
          <w:p w:rsidR="0021054C" w:rsidRDefault="0021054C" w:rsidP="0021054C">
            <w:pPr>
              <w:spacing w:before="0" w:after="0"/>
              <w:jc w:val="center"/>
              <w:rPr>
                <w:color w:val="000000"/>
                <w:szCs w:val="24"/>
              </w:rPr>
            </w:pPr>
            <w:r>
              <w:rPr>
                <w:color w:val="000000"/>
              </w:rPr>
              <w:t>29 019</w:t>
            </w:r>
          </w:p>
        </w:tc>
        <w:tc>
          <w:tcPr>
            <w:tcW w:w="1970" w:type="dxa"/>
            <w:tcBorders>
              <w:top w:val="nil"/>
              <w:left w:val="nil"/>
              <w:bottom w:val="single" w:sz="4" w:space="0" w:color="auto"/>
              <w:right w:val="single" w:sz="4" w:space="0" w:color="auto"/>
            </w:tcBorders>
            <w:shd w:val="clear" w:color="auto" w:fill="auto"/>
            <w:vAlign w:val="center"/>
            <w:hideMark/>
          </w:tcPr>
          <w:p w:rsidR="0021054C" w:rsidRDefault="0021054C" w:rsidP="0021054C">
            <w:pPr>
              <w:spacing w:before="0" w:after="0"/>
              <w:jc w:val="center"/>
              <w:rPr>
                <w:color w:val="000000"/>
                <w:szCs w:val="24"/>
              </w:rPr>
            </w:pPr>
            <w:r>
              <w:rPr>
                <w:color w:val="000000"/>
              </w:rPr>
              <w:t>84%</w:t>
            </w:r>
          </w:p>
        </w:tc>
      </w:tr>
      <w:tr w:rsidR="0021054C" w:rsidRPr="0021054C" w:rsidTr="00B86E48">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1054C" w:rsidRPr="0021054C" w:rsidRDefault="0021054C" w:rsidP="0021054C">
            <w:pPr>
              <w:spacing w:before="0" w:after="0"/>
              <w:rPr>
                <w:rFonts w:eastAsia="Times New Roman" w:cs="Times New Roman"/>
                <w:color w:val="000000"/>
                <w:szCs w:val="24"/>
                <w:lang w:eastAsia="ru-RU"/>
              </w:rPr>
            </w:pPr>
            <w:r w:rsidRPr="0021054C">
              <w:rPr>
                <w:rFonts w:eastAsia="Times New Roman" w:cs="Times New Roman"/>
                <w:color w:val="000000"/>
                <w:szCs w:val="24"/>
                <w:lang w:eastAsia="ru-RU"/>
              </w:rPr>
              <w:t>Малоэтажный многоквартирный</w:t>
            </w:r>
          </w:p>
        </w:tc>
        <w:tc>
          <w:tcPr>
            <w:tcW w:w="1842" w:type="dxa"/>
            <w:tcBorders>
              <w:top w:val="nil"/>
              <w:left w:val="nil"/>
              <w:bottom w:val="single" w:sz="4" w:space="0" w:color="auto"/>
              <w:right w:val="single" w:sz="4" w:space="0" w:color="auto"/>
            </w:tcBorders>
            <w:shd w:val="clear" w:color="auto" w:fill="auto"/>
            <w:vAlign w:val="center"/>
            <w:hideMark/>
          </w:tcPr>
          <w:p w:rsidR="0021054C" w:rsidRPr="0021054C" w:rsidRDefault="0021054C" w:rsidP="0021054C">
            <w:pPr>
              <w:spacing w:before="0" w:after="0"/>
              <w:jc w:val="center"/>
              <w:rPr>
                <w:rFonts w:eastAsia="Times New Roman" w:cs="Times New Roman"/>
                <w:color w:val="000000"/>
                <w:szCs w:val="24"/>
                <w:lang w:eastAsia="ru-RU"/>
              </w:rPr>
            </w:pPr>
            <w:r w:rsidRPr="0021054C">
              <w:rPr>
                <w:rFonts w:eastAsia="Times New Roman" w:cs="Times New Roman"/>
                <w:color w:val="000000"/>
                <w:szCs w:val="24"/>
                <w:lang w:eastAsia="ru-RU"/>
              </w:rPr>
              <w:t>2-4 этажа</w:t>
            </w:r>
          </w:p>
        </w:tc>
        <w:tc>
          <w:tcPr>
            <w:tcW w:w="1840" w:type="dxa"/>
            <w:tcBorders>
              <w:top w:val="nil"/>
              <w:left w:val="nil"/>
              <w:bottom w:val="single" w:sz="4" w:space="0" w:color="auto"/>
              <w:right w:val="single" w:sz="4" w:space="0" w:color="auto"/>
            </w:tcBorders>
            <w:shd w:val="clear" w:color="auto" w:fill="auto"/>
            <w:vAlign w:val="center"/>
            <w:hideMark/>
          </w:tcPr>
          <w:p w:rsidR="0021054C" w:rsidRDefault="0021054C" w:rsidP="0021054C">
            <w:pPr>
              <w:spacing w:before="0" w:after="0"/>
              <w:jc w:val="center"/>
              <w:rPr>
                <w:color w:val="000000"/>
                <w:szCs w:val="24"/>
              </w:rPr>
            </w:pPr>
            <w:r>
              <w:rPr>
                <w:color w:val="000000"/>
              </w:rPr>
              <w:t>1 268</w:t>
            </w:r>
          </w:p>
        </w:tc>
        <w:tc>
          <w:tcPr>
            <w:tcW w:w="1970" w:type="dxa"/>
            <w:tcBorders>
              <w:top w:val="nil"/>
              <w:left w:val="nil"/>
              <w:bottom w:val="single" w:sz="4" w:space="0" w:color="auto"/>
              <w:right w:val="single" w:sz="4" w:space="0" w:color="auto"/>
            </w:tcBorders>
            <w:shd w:val="clear" w:color="auto" w:fill="auto"/>
            <w:vAlign w:val="center"/>
            <w:hideMark/>
          </w:tcPr>
          <w:p w:rsidR="0021054C" w:rsidRDefault="0021054C" w:rsidP="0021054C">
            <w:pPr>
              <w:spacing w:before="0" w:after="0"/>
              <w:jc w:val="center"/>
              <w:rPr>
                <w:color w:val="000000"/>
                <w:szCs w:val="24"/>
              </w:rPr>
            </w:pPr>
            <w:r>
              <w:rPr>
                <w:color w:val="000000"/>
              </w:rPr>
              <w:t>4%</w:t>
            </w:r>
          </w:p>
        </w:tc>
      </w:tr>
      <w:tr w:rsidR="0021054C" w:rsidRPr="0021054C" w:rsidTr="00B86E48">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1054C" w:rsidRPr="0021054C" w:rsidRDefault="0021054C" w:rsidP="0021054C">
            <w:pPr>
              <w:spacing w:before="0" w:after="0"/>
              <w:rPr>
                <w:rFonts w:eastAsia="Times New Roman" w:cs="Times New Roman"/>
                <w:color w:val="000000"/>
                <w:szCs w:val="24"/>
                <w:lang w:eastAsia="ru-RU"/>
              </w:rPr>
            </w:pPr>
            <w:proofErr w:type="gramStart"/>
            <w:r w:rsidRPr="0021054C">
              <w:rPr>
                <w:rFonts w:eastAsia="Times New Roman" w:cs="Times New Roman"/>
                <w:color w:val="000000"/>
                <w:szCs w:val="24"/>
                <w:lang w:eastAsia="ru-RU"/>
              </w:rPr>
              <w:t>Индивидуальный</w:t>
            </w:r>
            <w:proofErr w:type="gramEnd"/>
            <w:r w:rsidRPr="0021054C">
              <w:rPr>
                <w:rFonts w:eastAsia="Times New Roman" w:cs="Times New Roman"/>
                <w:color w:val="000000"/>
                <w:szCs w:val="24"/>
                <w:lang w:eastAsia="ru-RU"/>
              </w:rPr>
              <w:t xml:space="preserve"> жилой</w:t>
            </w:r>
          </w:p>
        </w:tc>
        <w:tc>
          <w:tcPr>
            <w:tcW w:w="1842" w:type="dxa"/>
            <w:tcBorders>
              <w:top w:val="nil"/>
              <w:left w:val="nil"/>
              <w:bottom w:val="single" w:sz="4" w:space="0" w:color="auto"/>
              <w:right w:val="single" w:sz="4" w:space="0" w:color="auto"/>
            </w:tcBorders>
            <w:shd w:val="clear" w:color="auto" w:fill="auto"/>
            <w:vAlign w:val="center"/>
            <w:hideMark/>
          </w:tcPr>
          <w:p w:rsidR="0021054C" w:rsidRPr="0021054C" w:rsidRDefault="0021054C" w:rsidP="0021054C">
            <w:pPr>
              <w:spacing w:before="0" w:after="0"/>
              <w:jc w:val="center"/>
              <w:rPr>
                <w:rFonts w:eastAsia="Times New Roman" w:cs="Times New Roman"/>
                <w:color w:val="000000"/>
                <w:szCs w:val="24"/>
                <w:lang w:eastAsia="ru-RU"/>
              </w:rPr>
            </w:pPr>
            <w:r w:rsidRPr="0021054C">
              <w:rPr>
                <w:rFonts w:eastAsia="Times New Roman" w:cs="Times New Roman"/>
                <w:color w:val="000000"/>
                <w:szCs w:val="24"/>
                <w:lang w:eastAsia="ru-RU"/>
              </w:rPr>
              <w:t>1-3 этажа</w:t>
            </w:r>
          </w:p>
        </w:tc>
        <w:tc>
          <w:tcPr>
            <w:tcW w:w="1840" w:type="dxa"/>
            <w:tcBorders>
              <w:top w:val="nil"/>
              <w:left w:val="nil"/>
              <w:bottom w:val="single" w:sz="4" w:space="0" w:color="auto"/>
              <w:right w:val="single" w:sz="4" w:space="0" w:color="auto"/>
            </w:tcBorders>
            <w:shd w:val="clear" w:color="auto" w:fill="auto"/>
            <w:vAlign w:val="center"/>
            <w:hideMark/>
          </w:tcPr>
          <w:p w:rsidR="0021054C" w:rsidRDefault="0021054C" w:rsidP="0021054C">
            <w:pPr>
              <w:spacing w:before="0" w:after="0"/>
              <w:jc w:val="center"/>
              <w:rPr>
                <w:color w:val="000000"/>
                <w:szCs w:val="24"/>
              </w:rPr>
            </w:pPr>
            <w:r>
              <w:rPr>
                <w:color w:val="000000"/>
              </w:rPr>
              <w:t>4 294</w:t>
            </w:r>
          </w:p>
        </w:tc>
        <w:tc>
          <w:tcPr>
            <w:tcW w:w="1970" w:type="dxa"/>
            <w:tcBorders>
              <w:top w:val="nil"/>
              <w:left w:val="nil"/>
              <w:bottom w:val="single" w:sz="4" w:space="0" w:color="auto"/>
              <w:right w:val="single" w:sz="4" w:space="0" w:color="auto"/>
            </w:tcBorders>
            <w:shd w:val="clear" w:color="auto" w:fill="auto"/>
            <w:vAlign w:val="center"/>
            <w:hideMark/>
          </w:tcPr>
          <w:p w:rsidR="0021054C" w:rsidRDefault="0021054C" w:rsidP="0021054C">
            <w:pPr>
              <w:spacing w:before="0" w:after="0"/>
              <w:jc w:val="center"/>
              <w:rPr>
                <w:color w:val="000000"/>
                <w:szCs w:val="24"/>
              </w:rPr>
            </w:pPr>
            <w:r>
              <w:rPr>
                <w:color w:val="000000"/>
              </w:rPr>
              <w:t>12%</w:t>
            </w:r>
          </w:p>
        </w:tc>
      </w:tr>
      <w:tr w:rsidR="0021054C" w:rsidRPr="0021054C" w:rsidTr="00B86E48">
        <w:trPr>
          <w:trHeight w:val="20"/>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54C" w:rsidRPr="0021054C" w:rsidRDefault="0021054C" w:rsidP="0021054C">
            <w:pPr>
              <w:spacing w:before="0" w:after="0"/>
              <w:rPr>
                <w:rFonts w:eastAsia="Times New Roman" w:cs="Times New Roman"/>
                <w:color w:val="000000"/>
                <w:szCs w:val="24"/>
                <w:lang w:eastAsia="ru-RU"/>
              </w:rPr>
            </w:pPr>
            <w:r w:rsidRPr="0021054C">
              <w:rPr>
                <w:rFonts w:eastAsia="Times New Roman" w:cs="Times New Roman"/>
                <w:color w:val="000000"/>
                <w:szCs w:val="24"/>
                <w:lang w:eastAsia="ru-RU"/>
              </w:rPr>
              <w:t>Итого</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21054C" w:rsidRPr="0021054C" w:rsidRDefault="0021054C" w:rsidP="0021054C">
            <w:pPr>
              <w:spacing w:before="0" w:after="0"/>
              <w:rPr>
                <w:rFonts w:eastAsia="Times New Roman" w:cs="Times New Roman"/>
                <w:color w:val="000000"/>
                <w:szCs w:val="24"/>
                <w:lang w:eastAsia="ru-RU"/>
              </w:rPr>
            </w:pPr>
            <w:r w:rsidRPr="0021054C">
              <w:rPr>
                <w:rFonts w:eastAsia="Times New Roman" w:cs="Times New Roman"/>
                <w:color w:val="000000"/>
                <w:szCs w:val="24"/>
                <w:lang w:eastAsia="ru-RU"/>
              </w:rPr>
              <w:t> </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21054C" w:rsidRDefault="0021054C" w:rsidP="0021054C">
            <w:pPr>
              <w:spacing w:before="0" w:after="0"/>
              <w:jc w:val="center"/>
              <w:rPr>
                <w:color w:val="000000"/>
                <w:szCs w:val="24"/>
              </w:rPr>
            </w:pPr>
            <w:r>
              <w:rPr>
                <w:color w:val="000000"/>
              </w:rPr>
              <w:t>34 581</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21054C" w:rsidRDefault="0021054C" w:rsidP="0021054C">
            <w:pPr>
              <w:spacing w:before="0" w:after="0"/>
              <w:jc w:val="center"/>
              <w:rPr>
                <w:color w:val="000000"/>
                <w:szCs w:val="24"/>
              </w:rPr>
            </w:pPr>
            <w:r>
              <w:rPr>
                <w:color w:val="000000"/>
              </w:rPr>
              <w:t>100%</w:t>
            </w:r>
          </w:p>
        </w:tc>
      </w:tr>
      <w:tr w:rsidR="00B86E48" w:rsidRPr="0021054C" w:rsidTr="00B86E48">
        <w:trPr>
          <w:trHeight w:val="20"/>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tcPr>
          <w:p w:rsidR="00B86E48" w:rsidRPr="0021054C" w:rsidRDefault="00B86E48" w:rsidP="00376132">
            <w:pPr>
              <w:spacing w:before="0" w:after="0"/>
              <w:jc w:val="center"/>
              <w:rPr>
                <w:rFonts w:eastAsia="Times New Roman" w:cs="Times New Roman"/>
                <w:color w:val="000000"/>
                <w:szCs w:val="24"/>
                <w:lang w:eastAsia="ru-RU"/>
              </w:rPr>
            </w:pPr>
            <w:r>
              <w:rPr>
                <w:rFonts w:eastAsia="Times New Roman" w:cs="Times New Roman"/>
                <w:color w:val="000000"/>
                <w:szCs w:val="24"/>
                <w:lang w:eastAsia="ru-RU"/>
              </w:rPr>
              <w:t>прочие насел</w:t>
            </w:r>
            <w:r w:rsidR="00376132">
              <w:rPr>
                <w:rFonts w:eastAsia="Times New Roman" w:cs="Times New Roman"/>
                <w:color w:val="000000"/>
                <w:szCs w:val="24"/>
                <w:lang w:eastAsia="ru-RU"/>
              </w:rPr>
              <w:t>ё</w:t>
            </w:r>
            <w:r>
              <w:rPr>
                <w:rFonts w:eastAsia="Times New Roman" w:cs="Times New Roman"/>
                <w:color w:val="000000"/>
                <w:szCs w:val="24"/>
                <w:lang w:eastAsia="ru-RU"/>
              </w:rPr>
              <w:t>нные пункты</w:t>
            </w:r>
            <w:r w:rsidR="00E26EB9">
              <w:rPr>
                <w:rFonts w:eastAsia="Times New Roman" w:cs="Times New Roman"/>
                <w:color w:val="000000"/>
                <w:szCs w:val="24"/>
                <w:lang w:eastAsia="ru-RU"/>
              </w:rPr>
              <w:t>:</w:t>
            </w:r>
          </w:p>
        </w:tc>
        <w:tc>
          <w:tcPr>
            <w:tcW w:w="1842" w:type="dxa"/>
            <w:tcBorders>
              <w:top w:val="single" w:sz="4" w:space="0" w:color="auto"/>
              <w:left w:val="nil"/>
              <w:bottom w:val="single" w:sz="4" w:space="0" w:color="auto"/>
              <w:right w:val="single" w:sz="4" w:space="0" w:color="auto"/>
            </w:tcBorders>
            <w:shd w:val="clear" w:color="auto" w:fill="auto"/>
            <w:vAlign w:val="center"/>
          </w:tcPr>
          <w:p w:rsidR="00B86E48" w:rsidRPr="0021054C" w:rsidRDefault="00B86E48" w:rsidP="0021054C">
            <w:pPr>
              <w:spacing w:before="0" w:after="0"/>
              <w:rPr>
                <w:rFonts w:eastAsia="Times New Roman" w:cs="Times New Roman"/>
                <w:color w:val="000000"/>
                <w:szCs w:val="24"/>
                <w:lang w:eastAsia="ru-RU"/>
              </w:rPr>
            </w:pPr>
          </w:p>
        </w:tc>
        <w:tc>
          <w:tcPr>
            <w:tcW w:w="1840" w:type="dxa"/>
            <w:tcBorders>
              <w:top w:val="single" w:sz="4" w:space="0" w:color="auto"/>
              <w:left w:val="nil"/>
              <w:bottom w:val="single" w:sz="4" w:space="0" w:color="auto"/>
              <w:right w:val="single" w:sz="4" w:space="0" w:color="auto"/>
            </w:tcBorders>
            <w:shd w:val="clear" w:color="auto" w:fill="auto"/>
            <w:vAlign w:val="center"/>
          </w:tcPr>
          <w:p w:rsidR="00B86E48" w:rsidRDefault="00B86E48" w:rsidP="0021054C">
            <w:pPr>
              <w:spacing w:before="0" w:after="0"/>
              <w:jc w:val="center"/>
              <w:rPr>
                <w:color w:val="000000"/>
              </w:rPr>
            </w:pPr>
          </w:p>
        </w:tc>
        <w:tc>
          <w:tcPr>
            <w:tcW w:w="1970" w:type="dxa"/>
            <w:tcBorders>
              <w:top w:val="single" w:sz="4" w:space="0" w:color="auto"/>
              <w:left w:val="nil"/>
              <w:bottom w:val="single" w:sz="4" w:space="0" w:color="auto"/>
              <w:right w:val="single" w:sz="4" w:space="0" w:color="auto"/>
            </w:tcBorders>
            <w:shd w:val="clear" w:color="auto" w:fill="auto"/>
            <w:vAlign w:val="center"/>
          </w:tcPr>
          <w:p w:rsidR="00B86E48" w:rsidRDefault="00B86E48" w:rsidP="0021054C">
            <w:pPr>
              <w:spacing w:before="0" w:after="0"/>
              <w:jc w:val="center"/>
              <w:rPr>
                <w:color w:val="000000"/>
              </w:rPr>
            </w:pPr>
          </w:p>
        </w:tc>
      </w:tr>
      <w:tr w:rsidR="00B86E48" w:rsidRPr="0021054C" w:rsidTr="00B86E48">
        <w:trPr>
          <w:trHeight w:val="20"/>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tcPr>
          <w:p w:rsidR="00B86E48" w:rsidRPr="0021054C" w:rsidRDefault="00B86E48" w:rsidP="00F50095">
            <w:pPr>
              <w:spacing w:before="0" w:after="0"/>
              <w:rPr>
                <w:rFonts w:eastAsia="Times New Roman" w:cs="Times New Roman"/>
                <w:color w:val="000000"/>
                <w:szCs w:val="24"/>
                <w:lang w:eastAsia="ru-RU"/>
              </w:rPr>
            </w:pPr>
            <w:proofErr w:type="gramStart"/>
            <w:r w:rsidRPr="0021054C">
              <w:rPr>
                <w:rFonts w:eastAsia="Times New Roman" w:cs="Times New Roman"/>
                <w:color w:val="000000"/>
                <w:szCs w:val="24"/>
                <w:lang w:eastAsia="ru-RU"/>
              </w:rPr>
              <w:t>Индивидуальный</w:t>
            </w:r>
            <w:proofErr w:type="gramEnd"/>
            <w:r w:rsidRPr="0021054C">
              <w:rPr>
                <w:rFonts w:eastAsia="Times New Roman" w:cs="Times New Roman"/>
                <w:color w:val="000000"/>
                <w:szCs w:val="24"/>
                <w:lang w:eastAsia="ru-RU"/>
              </w:rPr>
              <w:t xml:space="preserve"> жилой</w:t>
            </w:r>
          </w:p>
        </w:tc>
        <w:tc>
          <w:tcPr>
            <w:tcW w:w="1842" w:type="dxa"/>
            <w:tcBorders>
              <w:top w:val="single" w:sz="4" w:space="0" w:color="auto"/>
              <w:left w:val="nil"/>
              <w:bottom w:val="single" w:sz="4" w:space="0" w:color="auto"/>
              <w:right w:val="single" w:sz="4" w:space="0" w:color="auto"/>
            </w:tcBorders>
            <w:shd w:val="clear" w:color="auto" w:fill="auto"/>
            <w:vAlign w:val="center"/>
          </w:tcPr>
          <w:p w:rsidR="00B86E48" w:rsidRPr="0021054C" w:rsidRDefault="00B86E48" w:rsidP="00F50095">
            <w:pPr>
              <w:spacing w:before="0" w:after="0"/>
              <w:jc w:val="center"/>
              <w:rPr>
                <w:rFonts w:eastAsia="Times New Roman" w:cs="Times New Roman"/>
                <w:color w:val="000000"/>
                <w:szCs w:val="24"/>
                <w:lang w:eastAsia="ru-RU"/>
              </w:rPr>
            </w:pPr>
            <w:r w:rsidRPr="0021054C">
              <w:rPr>
                <w:rFonts w:eastAsia="Times New Roman" w:cs="Times New Roman"/>
                <w:color w:val="000000"/>
                <w:szCs w:val="24"/>
                <w:lang w:eastAsia="ru-RU"/>
              </w:rPr>
              <w:t>1-3 этажа</w:t>
            </w:r>
          </w:p>
        </w:tc>
        <w:tc>
          <w:tcPr>
            <w:tcW w:w="1840" w:type="dxa"/>
            <w:tcBorders>
              <w:top w:val="single" w:sz="4" w:space="0" w:color="auto"/>
              <w:left w:val="nil"/>
              <w:bottom w:val="single" w:sz="4" w:space="0" w:color="auto"/>
              <w:right w:val="single" w:sz="4" w:space="0" w:color="auto"/>
            </w:tcBorders>
            <w:shd w:val="clear" w:color="auto" w:fill="auto"/>
            <w:vAlign w:val="center"/>
          </w:tcPr>
          <w:p w:rsidR="00B86E48" w:rsidRDefault="00B86E48" w:rsidP="00F50095">
            <w:pPr>
              <w:spacing w:before="0" w:after="0"/>
              <w:jc w:val="center"/>
              <w:rPr>
                <w:color w:val="000000"/>
                <w:szCs w:val="24"/>
              </w:rPr>
            </w:pPr>
            <w:r>
              <w:rPr>
                <w:color w:val="000000"/>
              </w:rPr>
              <w:t>30 821</w:t>
            </w:r>
          </w:p>
        </w:tc>
        <w:tc>
          <w:tcPr>
            <w:tcW w:w="1970" w:type="dxa"/>
            <w:tcBorders>
              <w:top w:val="single" w:sz="4" w:space="0" w:color="auto"/>
              <w:left w:val="nil"/>
              <w:bottom w:val="single" w:sz="4" w:space="0" w:color="auto"/>
              <w:right w:val="single" w:sz="4" w:space="0" w:color="auto"/>
            </w:tcBorders>
            <w:shd w:val="clear" w:color="auto" w:fill="auto"/>
            <w:vAlign w:val="center"/>
          </w:tcPr>
          <w:p w:rsidR="00B86E48" w:rsidRDefault="00B86E48" w:rsidP="00B86E48">
            <w:pPr>
              <w:spacing w:before="0" w:after="0"/>
              <w:jc w:val="center"/>
              <w:rPr>
                <w:color w:val="000000"/>
                <w:szCs w:val="24"/>
              </w:rPr>
            </w:pPr>
            <w:r>
              <w:rPr>
                <w:color w:val="000000"/>
              </w:rPr>
              <w:t>100%</w:t>
            </w:r>
          </w:p>
        </w:tc>
      </w:tr>
    </w:tbl>
    <w:p w:rsidR="0023045D" w:rsidRDefault="006E3494" w:rsidP="001D146D">
      <w:pPr>
        <w:pStyle w:val="20"/>
      </w:pPr>
      <w:bookmarkStart w:id="46" w:name="_Toc367977928"/>
      <w:bookmarkStart w:id="47" w:name="_Ref403134336"/>
      <w:bookmarkStart w:id="48" w:name="_Ref403134351"/>
      <w:bookmarkStart w:id="49" w:name="_Toc403379616"/>
      <w:r>
        <w:t>Соци</w:t>
      </w:r>
      <w:r w:rsidR="0023045D">
        <w:t xml:space="preserve">альное и </w:t>
      </w:r>
      <w:r w:rsidR="0023045D" w:rsidRPr="00952243">
        <w:t>культурно</w:t>
      </w:r>
      <w:r w:rsidR="0023045D">
        <w:t>-бытовое обслуживание</w:t>
      </w:r>
      <w:bookmarkEnd w:id="46"/>
      <w:bookmarkEnd w:id="47"/>
      <w:bookmarkEnd w:id="48"/>
      <w:bookmarkEnd w:id="49"/>
    </w:p>
    <w:p w:rsidR="00B778C3" w:rsidRDefault="00B778C3" w:rsidP="001C5438">
      <w:pPr>
        <w:pStyle w:val="a0"/>
        <w:numPr>
          <w:ilvl w:val="2"/>
          <w:numId w:val="2"/>
        </w:numPr>
        <w:spacing w:before="240"/>
        <w:outlineLvl w:val="2"/>
      </w:pPr>
      <w:bookmarkStart w:id="50" w:name="_Toc367977929"/>
      <w:r>
        <w:t xml:space="preserve">Объекты </w:t>
      </w:r>
      <w:r w:rsidRPr="00952243">
        <w:t>здравоохранения</w:t>
      </w:r>
      <w:bookmarkEnd w:id="50"/>
    </w:p>
    <w:p w:rsidR="00E30F32" w:rsidRPr="00A0368E" w:rsidRDefault="00E30F32" w:rsidP="00E30F32">
      <w:r w:rsidRPr="00B75FBB">
        <w:rPr>
          <w:rFonts w:cs="Times New Roman"/>
          <w:szCs w:val="24"/>
        </w:rPr>
        <w:t>Первичная медико-санитарная помощь и отдельные виды специализированной помощи в амбулаторно-поликлинических, стационарно-поликлинических и больничных учреждениях, скорая медицинская помощь (за исключением санитарно-авиационной),</w:t>
      </w:r>
      <w:r w:rsidR="002858FC">
        <w:rPr>
          <w:rFonts w:cs="Times New Roman"/>
          <w:szCs w:val="24"/>
        </w:rPr>
        <w:t xml:space="preserve"> </w:t>
      </w:r>
      <w:r w:rsidRPr="00B75FBB">
        <w:rPr>
          <w:rFonts w:cs="Times New Roman"/>
          <w:szCs w:val="24"/>
        </w:rPr>
        <w:t>медицинская помощь</w:t>
      </w:r>
      <w:r w:rsidR="002858FC">
        <w:rPr>
          <w:rFonts w:cs="Times New Roman"/>
          <w:szCs w:val="24"/>
        </w:rPr>
        <w:t xml:space="preserve"> </w:t>
      </w:r>
      <w:r w:rsidRPr="00B75FBB">
        <w:rPr>
          <w:rFonts w:cs="Times New Roman"/>
          <w:szCs w:val="24"/>
        </w:rPr>
        <w:t xml:space="preserve">женщинам в период беременности, во время и после родов предоставляется муниципальными </w:t>
      </w:r>
      <w:r w:rsidRPr="00A0368E">
        <w:t>учреждениями здравоохранения:</w:t>
      </w:r>
    </w:p>
    <w:p w:rsidR="00A0368E" w:rsidRPr="00A0368E" w:rsidRDefault="00F15E19" w:rsidP="004500D7">
      <w:pPr>
        <w:pStyle w:val="a0"/>
        <w:numPr>
          <w:ilvl w:val="0"/>
          <w:numId w:val="0"/>
        </w:numPr>
        <w:ind w:left="567"/>
        <w:jc w:val="both"/>
        <w:rPr>
          <w:u w:val="none"/>
        </w:rPr>
      </w:pPr>
      <w:r>
        <w:rPr>
          <w:u w:val="none"/>
        </w:rPr>
        <w:t>Государственное бюджетное учреждение здравоохранения</w:t>
      </w:r>
      <w:r w:rsidR="005E4724">
        <w:rPr>
          <w:u w:val="none"/>
        </w:rPr>
        <w:t xml:space="preserve"> </w:t>
      </w:r>
      <w:r w:rsidR="00A0368E" w:rsidRPr="00A0368E">
        <w:rPr>
          <w:u w:val="none"/>
        </w:rPr>
        <w:t xml:space="preserve">«Лужская </w:t>
      </w:r>
      <w:r>
        <w:rPr>
          <w:u w:val="none"/>
        </w:rPr>
        <w:t xml:space="preserve">межрайонная </w:t>
      </w:r>
      <w:r w:rsidR="00A0368E" w:rsidRPr="00A0368E">
        <w:rPr>
          <w:u w:val="none"/>
        </w:rPr>
        <w:t xml:space="preserve">больница», центр здравоохранения муниципального </w:t>
      </w:r>
      <w:r w:rsidR="00A0368E">
        <w:rPr>
          <w:u w:val="none"/>
        </w:rPr>
        <w:t xml:space="preserve">района – </w:t>
      </w:r>
      <w:r w:rsidR="00A0368E" w:rsidRPr="00A0368E">
        <w:rPr>
          <w:u w:val="none"/>
        </w:rPr>
        <w:t>многопрофильное медицинское учреждение, оснащ</w:t>
      </w:r>
      <w:r w:rsidR="00376132">
        <w:rPr>
          <w:u w:val="none"/>
        </w:rPr>
        <w:t>ё</w:t>
      </w:r>
      <w:r w:rsidR="00A0368E" w:rsidRPr="00A0368E">
        <w:rPr>
          <w:u w:val="none"/>
        </w:rPr>
        <w:t>нное современным лечебно-диагностическим оборудованием.</w:t>
      </w:r>
    </w:p>
    <w:p w:rsidR="00A0368E" w:rsidRPr="00A0368E" w:rsidRDefault="00A0368E" w:rsidP="00A0368E">
      <w:r w:rsidRPr="00A0368E">
        <w:lastRenderedPageBreak/>
        <w:t>В настоящее время в центральной районной больнице семь отделений круглосуточного стационара:</w:t>
      </w:r>
    </w:p>
    <w:p w:rsidR="00A0368E" w:rsidRPr="00A0368E" w:rsidRDefault="00A0368E" w:rsidP="00597FF7">
      <w:pPr>
        <w:pStyle w:val="a0"/>
        <w:numPr>
          <w:ilvl w:val="0"/>
          <w:numId w:val="50"/>
        </w:numPr>
        <w:rPr>
          <w:u w:val="none"/>
        </w:rPr>
      </w:pPr>
      <w:proofErr w:type="gramStart"/>
      <w:r>
        <w:rPr>
          <w:u w:val="none"/>
        </w:rPr>
        <w:t>Хирургическое</w:t>
      </w:r>
      <w:proofErr w:type="gramEnd"/>
      <w:r>
        <w:rPr>
          <w:u w:val="none"/>
        </w:rPr>
        <w:t xml:space="preserve"> на </w:t>
      </w:r>
      <w:r w:rsidR="006B6CE2">
        <w:rPr>
          <w:u w:val="none"/>
        </w:rPr>
        <w:t>53</w:t>
      </w:r>
      <w:r>
        <w:rPr>
          <w:u w:val="none"/>
        </w:rPr>
        <w:t xml:space="preserve"> коек</w:t>
      </w:r>
      <w:r w:rsidRPr="00A0368E">
        <w:rPr>
          <w:u w:val="none"/>
        </w:rPr>
        <w:t>;</w:t>
      </w:r>
    </w:p>
    <w:p w:rsidR="00A0368E" w:rsidRPr="00A0368E" w:rsidRDefault="00A0368E" w:rsidP="00597FF7">
      <w:pPr>
        <w:pStyle w:val="a0"/>
        <w:numPr>
          <w:ilvl w:val="0"/>
          <w:numId w:val="50"/>
        </w:numPr>
        <w:rPr>
          <w:u w:val="none"/>
        </w:rPr>
      </w:pPr>
      <w:proofErr w:type="gramStart"/>
      <w:r>
        <w:rPr>
          <w:u w:val="none"/>
        </w:rPr>
        <w:t>Педиатрическое</w:t>
      </w:r>
      <w:proofErr w:type="gramEnd"/>
      <w:r>
        <w:rPr>
          <w:u w:val="none"/>
        </w:rPr>
        <w:t xml:space="preserve"> на</w:t>
      </w:r>
      <w:r w:rsidR="00603C85">
        <w:rPr>
          <w:u w:val="none"/>
        </w:rPr>
        <w:t xml:space="preserve"> 25 </w:t>
      </w:r>
      <w:r>
        <w:rPr>
          <w:u w:val="none"/>
        </w:rPr>
        <w:t>коек</w:t>
      </w:r>
      <w:r w:rsidRPr="00A0368E">
        <w:rPr>
          <w:u w:val="none"/>
        </w:rPr>
        <w:t>;</w:t>
      </w:r>
    </w:p>
    <w:p w:rsidR="00A0368E" w:rsidRPr="00A0368E" w:rsidRDefault="00A0368E" w:rsidP="00597FF7">
      <w:pPr>
        <w:pStyle w:val="a0"/>
        <w:numPr>
          <w:ilvl w:val="0"/>
          <w:numId w:val="50"/>
        </w:numPr>
        <w:rPr>
          <w:u w:val="none"/>
        </w:rPr>
      </w:pPr>
      <w:proofErr w:type="gramStart"/>
      <w:r w:rsidRPr="00A0368E">
        <w:rPr>
          <w:u w:val="none"/>
        </w:rPr>
        <w:t>Инфекционное</w:t>
      </w:r>
      <w:proofErr w:type="gramEnd"/>
      <w:r w:rsidRPr="00A0368E">
        <w:rPr>
          <w:u w:val="none"/>
        </w:rPr>
        <w:t xml:space="preserve"> </w:t>
      </w:r>
      <w:r>
        <w:rPr>
          <w:u w:val="none"/>
        </w:rPr>
        <w:t xml:space="preserve">на </w:t>
      </w:r>
      <w:r w:rsidR="00603C85">
        <w:rPr>
          <w:u w:val="none"/>
        </w:rPr>
        <w:t>26</w:t>
      </w:r>
      <w:r>
        <w:rPr>
          <w:u w:val="none"/>
        </w:rPr>
        <w:t xml:space="preserve"> койки</w:t>
      </w:r>
      <w:r w:rsidRPr="00A0368E">
        <w:rPr>
          <w:u w:val="none"/>
        </w:rPr>
        <w:t>;</w:t>
      </w:r>
    </w:p>
    <w:p w:rsidR="00A0368E" w:rsidRPr="00A0368E" w:rsidRDefault="00A0368E" w:rsidP="00597FF7">
      <w:pPr>
        <w:pStyle w:val="a0"/>
        <w:numPr>
          <w:ilvl w:val="0"/>
          <w:numId w:val="50"/>
        </w:numPr>
        <w:rPr>
          <w:u w:val="none"/>
        </w:rPr>
      </w:pPr>
      <w:proofErr w:type="gramStart"/>
      <w:r w:rsidRPr="00A0368E">
        <w:rPr>
          <w:u w:val="none"/>
        </w:rPr>
        <w:t>Акушерско-гинекологическое</w:t>
      </w:r>
      <w:proofErr w:type="gramEnd"/>
      <w:r w:rsidRPr="00A0368E">
        <w:rPr>
          <w:u w:val="none"/>
        </w:rPr>
        <w:t xml:space="preserve"> на </w:t>
      </w:r>
      <w:r w:rsidR="00603C85">
        <w:rPr>
          <w:u w:val="none"/>
        </w:rPr>
        <w:t>48</w:t>
      </w:r>
      <w:r w:rsidRPr="00A0368E">
        <w:rPr>
          <w:u w:val="none"/>
        </w:rPr>
        <w:t xml:space="preserve"> коек;</w:t>
      </w:r>
    </w:p>
    <w:p w:rsidR="00A0368E" w:rsidRPr="00A0368E" w:rsidRDefault="00A0368E" w:rsidP="00597FF7">
      <w:pPr>
        <w:pStyle w:val="a0"/>
        <w:numPr>
          <w:ilvl w:val="0"/>
          <w:numId w:val="50"/>
        </w:numPr>
        <w:rPr>
          <w:u w:val="none"/>
        </w:rPr>
      </w:pPr>
      <w:proofErr w:type="gramStart"/>
      <w:r w:rsidRPr="00A0368E">
        <w:rPr>
          <w:u w:val="none"/>
        </w:rPr>
        <w:t>Терапевтическое</w:t>
      </w:r>
      <w:proofErr w:type="gramEnd"/>
      <w:r w:rsidRPr="00A0368E">
        <w:rPr>
          <w:u w:val="none"/>
        </w:rPr>
        <w:t xml:space="preserve"> на 60 коек;</w:t>
      </w:r>
    </w:p>
    <w:p w:rsidR="00A0368E" w:rsidRPr="00A0368E" w:rsidRDefault="00A0368E" w:rsidP="00597FF7">
      <w:pPr>
        <w:pStyle w:val="a0"/>
        <w:numPr>
          <w:ilvl w:val="0"/>
          <w:numId w:val="50"/>
        </w:numPr>
        <w:rPr>
          <w:u w:val="none"/>
        </w:rPr>
      </w:pPr>
      <w:proofErr w:type="gramStart"/>
      <w:r w:rsidRPr="00A0368E">
        <w:rPr>
          <w:u w:val="none"/>
        </w:rPr>
        <w:t>Неврологическое</w:t>
      </w:r>
      <w:proofErr w:type="gramEnd"/>
      <w:r w:rsidRPr="00A0368E">
        <w:rPr>
          <w:u w:val="none"/>
        </w:rPr>
        <w:t xml:space="preserve"> на </w:t>
      </w:r>
      <w:r w:rsidR="00603C85">
        <w:rPr>
          <w:u w:val="none"/>
        </w:rPr>
        <w:t>35</w:t>
      </w:r>
      <w:r w:rsidRPr="00A0368E">
        <w:rPr>
          <w:u w:val="none"/>
        </w:rPr>
        <w:t xml:space="preserve"> коек;</w:t>
      </w:r>
    </w:p>
    <w:p w:rsidR="00A0368E" w:rsidRPr="00A0368E" w:rsidRDefault="00A0368E" w:rsidP="00597FF7">
      <w:pPr>
        <w:pStyle w:val="a0"/>
        <w:numPr>
          <w:ilvl w:val="0"/>
          <w:numId w:val="50"/>
        </w:numPr>
        <w:rPr>
          <w:u w:val="none"/>
        </w:rPr>
      </w:pPr>
      <w:proofErr w:type="gramStart"/>
      <w:r w:rsidRPr="00A0368E">
        <w:rPr>
          <w:u w:val="none"/>
        </w:rPr>
        <w:t>Травматологическое</w:t>
      </w:r>
      <w:proofErr w:type="gramEnd"/>
      <w:r w:rsidRPr="00A0368E">
        <w:rPr>
          <w:u w:val="none"/>
        </w:rPr>
        <w:t xml:space="preserve"> на </w:t>
      </w:r>
      <w:r w:rsidR="00603C85">
        <w:rPr>
          <w:u w:val="none"/>
        </w:rPr>
        <w:t>38</w:t>
      </w:r>
      <w:r w:rsidR="00E76338">
        <w:rPr>
          <w:u w:val="none"/>
        </w:rPr>
        <w:t xml:space="preserve"> коек.</w:t>
      </w:r>
    </w:p>
    <w:p w:rsidR="00603C85" w:rsidRPr="00A0368E" w:rsidRDefault="00A0368E" w:rsidP="00A0368E">
      <w:r w:rsidRPr="00A0368E">
        <w:t>Кроме того работае</w:t>
      </w:r>
      <w:r w:rsidR="00603C85">
        <w:t>т отделение дневного стационара при поликлиниках и амбулаториях 22 койки.</w:t>
      </w:r>
    </w:p>
    <w:p w:rsidR="00603C85" w:rsidRPr="00603C85" w:rsidRDefault="00603C85" w:rsidP="00603C85">
      <w:r w:rsidRPr="00603C85">
        <w:t>Амбулаторно-поликлиническую помощь населению района оказывают:</w:t>
      </w:r>
    </w:p>
    <w:p w:rsidR="00603C85" w:rsidRPr="00603C85" w:rsidRDefault="00603C85" w:rsidP="00597FF7">
      <w:pPr>
        <w:pStyle w:val="a0"/>
        <w:numPr>
          <w:ilvl w:val="0"/>
          <w:numId w:val="72"/>
        </w:numPr>
        <w:jc w:val="both"/>
        <w:rPr>
          <w:u w:val="none"/>
        </w:rPr>
      </w:pPr>
      <w:r w:rsidRPr="00603C85">
        <w:rPr>
          <w:u w:val="none"/>
        </w:rPr>
        <w:t>Взрослая поликлиника</w:t>
      </w:r>
      <w:r>
        <w:rPr>
          <w:u w:val="none"/>
        </w:rPr>
        <w:t xml:space="preserve">, г. Луга, </w:t>
      </w:r>
      <w:r w:rsidRPr="00603C85">
        <w:rPr>
          <w:u w:val="none"/>
        </w:rPr>
        <w:t>пр. Володарского</w:t>
      </w:r>
      <w:r>
        <w:rPr>
          <w:u w:val="none"/>
        </w:rPr>
        <w:t>,</w:t>
      </w:r>
      <w:r w:rsidRPr="00603C85">
        <w:rPr>
          <w:u w:val="none"/>
        </w:rPr>
        <w:t xml:space="preserve"> д.32-</w:t>
      </w:r>
      <w:r>
        <w:rPr>
          <w:u w:val="none"/>
        </w:rPr>
        <w:t>а;</w:t>
      </w:r>
    </w:p>
    <w:p w:rsidR="00603C85" w:rsidRPr="00603C85" w:rsidRDefault="00603C85" w:rsidP="00597FF7">
      <w:pPr>
        <w:pStyle w:val="a0"/>
        <w:numPr>
          <w:ilvl w:val="0"/>
          <w:numId w:val="72"/>
        </w:numPr>
        <w:jc w:val="both"/>
        <w:rPr>
          <w:u w:val="none"/>
        </w:rPr>
      </w:pPr>
      <w:r>
        <w:rPr>
          <w:u w:val="none"/>
        </w:rPr>
        <w:t xml:space="preserve">Детская поликлиника, г. Луга, </w:t>
      </w:r>
      <w:r w:rsidRPr="00603C85">
        <w:rPr>
          <w:u w:val="none"/>
        </w:rPr>
        <w:t>Ленинградское шоссе</w:t>
      </w:r>
      <w:r>
        <w:rPr>
          <w:u w:val="none"/>
        </w:rPr>
        <w:t>,</w:t>
      </w:r>
      <w:r w:rsidRPr="00603C85">
        <w:rPr>
          <w:u w:val="none"/>
        </w:rPr>
        <w:t xml:space="preserve"> д.</w:t>
      </w:r>
      <w:r>
        <w:rPr>
          <w:u w:val="none"/>
        </w:rPr>
        <w:t xml:space="preserve"> </w:t>
      </w:r>
      <w:r w:rsidRPr="00603C85">
        <w:rPr>
          <w:u w:val="none"/>
        </w:rPr>
        <w:t>7</w:t>
      </w:r>
      <w:r>
        <w:rPr>
          <w:u w:val="none"/>
        </w:rPr>
        <w:t>;</w:t>
      </w:r>
    </w:p>
    <w:p w:rsidR="00603C85" w:rsidRDefault="00603C85" w:rsidP="00597FF7">
      <w:pPr>
        <w:pStyle w:val="a0"/>
        <w:numPr>
          <w:ilvl w:val="0"/>
          <w:numId w:val="72"/>
        </w:numPr>
        <w:jc w:val="both"/>
        <w:rPr>
          <w:u w:val="none"/>
        </w:rPr>
      </w:pPr>
      <w:r w:rsidRPr="00603C85">
        <w:rPr>
          <w:u w:val="none"/>
        </w:rPr>
        <w:t>Стоматологическая поликлиника,</w:t>
      </w:r>
      <w:r w:rsidR="00033020">
        <w:rPr>
          <w:u w:val="none"/>
        </w:rPr>
        <w:t xml:space="preserve"> </w:t>
      </w:r>
      <w:r>
        <w:rPr>
          <w:u w:val="none"/>
        </w:rPr>
        <w:t>г. Луга,</w:t>
      </w:r>
      <w:r w:rsidRPr="00603C85">
        <w:rPr>
          <w:u w:val="none"/>
        </w:rPr>
        <w:t xml:space="preserve"> ул. Тоси Пет</w:t>
      </w:r>
      <w:r>
        <w:rPr>
          <w:u w:val="none"/>
        </w:rPr>
        <w:t>ровой, д. 22;</w:t>
      </w:r>
    </w:p>
    <w:p w:rsidR="00603C85" w:rsidRPr="00603C85" w:rsidRDefault="00603C85" w:rsidP="00597FF7">
      <w:pPr>
        <w:pStyle w:val="a0"/>
        <w:numPr>
          <w:ilvl w:val="0"/>
          <w:numId w:val="72"/>
        </w:numPr>
        <w:jc w:val="both"/>
        <w:rPr>
          <w:u w:val="none"/>
        </w:rPr>
      </w:pPr>
      <w:r w:rsidRPr="00603C85">
        <w:rPr>
          <w:u w:val="none"/>
        </w:rPr>
        <w:t xml:space="preserve">Женская консультация, </w:t>
      </w:r>
      <w:r>
        <w:rPr>
          <w:u w:val="none"/>
        </w:rPr>
        <w:t>г. Луга,</w:t>
      </w:r>
      <w:r w:rsidRPr="00603C85">
        <w:rPr>
          <w:u w:val="none"/>
        </w:rPr>
        <w:t xml:space="preserve"> пр. Володарского, д. 5.</w:t>
      </w:r>
    </w:p>
    <w:p w:rsidR="00603C85" w:rsidRPr="00603C85" w:rsidRDefault="00603C85" w:rsidP="00603C85">
      <w:r w:rsidRPr="00603C85">
        <w:t>Экстренную помощь жителям района оказывает</w:t>
      </w:r>
      <w:r w:rsidR="00033020">
        <w:t xml:space="preserve"> </w:t>
      </w:r>
      <w:r w:rsidRPr="00603C85">
        <w:t>отделение скорой медицинской помощи</w:t>
      </w:r>
    </w:p>
    <w:p w:rsidR="00A0368E" w:rsidRPr="00A0368E" w:rsidRDefault="00603C85" w:rsidP="00603C85">
      <w:pPr>
        <w:spacing w:after="0"/>
      </w:pPr>
      <w:r w:rsidRPr="00603C85">
        <w:t>На селе медицинскую помощь оказывают 8 амбулаторий и 21 фельдшерско-акушерский пункт (ФАП).</w:t>
      </w:r>
      <w:r>
        <w:t xml:space="preserve"> Из них н</w:t>
      </w:r>
      <w:r w:rsidR="00A0368E">
        <w:t>а территории Ретюнского сельского поселения расположены следующие объекты здравоохранения</w:t>
      </w:r>
      <w:r>
        <w:t>:</w:t>
      </w:r>
    </w:p>
    <w:p w:rsidR="00E30F32" w:rsidRPr="00E14F45" w:rsidRDefault="001D146D" w:rsidP="001D146D">
      <w:pPr>
        <w:pStyle w:val="a6"/>
        <w:spacing w:after="0"/>
        <w:jc w:val="right"/>
        <w:rPr>
          <w:b w:val="0"/>
          <w:color w:val="auto"/>
          <w:sz w:val="24"/>
          <w:szCs w:val="24"/>
        </w:rPr>
      </w:pPr>
      <w:r>
        <w:rPr>
          <w:b w:val="0"/>
          <w:color w:val="auto"/>
          <w:sz w:val="24"/>
          <w:szCs w:val="24"/>
        </w:rPr>
        <w:t>Таблица</w:t>
      </w:r>
      <w:r w:rsidRPr="001D146D">
        <w:rPr>
          <w:b w:val="0"/>
          <w:color w:val="auto"/>
          <w:sz w:val="24"/>
          <w:szCs w:val="24"/>
        </w:rPr>
        <w:t xml:space="preserve"> </w:t>
      </w:r>
      <w:r w:rsidR="00E6666B">
        <w:rPr>
          <w:b w:val="0"/>
          <w:color w:val="auto"/>
          <w:sz w:val="24"/>
          <w:szCs w:val="24"/>
        </w:rPr>
        <w:fldChar w:fldCharType="begin"/>
      </w:r>
      <w:r w:rsidR="00D73627">
        <w:rPr>
          <w:b w:val="0"/>
          <w:color w:val="auto"/>
          <w:sz w:val="24"/>
          <w:szCs w:val="24"/>
        </w:rPr>
        <w:instrText xml:space="preserve"> STYLEREF 2 \s </w:instrText>
      </w:r>
      <w:r w:rsidR="00E6666B">
        <w:rPr>
          <w:b w:val="0"/>
          <w:color w:val="auto"/>
          <w:sz w:val="24"/>
          <w:szCs w:val="24"/>
        </w:rPr>
        <w:fldChar w:fldCharType="separate"/>
      </w:r>
      <w:r w:rsidR="00D73627">
        <w:rPr>
          <w:b w:val="0"/>
          <w:noProof/>
          <w:color w:val="auto"/>
          <w:sz w:val="24"/>
          <w:szCs w:val="24"/>
        </w:rPr>
        <w:t>3.6</w:t>
      </w:r>
      <w:r w:rsidR="00E6666B">
        <w:rPr>
          <w:b w:val="0"/>
          <w:color w:val="auto"/>
          <w:sz w:val="24"/>
          <w:szCs w:val="24"/>
        </w:rPr>
        <w:fldChar w:fldCharType="end"/>
      </w:r>
      <w:r w:rsidR="00D73627">
        <w:rPr>
          <w:b w:val="0"/>
          <w:color w:val="auto"/>
          <w:sz w:val="24"/>
          <w:szCs w:val="24"/>
        </w:rPr>
        <w:t>.</w:t>
      </w:r>
      <w:r w:rsidR="00E6666B">
        <w:rPr>
          <w:b w:val="0"/>
          <w:color w:val="auto"/>
          <w:sz w:val="24"/>
          <w:szCs w:val="24"/>
        </w:rPr>
        <w:fldChar w:fldCharType="begin"/>
      </w:r>
      <w:r w:rsidR="00D73627">
        <w:rPr>
          <w:b w:val="0"/>
          <w:color w:val="auto"/>
          <w:sz w:val="24"/>
          <w:szCs w:val="24"/>
        </w:rPr>
        <w:instrText xml:space="preserve"> SEQ Таблица \* ARABIC \s 2 </w:instrText>
      </w:r>
      <w:r w:rsidR="00E6666B">
        <w:rPr>
          <w:b w:val="0"/>
          <w:color w:val="auto"/>
          <w:sz w:val="24"/>
          <w:szCs w:val="24"/>
        </w:rPr>
        <w:fldChar w:fldCharType="separate"/>
      </w:r>
      <w:r w:rsidR="00D73627">
        <w:rPr>
          <w:b w:val="0"/>
          <w:noProof/>
          <w:color w:val="auto"/>
          <w:sz w:val="24"/>
          <w:szCs w:val="24"/>
        </w:rPr>
        <w:t>1</w:t>
      </w:r>
      <w:r w:rsidR="00E6666B">
        <w:rPr>
          <w:b w:val="0"/>
          <w:color w:val="auto"/>
          <w:sz w:val="24"/>
          <w:szCs w:val="24"/>
        </w:rPr>
        <w:fldChar w:fldCharType="end"/>
      </w:r>
    </w:p>
    <w:p w:rsidR="00E30F32" w:rsidRDefault="00E30F32" w:rsidP="00E30F32">
      <w:pPr>
        <w:pStyle w:val="a6"/>
        <w:spacing w:after="0"/>
        <w:jc w:val="right"/>
        <w:rPr>
          <w:b w:val="0"/>
          <w:color w:val="auto"/>
          <w:sz w:val="24"/>
          <w:szCs w:val="24"/>
        </w:rPr>
      </w:pPr>
      <w:r>
        <w:rPr>
          <w:b w:val="0"/>
          <w:color w:val="auto"/>
          <w:sz w:val="24"/>
          <w:szCs w:val="24"/>
        </w:rPr>
        <w:t>Характеристика учреждений здравоохранения</w:t>
      </w:r>
    </w:p>
    <w:tbl>
      <w:tblPr>
        <w:tblStyle w:val="af0"/>
        <w:tblW w:w="9935" w:type="dxa"/>
        <w:tblLook w:val="04A0" w:firstRow="1" w:lastRow="0" w:firstColumn="1" w:lastColumn="0" w:noHBand="0" w:noVBand="1"/>
      </w:tblPr>
      <w:tblGrid>
        <w:gridCol w:w="2376"/>
        <w:gridCol w:w="1364"/>
        <w:gridCol w:w="4023"/>
        <w:gridCol w:w="2172"/>
      </w:tblGrid>
      <w:tr w:rsidR="005B1FFC" w:rsidTr="00F91EB5">
        <w:trPr>
          <w:tblHeader/>
        </w:trPr>
        <w:tc>
          <w:tcPr>
            <w:tcW w:w="2376" w:type="dxa"/>
            <w:vAlign w:val="center"/>
          </w:tcPr>
          <w:p w:rsidR="005B1FFC" w:rsidRPr="00581BDD" w:rsidRDefault="005B1FFC" w:rsidP="005B1FFC">
            <w:pPr>
              <w:tabs>
                <w:tab w:val="num" w:pos="900"/>
              </w:tabs>
              <w:spacing w:before="0" w:after="0"/>
              <w:ind w:right="-53" w:firstLine="10"/>
              <w:jc w:val="center"/>
              <w:rPr>
                <w:rFonts w:cs="Times New Roman"/>
                <w:sz w:val="24"/>
                <w:szCs w:val="24"/>
              </w:rPr>
            </w:pPr>
            <w:r w:rsidRPr="00581BDD">
              <w:rPr>
                <w:rFonts w:cs="Times New Roman"/>
                <w:sz w:val="24"/>
                <w:szCs w:val="24"/>
              </w:rPr>
              <w:t>Объе</w:t>
            </w:r>
            <w:proofErr w:type="gramStart"/>
            <w:r w:rsidRPr="00581BDD">
              <w:rPr>
                <w:rFonts w:cs="Times New Roman"/>
                <w:sz w:val="24"/>
                <w:szCs w:val="24"/>
              </w:rPr>
              <w:t>кт здр</w:t>
            </w:r>
            <w:proofErr w:type="gramEnd"/>
            <w:r w:rsidRPr="00581BDD">
              <w:rPr>
                <w:rFonts w:cs="Times New Roman"/>
                <w:sz w:val="24"/>
                <w:szCs w:val="24"/>
              </w:rPr>
              <w:t>авоохранения</w:t>
            </w:r>
          </w:p>
        </w:tc>
        <w:tc>
          <w:tcPr>
            <w:tcW w:w="1364" w:type="dxa"/>
            <w:vAlign w:val="center"/>
          </w:tcPr>
          <w:p w:rsidR="005B1FFC" w:rsidRPr="00581BDD" w:rsidRDefault="005B1FFC" w:rsidP="005B1FFC">
            <w:pPr>
              <w:spacing w:before="0" w:after="0"/>
              <w:jc w:val="center"/>
              <w:rPr>
                <w:sz w:val="24"/>
                <w:szCs w:val="24"/>
              </w:rPr>
            </w:pPr>
            <w:r w:rsidRPr="00581BDD">
              <w:rPr>
                <w:sz w:val="24"/>
                <w:szCs w:val="24"/>
              </w:rPr>
              <w:t>Мощность, посещений в</w:t>
            </w:r>
            <w:r w:rsidR="00033020">
              <w:rPr>
                <w:sz w:val="24"/>
                <w:szCs w:val="24"/>
              </w:rPr>
              <w:t xml:space="preserve"> </w:t>
            </w:r>
            <w:r w:rsidRPr="00581BDD">
              <w:rPr>
                <w:sz w:val="24"/>
                <w:szCs w:val="24"/>
              </w:rPr>
              <w:t>смену</w:t>
            </w:r>
          </w:p>
        </w:tc>
        <w:tc>
          <w:tcPr>
            <w:tcW w:w="4023" w:type="dxa"/>
            <w:vAlign w:val="center"/>
          </w:tcPr>
          <w:p w:rsidR="005B1FFC" w:rsidRPr="00581BDD" w:rsidRDefault="005B1FFC" w:rsidP="00376132">
            <w:pPr>
              <w:spacing w:before="0" w:after="0"/>
              <w:ind w:left="-82" w:right="-74"/>
              <w:jc w:val="center"/>
              <w:rPr>
                <w:sz w:val="24"/>
                <w:szCs w:val="24"/>
              </w:rPr>
            </w:pPr>
            <w:r w:rsidRPr="00581BDD">
              <w:rPr>
                <w:sz w:val="24"/>
                <w:szCs w:val="24"/>
              </w:rPr>
              <w:t>Обслуживаемые насел</w:t>
            </w:r>
            <w:r w:rsidR="00376132">
              <w:rPr>
                <w:sz w:val="24"/>
                <w:szCs w:val="24"/>
              </w:rPr>
              <w:t>ё</w:t>
            </w:r>
            <w:r w:rsidRPr="00581BDD">
              <w:rPr>
                <w:sz w:val="24"/>
                <w:szCs w:val="24"/>
              </w:rPr>
              <w:t>нные пункты</w:t>
            </w:r>
          </w:p>
        </w:tc>
        <w:tc>
          <w:tcPr>
            <w:tcW w:w="2172" w:type="dxa"/>
            <w:vAlign w:val="center"/>
          </w:tcPr>
          <w:p w:rsidR="005B1FFC" w:rsidRPr="00581BDD" w:rsidRDefault="005B1FFC" w:rsidP="005B1FFC">
            <w:pPr>
              <w:spacing w:before="0" w:after="0"/>
              <w:jc w:val="center"/>
              <w:rPr>
                <w:sz w:val="24"/>
                <w:szCs w:val="24"/>
              </w:rPr>
            </w:pPr>
            <w:r w:rsidRPr="00581BDD">
              <w:rPr>
                <w:sz w:val="24"/>
                <w:szCs w:val="24"/>
              </w:rPr>
              <w:t>Состояние объекта</w:t>
            </w:r>
          </w:p>
        </w:tc>
      </w:tr>
      <w:tr w:rsidR="005B1FFC" w:rsidTr="00F91EB5">
        <w:trPr>
          <w:trHeight w:val="293"/>
        </w:trPr>
        <w:tc>
          <w:tcPr>
            <w:tcW w:w="2376" w:type="dxa"/>
            <w:vAlign w:val="center"/>
          </w:tcPr>
          <w:p w:rsidR="008C039A" w:rsidRDefault="005B1FFC" w:rsidP="00F50095">
            <w:pPr>
              <w:tabs>
                <w:tab w:val="num" w:pos="900"/>
              </w:tabs>
              <w:spacing w:before="0" w:after="0"/>
              <w:ind w:left="-42" w:right="-53" w:firstLine="10"/>
              <w:jc w:val="left"/>
              <w:rPr>
                <w:rFonts w:cs="Times New Roman"/>
                <w:sz w:val="24"/>
                <w:szCs w:val="24"/>
              </w:rPr>
            </w:pPr>
            <w:proofErr w:type="spellStart"/>
            <w:r w:rsidRPr="00581BDD">
              <w:rPr>
                <w:rFonts w:cs="Times New Roman"/>
                <w:sz w:val="24"/>
                <w:szCs w:val="24"/>
              </w:rPr>
              <w:t>Ретюнская</w:t>
            </w:r>
            <w:proofErr w:type="spellEnd"/>
            <w:r w:rsidRPr="00581BDD">
              <w:rPr>
                <w:rFonts w:cs="Times New Roman"/>
                <w:sz w:val="24"/>
                <w:szCs w:val="24"/>
              </w:rPr>
              <w:t xml:space="preserve"> амбулатория, </w:t>
            </w:r>
          </w:p>
          <w:p w:rsidR="005B1FFC" w:rsidRPr="00581BDD" w:rsidRDefault="005B1FFC" w:rsidP="00F50095">
            <w:pPr>
              <w:tabs>
                <w:tab w:val="num" w:pos="900"/>
              </w:tabs>
              <w:spacing w:before="0" w:after="0"/>
              <w:ind w:left="-42" w:right="-53" w:firstLine="10"/>
              <w:jc w:val="left"/>
              <w:rPr>
                <w:rFonts w:cs="Times New Roman"/>
                <w:sz w:val="24"/>
                <w:szCs w:val="24"/>
              </w:rPr>
            </w:pPr>
            <w:r w:rsidRPr="00581BDD">
              <w:rPr>
                <w:rFonts w:cs="Times New Roman"/>
                <w:sz w:val="24"/>
                <w:szCs w:val="24"/>
              </w:rPr>
              <w:t>д. Ретюнь</w:t>
            </w:r>
          </w:p>
        </w:tc>
        <w:tc>
          <w:tcPr>
            <w:tcW w:w="1364" w:type="dxa"/>
            <w:vAlign w:val="center"/>
          </w:tcPr>
          <w:p w:rsidR="005B1FFC" w:rsidRPr="00581BDD" w:rsidRDefault="005B1FFC" w:rsidP="005B1FFC">
            <w:pPr>
              <w:jc w:val="center"/>
              <w:rPr>
                <w:sz w:val="24"/>
                <w:szCs w:val="24"/>
              </w:rPr>
            </w:pPr>
            <w:r w:rsidRPr="00581BDD">
              <w:rPr>
                <w:sz w:val="24"/>
                <w:szCs w:val="24"/>
              </w:rPr>
              <w:t>50</w:t>
            </w:r>
          </w:p>
        </w:tc>
        <w:tc>
          <w:tcPr>
            <w:tcW w:w="4023" w:type="dxa"/>
          </w:tcPr>
          <w:p w:rsidR="00581BDD" w:rsidRPr="00581BDD" w:rsidRDefault="00581BDD" w:rsidP="00581BDD">
            <w:pPr>
              <w:spacing w:before="0" w:after="0"/>
              <w:ind w:left="-82" w:right="-74"/>
              <w:jc w:val="left"/>
              <w:rPr>
                <w:rFonts w:cs="Times New Roman"/>
                <w:sz w:val="24"/>
                <w:szCs w:val="24"/>
              </w:rPr>
            </w:pPr>
            <w:r w:rsidRPr="00581BDD">
              <w:rPr>
                <w:rFonts w:cs="Times New Roman"/>
                <w:sz w:val="24"/>
                <w:szCs w:val="24"/>
              </w:rPr>
              <w:t>Жглино</w:t>
            </w:r>
            <w:r>
              <w:rPr>
                <w:rFonts w:cs="Times New Roman"/>
                <w:sz w:val="24"/>
                <w:szCs w:val="24"/>
              </w:rPr>
              <w:t xml:space="preserve"> (Ретюнское СП);</w:t>
            </w:r>
            <w:r w:rsidRPr="00581BDD">
              <w:rPr>
                <w:rFonts w:cs="Times New Roman"/>
                <w:sz w:val="24"/>
                <w:szCs w:val="24"/>
              </w:rPr>
              <w:t xml:space="preserve"> Городец, Заозерье, Новоселье, Подлесье,</w:t>
            </w:r>
          </w:p>
          <w:p w:rsidR="00581BDD" w:rsidRDefault="00581BDD" w:rsidP="00581BDD">
            <w:pPr>
              <w:spacing w:before="0" w:after="0"/>
              <w:ind w:left="-82" w:right="-74"/>
              <w:jc w:val="left"/>
              <w:rPr>
                <w:rFonts w:cs="Times New Roman"/>
                <w:sz w:val="24"/>
                <w:szCs w:val="24"/>
              </w:rPr>
            </w:pPr>
            <w:r w:rsidRPr="00581BDD">
              <w:rPr>
                <w:rFonts w:cs="Times New Roman"/>
                <w:sz w:val="24"/>
                <w:szCs w:val="24"/>
              </w:rPr>
              <w:t>Ивановское</w:t>
            </w:r>
            <w:r>
              <w:rPr>
                <w:rFonts w:cs="Times New Roman"/>
                <w:sz w:val="24"/>
                <w:szCs w:val="24"/>
              </w:rPr>
              <w:t xml:space="preserve"> (Володарское СП)</w:t>
            </w:r>
            <w:r w:rsidRPr="00581BDD">
              <w:rPr>
                <w:rFonts w:cs="Times New Roman"/>
                <w:sz w:val="24"/>
                <w:szCs w:val="24"/>
              </w:rPr>
              <w:t xml:space="preserve">, </w:t>
            </w:r>
          </w:p>
          <w:p w:rsidR="005B1FFC" w:rsidRPr="00581BDD" w:rsidRDefault="00581BDD" w:rsidP="00581BDD">
            <w:pPr>
              <w:spacing w:before="0" w:after="0"/>
              <w:ind w:left="-82" w:right="-74"/>
              <w:jc w:val="left"/>
              <w:rPr>
                <w:rFonts w:ascii="Arial" w:eastAsia="Times New Roman" w:hAnsi="Arial" w:cs="Arial"/>
                <w:color w:val="000000"/>
                <w:sz w:val="20"/>
                <w:szCs w:val="20"/>
                <w:lang w:eastAsia="ru-RU"/>
              </w:rPr>
            </w:pPr>
            <w:r w:rsidRPr="00581BDD">
              <w:rPr>
                <w:rFonts w:cs="Times New Roman"/>
                <w:sz w:val="24"/>
                <w:szCs w:val="24"/>
              </w:rPr>
              <w:t>Александровка</w:t>
            </w:r>
            <w:r>
              <w:rPr>
                <w:rFonts w:cs="Times New Roman"/>
                <w:sz w:val="24"/>
                <w:szCs w:val="24"/>
              </w:rPr>
              <w:t xml:space="preserve"> (Скребловское СП)</w:t>
            </w:r>
          </w:p>
        </w:tc>
        <w:tc>
          <w:tcPr>
            <w:tcW w:w="2172" w:type="dxa"/>
            <w:vAlign w:val="center"/>
          </w:tcPr>
          <w:p w:rsidR="005B1FFC" w:rsidRPr="00581BDD" w:rsidRDefault="0088101B" w:rsidP="00ED50F8">
            <w:pPr>
              <w:tabs>
                <w:tab w:val="num" w:pos="900"/>
                <w:tab w:val="num" w:pos="1156"/>
              </w:tabs>
              <w:spacing w:before="0" w:after="0"/>
              <w:ind w:left="-42" w:right="-53" w:firstLine="10"/>
              <w:jc w:val="left"/>
              <w:rPr>
                <w:rFonts w:cs="Times New Roman"/>
                <w:sz w:val="24"/>
                <w:szCs w:val="24"/>
              </w:rPr>
            </w:pPr>
            <w:r>
              <w:rPr>
                <w:rFonts w:cs="Times New Roman"/>
                <w:sz w:val="24"/>
                <w:szCs w:val="24"/>
              </w:rPr>
              <w:t>Проводится капитальный ремонт</w:t>
            </w:r>
          </w:p>
        </w:tc>
      </w:tr>
      <w:tr w:rsidR="005B1FFC" w:rsidTr="00581BDD">
        <w:tc>
          <w:tcPr>
            <w:tcW w:w="2376" w:type="dxa"/>
            <w:vAlign w:val="center"/>
          </w:tcPr>
          <w:p w:rsidR="005B1FFC" w:rsidRPr="00581BDD" w:rsidRDefault="005B1FFC" w:rsidP="005B1FFC">
            <w:pPr>
              <w:tabs>
                <w:tab w:val="num" w:pos="900"/>
              </w:tabs>
              <w:spacing w:before="0" w:after="0"/>
              <w:ind w:left="-42" w:right="-53" w:firstLine="10"/>
              <w:jc w:val="left"/>
              <w:rPr>
                <w:rFonts w:cs="Times New Roman"/>
                <w:sz w:val="24"/>
                <w:szCs w:val="24"/>
              </w:rPr>
            </w:pPr>
            <w:r w:rsidRPr="00581BDD">
              <w:rPr>
                <w:rFonts w:cs="Times New Roman"/>
                <w:sz w:val="24"/>
                <w:szCs w:val="24"/>
              </w:rPr>
              <w:t>ФАП,</w:t>
            </w:r>
            <w:r w:rsidR="00033020">
              <w:rPr>
                <w:rFonts w:cs="Times New Roman"/>
                <w:sz w:val="24"/>
                <w:szCs w:val="24"/>
              </w:rPr>
              <w:t xml:space="preserve"> </w:t>
            </w:r>
            <w:r w:rsidRPr="00581BDD">
              <w:rPr>
                <w:rFonts w:cs="Times New Roman"/>
                <w:sz w:val="24"/>
                <w:szCs w:val="24"/>
              </w:rPr>
              <w:t>д. Шильцево</w:t>
            </w:r>
          </w:p>
        </w:tc>
        <w:tc>
          <w:tcPr>
            <w:tcW w:w="1364" w:type="dxa"/>
            <w:vAlign w:val="center"/>
          </w:tcPr>
          <w:p w:rsidR="005B1FFC" w:rsidRPr="00581BDD" w:rsidRDefault="005B1FFC" w:rsidP="005B1FFC">
            <w:pPr>
              <w:spacing w:before="0" w:after="0"/>
              <w:jc w:val="center"/>
              <w:rPr>
                <w:sz w:val="24"/>
                <w:szCs w:val="24"/>
              </w:rPr>
            </w:pPr>
            <w:r w:rsidRPr="00581BDD">
              <w:rPr>
                <w:sz w:val="24"/>
                <w:szCs w:val="24"/>
              </w:rPr>
              <w:t>-</w:t>
            </w:r>
          </w:p>
        </w:tc>
        <w:tc>
          <w:tcPr>
            <w:tcW w:w="4023" w:type="dxa"/>
          </w:tcPr>
          <w:p w:rsidR="005B1FFC" w:rsidRPr="00581BDD" w:rsidRDefault="005B1FFC" w:rsidP="00581BDD">
            <w:pPr>
              <w:spacing w:before="0" w:after="0"/>
              <w:ind w:left="-82" w:right="-74"/>
              <w:jc w:val="left"/>
              <w:rPr>
                <w:sz w:val="24"/>
                <w:szCs w:val="24"/>
              </w:rPr>
            </w:pPr>
            <w:r w:rsidRPr="00581BDD">
              <w:rPr>
                <w:rFonts w:cs="Times New Roman"/>
                <w:sz w:val="24"/>
                <w:szCs w:val="24"/>
              </w:rPr>
              <w:t xml:space="preserve">Крени, </w:t>
            </w:r>
            <w:proofErr w:type="spellStart"/>
            <w:r w:rsidRPr="00581BDD">
              <w:rPr>
                <w:rFonts w:cs="Times New Roman"/>
                <w:sz w:val="24"/>
                <w:szCs w:val="24"/>
              </w:rPr>
              <w:t>Зуево</w:t>
            </w:r>
            <w:proofErr w:type="spellEnd"/>
            <w:r w:rsidRPr="00581BDD">
              <w:rPr>
                <w:rFonts w:cs="Times New Roman"/>
                <w:sz w:val="24"/>
                <w:szCs w:val="24"/>
              </w:rPr>
              <w:t xml:space="preserve">, </w:t>
            </w:r>
            <w:proofErr w:type="spellStart"/>
            <w:r w:rsidRPr="00581BDD">
              <w:rPr>
                <w:rFonts w:cs="Times New Roman"/>
                <w:sz w:val="24"/>
                <w:szCs w:val="24"/>
              </w:rPr>
              <w:t>Юбры</w:t>
            </w:r>
            <w:proofErr w:type="spellEnd"/>
            <w:r w:rsidRPr="00581BDD">
              <w:rPr>
                <w:rFonts w:cs="Times New Roman"/>
                <w:sz w:val="24"/>
                <w:szCs w:val="24"/>
              </w:rPr>
              <w:t xml:space="preserve">, </w:t>
            </w:r>
            <w:proofErr w:type="spellStart"/>
            <w:r w:rsidR="00581BDD">
              <w:rPr>
                <w:rFonts w:cs="Times New Roman"/>
                <w:sz w:val="24"/>
                <w:szCs w:val="24"/>
              </w:rPr>
              <w:t>Витово</w:t>
            </w:r>
            <w:proofErr w:type="spellEnd"/>
            <w:r w:rsidR="00581BDD">
              <w:rPr>
                <w:rFonts w:cs="Times New Roman"/>
                <w:sz w:val="24"/>
                <w:szCs w:val="24"/>
              </w:rPr>
              <w:t xml:space="preserve">, </w:t>
            </w:r>
            <w:proofErr w:type="spellStart"/>
            <w:r w:rsidR="00581BDD">
              <w:rPr>
                <w:rFonts w:cs="Times New Roman"/>
                <w:sz w:val="24"/>
                <w:szCs w:val="24"/>
              </w:rPr>
              <w:t>Волосковичи</w:t>
            </w:r>
            <w:proofErr w:type="spellEnd"/>
            <w:r w:rsidR="00581BDD">
              <w:rPr>
                <w:rFonts w:cs="Times New Roman"/>
                <w:sz w:val="24"/>
                <w:szCs w:val="24"/>
              </w:rPr>
              <w:t xml:space="preserve">, </w:t>
            </w:r>
            <w:proofErr w:type="spellStart"/>
            <w:r w:rsidR="00581BDD">
              <w:rPr>
                <w:rFonts w:cs="Times New Roman"/>
                <w:sz w:val="24"/>
                <w:szCs w:val="24"/>
              </w:rPr>
              <w:t>Мокрово</w:t>
            </w:r>
            <w:proofErr w:type="spellEnd"/>
            <w:r w:rsidR="00581BDD">
              <w:rPr>
                <w:rFonts w:cs="Times New Roman"/>
                <w:sz w:val="24"/>
                <w:szCs w:val="24"/>
              </w:rPr>
              <w:t xml:space="preserve">, Большие </w:t>
            </w:r>
            <w:proofErr w:type="spellStart"/>
            <w:r w:rsidRPr="00581BDD">
              <w:rPr>
                <w:rFonts w:cs="Times New Roman"/>
                <w:sz w:val="24"/>
                <w:szCs w:val="24"/>
              </w:rPr>
              <w:t>Озерцы</w:t>
            </w:r>
            <w:proofErr w:type="spellEnd"/>
            <w:r w:rsidRPr="00581BDD">
              <w:rPr>
                <w:rFonts w:cs="Times New Roman"/>
                <w:sz w:val="24"/>
                <w:szCs w:val="24"/>
              </w:rPr>
              <w:t xml:space="preserve">, </w:t>
            </w:r>
            <w:r w:rsidR="00581BDD">
              <w:rPr>
                <w:rFonts w:cs="Times New Roman"/>
                <w:sz w:val="24"/>
                <w:szCs w:val="24"/>
              </w:rPr>
              <w:t xml:space="preserve">Малые </w:t>
            </w:r>
            <w:proofErr w:type="spellStart"/>
            <w:r w:rsidRPr="00581BDD">
              <w:rPr>
                <w:rFonts w:cs="Times New Roman"/>
                <w:sz w:val="24"/>
                <w:szCs w:val="24"/>
              </w:rPr>
              <w:t>Озерцы</w:t>
            </w:r>
            <w:proofErr w:type="spellEnd"/>
            <w:r w:rsidRPr="00581BDD">
              <w:rPr>
                <w:rFonts w:cs="Times New Roman"/>
                <w:sz w:val="24"/>
                <w:szCs w:val="24"/>
              </w:rPr>
              <w:t xml:space="preserve">, </w:t>
            </w:r>
            <w:proofErr w:type="spellStart"/>
            <w:r w:rsidRPr="00581BDD">
              <w:rPr>
                <w:rFonts w:cs="Times New Roman"/>
                <w:sz w:val="24"/>
                <w:szCs w:val="24"/>
              </w:rPr>
              <w:t>Немолва</w:t>
            </w:r>
            <w:proofErr w:type="spellEnd"/>
            <w:r w:rsidRPr="00581BDD">
              <w:rPr>
                <w:rFonts w:cs="Times New Roman"/>
                <w:sz w:val="24"/>
                <w:szCs w:val="24"/>
              </w:rPr>
              <w:t xml:space="preserve">, </w:t>
            </w:r>
            <w:proofErr w:type="spellStart"/>
            <w:r w:rsidRPr="00581BDD">
              <w:rPr>
                <w:rFonts w:cs="Times New Roman"/>
                <w:sz w:val="24"/>
                <w:szCs w:val="24"/>
              </w:rPr>
              <w:t>Черевищи</w:t>
            </w:r>
            <w:proofErr w:type="spellEnd"/>
            <w:r w:rsidRPr="00581BDD">
              <w:rPr>
                <w:rFonts w:cs="Times New Roman"/>
                <w:sz w:val="24"/>
                <w:szCs w:val="24"/>
              </w:rPr>
              <w:t xml:space="preserve">, </w:t>
            </w:r>
            <w:proofErr w:type="spellStart"/>
            <w:r w:rsidRPr="00581BDD">
              <w:rPr>
                <w:rFonts w:cs="Times New Roman"/>
                <w:sz w:val="24"/>
                <w:szCs w:val="24"/>
              </w:rPr>
              <w:t>Лопанец</w:t>
            </w:r>
            <w:proofErr w:type="spellEnd"/>
            <w:r w:rsidRPr="00581BDD">
              <w:rPr>
                <w:rFonts w:cs="Times New Roman"/>
                <w:sz w:val="24"/>
                <w:szCs w:val="24"/>
              </w:rPr>
              <w:t xml:space="preserve">, Брод, </w:t>
            </w:r>
            <w:proofErr w:type="spellStart"/>
            <w:r w:rsidRPr="00581BDD">
              <w:rPr>
                <w:rFonts w:cs="Times New Roman"/>
                <w:sz w:val="24"/>
                <w:szCs w:val="24"/>
              </w:rPr>
              <w:t>Поддубье</w:t>
            </w:r>
            <w:proofErr w:type="spellEnd"/>
            <w:r w:rsidRPr="00581BDD">
              <w:rPr>
                <w:rFonts w:cs="Times New Roman"/>
                <w:sz w:val="24"/>
                <w:szCs w:val="24"/>
              </w:rPr>
              <w:t xml:space="preserve">, </w:t>
            </w:r>
            <w:proofErr w:type="spellStart"/>
            <w:r w:rsidRPr="00581BDD">
              <w:rPr>
                <w:rFonts w:cs="Times New Roman"/>
                <w:sz w:val="24"/>
                <w:szCs w:val="24"/>
              </w:rPr>
              <w:t>Березицы</w:t>
            </w:r>
            <w:proofErr w:type="spellEnd"/>
            <w:r w:rsidRPr="00581BDD">
              <w:rPr>
                <w:rFonts w:cs="Times New Roman"/>
                <w:sz w:val="24"/>
                <w:szCs w:val="24"/>
              </w:rPr>
              <w:t xml:space="preserve">, </w:t>
            </w:r>
            <w:proofErr w:type="spellStart"/>
            <w:r w:rsidRPr="00581BDD">
              <w:rPr>
                <w:rFonts w:cs="Times New Roman"/>
                <w:sz w:val="24"/>
                <w:szCs w:val="24"/>
              </w:rPr>
              <w:t>Парищи</w:t>
            </w:r>
            <w:proofErr w:type="spellEnd"/>
            <w:r w:rsidRPr="00581BDD">
              <w:rPr>
                <w:rFonts w:cs="Times New Roman"/>
                <w:sz w:val="24"/>
                <w:szCs w:val="24"/>
              </w:rPr>
              <w:t xml:space="preserve">, </w:t>
            </w:r>
            <w:proofErr w:type="spellStart"/>
            <w:r w:rsidRPr="00581BDD">
              <w:rPr>
                <w:rFonts w:cs="Times New Roman"/>
                <w:sz w:val="24"/>
                <w:szCs w:val="24"/>
              </w:rPr>
              <w:t>Елемцы</w:t>
            </w:r>
            <w:proofErr w:type="spellEnd"/>
            <w:r w:rsidRPr="00581BDD">
              <w:rPr>
                <w:rFonts w:cs="Times New Roman"/>
                <w:sz w:val="24"/>
                <w:szCs w:val="24"/>
              </w:rPr>
              <w:t>, Шильцево</w:t>
            </w:r>
            <w:r w:rsidR="00581BDD">
              <w:rPr>
                <w:rFonts w:cs="Times New Roman"/>
                <w:sz w:val="24"/>
                <w:szCs w:val="24"/>
              </w:rPr>
              <w:t xml:space="preserve"> (Ретюнское СП)</w:t>
            </w:r>
          </w:p>
        </w:tc>
        <w:tc>
          <w:tcPr>
            <w:tcW w:w="2172" w:type="dxa"/>
            <w:vAlign w:val="center"/>
          </w:tcPr>
          <w:p w:rsidR="005B1FFC" w:rsidRPr="008C039A" w:rsidRDefault="008C039A" w:rsidP="008C039A">
            <w:pPr>
              <w:tabs>
                <w:tab w:val="num" w:pos="900"/>
              </w:tabs>
              <w:spacing w:before="0" w:after="0"/>
              <w:ind w:left="-42" w:right="-53" w:firstLine="10"/>
              <w:jc w:val="left"/>
              <w:rPr>
                <w:rFonts w:cs="Times New Roman"/>
                <w:sz w:val="24"/>
                <w:szCs w:val="24"/>
              </w:rPr>
            </w:pPr>
            <w:r w:rsidRPr="008C039A">
              <w:rPr>
                <w:rFonts w:cs="Times New Roman"/>
                <w:sz w:val="24"/>
                <w:szCs w:val="24"/>
              </w:rPr>
              <w:t xml:space="preserve">Требуется </w:t>
            </w:r>
            <w:r>
              <w:rPr>
                <w:rFonts w:cs="Times New Roman"/>
                <w:sz w:val="24"/>
                <w:szCs w:val="24"/>
              </w:rPr>
              <w:t xml:space="preserve">проведение </w:t>
            </w:r>
            <w:r w:rsidRPr="008C039A">
              <w:rPr>
                <w:rFonts w:cs="Times New Roman"/>
                <w:sz w:val="24"/>
                <w:szCs w:val="24"/>
              </w:rPr>
              <w:t>реконструкци</w:t>
            </w:r>
            <w:r>
              <w:rPr>
                <w:rFonts w:cs="Times New Roman"/>
                <w:sz w:val="24"/>
                <w:szCs w:val="24"/>
              </w:rPr>
              <w:t>и</w:t>
            </w:r>
          </w:p>
        </w:tc>
      </w:tr>
    </w:tbl>
    <w:p w:rsidR="005B1FFC" w:rsidRDefault="00603C85" w:rsidP="005B1FFC">
      <w:r>
        <w:t>Отделения круглосуточного или дневного стационара на территории поселения отсутствуют.</w:t>
      </w:r>
    </w:p>
    <w:p w:rsidR="0088101B" w:rsidRDefault="0088101B" w:rsidP="005B1FFC">
      <w:r>
        <w:t>В амбулатории действует аптечный пункт по продаже лекарств первой необходимости.</w:t>
      </w:r>
    </w:p>
    <w:p w:rsidR="0023045D" w:rsidRDefault="0023045D" w:rsidP="001C5438">
      <w:pPr>
        <w:pStyle w:val="a0"/>
        <w:numPr>
          <w:ilvl w:val="2"/>
          <w:numId w:val="2"/>
        </w:numPr>
        <w:spacing w:before="240"/>
        <w:outlineLvl w:val="2"/>
      </w:pPr>
      <w:bookmarkStart w:id="51" w:name="_Toc367977930"/>
      <w:r>
        <w:t>Объекты образования</w:t>
      </w:r>
      <w:bookmarkEnd w:id="51"/>
    </w:p>
    <w:p w:rsidR="00A46713" w:rsidRDefault="00A46713" w:rsidP="00E443B5">
      <w:pPr>
        <w:tabs>
          <w:tab w:val="left" w:pos="9183"/>
        </w:tabs>
        <w:spacing w:after="0"/>
        <w:rPr>
          <w:rFonts w:eastAsia="Times New Roman"/>
          <w:szCs w:val="24"/>
          <w:lang w:eastAsia="ru-RU"/>
        </w:rPr>
      </w:pPr>
      <w:r w:rsidRPr="00C17BFA">
        <w:rPr>
          <w:rFonts w:eastAsia="Times New Roman"/>
          <w:szCs w:val="24"/>
          <w:lang w:eastAsia="ru-RU"/>
        </w:rPr>
        <w:t>На территории муниципального образования расположе</w:t>
      </w:r>
      <w:r>
        <w:rPr>
          <w:rFonts w:eastAsia="Times New Roman"/>
          <w:szCs w:val="24"/>
          <w:lang w:eastAsia="ru-RU"/>
        </w:rPr>
        <w:t>на</w:t>
      </w:r>
      <w:r w:rsidRPr="00C17BFA">
        <w:rPr>
          <w:rFonts w:eastAsia="Times New Roman"/>
          <w:szCs w:val="24"/>
          <w:lang w:eastAsia="ru-RU"/>
        </w:rPr>
        <w:t xml:space="preserve"> 1 общеобразовательная школа</w:t>
      </w:r>
      <w:r w:rsidR="00B642BD">
        <w:rPr>
          <w:rFonts w:eastAsia="Times New Roman"/>
          <w:szCs w:val="24"/>
          <w:lang w:eastAsia="ru-RU"/>
        </w:rPr>
        <w:t xml:space="preserve"> и 1 детский сад</w:t>
      </w:r>
      <w:r w:rsidR="001A7C75">
        <w:rPr>
          <w:rFonts w:eastAsia="Times New Roman"/>
          <w:szCs w:val="24"/>
          <w:lang w:eastAsia="ru-RU"/>
        </w:rPr>
        <w:t xml:space="preserve">. </w:t>
      </w:r>
      <w:r w:rsidRPr="00C17BFA">
        <w:rPr>
          <w:rFonts w:eastAsia="Times New Roman"/>
          <w:szCs w:val="24"/>
          <w:lang w:eastAsia="ru-RU"/>
        </w:rPr>
        <w:t>В таблице</w:t>
      </w:r>
      <w:r w:rsidR="00D74B08">
        <w:fldChar w:fldCharType="begin"/>
      </w:r>
      <w:r w:rsidR="00D74B08">
        <w:instrText xml:space="preserve"> REF _Ref300060805 \h  \* MERGEFORMAT </w:instrText>
      </w:r>
      <w:r w:rsidR="00D74B08">
        <w:fldChar w:fldCharType="separate"/>
      </w:r>
      <w:r w:rsidR="00E76338" w:rsidRPr="00E76338">
        <w:rPr>
          <w:vanish/>
        </w:rPr>
        <w:t>Таблица</w:t>
      </w:r>
      <w:r w:rsidR="00E76338" w:rsidRPr="00E76338">
        <w:rPr>
          <w:noProof/>
        </w:rPr>
        <w:t xml:space="preserve"> 3.6.2</w:t>
      </w:r>
      <w:r w:rsidR="00D74B08">
        <w:fldChar w:fldCharType="end"/>
      </w:r>
      <w:r>
        <w:rPr>
          <w:rFonts w:eastAsia="Times New Roman"/>
          <w:color w:val="FF0000"/>
          <w:szCs w:val="24"/>
          <w:lang w:eastAsia="ru-RU"/>
        </w:rPr>
        <w:t xml:space="preserve"> </w:t>
      </w:r>
      <w:r>
        <w:rPr>
          <w:rFonts w:eastAsia="Times New Roman"/>
          <w:szCs w:val="24"/>
          <w:lang w:eastAsia="ru-RU"/>
        </w:rPr>
        <w:t>п</w:t>
      </w:r>
      <w:r w:rsidRPr="00C17BFA">
        <w:rPr>
          <w:rFonts w:eastAsia="Times New Roman"/>
          <w:szCs w:val="24"/>
          <w:lang w:eastAsia="ru-RU"/>
        </w:rPr>
        <w:t>редставлен</w:t>
      </w:r>
      <w:r>
        <w:rPr>
          <w:rFonts w:eastAsia="Times New Roman"/>
          <w:szCs w:val="24"/>
          <w:lang w:eastAsia="ru-RU"/>
        </w:rPr>
        <w:t>а</w:t>
      </w:r>
      <w:r w:rsidRPr="00C17BFA">
        <w:rPr>
          <w:rFonts w:eastAsia="Times New Roman"/>
          <w:szCs w:val="24"/>
          <w:lang w:eastAsia="ru-RU"/>
        </w:rPr>
        <w:t xml:space="preserve"> </w:t>
      </w:r>
      <w:r>
        <w:rPr>
          <w:rFonts w:eastAsia="Times New Roman"/>
          <w:szCs w:val="24"/>
          <w:lang w:eastAsia="ru-RU"/>
        </w:rPr>
        <w:t xml:space="preserve">характеристика </w:t>
      </w:r>
      <w:r w:rsidRPr="00C17BFA">
        <w:rPr>
          <w:rFonts w:eastAsia="Times New Roman"/>
          <w:szCs w:val="24"/>
          <w:lang w:eastAsia="ru-RU"/>
        </w:rPr>
        <w:t>образовательн</w:t>
      </w:r>
      <w:r w:rsidR="00B642BD">
        <w:rPr>
          <w:rFonts w:eastAsia="Times New Roman"/>
          <w:szCs w:val="24"/>
          <w:lang w:eastAsia="ru-RU"/>
        </w:rPr>
        <w:t>ых</w:t>
      </w:r>
      <w:r w:rsidRPr="00C17BFA">
        <w:rPr>
          <w:rFonts w:eastAsia="Times New Roman"/>
          <w:szCs w:val="24"/>
          <w:lang w:eastAsia="ru-RU"/>
        </w:rPr>
        <w:t xml:space="preserve"> учреждени</w:t>
      </w:r>
      <w:r w:rsidR="00B642BD">
        <w:rPr>
          <w:rFonts w:eastAsia="Times New Roman"/>
          <w:szCs w:val="24"/>
          <w:lang w:eastAsia="ru-RU"/>
        </w:rPr>
        <w:t>й</w:t>
      </w:r>
      <w:r>
        <w:rPr>
          <w:rFonts w:eastAsia="Times New Roman"/>
          <w:szCs w:val="24"/>
          <w:lang w:eastAsia="ru-RU"/>
        </w:rPr>
        <w:t xml:space="preserve"> </w:t>
      </w:r>
      <w:r w:rsidR="00C92D5B">
        <w:rPr>
          <w:rFonts w:eastAsia="Times New Roman"/>
          <w:szCs w:val="24"/>
          <w:lang w:eastAsia="ru-RU"/>
        </w:rPr>
        <w:t>Ретюнского</w:t>
      </w:r>
      <w:r>
        <w:rPr>
          <w:rFonts w:eastAsia="Times New Roman"/>
          <w:szCs w:val="24"/>
          <w:lang w:eastAsia="ru-RU"/>
        </w:rPr>
        <w:t xml:space="preserve"> сельского </w:t>
      </w:r>
      <w:r w:rsidRPr="00C17BFA">
        <w:rPr>
          <w:rFonts w:eastAsia="Times New Roman"/>
          <w:szCs w:val="24"/>
          <w:lang w:eastAsia="ru-RU"/>
        </w:rPr>
        <w:t>поселения.</w:t>
      </w:r>
    </w:p>
    <w:p w:rsidR="002B6252" w:rsidRDefault="002B6252">
      <w:pPr>
        <w:spacing w:before="0" w:after="200" w:line="276" w:lineRule="auto"/>
        <w:jc w:val="left"/>
        <w:rPr>
          <w:rFonts w:eastAsia="Times New Roman" w:cs="Times New Roman"/>
          <w:szCs w:val="20"/>
        </w:rPr>
      </w:pPr>
      <w:bookmarkStart w:id="52" w:name="_Ref300060805"/>
      <w:r>
        <w:rPr>
          <w:b/>
        </w:rPr>
        <w:br w:type="page"/>
      </w:r>
    </w:p>
    <w:p w:rsidR="00A46713" w:rsidRPr="007C7FCE" w:rsidRDefault="00A46713" w:rsidP="00A46713">
      <w:pPr>
        <w:pStyle w:val="35"/>
        <w:rPr>
          <w:b w:val="0"/>
        </w:rPr>
      </w:pPr>
      <w:r w:rsidRPr="007C7FCE">
        <w:rPr>
          <w:b w:val="0"/>
        </w:rPr>
        <w:lastRenderedPageBreak/>
        <w:t xml:space="preserve">Таблица </w:t>
      </w:r>
      <w:r w:rsidR="00E6666B">
        <w:rPr>
          <w:b w:val="0"/>
        </w:rPr>
        <w:fldChar w:fldCharType="begin"/>
      </w:r>
      <w:r w:rsidR="00D73627">
        <w:rPr>
          <w:b w:val="0"/>
        </w:rPr>
        <w:instrText xml:space="preserve"> STYLEREF 2 \s </w:instrText>
      </w:r>
      <w:r w:rsidR="00E6666B">
        <w:rPr>
          <w:b w:val="0"/>
        </w:rPr>
        <w:fldChar w:fldCharType="separate"/>
      </w:r>
      <w:r w:rsidR="00D73627">
        <w:rPr>
          <w:b w:val="0"/>
          <w:noProof/>
        </w:rPr>
        <w:t>3.6</w:t>
      </w:r>
      <w:r w:rsidR="00E6666B">
        <w:rPr>
          <w:b w:val="0"/>
        </w:rPr>
        <w:fldChar w:fldCharType="end"/>
      </w:r>
      <w:r w:rsidR="00D73627">
        <w:rPr>
          <w:b w:val="0"/>
        </w:rPr>
        <w:t>.</w:t>
      </w:r>
      <w:r w:rsidR="00E6666B">
        <w:rPr>
          <w:b w:val="0"/>
        </w:rPr>
        <w:fldChar w:fldCharType="begin"/>
      </w:r>
      <w:r w:rsidR="00D73627">
        <w:rPr>
          <w:b w:val="0"/>
        </w:rPr>
        <w:instrText xml:space="preserve"> SEQ Таблица \* ARABIC \s 2 </w:instrText>
      </w:r>
      <w:r w:rsidR="00E6666B">
        <w:rPr>
          <w:b w:val="0"/>
        </w:rPr>
        <w:fldChar w:fldCharType="separate"/>
      </w:r>
      <w:r w:rsidR="00D73627">
        <w:rPr>
          <w:b w:val="0"/>
          <w:noProof/>
        </w:rPr>
        <w:t>2</w:t>
      </w:r>
      <w:r w:rsidR="00E6666B">
        <w:rPr>
          <w:b w:val="0"/>
        </w:rPr>
        <w:fldChar w:fldCharType="end"/>
      </w:r>
      <w:bookmarkEnd w:id="52"/>
    </w:p>
    <w:p w:rsidR="00A46713" w:rsidRPr="007C7FCE" w:rsidRDefault="00A46713" w:rsidP="00A46713">
      <w:pPr>
        <w:pStyle w:val="35"/>
        <w:spacing w:after="120"/>
        <w:rPr>
          <w:b w:val="0"/>
          <w:szCs w:val="24"/>
        </w:rPr>
      </w:pPr>
      <w:r w:rsidRPr="007C7FCE">
        <w:rPr>
          <w:b w:val="0"/>
          <w:szCs w:val="24"/>
        </w:rPr>
        <w:t xml:space="preserve">Образовательные учреждения </w:t>
      </w:r>
      <w:r w:rsidR="00C92D5B">
        <w:rPr>
          <w:b w:val="0"/>
          <w:szCs w:val="24"/>
        </w:rPr>
        <w:t>Ретюнского</w:t>
      </w:r>
      <w:r w:rsidR="009167CD">
        <w:rPr>
          <w:b w:val="0"/>
          <w:szCs w:val="24"/>
        </w:rPr>
        <w:t xml:space="preserve"> </w:t>
      </w:r>
      <w:r w:rsidR="009167CD" w:rsidRPr="007C7FCE">
        <w:rPr>
          <w:b w:val="0"/>
          <w:szCs w:val="24"/>
        </w:rPr>
        <w:t>сельского</w:t>
      </w:r>
      <w:r w:rsidRPr="007C7FCE">
        <w:rPr>
          <w:b w:val="0"/>
          <w:szCs w:val="24"/>
        </w:rPr>
        <w:t xml:space="preserve"> поселения</w:t>
      </w:r>
    </w:p>
    <w:tbl>
      <w:tblPr>
        <w:tblW w:w="7590" w:type="pct"/>
        <w:tblInd w:w="108" w:type="dxa"/>
        <w:tblLayout w:type="fixed"/>
        <w:tblLook w:val="04A0" w:firstRow="1" w:lastRow="0" w:firstColumn="1" w:lastColumn="0" w:noHBand="0" w:noVBand="1"/>
      </w:tblPr>
      <w:tblGrid>
        <w:gridCol w:w="3444"/>
        <w:gridCol w:w="1344"/>
        <w:gridCol w:w="1108"/>
        <w:gridCol w:w="1329"/>
        <w:gridCol w:w="1357"/>
        <w:gridCol w:w="1196"/>
        <w:gridCol w:w="1357"/>
        <w:gridCol w:w="1357"/>
        <w:gridCol w:w="1357"/>
        <w:gridCol w:w="1326"/>
      </w:tblGrid>
      <w:tr w:rsidR="001A7C75" w:rsidRPr="00A83983" w:rsidTr="00ED50F8">
        <w:trPr>
          <w:gridAfter w:val="4"/>
          <w:wAfter w:w="1777" w:type="pct"/>
          <w:trHeight w:val="315"/>
          <w:tblHeader/>
        </w:trPr>
        <w:tc>
          <w:tcPr>
            <w:tcW w:w="113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7C75" w:rsidRPr="00FB335A" w:rsidRDefault="001A7C75" w:rsidP="001A7C75">
            <w:pPr>
              <w:spacing w:before="0" w:after="0"/>
              <w:ind w:left="-94" w:right="-77"/>
              <w:jc w:val="center"/>
              <w:rPr>
                <w:rFonts w:eastAsia="Times New Roman"/>
                <w:bCs/>
                <w:color w:val="000000"/>
                <w:szCs w:val="24"/>
                <w:lang w:eastAsia="ru-RU"/>
              </w:rPr>
            </w:pPr>
            <w:r w:rsidRPr="00FB335A">
              <w:rPr>
                <w:rFonts w:eastAsia="Times New Roman"/>
                <w:bCs/>
                <w:color w:val="000000"/>
                <w:szCs w:val="24"/>
                <w:lang w:eastAsia="ru-RU"/>
              </w:rPr>
              <w:t>Наименование образовательного учреждения</w:t>
            </w:r>
          </w:p>
        </w:tc>
        <w:tc>
          <w:tcPr>
            <w:tcW w:w="44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7C75" w:rsidRPr="00FB335A" w:rsidRDefault="001A7C75" w:rsidP="001A7C75">
            <w:pPr>
              <w:spacing w:before="0" w:after="0"/>
              <w:ind w:left="-94" w:right="-77"/>
              <w:jc w:val="center"/>
              <w:rPr>
                <w:rFonts w:eastAsia="Times New Roman"/>
                <w:bCs/>
                <w:color w:val="000000"/>
                <w:szCs w:val="24"/>
                <w:lang w:eastAsia="ru-RU"/>
              </w:rPr>
            </w:pPr>
            <w:r w:rsidRPr="00FB335A">
              <w:rPr>
                <w:rFonts w:eastAsia="Times New Roman"/>
                <w:bCs/>
                <w:color w:val="000000"/>
                <w:szCs w:val="24"/>
                <w:lang w:eastAsia="ru-RU"/>
              </w:rPr>
              <w:t>Адрес</w:t>
            </w:r>
          </w:p>
        </w:tc>
        <w:tc>
          <w:tcPr>
            <w:tcW w:w="803" w:type="pct"/>
            <w:gridSpan w:val="2"/>
            <w:tcBorders>
              <w:top w:val="single" w:sz="4" w:space="0" w:color="auto"/>
              <w:left w:val="nil"/>
              <w:bottom w:val="single" w:sz="4" w:space="0" w:color="auto"/>
              <w:right w:val="single" w:sz="4" w:space="0" w:color="auto"/>
            </w:tcBorders>
            <w:shd w:val="clear" w:color="auto" w:fill="auto"/>
            <w:vAlign w:val="center"/>
          </w:tcPr>
          <w:p w:rsidR="001A7C75" w:rsidRPr="00FB335A" w:rsidRDefault="001A7C75" w:rsidP="001A7C75">
            <w:pPr>
              <w:spacing w:before="0" w:after="0"/>
              <w:ind w:left="-94" w:right="-77"/>
              <w:jc w:val="center"/>
              <w:rPr>
                <w:rFonts w:eastAsia="Times New Roman"/>
                <w:bCs/>
                <w:color w:val="000000"/>
                <w:szCs w:val="24"/>
                <w:lang w:eastAsia="ru-RU"/>
              </w:rPr>
            </w:pPr>
            <w:r w:rsidRPr="00FB335A">
              <w:rPr>
                <w:rFonts w:eastAsia="Times New Roman"/>
                <w:bCs/>
                <w:color w:val="000000"/>
                <w:szCs w:val="24"/>
                <w:lang w:eastAsia="ru-RU"/>
              </w:rPr>
              <w:t>Вместимость, чел.</w:t>
            </w:r>
          </w:p>
        </w:tc>
        <w:tc>
          <w:tcPr>
            <w:tcW w:w="44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7C75" w:rsidRPr="00FB335A" w:rsidRDefault="001A7C75" w:rsidP="001A7C75">
            <w:pPr>
              <w:spacing w:before="0" w:after="0"/>
              <w:ind w:left="-94" w:right="-77"/>
              <w:jc w:val="center"/>
              <w:rPr>
                <w:rFonts w:eastAsia="Times New Roman"/>
                <w:bCs/>
                <w:color w:val="000000"/>
                <w:szCs w:val="24"/>
                <w:lang w:eastAsia="ru-RU"/>
              </w:rPr>
            </w:pPr>
            <w:proofErr w:type="spellStart"/>
            <w:proofErr w:type="gramStart"/>
            <w:r w:rsidRPr="00FB335A">
              <w:rPr>
                <w:rFonts w:eastAsia="Times New Roman"/>
                <w:bCs/>
                <w:color w:val="000000"/>
                <w:szCs w:val="24"/>
                <w:lang w:eastAsia="ru-RU"/>
              </w:rPr>
              <w:t>Наполняе</w:t>
            </w:r>
            <w:r>
              <w:rPr>
                <w:rFonts w:eastAsia="Times New Roman"/>
                <w:bCs/>
                <w:color w:val="000000"/>
                <w:szCs w:val="24"/>
                <w:lang w:eastAsia="ru-RU"/>
              </w:rPr>
              <w:t>-</w:t>
            </w:r>
            <w:r w:rsidRPr="00FB335A">
              <w:rPr>
                <w:rFonts w:eastAsia="Times New Roman"/>
                <w:bCs/>
                <w:color w:val="000000"/>
                <w:szCs w:val="24"/>
                <w:lang w:eastAsia="ru-RU"/>
              </w:rPr>
              <w:t>мость</w:t>
            </w:r>
            <w:proofErr w:type="spellEnd"/>
            <w:proofErr w:type="gramEnd"/>
            <w:r w:rsidRPr="00FB335A">
              <w:rPr>
                <w:rFonts w:eastAsia="Times New Roman"/>
                <w:bCs/>
                <w:color w:val="000000"/>
                <w:szCs w:val="24"/>
                <w:lang w:eastAsia="ru-RU"/>
              </w:rPr>
              <w:t>, %</w:t>
            </w:r>
          </w:p>
        </w:tc>
        <w:tc>
          <w:tcPr>
            <w:tcW w:w="3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7C75" w:rsidRPr="00FB335A" w:rsidRDefault="00CD0A6B" w:rsidP="003F6880">
            <w:pPr>
              <w:spacing w:before="0" w:after="0"/>
              <w:ind w:left="-81" w:right="-141"/>
              <w:jc w:val="center"/>
              <w:rPr>
                <w:rFonts w:eastAsia="Times New Roman"/>
                <w:bCs/>
                <w:color w:val="000000"/>
                <w:szCs w:val="24"/>
                <w:lang w:eastAsia="ru-RU"/>
              </w:rPr>
            </w:pPr>
            <w:r>
              <w:rPr>
                <w:rFonts w:eastAsia="Times New Roman"/>
                <w:bCs/>
                <w:color w:val="000000"/>
                <w:szCs w:val="24"/>
                <w:lang w:eastAsia="ru-RU"/>
              </w:rPr>
              <w:t>Год постройки</w:t>
            </w:r>
          </w:p>
        </w:tc>
      </w:tr>
      <w:tr w:rsidR="001A7C75" w:rsidRPr="00A83983" w:rsidTr="00ED50F8">
        <w:trPr>
          <w:gridAfter w:val="4"/>
          <w:wAfter w:w="1777" w:type="pct"/>
          <w:trHeight w:val="707"/>
          <w:tblHeader/>
        </w:trPr>
        <w:tc>
          <w:tcPr>
            <w:tcW w:w="1135" w:type="pct"/>
            <w:vMerge/>
            <w:tcBorders>
              <w:top w:val="single" w:sz="4" w:space="0" w:color="auto"/>
              <w:left w:val="single" w:sz="4" w:space="0" w:color="auto"/>
              <w:bottom w:val="single" w:sz="4" w:space="0" w:color="auto"/>
              <w:right w:val="single" w:sz="4" w:space="0" w:color="auto"/>
            </w:tcBorders>
            <w:vAlign w:val="center"/>
          </w:tcPr>
          <w:p w:rsidR="001A7C75" w:rsidRPr="00A83983" w:rsidRDefault="001A7C75" w:rsidP="001A7C75">
            <w:pPr>
              <w:spacing w:before="0" w:after="0"/>
              <w:ind w:left="-94" w:right="-77"/>
              <w:rPr>
                <w:rFonts w:eastAsia="Times New Roman"/>
                <w:b/>
                <w:bCs/>
                <w:color w:val="000000"/>
                <w:szCs w:val="24"/>
                <w:lang w:eastAsia="ru-RU"/>
              </w:rPr>
            </w:pPr>
          </w:p>
        </w:tc>
        <w:tc>
          <w:tcPr>
            <w:tcW w:w="443" w:type="pct"/>
            <w:vMerge/>
            <w:tcBorders>
              <w:top w:val="single" w:sz="4" w:space="0" w:color="auto"/>
              <w:left w:val="single" w:sz="4" w:space="0" w:color="auto"/>
              <w:bottom w:val="single" w:sz="4" w:space="0" w:color="auto"/>
              <w:right w:val="single" w:sz="4" w:space="0" w:color="auto"/>
            </w:tcBorders>
            <w:vAlign w:val="center"/>
          </w:tcPr>
          <w:p w:rsidR="001A7C75" w:rsidRPr="00A83983" w:rsidRDefault="001A7C75" w:rsidP="001A7C75">
            <w:pPr>
              <w:spacing w:before="0" w:after="0"/>
              <w:ind w:left="-94" w:right="-77"/>
              <w:rPr>
                <w:rFonts w:eastAsia="Times New Roman"/>
                <w:b/>
                <w:bCs/>
                <w:color w:val="000000"/>
                <w:szCs w:val="24"/>
                <w:lang w:eastAsia="ru-RU"/>
              </w:rPr>
            </w:pPr>
          </w:p>
        </w:tc>
        <w:tc>
          <w:tcPr>
            <w:tcW w:w="365" w:type="pct"/>
            <w:tcBorders>
              <w:top w:val="nil"/>
              <w:left w:val="nil"/>
              <w:bottom w:val="single" w:sz="4" w:space="0" w:color="auto"/>
              <w:right w:val="single" w:sz="4" w:space="0" w:color="auto"/>
            </w:tcBorders>
            <w:shd w:val="clear" w:color="auto" w:fill="auto"/>
            <w:vAlign w:val="center"/>
          </w:tcPr>
          <w:p w:rsidR="001A7C75" w:rsidRPr="00FB335A" w:rsidRDefault="001A7C75" w:rsidP="001A7C75">
            <w:pPr>
              <w:spacing w:before="0" w:after="0"/>
              <w:ind w:left="-94" w:right="-77"/>
              <w:jc w:val="center"/>
              <w:rPr>
                <w:rFonts w:eastAsia="Times New Roman"/>
                <w:bCs/>
                <w:color w:val="000000"/>
                <w:szCs w:val="24"/>
                <w:lang w:eastAsia="ru-RU"/>
              </w:rPr>
            </w:pPr>
            <w:r>
              <w:rPr>
                <w:rFonts w:eastAsia="Times New Roman"/>
                <w:bCs/>
                <w:color w:val="000000"/>
                <w:szCs w:val="24"/>
                <w:lang w:eastAsia="ru-RU"/>
              </w:rPr>
              <w:t>м</w:t>
            </w:r>
            <w:r w:rsidRPr="00FB335A">
              <w:rPr>
                <w:rFonts w:eastAsia="Times New Roman"/>
                <w:bCs/>
                <w:color w:val="000000"/>
                <w:szCs w:val="24"/>
                <w:lang w:eastAsia="ru-RU"/>
              </w:rPr>
              <w:t>ест по проекту</w:t>
            </w:r>
          </w:p>
        </w:tc>
        <w:tc>
          <w:tcPr>
            <w:tcW w:w="438" w:type="pct"/>
            <w:tcBorders>
              <w:top w:val="nil"/>
              <w:left w:val="nil"/>
              <w:bottom w:val="single" w:sz="4" w:space="0" w:color="auto"/>
              <w:right w:val="single" w:sz="4" w:space="0" w:color="auto"/>
            </w:tcBorders>
            <w:shd w:val="clear" w:color="auto" w:fill="auto"/>
            <w:vAlign w:val="center"/>
          </w:tcPr>
          <w:p w:rsidR="001A7C75" w:rsidRPr="00FB335A" w:rsidRDefault="001A7C75" w:rsidP="001A7C75">
            <w:pPr>
              <w:spacing w:before="0" w:after="0"/>
              <w:ind w:left="-94" w:right="-77"/>
              <w:jc w:val="center"/>
              <w:rPr>
                <w:rFonts w:eastAsia="Times New Roman"/>
                <w:bCs/>
                <w:color w:val="000000"/>
                <w:szCs w:val="24"/>
                <w:lang w:eastAsia="ru-RU"/>
              </w:rPr>
            </w:pPr>
            <w:r>
              <w:rPr>
                <w:rFonts w:eastAsia="Times New Roman"/>
                <w:bCs/>
                <w:color w:val="000000"/>
                <w:szCs w:val="24"/>
                <w:lang w:eastAsia="ru-RU"/>
              </w:rPr>
              <w:t>ф</w:t>
            </w:r>
            <w:r w:rsidRPr="00FB335A">
              <w:rPr>
                <w:rFonts w:eastAsia="Times New Roman"/>
                <w:bCs/>
                <w:color w:val="000000"/>
                <w:szCs w:val="24"/>
                <w:lang w:eastAsia="ru-RU"/>
              </w:rPr>
              <w:t>акт</w:t>
            </w:r>
            <w:proofErr w:type="gramStart"/>
            <w:r w:rsidRPr="00FB335A">
              <w:rPr>
                <w:rFonts w:eastAsia="Times New Roman"/>
                <w:bCs/>
                <w:color w:val="000000"/>
                <w:szCs w:val="24"/>
                <w:lang w:eastAsia="ru-RU"/>
              </w:rPr>
              <w:t>.</w:t>
            </w:r>
            <w:proofErr w:type="gramEnd"/>
            <w:r w:rsidRPr="00FB335A">
              <w:rPr>
                <w:rFonts w:eastAsia="Times New Roman"/>
                <w:bCs/>
                <w:color w:val="000000"/>
                <w:szCs w:val="24"/>
                <w:lang w:eastAsia="ru-RU"/>
              </w:rPr>
              <w:t xml:space="preserve"> </w:t>
            </w:r>
            <w:proofErr w:type="gramStart"/>
            <w:r w:rsidRPr="00FB335A">
              <w:rPr>
                <w:rFonts w:eastAsia="Times New Roman"/>
                <w:bCs/>
                <w:color w:val="000000"/>
                <w:szCs w:val="24"/>
                <w:lang w:eastAsia="ru-RU"/>
              </w:rPr>
              <w:t>к</w:t>
            </w:r>
            <w:proofErr w:type="gramEnd"/>
            <w:r w:rsidRPr="00FB335A">
              <w:rPr>
                <w:rFonts w:eastAsia="Times New Roman"/>
                <w:bCs/>
                <w:color w:val="000000"/>
                <w:szCs w:val="24"/>
                <w:lang w:eastAsia="ru-RU"/>
              </w:rPr>
              <w:t>оличество учащихся</w:t>
            </w:r>
          </w:p>
        </w:tc>
        <w:tc>
          <w:tcPr>
            <w:tcW w:w="447" w:type="pct"/>
            <w:vMerge/>
            <w:tcBorders>
              <w:top w:val="single" w:sz="4" w:space="0" w:color="auto"/>
              <w:left w:val="single" w:sz="4" w:space="0" w:color="auto"/>
              <w:bottom w:val="single" w:sz="4" w:space="0" w:color="auto"/>
              <w:right w:val="single" w:sz="4" w:space="0" w:color="auto"/>
            </w:tcBorders>
            <w:vAlign w:val="center"/>
          </w:tcPr>
          <w:p w:rsidR="001A7C75" w:rsidRPr="00A83983" w:rsidRDefault="001A7C75" w:rsidP="001A7C75">
            <w:pPr>
              <w:spacing w:before="0" w:after="0"/>
              <w:ind w:left="-94" w:right="-77"/>
              <w:rPr>
                <w:rFonts w:eastAsia="Times New Roman"/>
                <w:b/>
                <w:bCs/>
                <w:color w:val="000000"/>
                <w:szCs w:val="24"/>
                <w:lang w:eastAsia="ru-RU"/>
              </w:rPr>
            </w:pPr>
          </w:p>
        </w:tc>
        <w:tc>
          <w:tcPr>
            <w:tcW w:w="394" w:type="pct"/>
            <w:vMerge/>
            <w:tcBorders>
              <w:top w:val="single" w:sz="4" w:space="0" w:color="auto"/>
              <w:left w:val="single" w:sz="4" w:space="0" w:color="auto"/>
              <w:bottom w:val="single" w:sz="4" w:space="0" w:color="auto"/>
              <w:right w:val="single" w:sz="4" w:space="0" w:color="auto"/>
            </w:tcBorders>
            <w:vAlign w:val="center"/>
          </w:tcPr>
          <w:p w:rsidR="001A7C75" w:rsidRPr="00A83983" w:rsidRDefault="001A7C75" w:rsidP="003F6880">
            <w:pPr>
              <w:spacing w:before="0" w:after="0"/>
              <w:rPr>
                <w:rFonts w:eastAsia="Times New Roman"/>
                <w:b/>
                <w:bCs/>
                <w:color w:val="000000"/>
                <w:szCs w:val="24"/>
                <w:lang w:eastAsia="ru-RU"/>
              </w:rPr>
            </w:pPr>
          </w:p>
        </w:tc>
      </w:tr>
      <w:tr w:rsidR="001A7C75" w:rsidRPr="00A83983" w:rsidTr="00ED50F8">
        <w:trPr>
          <w:gridAfter w:val="4"/>
          <w:wAfter w:w="1777" w:type="pct"/>
          <w:trHeight w:val="858"/>
        </w:trPr>
        <w:tc>
          <w:tcPr>
            <w:tcW w:w="1135" w:type="pct"/>
            <w:tcBorders>
              <w:top w:val="single" w:sz="4" w:space="0" w:color="auto"/>
              <w:left w:val="single" w:sz="4" w:space="0" w:color="auto"/>
              <w:bottom w:val="single" w:sz="4" w:space="0" w:color="auto"/>
              <w:right w:val="single" w:sz="4" w:space="0" w:color="auto"/>
            </w:tcBorders>
            <w:shd w:val="clear" w:color="auto" w:fill="auto"/>
            <w:vAlign w:val="bottom"/>
          </w:tcPr>
          <w:p w:rsidR="001A7C75" w:rsidRPr="00A83983" w:rsidRDefault="001A7C75" w:rsidP="001A7C75">
            <w:pPr>
              <w:spacing w:before="0" w:after="0"/>
              <w:ind w:left="-94" w:right="-77"/>
              <w:jc w:val="left"/>
              <w:rPr>
                <w:rFonts w:eastAsia="Times New Roman"/>
                <w:color w:val="000000"/>
                <w:szCs w:val="24"/>
                <w:lang w:eastAsia="ru-RU"/>
              </w:rPr>
            </w:pPr>
            <w:r w:rsidRPr="00A83983">
              <w:rPr>
                <w:rFonts w:eastAsia="Times New Roman"/>
                <w:color w:val="000000"/>
                <w:szCs w:val="24"/>
                <w:lang w:eastAsia="ru-RU"/>
              </w:rPr>
              <w:t xml:space="preserve">Муниципальное дошкольное образовательное учреждение </w:t>
            </w:r>
            <w:r>
              <w:rPr>
                <w:rFonts w:eastAsia="Times New Roman"/>
                <w:color w:val="000000"/>
                <w:szCs w:val="24"/>
                <w:lang w:eastAsia="ru-RU"/>
              </w:rPr>
              <w:t>«</w:t>
            </w:r>
            <w:r w:rsidRPr="00A83983">
              <w:rPr>
                <w:rFonts w:eastAsia="Times New Roman"/>
                <w:color w:val="000000"/>
                <w:szCs w:val="24"/>
                <w:lang w:eastAsia="ru-RU"/>
              </w:rPr>
              <w:t>Детский сад № 1</w:t>
            </w:r>
            <w:r>
              <w:rPr>
                <w:rFonts w:eastAsia="Times New Roman"/>
                <w:color w:val="000000"/>
                <w:szCs w:val="24"/>
                <w:lang w:eastAsia="ru-RU"/>
              </w:rPr>
              <w:t>8»</w:t>
            </w:r>
          </w:p>
        </w:tc>
        <w:tc>
          <w:tcPr>
            <w:tcW w:w="443" w:type="pct"/>
            <w:tcBorders>
              <w:top w:val="single" w:sz="4" w:space="0" w:color="auto"/>
              <w:left w:val="nil"/>
              <w:bottom w:val="single" w:sz="4" w:space="0" w:color="auto"/>
              <w:right w:val="single" w:sz="4" w:space="0" w:color="auto"/>
            </w:tcBorders>
            <w:shd w:val="clear" w:color="auto" w:fill="auto"/>
            <w:vAlign w:val="center"/>
          </w:tcPr>
          <w:p w:rsidR="001A7C75" w:rsidRPr="00A83983" w:rsidRDefault="001A7C75" w:rsidP="001A7C75">
            <w:pPr>
              <w:spacing w:before="0" w:after="0"/>
              <w:ind w:left="-94" w:right="-77"/>
              <w:jc w:val="center"/>
              <w:rPr>
                <w:rFonts w:eastAsia="Times New Roman"/>
                <w:color w:val="000000"/>
                <w:szCs w:val="24"/>
                <w:lang w:eastAsia="ru-RU"/>
              </w:rPr>
            </w:pPr>
            <w:r>
              <w:rPr>
                <w:rFonts w:eastAsia="Times New Roman"/>
                <w:color w:val="000000"/>
                <w:szCs w:val="24"/>
                <w:lang w:eastAsia="ru-RU"/>
              </w:rPr>
              <w:t>д. Ретюнь</w:t>
            </w:r>
          </w:p>
        </w:tc>
        <w:tc>
          <w:tcPr>
            <w:tcW w:w="365" w:type="pct"/>
            <w:tcBorders>
              <w:top w:val="single" w:sz="4" w:space="0" w:color="auto"/>
              <w:left w:val="nil"/>
              <w:bottom w:val="single" w:sz="4" w:space="0" w:color="auto"/>
              <w:right w:val="single" w:sz="4" w:space="0" w:color="auto"/>
            </w:tcBorders>
            <w:shd w:val="clear" w:color="auto" w:fill="auto"/>
            <w:vAlign w:val="center"/>
          </w:tcPr>
          <w:p w:rsidR="001A7C75" w:rsidRPr="00A83983" w:rsidRDefault="001A7C75" w:rsidP="001A7C75">
            <w:pPr>
              <w:spacing w:before="0" w:after="0"/>
              <w:ind w:left="-94" w:right="-77"/>
              <w:jc w:val="center"/>
              <w:rPr>
                <w:rFonts w:eastAsia="Times New Roman"/>
                <w:color w:val="000000"/>
                <w:szCs w:val="24"/>
                <w:lang w:eastAsia="ru-RU"/>
              </w:rPr>
            </w:pPr>
            <w:r>
              <w:rPr>
                <w:rFonts w:eastAsia="Times New Roman"/>
                <w:color w:val="000000"/>
                <w:szCs w:val="24"/>
                <w:lang w:eastAsia="ru-RU"/>
              </w:rPr>
              <w:t>165</w:t>
            </w:r>
          </w:p>
        </w:tc>
        <w:tc>
          <w:tcPr>
            <w:tcW w:w="438" w:type="pct"/>
            <w:tcBorders>
              <w:top w:val="single" w:sz="4" w:space="0" w:color="auto"/>
              <w:left w:val="nil"/>
              <w:bottom w:val="single" w:sz="4" w:space="0" w:color="auto"/>
              <w:right w:val="single" w:sz="4" w:space="0" w:color="auto"/>
            </w:tcBorders>
            <w:shd w:val="clear" w:color="auto" w:fill="auto"/>
            <w:vAlign w:val="center"/>
          </w:tcPr>
          <w:p w:rsidR="001A7C75" w:rsidRPr="00A83983" w:rsidRDefault="00243DD8" w:rsidP="001A7C75">
            <w:pPr>
              <w:spacing w:before="0" w:after="0"/>
              <w:ind w:left="-94" w:right="-77"/>
              <w:jc w:val="center"/>
              <w:rPr>
                <w:rFonts w:eastAsia="Times New Roman"/>
                <w:color w:val="000000"/>
                <w:szCs w:val="24"/>
                <w:lang w:eastAsia="ru-RU"/>
              </w:rPr>
            </w:pPr>
            <w:r>
              <w:rPr>
                <w:rFonts w:eastAsia="Times New Roman"/>
                <w:color w:val="000000"/>
                <w:szCs w:val="24"/>
                <w:lang w:eastAsia="ru-RU"/>
              </w:rPr>
              <w:t>67</w:t>
            </w:r>
          </w:p>
        </w:tc>
        <w:tc>
          <w:tcPr>
            <w:tcW w:w="447" w:type="pct"/>
            <w:tcBorders>
              <w:top w:val="single" w:sz="4" w:space="0" w:color="auto"/>
              <w:left w:val="nil"/>
              <w:bottom w:val="single" w:sz="4" w:space="0" w:color="auto"/>
              <w:right w:val="single" w:sz="4" w:space="0" w:color="auto"/>
            </w:tcBorders>
            <w:shd w:val="clear" w:color="auto" w:fill="auto"/>
            <w:vAlign w:val="center"/>
          </w:tcPr>
          <w:p w:rsidR="001A7C75" w:rsidRPr="00A83983" w:rsidRDefault="00243DD8" w:rsidP="001A7C75">
            <w:pPr>
              <w:spacing w:before="0" w:after="0"/>
              <w:ind w:left="-94" w:right="-77"/>
              <w:jc w:val="center"/>
              <w:rPr>
                <w:rFonts w:eastAsia="Times New Roman"/>
                <w:color w:val="000000"/>
                <w:szCs w:val="24"/>
                <w:lang w:eastAsia="ru-RU"/>
              </w:rPr>
            </w:pPr>
            <w:r>
              <w:rPr>
                <w:rFonts w:eastAsia="Times New Roman"/>
                <w:color w:val="000000"/>
                <w:szCs w:val="24"/>
                <w:lang w:eastAsia="ru-RU"/>
              </w:rPr>
              <w:t>40,6</w:t>
            </w:r>
          </w:p>
        </w:tc>
        <w:tc>
          <w:tcPr>
            <w:tcW w:w="394" w:type="pct"/>
            <w:tcBorders>
              <w:top w:val="single" w:sz="4" w:space="0" w:color="auto"/>
              <w:left w:val="nil"/>
              <w:bottom w:val="single" w:sz="4" w:space="0" w:color="auto"/>
              <w:right w:val="single" w:sz="4" w:space="0" w:color="auto"/>
            </w:tcBorders>
            <w:shd w:val="clear" w:color="auto" w:fill="auto"/>
            <w:vAlign w:val="center"/>
          </w:tcPr>
          <w:p w:rsidR="001A7C75" w:rsidRPr="00A83983" w:rsidRDefault="001A7C75" w:rsidP="003F6880">
            <w:pPr>
              <w:spacing w:before="0" w:after="0"/>
              <w:jc w:val="center"/>
              <w:rPr>
                <w:rFonts w:eastAsia="Times New Roman"/>
                <w:color w:val="000000"/>
                <w:szCs w:val="24"/>
                <w:lang w:eastAsia="ru-RU"/>
              </w:rPr>
            </w:pPr>
          </w:p>
        </w:tc>
      </w:tr>
      <w:tr w:rsidR="001A7C75" w:rsidRPr="00A83983" w:rsidTr="00ED50F8">
        <w:trPr>
          <w:trHeight w:val="858"/>
        </w:trPr>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rsidR="001A7C75" w:rsidRPr="00F72E68" w:rsidRDefault="001A7C75" w:rsidP="001A7C75">
            <w:pPr>
              <w:spacing w:before="0" w:after="0"/>
              <w:ind w:left="-94" w:right="-77"/>
              <w:jc w:val="left"/>
              <w:rPr>
                <w:rFonts w:eastAsia="Times New Roman"/>
                <w:color w:val="000000"/>
                <w:szCs w:val="24"/>
                <w:lang w:eastAsia="ru-RU"/>
              </w:rPr>
            </w:pPr>
            <w:r w:rsidRPr="0077084A">
              <w:rPr>
                <w:rFonts w:eastAsia="Times New Roman"/>
                <w:color w:val="000000"/>
                <w:szCs w:val="24"/>
                <w:lang w:eastAsia="ru-RU"/>
              </w:rPr>
              <w:t>Муниципальное образовательное учреждение «</w:t>
            </w:r>
            <w:proofErr w:type="spellStart"/>
            <w:r>
              <w:rPr>
                <w:rFonts w:eastAsia="Times New Roman"/>
                <w:color w:val="000000"/>
                <w:szCs w:val="24"/>
                <w:lang w:eastAsia="ru-RU"/>
              </w:rPr>
              <w:t>Ретюнская</w:t>
            </w:r>
            <w:proofErr w:type="spellEnd"/>
            <w:r>
              <w:rPr>
                <w:rFonts w:eastAsia="Times New Roman"/>
                <w:color w:val="000000"/>
                <w:szCs w:val="24"/>
                <w:lang w:eastAsia="ru-RU"/>
              </w:rPr>
              <w:t xml:space="preserve"> средняя общеобразовательная школа</w:t>
            </w:r>
            <w:r w:rsidRPr="0077084A">
              <w:rPr>
                <w:rFonts w:eastAsia="Times New Roman"/>
                <w:color w:val="000000"/>
                <w:szCs w:val="24"/>
                <w:lang w:eastAsia="ru-RU"/>
              </w:rPr>
              <w:t>»</w:t>
            </w:r>
          </w:p>
        </w:tc>
        <w:tc>
          <w:tcPr>
            <w:tcW w:w="443" w:type="pct"/>
            <w:tcBorders>
              <w:top w:val="single" w:sz="4" w:space="0" w:color="auto"/>
              <w:left w:val="nil"/>
              <w:bottom w:val="single" w:sz="4" w:space="0" w:color="auto"/>
              <w:right w:val="single" w:sz="4" w:space="0" w:color="auto"/>
            </w:tcBorders>
            <w:shd w:val="clear" w:color="auto" w:fill="auto"/>
            <w:vAlign w:val="center"/>
          </w:tcPr>
          <w:p w:rsidR="001A7C75" w:rsidRPr="00F72E68" w:rsidRDefault="001A7C75" w:rsidP="001A7C75">
            <w:pPr>
              <w:spacing w:before="0" w:after="0"/>
              <w:ind w:left="-94" w:right="-77"/>
              <w:jc w:val="center"/>
              <w:rPr>
                <w:rFonts w:eastAsia="Times New Roman"/>
                <w:color w:val="000000"/>
                <w:szCs w:val="24"/>
                <w:lang w:eastAsia="ru-RU"/>
              </w:rPr>
            </w:pPr>
            <w:r>
              <w:rPr>
                <w:rFonts w:eastAsia="Times New Roman"/>
                <w:color w:val="000000"/>
                <w:szCs w:val="24"/>
                <w:lang w:eastAsia="ru-RU"/>
              </w:rPr>
              <w:t>д. Ретюнь</w:t>
            </w:r>
          </w:p>
        </w:tc>
        <w:tc>
          <w:tcPr>
            <w:tcW w:w="365" w:type="pct"/>
            <w:tcBorders>
              <w:top w:val="single" w:sz="4" w:space="0" w:color="auto"/>
              <w:left w:val="nil"/>
              <w:bottom w:val="single" w:sz="4" w:space="0" w:color="auto"/>
              <w:right w:val="single" w:sz="4" w:space="0" w:color="auto"/>
            </w:tcBorders>
            <w:shd w:val="clear" w:color="auto" w:fill="auto"/>
            <w:vAlign w:val="center"/>
          </w:tcPr>
          <w:p w:rsidR="001A7C75" w:rsidRPr="00F72E68" w:rsidRDefault="001A7C75" w:rsidP="001A7C75">
            <w:pPr>
              <w:spacing w:after="0"/>
              <w:ind w:left="-94" w:right="-77"/>
              <w:jc w:val="center"/>
              <w:rPr>
                <w:rFonts w:eastAsia="Times New Roman"/>
                <w:color w:val="000000"/>
                <w:szCs w:val="24"/>
                <w:lang w:eastAsia="ru-RU"/>
              </w:rPr>
            </w:pPr>
            <w:r>
              <w:rPr>
                <w:rFonts w:eastAsia="Times New Roman"/>
                <w:color w:val="000000"/>
                <w:szCs w:val="24"/>
                <w:lang w:eastAsia="ru-RU"/>
              </w:rPr>
              <w:t>280</w:t>
            </w:r>
          </w:p>
        </w:tc>
        <w:tc>
          <w:tcPr>
            <w:tcW w:w="438" w:type="pct"/>
            <w:tcBorders>
              <w:top w:val="single" w:sz="4" w:space="0" w:color="auto"/>
              <w:left w:val="nil"/>
              <w:bottom w:val="single" w:sz="4" w:space="0" w:color="auto"/>
              <w:right w:val="single" w:sz="4" w:space="0" w:color="auto"/>
            </w:tcBorders>
            <w:shd w:val="clear" w:color="auto" w:fill="auto"/>
            <w:vAlign w:val="center"/>
          </w:tcPr>
          <w:p w:rsidR="001A7C75" w:rsidRPr="00F72E68" w:rsidRDefault="00243DD8" w:rsidP="001A7C75">
            <w:pPr>
              <w:spacing w:after="0"/>
              <w:ind w:left="-94" w:right="-77"/>
              <w:jc w:val="center"/>
              <w:rPr>
                <w:rFonts w:eastAsia="Times New Roman"/>
                <w:color w:val="000000"/>
                <w:szCs w:val="24"/>
                <w:lang w:eastAsia="ru-RU"/>
              </w:rPr>
            </w:pPr>
            <w:r>
              <w:rPr>
                <w:rFonts w:eastAsia="Times New Roman"/>
                <w:color w:val="000000"/>
                <w:szCs w:val="24"/>
                <w:lang w:eastAsia="ru-RU"/>
              </w:rPr>
              <w:t>0</w:t>
            </w:r>
          </w:p>
        </w:tc>
        <w:tc>
          <w:tcPr>
            <w:tcW w:w="447" w:type="pct"/>
            <w:tcBorders>
              <w:top w:val="single" w:sz="4" w:space="0" w:color="auto"/>
              <w:left w:val="nil"/>
              <w:bottom w:val="single" w:sz="4" w:space="0" w:color="auto"/>
              <w:right w:val="single" w:sz="4" w:space="0" w:color="auto"/>
            </w:tcBorders>
            <w:shd w:val="clear" w:color="auto" w:fill="auto"/>
            <w:vAlign w:val="center"/>
          </w:tcPr>
          <w:p w:rsidR="001A7C75" w:rsidRPr="00F72E68" w:rsidRDefault="00243DD8" w:rsidP="001A7C75">
            <w:pPr>
              <w:spacing w:after="0"/>
              <w:ind w:left="-94" w:right="-77"/>
              <w:jc w:val="center"/>
              <w:rPr>
                <w:rFonts w:eastAsia="Times New Roman"/>
                <w:color w:val="000000"/>
                <w:szCs w:val="24"/>
                <w:lang w:eastAsia="ru-RU"/>
              </w:rPr>
            </w:pPr>
            <w:r>
              <w:rPr>
                <w:rFonts w:eastAsia="Times New Roman"/>
                <w:color w:val="000000"/>
                <w:szCs w:val="24"/>
                <w:lang w:eastAsia="ru-RU"/>
              </w:rPr>
              <w:t>0</w:t>
            </w:r>
          </w:p>
        </w:tc>
        <w:tc>
          <w:tcPr>
            <w:tcW w:w="394" w:type="pct"/>
            <w:tcBorders>
              <w:top w:val="single" w:sz="4" w:space="0" w:color="auto"/>
              <w:left w:val="nil"/>
              <w:bottom w:val="single" w:sz="4" w:space="0" w:color="auto"/>
              <w:right w:val="single" w:sz="4" w:space="0" w:color="auto"/>
            </w:tcBorders>
            <w:shd w:val="clear" w:color="auto" w:fill="auto"/>
            <w:vAlign w:val="center"/>
          </w:tcPr>
          <w:p w:rsidR="001A7C75" w:rsidRPr="00F72E68" w:rsidRDefault="001A7C75" w:rsidP="003F6880">
            <w:pPr>
              <w:spacing w:after="0"/>
              <w:jc w:val="center"/>
              <w:rPr>
                <w:rFonts w:eastAsia="Times New Roman"/>
                <w:color w:val="000000"/>
                <w:szCs w:val="24"/>
                <w:lang w:eastAsia="ru-RU"/>
              </w:rPr>
            </w:pPr>
            <w:r>
              <w:rPr>
                <w:rFonts w:eastAsia="Times New Roman"/>
                <w:color w:val="000000"/>
                <w:szCs w:val="24"/>
                <w:lang w:eastAsia="ru-RU"/>
              </w:rPr>
              <w:t>1989</w:t>
            </w:r>
          </w:p>
        </w:tc>
        <w:tc>
          <w:tcPr>
            <w:tcW w:w="447" w:type="pct"/>
            <w:vAlign w:val="center"/>
          </w:tcPr>
          <w:p w:rsidR="001A7C75" w:rsidRDefault="001A7C75" w:rsidP="003F6880">
            <w:pPr>
              <w:spacing w:before="0" w:after="0"/>
              <w:jc w:val="center"/>
              <w:rPr>
                <w:rFonts w:eastAsia="Times New Roman"/>
                <w:color w:val="000000"/>
                <w:szCs w:val="24"/>
                <w:lang w:eastAsia="ru-RU"/>
              </w:rPr>
            </w:pPr>
          </w:p>
        </w:tc>
        <w:tc>
          <w:tcPr>
            <w:tcW w:w="447" w:type="pct"/>
            <w:vAlign w:val="center"/>
          </w:tcPr>
          <w:p w:rsidR="001A7C75" w:rsidRDefault="001A7C75" w:rsidP="003F6880">
            <w:pPr>
              <w:spacing w:before="0" w:after="0"/>
              <w:rPr>
                <w:rFonts w:eastAsia="Times New Roman"/>
                <w:color w:val="000000"/>
                <w:szCs w:val="24"/>
                <w:lang w:eastAsia="ru-RU"/>
              </w:rPr>
            </w:pPr>
          </w:p>
        </w:tc>
        <w:tc>
          <w:tcPr>
            <w:tcW w:w="447" w:type="pct"/>
            <w:vAlign w:val="center"/>
          </w:tcPr>
          <w:p w:rsidR="001A7C75" w:rsidRDefault="001A7C75" w:rsidP="003F6880">
            <w:pPr>
              <w:spacing w:before="0" w:after="0"/>
              <w:jc w:val="center"/>
              <w:rPr>
                <w:rFonts w:eastAsia="Times New Roman"/>
                <w:color w:val="000000"/>
                <w:szCs w:val="24"/>
                <w:lang w:eastAsia="ru-RU"/>
              </w:rPr>
            </w:pPr>
          </w:p>
        </w:tc>
        <w:tc>
          <w:tcPr>
            <w:tcW w:w="437" w:type="pct"/>
            <w:vAlign w:val="center"/>
          </w:tcPr>
          <w:p w:rsidR="001A7C75" w:rsidRDefault="001A7C75" w:rsidP="003F6880">
            <w:pPr>
              <w:spacing w:before="0" w:after="0"/>
              <w:jc w:val="center"/>
              <w:rPr>
                <w:rFonts w:eastAsia="Times New Roman"/>
                <w:color w:val="000000"/>
                <w:szCs w:val="24"/>
                <w:lang w:eastAsia="ru-RU"/>
              </w:rPr>
            </w:pPr>
          </w:p>
        </w:tc>
      </w:tr>
    </w:tbl>
    <w:p w:rsidR="0088101B" w:rsidRDefault="0088101B" w:rsidP="004E4BFC">
      <w:pPr>
        <w:tabs>
          <w:tab w:val="num" w:pos="900"/>
        </w:tabs>
        <w:spacing w:after="0"/>
        <w:rPr>
          <w:rFonts w:cs="Times New Roman"/>
          <w:szCs w:val="24"/>
        </w:rPr>
      </w:pPr>
      <w:r>
        <w:rPr>
          <w:rFonts w:cs="Times New Roman"/>
          <w:szCs w:val="24"/>
        </w:rPr>
        <w:t>В настоящее время средняя школа в д. Ретюнь не действует. Обучение школьников осуществляет</w:t>
      </w:r>
      <w:r w:rsidR="00033020">
        <w:rPr>
          <w:rFonts w:cs="Times New Roman"/>
          <w:szCs w:val="24"/>
        </w:rPr>
        <w:t xml:space="preserve"> </w:t>
      </w:r>
      <w:r w:rsidRPr="0088101B">
        <w:rPr>
          <w:rFonts w:cs="Times New Roman"/>
          <w:szCs w:val="24"/>
        </w:rPr>
        <w:t xml:space="preserve">МОУ </w:t>
      </w:r>
      <w:r>
        <w:rPr>
          <w:rFonts w:cs="Times New Roman"/>
          <w:szCs w:val="24"/>
        </w:rPr>
        <w:t>«</w:t>
      </w:r>
      <w:r w:rsidRPr="0088101B">
        <w:rPr>
          <w:rFonts w:cs="Times New Roman"/>
          <w:szCs w:val="24"/>
        </w:rPr>
        <w:t>Володарская средняя школа</w:t>
      </w:r>
      <w:r>
        <w:rPr>
          <w:rFonts w:cs="Times New Roman"/>
          <w:szCs w:val="24"/>
        </w:rPr>
        <w:t>»</w:t>
      </w:r>
      <w:r w:rsidRPr="0088101B">
        <w:rPr>
          <w:rFonts w:cs="Times New Roman"/>
          <w:szCs w:val="24"/>
        </w:rPr>
        <w:t> в пос. Володарское.</w:t>
      </w:r>
    </w:p>
    <w:p w:rsidR="00E443B5" w:rsidRDefault="00E443B5" w:rsidP="004E4BFC">
      <w:pPr>
        <w:tabs>
          <w:tab w:val="num" w:pos="900"/>
        </w:tabs>
        <w:spacing w:after="0"/>
        <w:rPr>
          <w:rFonts w:cs="Times New Roman"/>
          <w:szCs w:val="24"/>
        </w:rPr>
      </w:pPr>
      <w:r w:rsidRPr="00BF4E4E">
        <w:rPr>
          <w:rFonts w:cs="Times New Roman"/>
          <w:szCs w:val="24"/>
        </w:rPr>
        <w:t xml:space="preserve">В муниципальном </w:t>
      </w:r>
      <w:r w:rsidR="004E4BFC">
        <w:rPr>
          <w:rFonts w:cs="Times New Roman"/>
          <w:szCs w:val="24"/>
        </w:rPr>
        <w:t>образовании</w:t>
      </w:r>
      <w:r w:rsidRPr="00BF4E4E">
        <w:rPr>
          <w:rFonts w:cs="Times New Roman"/>
          <w:szCs w:val="24"/>
        </w:rPr>
        <w:t xml:space="preserve"> осуществляются автобусные перевозки детей из насел</w:t>
      </w:r>
      <w:r w:rsidR="00376132">
        <w:rPr>
          <w:rFonts w:cs="Times New Roman"/>
          <w:szCs w:val="24"/>
        </w:rPr>
        <w:t>ё</w:t>
      </w:r>
      <w:r w:rsidRPr="00BF4E4E">
        <w:rPr>
          <w:rFonts w:cs="Times New Roman"/>
          <w:szCs w:val="24"/>
        </w:rPr>
        <w:t>нных пунктов до</w:t>
      </w:r>
      <w:r w:rsidR="005427CB">
        <w:rPr>
          <w:rFonts w:cs="Times New Roman"/>
          <w:szCs w:val="24"/>
        </w:rPr>
        <w:t xml:space="preserve"> </w:t>
      </w:r>
      <w:r w:rsidR="004E4BFC">
        <w:rPr>
          <w:rFonts w:cs="Times New Roman"/>
          <w:szCs w:val="24"/>
        </w:rPr>
        <w:t>общеобразовательной школы</w:t>
      </w:r>
      <w:r w:rsidRPr="00BF4E4E">
        <w:rPr>
          <w:rFonts w:cs="Times New Roman"/>
          <w:szCs w:val="24"/>
        </w:rPr>
        <w:t xml:space="preserve"> и обратно. </w:t>
      </w:r>
      <w:r w:rsidR="004E4BFC">
        <w:rPr>
          <w:rFonts w:cs="Times New Roman"/>
          <w:szCs w:val="24"/>
        </w:rPr>
        <w:t xml:space="preserve">Количество автобусов – 1 ед. </w:t>
      </w:r>
      <w:r w:rsidRPr="00BF4E4E">
        <w:rPr>
          <w:rFonts w:cs="Times New Roman"/>
          <w:szCs w:val="24"/>
        </w:rPr>
        <w:t xml:space="preserve">Транспортная доступность до объектов образования и время в пути от </w:t>
      </w:r>
      <w:r w:rsidR="00412421">
        <w:rPr>
          <w:rFonts w:cs="Times New Roman"/>
          <w:szCs w:val="24"/>
        </w:rPr>
        <w:t xml:space="preserve">д. </w:t>
      </w:r>
      <w:r w:rsidR="005E4724">
        <w:rPr>
          <w:rFonts w:cs="Times New Roman"/>
          <w:szCs w:val="24"/>
        </w:rPr>
        <w:t xml:space="preserve">Ретюнь </w:t>
      </w:r>
      <w:r w:rsidR="0088101B">
        <w:rPr>
          <w:rFonts w:cs="Times New Roman"/>
          <w:szCs w:val="24"/>
        </w:rPr>
        <w:t xml:space="preserve">до пос. Володарское </w:t>
      </w:r>
      <w:r w:rsidRPr="00BF4E4E">
        <w:rPr>
          <w:rFonts w:cs="Times New Roman"/>
          <w:szCs w:val="24"/>
        </w:rPr>
        <w:t>удовлетворяют нормативам (СанПиН 2.4.2.1178-02 Гигиенические требования к условиям обучения в общеобразовательных учреждениях</w:t>
      </w:r>
      <w:r w:rsidR="00BF4E4E">
        <w:rPr>
          <w:rFonts w:cs="Times New Roman"/>
          <w:szCs w:val="24"/>
        </w:rPr>
        <w:t>).</w:t>
      </w:r>
    </w:p>
    <w:p w:rsidR="004E4BFC" w:rsidRPr="007C7FCE" w:rsidRDefault="004E4BFC" w:rsidP="004E4BFC">
      <w:pPr>
        <w:pStyle w:val="35"/>
        <w:rPr>
          <w:b w:val="0"/>
        </w:rPr>
      </w:pPr>
      <w:r w:rsidRPr="007C7FCE">
        <w:rPr>
          <w:b w:val="0"/>
        </w:rPr>
        <w:t xml:space="preserve">Таблица </w:t>
      </w:r>
      <w:r w:rsidR="00E6666B">
        <w:rPr>
          <w:b w:val="0"/>
        </w:rPr>
        <w:fldChar w:fldCharType="begin"/>
      </w:r>
      <w:r w:rsidR="00D73627">
        <w:rPr>
          <w:b w:val="0"/>
        </w:rPr>
        <w:instrText xml:space="preserve"> STYLEREF 2 \s </w:instrText>
      </w:r>
      <w:r w:rsidR="00E6666B">
        <w:rPr>
          <w:b w:val="0"/>
        </w:rPr>
        <w:fldChar w:fldCharType="separate"/>
      </w:r>
      <w:r w:rsidR="00D73627">
        <w:rPr>
          <w:b w:val="0"/>
          <w:noProof/>
        </w:rPr>
        <w:t>3.6</w:t>
      </w:r>
      <w:r w:rsidR="00E6666B">
        <w:rPr>
          <w:b w:val="0"/>
        </w:rPr>
        <w:fldChar w:fldCharType="end"/>
      </w:r>
      <w:r w:rsidR="00D73627">
        <w:rPr>
          <w:b w:val="0"/>
        </w:rPr>
        <w:t>.</w:t>
      </w:r>
      <w:r w:rsidR="00E6666B">
        <w:rPr>
          <w:b w:val="0"/>
        </w:rPr>
        <w:fldChar w:fldCharType="begin"/>
      </w:r>
      <w:r w:rsidR="00D73627">
        <w:rPr>
          <w:b w:val="0"/>
        </w:rPr>
        <w:instrText xml:space="preserve"> SEQ Таблица \* ARABIC \s 2 </w:instrText>
      </w:r>
      <w:r w:rsidR="00E6666B">
        <w:rPr>
          <w:b w:val="0"/>
        </w:rPr>
        <w:fldChar w:fldCharType="separate"/>
      </w:r>
      <w:r w:rsidR="00D73627">
        <w:rPr>
          <w:b w:val="0"/>
          <w:noProof/>
        </w:rPr>
        <w:t>3</w:t>
      </w:r>
      <w:r w:rsidR="00E6666B">
        <w:rPr>
          <w:b w:val="0"/>
        </w:rPr>
        <w:fldChar w:fldCharType="end"/>
      </w:r>
    </w:p>
    <w:p w:rsidR="004E4BFC" w:rsidRPr="007C7FCE" w:rsidRDefault="004E4BFC" w:rsidP="004E4BFC">
      <w:pPr>
        <w:pStyle w:val="35"/>
        <w:spacing w:after="120"/>
        <w:rPr>
          <w:b w:val="0"/>
          <w:szCs w:val="24"/>
        </w:rPr>
      </w:pPr>
      <w:r w:rsidRPr="007C7FCE">
        <w:rPr>
          <w:b w:val="0"/>
          <w:szCs w:val="24"/>
        </w:rPr>
        <w:t xml:space="preserve">Образовательные учреждения </w:t>
      </w:r>
      <w:r>
        <w:rPr>
          <w:b w:val="0"/>
          <w:szCs w:val="24"/>
        </w:rPr>
        <w:t xml:space="preserve">Ретюнского </w:t>
      </w:r>
      <w:r w:rsidRPr="007C7FCE">
        <w:rPr>
          <w:b w:val="0"/>
          <w:szCs w:val="24"/>
        </w:rPr>
        <w:t>сельского поселения</w:t>
      </w:r>
    </w:p>
    <w:tbl>
      <w:tblPr>
        <w:tblW w:w="9796" w:type="dxa"/>
        <w:tblInd w:w="93" w:type="dxa"/>
        <w:tblLook w:val="04A0" w:firstRow="1" w:lastRow="0" w:firstColumn="1" w:lastColumn="0" w:noHBand="0" w:noVBand="1"/>
      </w:tblPr>
      <w:tblGrid>
        <w:gridCol w:w="2850"/>
        <w:gridCol w:w="1798"/>
        <w:gridCol w:w="1693"/>
        <w:gridCol w:w="1344"/>
        <w:gridCol w:w="2111"/>
      </w:tblGrid>
      <w:tr w:rsidR="004E4BFC" w:rsidRPr="004E4BFC" w:rsidTr="00AE44BD">
        <w:trPr>
          <w:trHeight w:val="349"/>
          <w:tblHeader/>
        </w:trPr>
        <w:tc>
          <w:tcPr>
            <w:tcW w:w="2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E4BFC" w:rsidRPr="004E4BFC" w:rsidRDefault="004E4BFC" w:rsidP="00376132">
            <w:pPr>
              <w:spacing w:before="0" w:after="0"/>
              <w:jc w:val="center"/>
              <w:rPr>
                <w:rFonts w:eastAsia="Times New Roman"/>
                <w:bCs/>
                <w:color w:val="000000"/>
                <w:szCs w:val="24"/>
                <w:lang w:eastAsia="ru-RU"/>
              </w:rPr>
            </w:pPr>
            <w:r w:rsidRPr="004E4BFC">
              <w:rPr>
                <w:rFonts w:eastAsia="Times New Roman"/>
                <w:bCs/>
                <w:color w:val="000000"/>
                <w:szCs w:val="24"/>
                <w:lang w:eastAsia="ru-RU"/>
              </w:rPr>
              <w:t>Насел</w:t>
            </w:r>
            <w:r w:rsidR="00376132">
              <w:rPr>
                <w:rFonts w:eastAsia="Times New Roman"/>
                <w:bCs/>
                <w:color w:val="000000"/>
                <w:szCs w:val="24"/>
                <w:lang w:eastAsia="ru-RU"/>
              </w:rPr>
              <w:t>ё</w:t>
            </w:r>
            <w:r w:rsidRPr="004E4BFC">
              <w:rPr>
                <w:rFonts w:eastAsia="Times New Roman"/>
                <w:bCs/>
                <w:color w:val="000000"/>
                <w:szCs w:val="24"/>
                <w:lang w:eastAsia="ru-RU"/>
              </w:rPr>
              <w:t>нный пункт проживания детей</w:t>
            </w:r>
          </w:p>
        </w:tc>
        <w:tc>
          <w:tcPr>
            <w:tcW w:w="17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E4BFC" w:rsidRPr="004E4BFC" w:rsidRDefault="004E4BFC" w:rsidP="004E4BFC">
            <w:pPr>
              <w:spacing w:before="0" w:after="0"/>
              <w:jc w:val="center"/>
              <w:rPr>
                <w:rFonts w:eastAsia="Times New Roman"/>
                <w:bCs/>
                <w:color w:val="000000"/>
                <w:szCs w:val="24"/>
                <w:lang w:eastAsia="ru-RU"/>
              </w:rPr>
            </w:pPr>
            <w:r w:rsidRPr="004E4BFC">
              <w:rPr>
                <w:rFonts w:eastAsia="Times New Roman"/>
                <w:bCs/>
                <w:color w:val="000000"/>
                <w:szCs w:val="24"/>
                <w:lang w:eastAsia="ru-RU"/>
              </w:rPr>
              <w:t>Размещение и наименование объекта</w:t>
            </w:r>
          </w:p>
        </w:tc>
        <w:tc>
          <w:tcPr>
            <w:tcW w:w="16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E4BFC" w:rsidRPr="004E4BFC" w:rsidRDefault="004E4BFC" w:rsidP="004E4BFC">
            <w:pPr>
              <w:spacing w:before="0" w:after="0"/>
              <w:jc w:val="center"/>
              <w:rPr>
                <w:rFonts w:eastAsia="Times New Roman"/>
                <w:bCs/>
                <w:color w:val="000000"/>
                <w:szCs w:val="24"/>
                <w:lang w:eastAsia="ru-RU"/>
              </w:rPr>
            </w:pPr>
            <w:r w:rsidRPr="004E4BFC">
              <w:rPr>
                <w:rFonts w:eastAsia="Times New Roman"/>
                <w:bCs/>
                <w:color w:val="000000"/>
                <w:szCs w:val="24"/>
                <w:lang w:eastAsia="ru-RU"/>
              </w:rPr>
              <w:t>Количество перевозимых детей, чел.</w:t>
            </w:r>
          </w:p>
        </w:tc>
        <w:tc>
          <w:tcPr>
            <w:tcW w:w="3455" w:type="dxa"/>
            <w:gridSpan w:val="2"/>
            <w:tcBorders>
              <w:top w:val="single" w:sz="4" w:space="0" w:color="auto"/>
              <w:left w:val="nil"/>
              <w:bottom w:val="single" w:sz="4" w:space="0" w:color="auto"/>
              <w:right w:val="single" w:sz="4" w:space="0" w:color="auto"/>
            </w:tcBorders>
            <w:shd w:val="clear" w:color="auto" w:fill="auto"/>
            <w:vAlign w:val="center"/>
          </w:tcPr>
          <w:p w:rsidR="004E4BFC" w:rsidRPr="004E4BFC" w:rsidRDefault="004E4BFC" w:rsidP="004E4BFC">
            <w:pPr>
              <w:spacing w:before="0" w:after="0"/>
              <w:jc w:val="center"/>
              <w:rPr>
                <w:rFonts w:eastAsia="Times New Roman"/>
                <w:bCs/>
                <w:color w:val="000000"/>
                <w:szCs w:val="24"/>
                <w:lang w:eastAsia="ru-RU"/>
              </w:rPr>
            </w:pPr>
            <w:r w:rsidRPr="004E4BFC">
              <w:rPr>
                <w:rFonts w:eastAsia="Times New Roman"/>
                <w:bCs/>
                <w:color w:val="000000"/>
                <w:szCs w:val="24"/>
                <w:lang w:eastAsia="ru-RU"/>
              </w:rPr>
              <w:t>Транспортная доступность до объекта</w:t>
            </w:r>
          </w:p>
        </w:tc>
      </w:tr>
      <w:tr w:rsidR="004E4BFC" w:rsidRPr="004E4BFC" w:rsidTr="00AE44BD">
        <w:trPr>
          <w:trHeight w:val="131"/>
          <w:tblHeader/>
        </w:trPr>
        <w:tc>
          <w:tcPr>
            <w:tcW w:w="2850" w:type="dxa"/>
            <w:vMerge/>
            <w:tcBorders>
              <w:top w:val="single" w:sz="4" w:space="0" w:color="auto"/>
              <w:left w:val="single" w:sz="4" w:space="0" w:color="auto"/>
              <w:bottom w:val="single" w:sz="4" w:space="0" w:color="auto"/>
              <w:right w:val="single" w:sz="4" w:space="0" w:color="auto"/>
            </w:tcBorders>
            <w:vAlign w:val="center"/>
          </w:tcPr>
          <w:p w:rsidR="004E4BFC" w:rsidRPr="004E4BFC" w:rsidRDefault="004E4BFC" w:rsidP="004E4BFC">
            <w:pPr>
              <w:spacing w:before="0" w:after="0"/>
              <w:rPr>
                <w:rFonts w:eastAsia="Times New Roman"/>
                <w:bCs/>
                <w:color w:val="000000"/>
                <w:szCs w:val="24"/>
                <w:lang w:eastAsia="ru-RU"/>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4E4BFC" w:rsidRPr="004E4BFC" w:rsidRDefault="004E4BFC" w:rsidP="004E4BFC">
            <w:pPr>
              <w:spacing w:before="0" w:after="0"/>
              <w:rPr>
                <w:rFonts w:eastAsia="Times New Roman"/>
                <w:bCs/>
                <w:color w:val="000000"/>
                <w:szCs w:val="24"/>
                <w:lang w:eastAsia="ru-RU"/>
              </w:rPr>
            </w:pPr>
          </w:p>
        </w:tc>
        <w:tc>
          <w:tcPr>
            <w:tcW w:w="1693" w:type="dxa"/>
            <w:vMerge/>
            <w:tcBorders>
              <w:top w:val="single" w:sz="4" w:space="0" w:color="auto"/>
              <w:left w:val="single" w:sz="4" w:space="0" w:color="auto"/>
              <w:bottom w:val="single" w:sz="4" w:space="0" w:color="auto"/>
              <w:right w:val="single" w:sz="4" w:space="0" w:color="auto"/>
            </w:tcBorders>
            <w:vAlign w:val="center"/>
          </w:tcPr>
          <w:p w:rsidR="004E4BFC" w:rsidRPr="004E4BFC" w:rsidRDefault="004E4BFC" w:rsidP="004E4BFC">
            <w:pPr>
              <w:spacing w:before="0" w:after="0"/>
              <w:rPr>
                <w:rFonts w:eastAsia="Times New Roman"/>
                <w:bCs/>
                <w:color w:val="000000"/>
                <w:szCs w:val="24"/>
                <w:lang w:eastAsia="ru-RU"/>
              </w:rPr>
            </w:pPr>
          </w:p>
        </w:tc>
        <w:tc>
          <w:tcPr>
            <w:tcW w:w="1344" w:type="dxa"/>
            <w:tcBorders>
              <w:top w:val="nil"/>
              <w:left w:val="nil"/>
              <w:bottom w:val="single" w:sz="4" w:space="0" w:color="auto"/>
              <w:right w:val="single" w:sz="4" w:space="0" w:color="auto"/>
            </w:tcBorders>
            <w:shd w:val="clear" w:color="auto" w:fill="auto"/>
            <w:vAlign w:val="center"/>
          </w:tcPr>
          <w:p w:rsidR="004E4BFC" w:rsidRPr="004E4BFC" w:rsidRDefault="004E4BFC" w:rsidP="004E4BFC">
            <w:pPr>
              <w:spacing w:before="0" w:after="0"/>
              <w:jc w:val="center"/>
              <w:rPr>
                <w:rFonts w:eastAsia="Times New Roman"/>
                <w:bCs/>
                <w:color w:val="000000"/>
                <w:szCs w:val="24"/>
                <w:lang w:eastAsia="ru-RU"/>
              </w:rPr>
            </w:pPr>
            <w:r w:rsidRPr="004E4BFC">
              <w:rPr>
                <w:rFonts w:eastAsia="Times New Roman"/>
                <w:bCs/>
                <w:color w:val="000000"/>
                <w:szCs w:val="24"/>
                <w:lang w:eastAsia="ru-RU"/>
              </w:rPr>
              <w:t>км</w:t>
            </w:r>
          </w:p>
        </w:tc>
        <w:tc>
          <w:tcPr>
            <w:tcW w:w="2111" w:type="dxa"/>
            <w:tcBorders>
              <w:top w:val="nil"/>
              <w:left w:val="nil"/>
              <w:bottom w:val="single" w:sz="4" w:space="0" w:color="auto"/>
              <w:right w:val="single" w:sz="4" w:space="0" w:color="auto"/>
            </w:tcBorders>
            <w:shd w:val="clear" w:color="auto" w:fill="auto"/>
            <w:vAlign w:val="bottom"/>
          </w:tcPr>
          <w:p w:rsidR="004E4BFC" w:rsidRPr="004E4BFC" w:rsidRDefault="004E4BFC" w:rsidP="004E4BFC">
            <w:pPr>
              <w:spacing w:before="0" w:after="0"/>
              <w:jc w:val="center"/>
              <w:rPr>
                <w:rFonts w:eastAsia="Times New Roman"/>
                <w:bCs/>
                <w:color w:val="000000"/>
                <w:szCs w:val="24"/>
                <w:lang w:eastAsia="ru-RU"/>
              </w:rPr>
            </w:pPr>
            <w:r w:rsidRPr="004E4BFC">
              <w:rPr>
                <w:rFonts w:eastAsia="Times New Roman"/>
                <w:bCs/>
                <w:color w:val="000000"/>
                <w:szCs w:val="24"/>
                <w:lang w:eastAsia="ru-RU"/>
              </w:rPr>
              <w:t>время в пути</w:t>
            </w:r>
          </w:p>
        </w:tc>
      </w:tr>
      <w:tr w:rsidR="004E4BFC" w:rsidRPr="004E4BFC" w:rsidTr="00AE44BD">
        <w:trPr>
          <w:trHeight w:val="278"/>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4E4BFC" w:rsidRPr="004E4BFC" w:rsidRDefault="004E4BFC" w:rsidP="004E4BFC">
            <w:pPr>
              <w:spacing w:before="0" w:after="0"/>
              <w:ind w:left="-107"/>
              <w:jc w:val="left"/>
              <w:rPr>
                <w:rFonts w:eastAsia="Times New Roman"/>
                <w:color w:val="000000"/>
                <w:szCs w:val="24"/>
                <w:lang w:eastAsia="ru-RU"/>
              </w:rPr>
            </w:pPr>
            <w:r w:rsidRPr="004E4BFC">
              <w:rPr>
                <w:rFonts w:eastAsia="Times New Roman"/>
                <w:color w:val="000000"/>
                <w:szCs w:val="24"/>
                <w:lang w:eastAsia="ru-RU"/>
              </w:rPr>
              <w:t xml:space="preserve">д. Большие </w:t>
            </w:r>
            <w:proofErr w:type="spellStart"/>
            <w:r w:rsidRPr="004E4BFC">
              <w:rPr>
                <w:rFonts w:eastAsia="Times New Roman"/>
                <w:color w:val="000000"/>
                <w:szCs w:val="24"/>
                <w:lang w:eastAsia="ru-RU"/>
              </w:rPr>
              <w:t>Озерцы</w:t>
            </w:r>
            <w:proofErr w:type="spellEnd"/>
            <w:r w:rsidRPr="004E4BFC">
              <w:rPr>
                <w:rFonts w:eastAsia="Times New Roman"/>
                <w:color w:val="000000"/>
                <w:szCs w:val="24"/>
                <w:lang w:eastAsia="ru-RU"/>
              </w:rPr>
              <w:t xml:space="preserve">, д. Малые </w:t>
            </w:r>
            <w:proofErr w:type="spellStart"/>
            <w:r w:rsidRPr="004E4BFC">
              <w:rPr>
                <w:rFonts w:eastAsia="Times New Roman"/>
                <w:color w:val="000000"/>
                <w:szCs w:val="24"/>
                <w:lang w:eastAsia="ru-RU"/>
              </w:rPr>
              <w:t>Озерцы</w:t>
            </w:r>
            <w:proofErr w:type="spellEnd"/>
            <w:r w:rsidRPr="004E4BFC">
              <w:rPr>
                <w:rFonts w:eastAsia="Times New Roman"/>
                <w:color w:val="000000"/>
                <w:szCs w:val="24"/>
                <w:lang w:eastAsia="ru-RU"/>
              </w:rPr>
              <w:t>, д. Крени, д. Березицы, д. Шильцево, д. Городец</w:t>
            </w:r>
            <w:r w:rsidR="0088101B">
              <w:rPr>
                <w:rFonts w:eastAsia="Times New Roman"/>
                <w:color w:val="000000"/>
                <w:szCs w:val="24"/>
                <w:lang w:eastAsia="ru-RU"/>
              </w:rPr>
              <w:t>, д. Ретюнь</w:t>
            </w:r>
          </w:p>
        </w:tc>
        <w:tc>
          <w:tcPr>
            <w:tcW w:w="1798" w:type="dxa"/>
            <w:tcBorders>
              <w:top w:val="nil"/>
              <w:left w:val="nil"/>
              <w:bottom w:val="single" w:sz="4" w:space="0" w:color="auto"/>
              <w:right w:val="single" w:sz="4" w:space="0" w:color="auto"/>
            </w:tcBorders>
            <w:shd w:val="clear" w:color="auto" w:fill="auto"/>
            <w:vAlign w:val="center"/>
          </w:tcPr>
          <w:p w:rsidR="004E4BFC" w:rsidRPr="004E4BFC" w:rsidRDefault="0088101B" w:rsidP="004E4BFC">
            <w:pPr>
              <w:spacing w:before="0" w:after="0"/>
              <w:jc w:val="center"/>
              <w:rPr>
                <w:rFonts w:eastAsia="Times New Roman"/>
                <w:color w:val="000000"/>
                <w:szCs w:val="24"/>
                <w:lang w:eastAsia="ru-RU"/>
              </w:rPr>
            </w:pPr>
            <w:r>
              <w:rPr>
                <w:rFonts w:eastAsia="Times New Roman"/>
                <w:color w:val="000000"/>
                <w:szCs w:val="24"/>
                <w:lang w:eastAsia="ru-RU"/>
              </w:rPr>
              <w:t>Пос. Володарское</w:t>
            </w:r>
          </w:p>
        </w:tc>
        <w:tc>
          <w:tcPr>
            <w:tcW w:w="1693" w:type="dxa"/>
            <w:tcBorders>
              <w:top w:val="nil"/>
              <w:left w:val="nil"/>
              <w:bottom w:val="single" w:sz="4" w:space="0" w:color="auto"/>
              <w:right w:val="single" w:sz="4" w:space="0" w:color="auto"/>
            </w:tcBorders>
            <w:shd w:val="clear" w:color="auto" w:fill="auto"/>
            <w:vAlign w:val="center"/>
          </w:tcPr>
          <w:p w:rsidR="004E4BFC" w:rsidRPr="004E4BFC" w:rsidRDefault="0088101B" w:rsidP="004E4BFC">
            <w:pPr>
              <w:spacing w:before="0" w:after="0"/>
              <w:jc w:val="center"/>
              <w:rPr>
                <w:rFonts w:eastAsia="Times New Roman"/>
                <w:color w:val="000000"/>
                <w:szCs w:val="24"/>
                <w:lang w:eastAsia="ru-RU"/>
              </w:rPr>
            </w:pPr>
            <w:r>
              <w:rPr>
                <w:rFonts w:eastAsia="Times New Roman"/>
                <w:color w:val="000000"/>
                <w:szCs w:val="24"/>
                <w:lang w:eastAsia="ru-RU"/>
              </w:rPr>
              <w:t>85</w:t>
            </w:r>
          </w:p>
        </w:tc>
        <w:tc>
          <w:tcPr>
            <w:tcW w:w="1344" w:type="dxa"/>
            <w:tcBorders>
              <w:top w:val="nil"/>
              <w:left w:val="nil"/>
              <w:bottom w:val="single" w:sz="4" w:space="0" w:color="auto"/>
              <w:right w:val="single" w:sz="4" w:space="0" w:color="auto"/>
            </w:tcBorders>
            <w:shd w:val="clear" w:color="auto" w:fill="auto"/>
            <w:vAlign w:val="center"/>
          </w:tcPr>
          <w:p w:rsidR="004E4BFC" w:rsidRPr="004E4BFC" w:rsidRDefault="004E4BFC" w:rsidP="004E4BFC">
            <w:pPr>
              <w:spacing w:before="0" w:after="0"/>
              <w:jc w:val="center"/>
              <w:rPr>
                <w:rFonts w:eastAsia="Times New Roman"/>
                <w:color w:val="000000"/>
                <w:szCs w:val="24"/>
                <w:lang w:eastAsia="ru-RU"/>
              </w:rPr>
            </w:pPr>
            <w:r w:rsidRPr="004E4BFC">
              <w:rPr>
                <w:rFonts w:eastAsia="Times New Roman"/>
                <w:color w:val="000000"/>
                <w:szCs w:val="24"/>
                <w:lang w:eastAsia="ru-RU"/>
              </w:rPr>
              <w:t>47</w:t>
            </w:r>
          </w:p>
        </w:tc>
        <w:tc>
          <w:tcPr>
            <w:tcW w:w="2111" w:type="dxa"/>
            <w:tcBorders>
              <w:top w:val="nil"/>
              <w:left w:val="nil"/>
              <w:bottom w:val="single" w:sz="4" w:space="0" w:color="auto"/>
              <w:right w:val="single" w:sz="4" w:space="0" w:color="auto"/>
            </w:tcBorders>
            <w:shd w:val="clear" w:color="auto" w:fill="auto"/>
            <w:vAlign w:val="center"/>
          </w:tcPr>
          <w:p w:rsidR="004E4BFC" w:rsidRPr="004E4BFC" w:rsidRDefault="004E4BFC" w:rsidP="004E4BFC">
            <w:pPr>
              <w:spacing w:before="0" w:after="0"/>
              <w:jc w:val="center"/>
              <w:rPr>
                <w:rFonts w:eastAsia="Times New Roman"/>
                <w:color w:val="000000"/>
                <w:szCs w:val="24"/>
                <w:lang w:eastAsia="ru-RU"/>
              </w:rPr>
            </w:pPr>
            <w:r w:rsidRPr="004E4BFC">
              <w:rPr>
                <w:rFonts w:eastAsia="Times New Roman"/>
                <w:color w:val="000000"/>
                <w:szCs w:val="24"/>
                <w:lang w:eastAsia="ru-RU"/>
              </w:rPr>
              <w:t>2 часа</w:t>
            </w:r>
          </w:p>
        </w:tc>
      </w:tr>
    </w:tbl>
    <w:p w:rsidR="00A46713" w:rsidRDefault="00A46713" w:rsidP="001A7C75">
      <w:pPr>
        <w:tabs>
          <w:tab w:val="num" w:pos="900"/>
        </w:tabs>
        <w:rPr>
          <w:rFonts w:cs="Times New Roman"/>
          <w:szCs w:val="24"/>
        </w:rPr>
      </w:pPr>
      <w:r>
        <w:t xml:space="preserve">Учреждения дополнительного образования на территории поселения </w:t>
      </w:r>
      <w:r w:rsidR="00F1367D">
        <w:t>отсутствуют.</w:t>
      </w:r>
      <w:r>
        <w:t xml:space="preserve"> Ближайшие учреждения дополнительного образования находятся в г. </w:t>
      </w:r>
      <w:r w:rsidR="00F1367D">
        <w:t>Луга и п. Серебрянский</w:t>
      </w:r>
      <w:r>
        <w:t>.</w:t>
      </w:r>
    </w:p>
    <w:p w:rsidR="0023045D" w:rsidRPr="002769BA" w:rsidRDefault="0023045D" w:rsidP="001C5438">
      <w:pPr>
        <w:pStyle w:val="a0"/>
        <w:numPr>
          <w:ilvl w:val="2"/>
          <w:numId w:val="2"/>
        </w:numPr>
        <w:spacing w:before="240"/>
        <w:outlineLvl w:val="2"/>
      </w:pPr>
      <w:bookmarkStart w:id="53" w:name="_Toc367977931"/>
      <w:r w:rsidRPr="002769BA">
        <w:t>Социальная защита населения</w:t>
      </w:r>
      <w:bookmarkEnd w:id="53"/>
    </w:p>
    <w:p w:rsidR="00D9163D" w:rsidRPr="00D9163D" w:rsidRDefault="00D9163D" w:rsidP="00D9163D">
      <w:pPr>
        <w:tabs>
          <w:tab w:val="num" w:pos="900"/>
        </w:tabs>
      </w:pPr>
      <w:r w:rsidRPr="00D9163D">
        <w:t>По данным комитета социальной защиты населения администрации Лужского муниципального района, социальное обслуживание населения в Лужском муниципальном районе осуществляют:</w:t>
      </w:r>
    </w:p>
    <w:p w:rsidR="00D9163D" w:rsidRPr="00D9163D" w:rsidRDefault="00D9163D" w:rsidP="00597FF7">
      <w:pPr>
        <w:pStyle w:val="a0"/>
        <w:numPr>
          <w:ilvl w:val="0"/>
          <w:numId w:val="51"/>
        </w:numPr>
        <w:tabs>
          <w:tab w:val="num" w:pos="900"/>
        </w:tabs>
        <w:jc w:val="both"/>
        <w:rPr>
          <w:u w:val="none"/>
        </w:rPr>
      </w:pPr>
      <w:r w:rsidRPr="00D9163D">
        <w:rPr>
          <w:u w:val="none"/>
        </w:rPr>
        <w:t>Государственное стационарное учреждение «Лужский психоневрологический дом-интернат» на 300 мест (г. Луга);</w:t>
      </w:r>
    </w:p>
    <w:p w:rsidR="00D9163D" w:rsidRPr="00D9163D" w:rsidRDefault="00D9163D" w:rsidP="00597FF7">
      <w:pPr>
        <w:pStyle w:val="a0"/>
        <w:numPr>
          <w:ilvl w:val="0"/>
          <w:numId w:val="51"/>
        </w:numPr>
        <w:tabs>
          <w:tab w:val="num" w:pos="900"/>
        </w:tabs>
        <w:jc w:val="both"/>
        <w:rPr>
          <w:u w:val="none"/>
        </w:rPr>
      </w:pPr>
      <w:r w:rsidRPr="00D9163D">
        <w:rPr>
          <w:u w:val="none"/>
        </w:rPr>
        <w:t>Муниципальное автономное учреждение «Лужский центр социального обслуживания граждан пожилого возраста и инвалидов» – 40 мест (г. Луга);</w:t>
      </w:r>
    </w:p>
    <w:p w:rsidR="00D9163D" w:rsidRPr="00D9163D" w:rsidRDefault="00D9163D" w:rsidP="00597FF7">
      <w:pPr>
        <w:pStyle w:val="a0"/>
        <w:numPr>
          <w:ilvl w:val="0"/>
          <w:numId w:val="51"/>
        </w:numPr>
        <w:tabs>
          <w:tab w:val="num" w:pos="900"/>
        </w:tabs>
        <w:jc w:val="both"/>
        <w:rPr>
          <w:u w:val="none"/>
        </w:rPr>
      </w:pPr>
      <w:r w:rsidRPr="00D9163D">
        <w:rPr>
          <w:u w:val="none"/>
        </w:rPr>
        <w:t>Муниципальное учреждение «</w:t>
      </w:r>
      <w:r>
        <w:rPr>
          <w:u w:val="none"/>
        </w:rPr>
        <w:t>Социально-</w:t>
      </w:r>
      <w:r w:rsidRPr="00D9163D">
        <w:rPr>
          <w:u w:val="none"/>
        </w:rPr>
        <w:t>реабилитационный центр для несовершеннолетних «Семья» на 118 мест (г. Луга);</w:t>
      </w:r>
    </w:p>
    <w:p w:rsidR="00F374F8" w:rsidRPr="00F374F8" w:rsidRDefault="00D9163D" w:rsidP="00597FF7">
      <w:pPr>
        <w:pStyle w:val="a0"/>
        <w:numPr>
          <w:ilvl w:val="0"/>
          <w:numId w:val="51"/>
        </w:numPr>
        <w:tabs>
          <w:tab w:val="num" w:pos="900"/>
        </w:tabs>
        <w:jc w:val="both"/>
        <w:rPr>
          <w:szCs w:val="24"/>
        </w:rPr>
      </w:pPr>
      <w:proofErr w:type="gramStart"/>
      <w:r w:rsidRPr="00D9163D">
        <w:rPr>
          <w:u w:val="none"/>
        </w:rPr>
        <w:t>Государственное образовательное учреждение «</w:t>
      </w:r>
      <w:proofErr w:type="spellStart"/>
      <w:r w:rsidRPr="00D9163D">
        <w:rPr>
          <w:u w:val="none"/>
        </w:rPr>
        <w:t>Толмачёвский</w:t>
      </w:r>
      <w:proofErr w:type="spellEnd"/>
      <w:r w:rsidRPr="00D9163D">
        <w:rPr>
          <w:u w:val="none"/>
        </w:rPr>
        <w:t xml:space="preserve"> детский дом» на 45 мест (г.п.</w:t>
      </w:r>
      <w:proofErr w:type="gramEnd"/>
      <w:r w:rsidRPr="00D9163D">
        <w:rPr>
          <w:u w:val="none"/>
        </w:rPr>
        <w:t xml:space="preserve"> Толмачёво).</w:t>
      </w:r>
    </w:p>
    <w:p w:rsidR="00F374F8" w:rsidRPr="00F374F8" w:rsidRDefault="00F374F8" w:rsidP="00F374F8">
      <w:pPr>
        <w:rPr>
          <w:szCs w:val="24"/>
        </w:rPr>
      </w:pPr>
      <w:r w:rsidRPr="00F374F8">
        <w:rPr>
          <w:szCs w:val="24"/>
        </w:rPr>
        <w:t>Государственные полномочия по организации социального обслуживания населения осуществлялись Муниципальным автономным учреждением «Лужский центр социального обслуживания граждан пожилого возраста и инвалидов» и Муниципальным каз</w:t>
      </w:r>
      <w:r w:rsidR="00376132">
        <w:rPr>
          <w:szCs w:val="24"/>
        </w:rPr>
        <w:t>ё</w:t>
      </w:r>
      <w:r w:rsidRPr="00F374F8">
        <w:rPr>
          <w:szCs w:val="24"/>
        </w:rPr>
        <w:t xml:space="preserve">нным учреждением «Социально - реабилитационный центр для несовершеннолетних «Семья». С 2009 г. учреждения работают в рамках госзаказа, который выполняется на 100%. </w:t>
      </w:r>
    </w:p>
    <w:p w:rsidR="00F374F8" w:rsidRPr="00F374F8" w:rsidRDefault="00F374F8" w:rsidP="00F374F8">
      <w:pPr>
        <w:rPr>
          <w:szCs w:val="24"/>
        </w:rPr>
      </w:pPr>
      <w:r w:rsidRPr="00F374F8">
        <w:rPr>
          <w:szCs w:val="24"/>
        </w:rPr>
        <w:lastRenderedPageBreak/>
        <w:t>5</w:t>
      </w:r>
      <w:r w:rsidR="00FE2847">
        <w:rPr>
          <w:szCs w:val="24"/>
        </w:rPr>
        <w:t xml:space="preserve"> </w:t>
      </w:r>
      <w:r w:rsidRPr="00F374F8">
        <w:rPr>
          <w:szCs w:val="24"/>
        </w:rPr>
        <w:t>357 человек получили услуги в МАУ «Лужский ЦСО». На базе МАУ успешно реализуется инновационный социально-образовательный проект «Университет третьего возраста» по 16 направлениям. В 2013 году обучение в нем прошли 310 человек, из них</w:t>
      </w:r>
      <w:r w:rsidR="005427CB">
        <w:rPr>
          <w:szCs w:val="24"/>
        </w:rPr>
        <w:t xml:space="preserve"> </w:t>
      </w:r>
      <w:r w:rsidRPr="00F374F8">
        <w:rPr>
          <w:szCs w:val="24"/>
        </w:rPr>
        <w:t>94 инвалида. Финансирование в размере 29</w:t>
      </w:r>
      <w:r>
        <w:rPr>
          <w:szCs w:val="24"/>
        </w:rPr>
        <w:t> </w:t>
      </w:r>
      <w:r w:rsidRPr="00F374F8">
        <w:rPr>
          <w:szCs w:val="24"/>
        </w:rPr>
        <w:t>291 тыс. руб. освоено полностью.</w:t>
      </w:r>
    </w:p>
    <w:p w:rsidR="00F374F8" w:rsidRPr="00F374F8" w:rsidRDefault="00F374F8" w:rsidP="00F374F8">
      <w:pPr>
        <w:rPr>
          <w:szCs w:val="24"/>
        </w:rPr>
      </w:pPr>
      <w:r w:rsidRPr="00F374F8">
        <w:rPr>
          <w:szCs w:val="24"/>
        </w:rPr>
        <w:t>МКУ «СРЦН «Семья» оказаны услуги 1175 несовершеннолетним из семей, попавших в трудную жизненную ситуацию. На социальн</w:t>
      </w:r>
      <w:r>
        <w:rPr>
          <w:szCs w:val="24"/>
        </w:rPr>
        <w:t>ом патронаже в течение 2013 г. состояла 781 семья. Финансирование</w:t>
      </w:r>
      <w:r w:rsidRPr="00F374F8">
        <w:rPr>
          <w:szCs w:val="24"/>
        </w:rPr>
        <w:t xml:space="preserve"> в размере 27</w:t>
      </w:r>
      <w:r>
        <w:rPr>
          <w:szCs w:val="24"/>
        </w:rPr>
        <w:t> </w:t>
      </w:r>
      <w:r w:rsidRPr="00F374F8">
        <w:rPr>
          <w:szCs w:val="24"/>
        </w:rPr>
        <w:t>560 тыс. руб. освоено полностью.</w:t>
      </w:r>
    </w:p>
    <w:p w:rsidR="00F374F8" w:rsidRPr="00F374F8" w:rsidRDefault="00F374F8" w:rsidP="00F374F8">
      <w:pPr>
        <w:rPr>
          <w:szCs w:val="24"/>
        </w:rPr>
      </w:pPr>
      <w:r w:rsidRPr="00F374F8">
        <w:rPr>
          <w:szCs w:val="24"/>
        </w:rPr>
        <w:t xml:space="preserve">Объем финансирования на социальное обслуживание населения составил 56,85 млн. руб. и вырос на 24 % по </w:t>
      </w:r>
      <w:r>
        <w:rPr>
          <w:szCs w:val="24"/>
        </w:rPr>
        <w:t xml:space="preserve">сравнению с 2012 г., на 41 % </w:t>
      </w:r>
      <w:r w:rsidRPr="00F374F8">
        <w:rPr>
          <w:szCs w:val="24"/>
        </w:rPr>
        <w:t>к 2011 году.</w:t>
      </w:r>
    </w:p>
    <w:p w:rsidR="00F374F8" w:rsidRPr="00F374F8" w:rsidRDefault="00F374F8" w:rsidP="00F374F8">
      <w:pPr>
        <w:pStyle w:val="af1"/>
        <w:jc w:val="both"/>
        <w:rPr>
          <w:rFonts w:ascii="Times New Roman" w:hAnsi="Times New Roman" w:cstheme="minorBidi"/>
          <w:sz w:val="24"/>
          <w:szCs w:val="24"/>
        </w:rPr>
      </w:pPr>
      <w:r w:rsidRPr="00F374F8">
        <w:rPr>
          <w:rFonts w:ascii="Times New Roman" w:hAnsi="Times New Roman" w:cstheme="minorBidi"/>
          <w:sz w:val="24"/>
          <w:szCs w:val="24"/>
        </w:rPr>
        <w:t>Среднесписочная численность работающих в системе социальной защиты населения на 01.01</w:t>
      </w:r>
      <w:r>
        <w:rPr>
          <w:rFonts w:ascii="Times New Roman" w:hAnsi="Times New Roman" w:cstheme="minorBidi"/>
          <w:sz w:val="24"/>
          <w:szCs w:val="24"/>
        </w:rPr>
        <w:t>.2014 г. составила 209 человек</w:t>
      </w:r>
      <w:r w:rsidRPr="00F374F8">
        <w:rPr>
          <w:rFonts w:ascii="Times New Roman" w:hAnsi="Times New Roman" w:cstheme="minorBidi"/>
          <w:sz w:val="24"/>
          <w:szCs w:val="24"/>
        </w:rPr>
        <w:t xml:space="preserve"> (98 % к 2012 г.)</w:t>
      </w:r>
    </w:p>
    <w:p w:rsidR="00F374F8" w:rsidRPr="00F374F8" w:rsidRDefault="00F374F8" w:rsidP="00F374F8">
      <w:pPr>
        <w:pStyle w:val="af1"/>
        <w:jc w:val="both"/>
        <w:rPr>
          <w:rFonts w:ascii="Times New Roman" w:hAnsi="Times New Roman" w:cstheme="minorBidi"/>
          <w:sz w:val="24"/>
          <w:szCs w:val="24"/>
        </w:rPr>
      </w:pPr>
      <w:r w:rsidRPr="00F374F8">
        <w:rPr>
          <w:rFonts w:ascii="Times New Roman" w:hAnsi="Times New Roman" w:cstheme="minorBidi"/>
          <w:sz w:val="24"/>
          <w:szCs w:val="24"/>
        </w:rPr>
        <w:t>Основными задачами и перспективными направлениями работы органов социальной защиты населения в 2014 году являются:</w:t>
      </w:r>
    </w:p>
    <w:p w:rsidR="00F374F8" w:rsidRPr="00F374F8" w:rsidRDefault="00F374F8" w:rsidP="00597FF7">
      <w:pPr>
        <w:pStyle w:val="af1"/>
        <w:numPr>
          <w:ilvl w:val="0"/>
          <w:numId w:val="52"/>
        </w:numPr>
        <w:spacing w:after="0"/>
        <w:ind w:left="714" w:hanging="357"/>
        <w:jc w:val="both"/>
        <w:rPr>
          <w:rFonts w:ascii="Times New Roman" w:hAnsi="Times New Roman" w:cstheme="minorBidi"/>
          <w:sz w:val="24"/>
          <w:szCs w:val="24"/>
        </w:rPr>
      </w:pPr>
      <w:r w:rsidRPr="00F374F8">
        <w:rPr>
          <w:rFonts w:ascii="Times New Roman" w:hAnsi="Times New Roman" w:cstheme="minorBidi"/>
          <w:sz w:val="24"/>
          <w:szCs w:val="24"/>
        </w:rPr>
        <w:t>реализация мероприятий Государственной программы «Социальная поддержка отдельных категорий граждан в Ленинградской области на 2014-2020 годы»</w:t>
      </w:r>
      <w:r w:rsidR="005427CB">
        <w:rPr>
          <w:rFonts w:ascii="Times New Roman" w:hAnsi="Times New Roman" w:cstheme="minorBidi"/>
          <w:sz w:val="24"/>
          <w:szCs w:val="24"/>
        </w:rPr>
        <w:t xml:space="preserve"> </w:t>
      </w:r>
      <w:r w:rsidRPr="00F374F8">
        <w:rPr>
          <w:rFonts w:ascii="Times New Roman" w:hAnsi="Times New Roman" w:cstheme="minorBidi"/>
          <w:sz w:val="24"/>
          <w:szCs w:val="24"/>
        </w:rPr>
        <w:t xml:space="preserve">в целях обеспечения комплексного подхода к решению стоящих перед комитетом и учреждениями задач, достижения целей социально-экономической политики, исполнения бюджета, и повышения </w:t>
      </w:r>
      <w:proofErr w:type="gramStart"/>
      <w:r w:rsidRPr="00F374F8">
        <w:rPr>
          <w:rFonts w:ascii="Times New Roman" w:hAnsi="Times New Roman" w:cstheme="minorBidi"/>
          <w:sz w:val="24"/>
          <w:szCs w:val="24"/>
        </w:rPr>
        <w:t>эффективности функционирования органов социальной защиты населения</w:t>
      </w:r>
      <w:proofErr w:type="gramEnd"/>
      <w:r w:rsidRPr="00F374F8">
        <w:rPr>
          <w:rFonts w:ascii="Times New Roman" w:hAnsi="Times New Roman" w:cstheme="minorBidi"/>
          <w:sz w:val="24"/>
          <w:szCs w:val="24"/>
        </w:rPr>
        <w:t xml:space="preserve"> в рамках выполнения мероприятий «Дорожной карты»;</w:t>
      </w:r>
    </w:p>
    <w:p w:rsidR="00F374F8" w:rsidRPr="00F374F8" w:rsidRDefault="00F374F8" w:rsidP="00597FF7">
      <w:pPr>
        <w:pStyle w:val="af1"/>
        <w:numPr>
          <w:ilvl w:val="0"/>
          <w:numId w:val="52"/>
        </w:numPr>
        <w:spacing w:after="0"/>
        <w:ind w:left="714" w:hanging="357"/>
        <w:jc w:val="both"/>
        <w:rPr>
          <w:rFonts w:ascii="Times New Roman" w:hAnsi="Times New Roman" w:cstheme="minorBidi"/>
          <w:sz w:val="24"/>
          <w:szCs w:val="24"/>
        </w:rPr>
      </w:pPr>
      <w:r w:rsidRPr="00F374F8">
        <w:rPr>
          <w:rFonts w:ascii="Times New Roman" w:hAnsi="Times New Roman" w:cstheme="minorBidi"/>
          <w:sz w:val="24"/>
          <w:szCs w:val="24"/>
        </w:rPr>
        <w:t>снижение и</w:t>
      </w:r>
      <w:r w:rsidR="005427CB">
        <w:rPr>
          <w:rFonts w:ascii="Times New Roman" w:hAnsi="Times New Roman" w:cstheme="minorBidi"/>
          <w:sz w:val="24"/>
          <w:szCs w:val="24"/>
        </w:rPr>
        <w:t xml:space="preserve"> </w:t>
      </w:r>
      <w:r w:rsidRPr="00F374F8">
        <w:rPr>
          <w:rFonts w:ascii="Times New Roman" w:hAnsi="Times New Roman" w:cstheme="minorBidi"/>
          <w:sz w:val="24"/>
          <w:szCs w:val="24"/>
        </w:rPr>
        <w:t>устранение административных барьеров в процессе предоставления государственных услуг населению с применением принципа «одно окно» и системы межведомственного электронного взаимодействия (СМЭВ);</w:t>
      </w:r>
    </w:p>
    <w:p w:rsidR="00F374F8" w:rsidRPr="00F374F8" w:rsidRDefault="00F374F8" w:rsidP="00597FF7">
      <w:pPr>
        <w:pStyle w:val="af1"/>
        <w:numPr>
          <w:ilvl w:val="0"/>
          <w:numId w:val="52"/>
        </w:numPr>
        <w:spacing w:after="0"/>
        <w:ind w:left="714" w:hanging="357"/>
        <w:jc w:val="both"/>
        <w:rPr>
          <w:rFonts w:ascii="Times New Roman" w:hAnsi="Times New Roman" w:cstheme="minorBidi"/>
          <w:sz w:val="24"/>
          <w:szCs w:val="24"/>
        </w:rPr>
      </w:pPr>
      <w:r w:rsidRPr="00F374F8">
        <w:rPr>
          <w:rFonts w:ascii="Times New Roman" w:hAnsi="Times New Roman" w:cstheme="minorBidi"/>
          <w:sz w:val="24"/>
          <w:szCs w:val="24"/>
        </w:rPr>
        <w:t>внедрение и использование инновационных технологий в работе с семьями и детьми, а также гражданами пожилого возраста и инвалидами через реализацию мероприятий социальных программ;</w:t>
      </w:r>
    </w:p>
    <w:p w:rsidR="00F374F8" w:rsidRPr="00F374F8" w:rsidRDefault="00F374F8" w:rsidP="00597FF7">
      <w:pPr>
        <w:pStyle w:val="af1"/>
        <w:numPr>
          <w:ilvl w:val="0"/>
          <w:numId w:val="52"/>
        </w:numPr>
        <w:spacing w:after="0"/>
        <w:ind w:left="714" w:hanging="357"/>
        <w:jc w:val="both"/>
        <w:rPr>
          <w:rFonts w:ascii="Times New Roman" w:hAnsi="Times New Roman" w:cstheme="minorBidi"/>
          <w:sz w:val="24"/>
          <w:szCs w:val="24"/>
        </w:rPr>
      </w:pPr>
      <w:r w:rsidRPr="00F374F8">
        <w:rPr>
          <w:rFonts w:ascii="Times New Roman" w:hAnsi="Times New Roman" w:cstheme="minorBidi"/>
          <w:sz w:val="24"/>
          <w:szCs w:val="24"/>
        </w:rPr>
        <w:t>дальнейшее обеспечение координационной деятельности</w:t>
      </w:r>
      <w:r w:rsidR="005427CB">
        <w:rPr>
          <w:rFonts w:ascii="Times New Roman" w:hAnsi="Times New Roman" w:cstheme="minorBidi"/>
          <w:sz w:val="24"/>
          <w:szCs w:val="24"/>
        </w:rPr>
        <w:t xml:space="preserve"> </w:t>
      </w:r>
      <w:r w:rsidRPr="00F374F8">
        <w:rPr>
          <w:rFonts w:ascii="Times New Roman" w:hAnsi="Times New Roman" w:cstheme="minorBidi"/>
          <w:sz w:val="24"/>
          <w:szCs w:val="24"/>
        </w:rPr>
        <w:t xml:space="preserve">по созданию </w:t>
      </w:r>
      <w:proofErr w:type="spellStart"/>
      <w:r w:rsidRPr="00F374F8">
        <w:rPr>
          <w:rFonts w:ascii="Times New Roman" w:hAnsi="Times New Roman" w:cstheme="minorBidi"/>
          <w:sz w:val="24"/>
          <w:szCs w:val="24"/>
        </w:rPr>
        <w:t>безбарьерной</w:t>
      </w:r>
      <w:proofErr w:type="spellEnd"/>
      <w:r w:rsidRPr="00F374F8">
        <w:rPr>
          <w:rFonts w:ascii="Times New Roman" w:hAnsi="Times New Roman" w:cstheme="minorBidi"/>
          <w:sz w:val="24"/>
          <w:szCs w:val="24"/>
        </w:rPr>
        <w:t xml:space="preserve"> среды в Лужском районе к объектам социальной инфраструктуры и информации для инвалидов и маломобильных групп населения;</w:t>
      </w:r>
    </w:p>
    <w:p w:rsidR="00F374F8" w:rsidRPr="00F374F8" w:rsidRDefault="00F374F8" w:rsidP="00597FF7">
      <w:pPr>
        <w:pStyle w:val="a0"/>
        <w:numPr>
          <w:ilvl w:val="0"/>
          <w:numId w:val="52"/>
        </w:numPr>
        <w:spacing w:before="0"/>
        <w:ind w:left="714" w:hanging="357"/>
        <w:jc w:val="both"/>
        <w:rPr>
          <w:rFonts w:eastAsia="Times New Roman"/>
          <w:szCs w:val="24"/>
          <w:u w:val="none"/>
          <w:lang w:eastAsia="ru-RU"/>
        </w:rPr>
      </w:pPr>
      <w:r w:rsidRPr="00F374F8">
        <w:rPr>
          <w:rFonts w:eastAsia="Times New Roman"/>
          <w:szCs w:val="24"/>
          <w:u w:val="none"/>
          <w:lang w:eastAsia="ru-RU"/>
        </w:rPr>
        <w:t>внедрение и осуществление деятельности в рамках системы «эффективных контрактов» в учреждениях социального обслуживания населения</w:t>
      </w:r>
    </w:p>
    <w:p w:rsidR="00467965" w:rsidRPr="00467965" w:rsidRDefault="00467965" w:rsidP="00467965">
      <w:pPr>
        <w:pStyle w:val="af1"/>
        <w:jc w:val="both"/>
        <w:rPr>
          <w:rFonts w:ascii="Times New Roman" w:hAnsi="Times New Roman" w:cstheme="minorBidi"/>
          <w:sz w:val="24"/>
          <w:szCs w:val="24"/>
        </w:rPr>
      </w:pPr>
      <w:r w:rsidRPr="00467965">
        <w:rPr>
          <w:rFonts w:ascii="Times New Roman" w:hAnsi="Times New Roman" w:cstheme="minorBidi"/>
          <w:sz w:val="24"/>
          <w:szCs w:val="24"/>
        </w:rPr>
        <w:t>При разработке документов генеральных планов, проектов планировки и правил землепользования и застройки при новом проектировании и реконструкции общественных, жилых и промышленных зданий необходимо предусматривать для граждан маломобильных групп населения условия жизнедеятельности, равные с остальными категориями населения в соответствии с требованиями СНиП 35.01.2001 «Доступность зданий и сооружений для маломобильных групп населения».</w:t>
      </w:r>
    </w:p>
    <w:p w:rsidR="0023045D" w:rsidRDefault="00E14F45" w:rsidP="001C5438">
      <w:pPr>
        <w:pStyle w:val="a0"/>
        <w:numPr>
          <w:ilvl w:val="2"/>
          <w:numId w:val="2"/>
        </w:numPr>
        <w:spacing w:before="240"/>
        <w:outlineLvl w:val="2"/>
      </w:pPr>
      <w:bookmarkStart w:id="54" w:name="_Toc367977932"/>
      <w:r>
        <w:t>Учреждения культуры</w:t>
      </w:r>
      <w:bookmarkEnd w:id="54"/>
    </w:p>
    <w:p w:rsidR="006F13ED" w:rsidRPr="001D146D" w:rsidRDefault="00D3562A" w:rsidP="001D146D">
      <w:pPr>
        <w:spacing w:after="0"/>
        <w:rPr>
          <w:noProof/>
        </w:rPr>
      </w:pPr>
      <w:r w:rsidRPr="00E0671C">
        <w:rPr>
          <w:rFonts w:eastAsia="Times New Roman"/>
          <w:szCs w:val="24"/>
          <w:lang w:eastAsia="ru-RU"/>
        </w:rPr>
        <w:t xml:space="preserve">На территории </w:t>
      </w:r>
      <w:r w:rsidR="00C92D5B" w:rsidRPr="00E0671C">
        <w:rPr>
          <w:rFonts w:eastAsia="Times New Roman"/>
          <w:szCs w:val="24"/>
          <w:lang w:eastAsia="ru-RU"/>
        </w:rPr>
        <w:t>Ретюнского</w:t>
      </w:r>
      <w:r w:rsidRPr="00E0671C">
        <w:rPr>
          <w:rFonts w:eastAsia="Times New Roman"/>
          <w:szCs w:val="24"/>
          <w:lang w:eastAsia="ru-RU"/>
        </w:rPr>
        <w:t xml:space="preserve"> сельского поселения </w:t>
      </w:r>
      <w:r w:rsidR="00E0671C" w:rsidRPr="00E0671C">
        <w:rPr>
          <w:rFonts w:eastAsia="Times New Roman"/>
          <w:szCs w:val="24"/>
          <w:lang w:eastAsia="ru-RU"/>
        </w:rPr>
        <w:t>действует муниципальное уч</w:t>
      </w:r>
      <w:r w:rsidR="00E0671C">
        <w:rPr>
          <w:rFonts w:eastAsia="Times New Roman"/>
          <w:szCs w:val="24"/>
          <w:lang w:eastAsia="ru-RU"/>
        </w:rPr>
        <w:t>реж</w:t>
      </w:r>
      <w:r w:rsidR="00E0671C" w:rsidRPr="00E0671C">
        <w:rPr>
          <w:rFonts w:eastAsia="Times New Roman"/>
          <w:szCs w:val="24"/>
          <w:lang w:eastAsia="ru-RU"/>
        </w:rPr>
        <w:t>д</w:t>
      </w:r>
      <w:r w:rsidR="00E0671C">
        <w:rPr>
          <w:rFonts w:eastAsia="Times New Roman"/>
          <w:szCs w:val="24"/>
          <w:lang w:eastAsia="ru-RU"/>
        </w:rPr>
        <w:t>е</w:t>
      </w:r>
      <w:r w:rsidR="00E0671C" w:rsidRPr="00E0671C">
        <w:rPr>
          <w:rFonts w:eastAsia="Times New Roman"/>
          <w:szCs w:val="24"/>
          <w:lang w:eastAsia="ru-RU"/>
        </w:rPr>
        <w:t>ние «</w:t>
      </w:r>
      <w:r w:rsidR="00E0671C" w:rsidRPr="00E0671C">
        <w:rPr>
          <w:szCs w:val="24"/>
        </w:rPr>
        <w:t>К</w:t>
      </w:r>
      <w:r w:rsidR="00E0671C">
        <w:rPr>
          <w:szCs w:val="24"/>
        </w:rPr>
        <w:t>ультурно-досуговый</w:t>
      </w:r>
      <w:r w:rsidR="00033020">
        <w:rPr>
          <w:szCs w:val="24"/>
        </w:rPr>
        <w:t xml:space="preserve"> </w:t>
      </w:r>
      <w:r w:rsidR="00E0671C">
        <w:rPr>
          <w:szCs w:val="24"/>
        </w:rPr>
        <w:t>центр Ретюн</w:t>
      </w:r>
      <w:r w:rsidR="00E0671C" w:rsidRPr="00E0671C">
        <w:rPr>
          <w:szCs w:val="24"/>
        </w:rPr>
        <w:t>ского</w:t>
      </w:r>
      <w:r w:rsidR="00033020">
        <w:rPr>
          <w:szCs w:val="24"/>
        </w:rPr>
        <w:t xml:space="preserve"> </w:t>
      </w:r>
      <w:r w:rsidR="00E0671C" w:rsidRPr="00E0671C">
        <w:rPr>
          <w:szCs w:val="24"/>
        </w:rPr>
        <w:t>сельского</w:t>
      </w:r>
      <w:r w:rsidR="00033020">
        <w:rPr>
          <w:szCs w:val="24"/>
        </w:rPr>
        <w:t xml:space="preserve"> </w:t>
      </w:r>
      <w:r w:rsidR="00E0671C" w:rsidRPr="00E0671C">
        <w:rPr>
          <w:szCs w:val="24"/>
        </w:rPr>
        <w:t>поселения»</w:t>
      </w:r>
      <w:r w:rsidR="00E0671C">
        <w:rPr>
          <w:rFonts w:eastAsia="Times New Roman"/>
          <w:szCs w:val="24"/>
          <w:lang w:eastAsia="ru-RU"/>
        </w:rPr>
        <w:t>, в состав которого входя</w:t>
      </w:r>
      <w:r w:rsidR="005E4724">
        <w:rPr>
          <w:rFonts w:eastAsia="Times New Roman"/>
          <w:szCs w:val="24"/>
          <w:lang w:eastAsia="ru-RU"/>
        </w:rPr>
        <w:t>т</w:t>
      </w:r>
      <w:r w:rsidR="00E0671C">
        <w:rPr>
          <w:rFonts w:eastAsia="Times New Roman"/>
          <w:szCs w:val="24"/>
          <w:lang w:eastAsia="ru-RU"/>
        </w:rPr>
        <w:t xml:space="preserve"> дом культуры и сельская библиотека (</w:t>
      </w:r>
      <w:r w:rsidR="00D74B08">
        <w:fldChar w:fldCharType="begin"/>
      </w:r>
      <w:r w:rsidR="00D74B08">
        <w:instrText xml:space="preserve"> REF _Ref299642202 \h  \* MERGEFORMAT </w:instrText>
      </w:r>
      <w:r w:rsidR="00D74B08">
        <w:fldChar w:fldCharType="separate"/>
      </w:r>
      <w:r w:rsidR="00E76338" w:rsidRPr="00AB696C">
        <w:rPr>
          <w:noProof/>
        </w:rPr>
        <w:t>Таблица</w:t>
      </w:r>
      <w:r w:rsidR="00E76338" w:rsidRPr="00AB696C">
        <w:t xml:space="preserve"> </w:t>
      </w:r>
      <w:r w:rsidR="00E76338" w:rsidRPr="00AB696C">
        <w:rPr>
          <w:noProof/>
        </w:rPr>
        <w:t>3.6</w:t>
      </w:r>
      <w:r w:rsidR="00E76338" w:rsidRPr="00AB696C">
        <w:t>.4</w:t>
      </w:r>
      <w:r w:rsidR="00D74B08">
        <w:fldChar w:fldCharType="end"/>
      </w:r>
      <w:bookmarkStart w:id="55" w:name="_Ref299642202"/>
      <w:r w:rsidR="00E0671C" w:rsidRPr="00AB696C">
        <w:t>).</w:t>
      </w:r>
    </w:p>
    <w:p w:rsidR="00D3562A" w:rsidRPr="007C7FCE" w:rsidRDefault="00D3562A" w:rsidP="00D3562A">
      <w:pPr>
        <w:pStyle w:val="35"/>
        <w:rPr>
          <w:b w:val="0"/>
        </w:rPr>
      </w:pPr>
      <w:r w:rsidRPr="007C7FCE">
        <w:rPr>
          <w:b w:val="0"/>
        </w:rPr>
        <w:t xml:space="preserve">Таблица </w:t>
      </w:r>
      <w:r w:rsidR="00E6666B">
        <w:rPr>
          <w:b w:val="0"/>
        </w:rPr>
        <w:fldChar w:fldCharType="begin"/>
      </w:r>
      <w:r w:rsidR="00D73627">
        <w:rPr>
          <w:b w:val="0"/>
        </w:rPr>
        <w:instrText xml:space="preserve"> STYLEREF 2 \s </w:instrText>
      </w:r>
      <w:r w:rsidR="00E6666B">
        <w:rPr>
          <w:b w:val="0"/>
        </w:rPr>
        <w:fldChar w:fldCharType="separate"/>
      </w:r>
      <w:r w:rsidR="00D73627">
        <w:rPr>
          <w:b w:val="0"/>
          <w:noProof/>
        </w:rPr>
        <w:t>3.6</w:t>
      </w:r>
      <w:r w:rsidR="00E6666B">
        <w:rPr>
          <w:b w:val="0"/>
        </w:rPr>
        <w:fldChar w:fldCharType="end"/>
      </w:r>
      <w:r w:rsidR="00D73627">
        <w:rPr>
          <w:b w:val="0"/>
        </w:rPr>
        <w:t>.</w:t>
      </w:r>
      <w:r w:rsidR="00E6666B">
        <w:rPr>
          <w:b w:val="0"/>
        </w:rPr>
        <w:fldChar w:fldCharType="begin"/>
      </w:r>
      <w:r w:rsidR="00D73627">
        <w:rPr>
          <w:b w:val="0"/>
        </w:rPr>
        <w:instrText xml:space="preserve"> SEQ Таблица \* ARABIC \s 2 </w:instrText>
      </w:r>
      <w:r w:rsidR="00E6666B">
        <w:rPr>
          <w:b w:val="0"/>
        </w:rPr>
        <w:fldChar w:fldCharType="separate"/>
      </w:r>
      <w:r w:rsidR="00D73627">
        <w:rPr>
          <w:b w:val="0"/>
          <w:noProof/>
        </w:rPr>
        <w:t>4</w:t>
      </w:r>
      <w:r w:rsidR="00E6666B">
        <w:rPr>
          <w:b w:val="0"/>
        </w:rPr>
        <w:fldChar w:fldCharType="end"/>
      </w:r>
      <w:bookmarkEnd w:id="55"/>
    </w:p>
    <w:p w:rsidR="00D3562A" w:rsidRPr="007C7FCE" w:rsidRDefault="00D3562A" w:rsidP="00952243">
      <w:pPr>
        <w:pStyle w:val="35"/>
        <w:rPr>
          <w:b w:val="0"/>
        </w:rPr>
      </w:pPr>
      <w:r w:rsidRPr="007C7FCE">
        <w:rPr>
          <w:b w:val="0"/>
        </w:rPr>
        <w:t xml:space="preserve">Учреждения культуры </w:t>
      </w:r>
      <w:r w:rsidR="00C92D5B">
        <w:rPr>
          <w:b w:val="0"/>
        </w:rPr>
        <w:t>Ретюнского</w:t>
      </w:r>
      <w:r w:rsidRPr="007C7FCE">
        <w:rPr>
          <w:b w:val="0"/>
        </w:rPr>
        <w:t xml:space="preserve"> сельского поселения</w:t>
      </w:r>
    </w:p>
    <w:tbl>
      <w:tblPr>
        <w:tblW w:w="4796" w:type="pct"/>
        <w:tblInd w:w="94" w:type="dxa"/>
        <w:tblLayout w:type="fixed"/>
        <w:tblLook w:val="04A0" w:firstRow="1" w:lastRow="0" w:firstColumn="1" w:lastColumn="0" w:noHBand="0" w:noVBand="1"/>
      </w:tblPr>
      <w:tblGrid>
        <w:gridCol w:w="3646"/>
        <w:gridCol w:w="2391"/>
        <w:gridCol w:w="3552"/>
      </w:tblGrid>
      <w:tr w:rsidR="00D3562A" w:rsidRPr="00457A97" w:rsidTr="00D3562A">
        <w:trPr>
          <w:trHeight w:val="630"/>
        </w:trPr>
        <w:tc>
          <w:tcPr>
            <w:tcW w:w="1901" w:type="pct"/>
            <w:tcBorders>
              <w:top w:val="single" w:sz="4" w:space="0" w:color="auto"/>
              <w:left w:val="single" w:sz="4" w:space="0" w:color="auto"/>
              <w:bottom w:val="single" w:sz="4" w:space="0" w:color="auto"/>
              <w:right w:val="single" w:sz="4" w:space="0" w:color="auto"/>
            </w:tcBorders>
            <w:shd w:val="clear" w:color="auto" w:fill="auto"/>
            <w:vAlign w:val="center"/>
          </w:tcPr>
          <w:p w:rsidR="00D3562A" w:rsidRPr="00FB335A" w:rsidRDefault="00D3562A" w:rsidP="00D3562A">
            <w:pPr>
              <w:tabs>
                <w:tab w:val="num" w:pos="900"/>
              </w:tabs>
              <w:spacing w:before="0" w:after="0"/>
              <w:ind w:left="-42" w:right="-53" w:firstLine="10"/>
              <w:jc w:val="center"/>
              <w:rPr>
                <w:rFonts w:eastAsia="Times New Roman"/>
                <w:color w:val="000000"/>
                <w:szCs w:val="24"/>
                <w:lang w:eastAsia="ru-RU"/>
              </w:rPr>
            </w:pPr>
            <w:r w:rsidRPr="00D3562A">
              <w:rPr>
                <w:rFonts w:cs="Times New Roman"/>
                <w:szCs w:val="24"/>
              </w:rPr>
              <w:t>Наименование</w:t>
            </w:r>
            <w:r w:rsidRPr="00FB335A">
              <w:rPr>
                <w:rFonts w:eastAsia="Times New Roman"/>
                <w:color w:val="000000"/>
                <w:szCs w:val="24"/>
                <w:lang w:eastAsia="ru-RU"/>
              </w:rPr>
              <w:t xml:space="preserve"> учреждения</w:t>
            </w:r>
          </w:p>
        </w:tc>
        <w:tc>
          <w:tcPr>
            <w:tcW w:w="1247" w:type="pct"/>
            <w:tcBorders>
              <w:top w:val="single" w:sz="4" w:space="0" w:color="auto"/>
              <w:left w:val="nil"/>
              <w:bottom w:val="single" w:sz="4" w:space="0" w:color="auto"/>
              <w:right w:val="single" w:sz="4" w:space="0" w:color="auto"/>
            </w:tcBorders>
            <w:shd w:val="clear" w:color="auto" w:fill="auto"/>
            <w:vAlign w:val="center"/>
          </w:tcPr>
          <w:p w:rsidR="00D3562A" w:rsidRPr="00FB335A" w:rsidRDefault="00D3562A" w:rsidP="00060B89">
            <w:pPr>
              <w:spacing w:before="0" w:after="0"/>
              <w:ind w:left="-70" w:right="-58"/>
              <w:jc w:val="center"/>
              <w:rPr>
                <w:rFonts w:eastAsia="Times New Roman"/>
                <w:color w:val="000000"/>
                <w:szCs w:val="24"/>
                <w:lang w:eastAsia="ru-RU"/>
              </w:rPr>
            </w:pPr>
            <w:r w:rsidRPr="00FB335A">
              <w:rPr>
                <w:rFonts w:eastAsia="Times New Roman"/>
                <w:color w:val="000000"/>
                <w:szCs w:val="24"/>
                <w:lang w:eastAsia="ru-RU"/>
              </w:rPr>
              <w:t>Адрес</w:t>
            </w:r>
          </w:p>
        </w:tc>
        <w:tc>
          <w:tcPr>
            <w:tcW w:w="1852" w:type="pct"/>
            <w:tcBorders>
              <w:top w:val="single" w:sz="4" w:space="0" w:color="auto"/>
              <w:left w:val="nil"/>
              <w:bottom w:val="single" w:sz="4" w:space="0" w:color="auto"/>
              <w:right w:val="single" w:sz="4" w:space="0" w:color="auto"/>
            </w:tcBorders>
            <w:shd w:val="clear" w:color="auto" w:fill="auto"/>
            <w:vAlign w:val="center"/>
          </w:tcPr>
          <w:p w:rsidR="00D3562A" w:rsidRPr="00FB335A" w:rsidRDefault="00D3562A" w:rsidP="00060B89">
            <w:pPr>
              <w:spacing w:before="0" w:after="0"/>
              <w:ind w:left="-70" w:right="-58"/>
              <w:jc w:val="center"/>
              <w:rPr>
                <w:rFonts w:eastAsia="Times New Roman"/>
                <w:color w:val="000000"/>
                <w:szCs w:val="24"/>
                <w:lang w:eastAsia="ru-RU"/>
              </w:rPr>
            </w:pPr>
            <w:r w:rsidRPr="00FB335A">
              <w:rPr>
                <w:rFonts w:eastAsia="Times New Roman"/>
                <w:color w:val="000000"/>
                <w:szCs w:val="24"/>
                <w:lang w:eastAsia="ru-RU"/>
              </w:rPr>
              <w:t>Характеристика учреждения культуры</w:t>
            </w:r>
          </w:p>
        </w:tc>
      </w:tr>
      <w:tr w:rsidR="00D3562A" w:rsidRPr="00457A97" w:rsidTr="00D3562A">
        <w:trPr>
          <w:trHeight w:val="525"/>
        </w:trPr>
        <w:tc>
          <w:tcPr>
            <w:tcW w:w="1901" w:type="pct"/>
            <w:tcBorders>
              <w:top w:val="single" w:sz="4" w:space="0" w:color="auto"/>
              <w:left w:val="single" w:sz="4" w:space="0" w:color="auto"/>
              <w:bottom w:val="single" w:sz="4" w:space="0" w:color="auto"/>
              <w:right w:val="single" w:sz="4" w:space="0" w:color="auto"/>
            </w:tcBorders>
            <w:shd w:val="clear" w:color="auto" w:fill="auto"/>
            <w:vAlign w:val="center"/>
          </w:tcPr>
          <w:p w:rsidR="00D3562A" w:rsidRPr="00457A97" w:rsidRDefault="00E0671C" w:rsidP="00FD3C57">
            <w:pPr>
              <w:spacing w:before="0" w:after="0"/>
              <w:ind w:left="-70" w:right="-58"/>
              <w:jc w:val="left"/>
              <w:rPr>
                <w:rFonts w:eastAsia="Times New Roman"/>
                <w:color w:val="000000"/>
                <w:szCs w:val="24"/>
                <w:lang w:eastAsia="ru-RU"/>
              </w:rPr>
            </w:pPr>
            <w:proofErr w:type="spellStart"/>
            <w:r>
              <w:rPr>
                <w:rFonts w:cs="Times New Roman"/>
                <w:szCs w:val="24"/>
              </w:rPr>
              <w:t>Ретюнский</w:t>
            </w:r>
            <w:proofErr w:type="spellEnd"/>
            <w:r>
              <w:rPr>
                <w:rFonts w:cs="Times New Roman"/>
                <w:szCs w:val="24"/>
              </w:rPr>
              <w:t xml:space="preserve"> дом культуры</w:t>
            </w:r>
          </w:p>
        </w:tc>
        <w:tc>
          <w:tcPr>
            <w:tcW w:w="1247" w:type="pct"/>
            <w:tcBorders>
              <w:top w:val="single" w:sz="4" w:space="0" w:color="auto"/>
              <w:left w:val="nil"/>
              <w:bottom w:val="single" w:sz="4" w:space="0" w:color="auto"/>
              <w:right w:val="single" w:sz="4" w:space="0" w:color="auto"/>
            </w:tcBorders>
            <w:shd w:val="clear" w:color="auto" w:fill="auto"/>
            <w:vAlign w:val="center"/>
          </w:tcPr>
          <w:p w:rsidR="00D3562A" w:rsidRPr="00457A97" w:rsidRDefault="00005BC6" w:rsidP="00D902A8">
            <w:pPr>
              <w:spacing w:before="0" w:after="0"/>
              <w:ind w:left="-70" w:right="-58"/>
              <w:jc w:val="left"/>
              <w:rPr>
                <w:rFonts w:eastAsia="Times New Roman"/>
                <w:color w:val="000000"/>
                <w:szCs w:val="24"/>
                <w:lang w:eastAsia="ru-RU"/>
              </w:rPr>
            </w:pPr>
            <w:r>
              <w:rPr>
                <w:rFonts w:eastAsia="Times New Roman"/>
                <w:color w:val="000000"/>
                <w:szCs w:val="24"/>
                <w:lang w:eastAsia="ru-RU"/>
              </w:rPr>
              <w:t>д</w:t>
            </w:r>
            <w:r w:rsidR="00412421">
              <w:rPr>
                <w:rFonts w:eastAsia="Times New Roman"/>
                <w:color w:val="000000"/>
                <w:szCs w:val="24"/>
                <w:lang w:eastAsia="ru-RU"/>
              </w:rPr>
              <w:t xml:space="preserve">. </w:t>
            </w:r>
            <w:r w:rsidR="00D902A8">
              <w:rPr>
                <w:rFonts w:eastAsia="Times New Roman"/>
                <w:color w:val="000000"/>
                <w:szCs w:val="24"/>
                <w:lang w:eastAsia="ru-RU"/>
              </w:rPr>
              <w:t>Ретюнь</w:t>
            </w:r>
          </w:p>
        </w:tc>
        <w:tc>
          <w:tcPr>
            <w:tcW w:w="1852" w:type="pct"/>
            <w:tcBorders>
              <w:top w:val="single" w:sz="4" w:space="0" w:color="auto"/>
              <w:left w:val="nil"/>
              <w:bottom w:val="single" w:sz="4" w:space="0" w:color="auto"/>
              <w:right w:val="single" w:sz="4" w:space="0" w:color="auto"/>
            </w:tcBorders>
            <w:shd w:val="clear" w:color="auto" w:fill="auto"/>
            <w:vAlign w:val="center"/>
          </w:tcPr>
          <w:p w:rsidR="00D3562A" w:rsidRPr="00457A97" w:rsidRDefault="00D3562A" w:rsidP="0088101B">
            <w:pPr>
              <w:spacing w:before="0" w:after="0"/>
              <w:ind w:left="-70" w:right="-58"/>
              <w:jc w:val="left"/>
              <w:rPr>
                <w:rFonts w:eastAsia="Times New Roman"/>
                <w:color w:val="000000"/>
                <w:szCs w:val="24"/>
                <w:lang w:eastAsia="ru-RU"/>
              </w:rPr>
            </w:pPr>
            <w:r>
              <w:rPr>
                <w:rFonts w:eastAsia="Times New Roman"/>
                <w:color w:val="000000"/>
                <w:szCs w:val="24"/>
                <w:lang w:eastAsia="ru-RU"/>
              </w:rPr>
              <w:t>вместительность зала – 2</w:t>
            </w:r>
            <w:r w:rsidR="00FD3C57">
              <w:rPr>
                <w:rFonts w:eastAsia="Times New Roman"/>
                <w:color w:val="000000"/>
                <w:szCs w:val="24"/>
                <w:lang w:eastAsia="ru-RU"/>
              </w:rPr>
              <w:t>2</w:t>
            </w:r>
            <w:r w:rsidRPr="00457A97">
              <w:rPr>
                <w:rFonts w:eastAsia="Times New Roman"/>
                <w:color w:val="000000"/>
                <w:szCs w:val="24"/>
                <w:lang w:eastAsia="ru-RU"/>
              </w:rPr>
              <w:t>0</w:t>
            </w:r>
            <w:r>
              <w:rPr>
                <w:rFonts w:eastAsia="Times New Roman"/>
                <w:color w:val="000000"/>
                <w:szCs w:val="24"/>
                <w:lang w:eastAsia="ru-RU"/>
              </w:rPr>
              <w:t xml:space="preserve"> мест,</w:t>
            </w:r>
            <w:r w:rsidR="002858FC">
              <w:rPr>
                <w:rFonts w:eastAsia="Times New Roman"/>
                <w:color w:val="000000"/>
                <w:szCs w:val="24"/>
                <w:lang w:eastAsia="ru-RU"/>
              </w:rPr>
              <w:t xml:space="preserve"> </w:t>
            </w:r>
            <w:r w:rsidRPr="0088101B">
              <w:rPr>
                <w:rFonts w:eastAsia="Times New Roman"/>
                <w:szCs w:val="24"/>
                <w:lang w:eastAsia="ru-RU"/>
              </w:rPr>
              <w:t xml:space="preserve">общая площадь – </w:t>
            </w:r>
            <w:r w:rsidR="0088101B" w:rsidRPr="0088101B">
              <w:rPr>
                <w:rFonts w:eastAsia="Times New Roman"/>
                <w:szCs w:val="24"/>
                <w:lang w:eastAsia="ru-RU"/>
              </w:rPr>
              <w:t>444,2</w:t>
            </w:r>
            <w:r w:rsidRPr="0088101B">
              <w:rPr>
                <w:rFonts w:eastAsia="Times New Roman"/>
                <w:szCs w:val="24"/>
                <w:lang w:eastAsia="ru-RU"/>
              </w:rPr>
              <w:t xml:space="preserve"> м</w:t>
            </w:r>
            <w:proofErr w:type="gramStart"/>
            <w:r w:rsidRPr="0088101B">
              <w:rPr>
                <w:rFonts w:eastAsia="Times New Roman"/>
                <w:szCs w:val="24"/>
                <w:vertAlign w:val="superscript"/>
                <w:lang w:eastAsia="ru-RU"/>
              </w:rPr>
              <w:t>2</w:t>
            </w:r>
            <w:proofErr w:type="gramEnd"/>
          </w:p>
        </w:tc>
      </w:tr>
      <w:tr w:rsidR="00D3562A" w:rsidRPr="00457A97" w:rsidTr="00D3562A">
        <w:trPr>
          <w:trHeight w:val="449"/>
        </w:trPr>
        <w:tc>
          <w:tcPr>
            <w:tcW w:w="1901" w:type="pct"/>
            <w:tcBorders>
              <w:top w:val="single" w:sz="4" w:space="0" w:color="auto"/>
              <w:left w:val="single" w:sz="4" w:space="0" w:color="auto"/>
              <w:bottom w:val="single" w:sz="4" w:space="0" w:color="auto"/>
              <w:right w:val="single" w:sz="4" w:space="0" w:color="auto"/>
            </w:tcBorders>
            <w:shd w:val="clear" w:color="auto" w:fill="auto"/>
            <w:vAlign w:val="center"/>
          </w:tcPr>
          <w:p w:rsidR="00D3562A" w:rsidRPr="00457A97" w:rsidRDefault="00FD3C57" w:rsidP="00060B89">
            <w:pPr>
              <w:spacing w:before="0" w:after="0"/>
              <w:ind w:left="-70" w:right="-58"/>
              <w:jc w:val="left"/>
              <w:rPr>
                <w:rFonts w:eastAsia="Times New Roman"/>
                <w:color w:val="000000"/>
                <w:szCs w:val="24"/>
                <w:lang w:eastAsia="ru-RU"/>
              </w:rPr>
            </w:pPr>
            <w:proofErr w:type="spellStart"/>
            <w:r>
              <w:rPr>
                <w:rFonts w:cs="Times New Roman"/>
                <w:szCs w:val="24"/>
              </w:rPr>
              <w:t>Ретюнская</w:t>
            </w:r>
            <w:proofErr w:type="spellEnd"/>
            <w:r>
              <w:rPr>
                <w:rFonts w:cs="Times New Roman"/>
                <w:szCs w:val="24"/>
              </w:rPr>
              <w:t xml:space="preserve"> </w:t>
            </w:r>
            <w:r w:rsidR="00D3562A" w:rsidRPr="007B11C7">
              <w:rPr>
                <w:rFonts w:cs="Times New Roman"/>
                <w:szCs w:val="24"/>
              </w:rPr>
              <w:t>сельская</w:t>
            </w:r>
            <w:r w:rsidR="00D3562A">
              <w:rPr>
                <w:rFonts w:cs="Times New Roman"/>
                <w:szCs w:val="24"/>
              </w:rPr>
              <w:t xml:space="preserve"> библиотека</w:t>
            </w:r>
          </w:p>
        </w:tc>
        <w:tc>
          <w:tcPr>
            <w:tcW w:w="1247" w:type="pct"/>
            <w:tcBorders>
              <w:top w:val="single" w:sz="4" w:space="0" w:color="auto"/>
              <w:left w:val="nil"/>
              <w:bottom w:val="single" w:sz="4" w:space="0" w:color="auto"/>
              <w:right w:val="single" w:sz="4" w:space="0" w:color="auto"/>
            </w:tcBorders>
            <w:shd w:val="clear" w:color="auto" w:fill="auto"/>
            <w:vAlign w:val="center"/>
          </w:tcPr>
          <w:p w:rsidR="00D3562A" w:rsidRPr="00457A97" w:rsidRDefault="00005BC6" w:rsidP="00D902A8">
            <w:pPr>
              <w:spacing w:before="0" w:after="0"/>
              <w:ind w:left="-70" w:right="-58"/>
              <w:jc w:val="left"/>
              <w:rPr>
                <w:rFonts w:eastAsia="Times New Roman"/>
                <w:color w:val="000000"/>
                <w:szCs w:val="24"/>
                <w:lang w:eastAsia="ru-RU"/>
              </w:rPr>
            </w:pPr>
            <w:r>
              <w:rPr>
                <w:rFonts w:eastAsia="Times New Roman"/>
                <w:color w:val="000000"/>
                <w:szCs w:val="24"/>
                <w:lang w:eastAsia="ru-RU"/>
              </w:rPr>
              <w:t>д</w:t>
            </w:r>
            <w:r w:rsidR="00412421">
              <w:rPr>
                <w:rFonts w:eastAsia="Times New Roman"/>
                <w:color w:val="000000"/>
                <w:szCs w:val="24"/>
                <w:lang w:eastAsia="ru-RU"/>
              </w:rPr>
              <w:t>.</w:t>
            </w:r>
            <w:r w:rsidR="00D902A8">
              <w:rPr>
                <w:rFonts w:eastAsia="Times New Roman"/>
                <w:color w:val="000000"/>
                <w:szCs w:val="24"/>
                <w:lang w:eastAsia="ru-RU"/>
              </w:rPr>
              <w:t xml:space="preserve"> Ретюнь</w:t>
            </w:r>
            <w:r w:rsidR="00247A24">
              <w:rPr>
                <w:rFonts w:eastAsia="Times New Roman"/>
                <w:color w:val="000000"/>
                <w:szCs w:val="24"/>
                <w:lang w:eastAsia="ru-RU"/>
              </w:rPr>
              <w:t>, д. 13</w:t>
            </w:r>
          </w:p>
        </w:tc>
        <w:tc>
          <w:tcPr>
            <w:tcW w:w="1852" w:type="pct"/>
            <w:tcBorders>
              <w:top w:val="single" w:sz="4" w:space="0" w:color="auto"/>
              <w:left w:val="nil"/>
              <w:bottom w:val="single" w:sz="4" w:space="0" w:color="auto"/>
              <w:right w:val="single" w:sz="4" w:space="0" w:color="auto"/>
            </w:tcBorders>
            <w:shd w:val="clear" w:color="auto" w:fill="auto"/>
            <w:vAlign w:val="center"/>
          </w:tcPr>
          <w:p w:rsidR="00FD3C57" w:rsidRDefault="00D3562A" w:rsidP="00FD3C57">
            <w:pPr>
              <w:spacing w:before="0" w:after="0"/>
              <w:ind w:left="-70" w:right="-58"/>
              <w:jc w:val="left"/>
              <w:rPr>
                <w:rFonts w:eastAsia="Times New Roman"/>
                <w:color w:val="000000"/>
                <w:szCs w:val="24"/>
                <w:lang w:eastAsia="ru-RU"/>
              </w:rPr>
            </w:pPr>
            <w:r>
              <w:rPr>
                <w:rFonts w:eastAsia="Times New Roman"/>
                <w:color w:val="000000"/>
                <w:szCs w:val="24"/>
                <w:lang w:eastAsia="ru-RU"/>
              </w:rPr>
              <w:t xml:space="preserve">Книжный фонд – </w:t>
            </w:r>
            <w:r w:rsidR="00FD3C57">
              <w:rPr>
                <w:rFonts w:eastAsia="Times New Roman"/>
                <w:color w:val="000000"/>
                <w:szCs w:val="24"/>
                <w:lang w:eastAsia="ru-RU"/>
              </w:rPr>
              <w:t>6969</w:t>
            </w:r>
            <w:r>
              <w:rPr>
                <w:rFonts w:eastAsia="Times New Roman"/>
                <w:color w:val="000000"/>
                <w:szCs w:val="24"/>
                <w:lang w:eastAsia="ru-RU"/>
              </w:rPr>
              <w:t xml:space="preserve"> экз.</w:t>
            </w:r>
            <w:r w:rsidR="00920049">
              <w:rPr>
                <w:rFonts w:eastAsia="Times New Roman"/>
                <w:color w:val="000000"/>
                <w:szCs w:val="24"/>
                <w:lang w:eastAsia="ru-RU"/>
              </w:rPr>
              <w:t xml:space="preserve">, </w:t>
            </w:r>
          </w:p>
          <w:p w:rsidR="00D3562A" w:rsidRPr="00457A97" w:rsidRDefault="00920049" w:rsidP="00FD3C57">
            <w:pPr>
              <w:spacing w:before="0" w:after="0"/>
              <w:ind w:left="-70" w:right="-58"/>
              <w:jc w:val="left"/>
              <w:rPr>
                <w:rFonts w:eastAsia="Times New Roman"/>
                <w:color w:val="000000"/>
                <w:szCs w:val="24"/>
                <w:lang w:eastAsia="ru-RU"/>
              </w:rPr>
            </w:pPr>
            <w:r>
              <w:rPr>
                <w:rFonts w:eastAsia="Times New Roman"/>
                <w:color w:val="000000"/>
                <w:szCs w:val="24"/>
                <w:lang w:eastAsia="ru-RU"/>
              </w:rPr>
              <w:t xml:space="preserve">кол-во </w:t>
            </w:r>
            <w:r w:rsidRPr="006B046C">
              <w:rPr>
                <w:rFonts w:eastAsia="Times New Roman"/>
                <w:szCs w:val="24"/>
                <w:lang w:eastAsia="ru-RU"/>
              </w:rPr>
              <w:t xml:space="preserve">читателей – </w:t>
            </w:r>
            <w:r w:rsidR="006B046C" w:rsidRPr="006B046C">
              <w:rPr>
                <w:rFonts w:eastAsia="Times New Roman"/>
                <w:szCs w:val="24"/>
                <w:lang w:eastAsia="ru-RU"/>
              </w:rPr>
              <w:t>333</w:t>
            </w:r>
            <w:r w:rsidRPr="006B046C">
              <w:rPr>
                <w:rFonts w:eastAsia="Times New Roman"/>
                <w:szCs w:val="24"/>
                <w:lang w:eastAsia="ru-RU"/>
              </w:rPr>
              <w:t xml:space="preserve"> чел.</w:t>
            </w:r>
          </w:p>
        </w:tc>
      </w:tr>
    </w:tbl>
    <w:p w:rsidR="0088101B" w:rsidRDefault="0088101B" w:rsidP="005E4724">
      <w:pPr>
        <w:spacing w:after="0"/>
        <w:rPr>
          <w:rFonts w:cs="Times New Roman"/>
          <w:szCs w:val="24"/>
        </w:rPr>
      </w:pPr>
      <w:bookmarkStart w:id="56" w:name="_Toc367977933"/>
      <w:r>
        <w:rPr>
          <w:rFonts w:cs="Times New Roman"/>
          <w:szCs w:val="24"/>
        </w:rPr>
        <w:lastRenderedPageBreak/>
        <w:t xml:space="preserve">В 2013 года администрация поселения выкупила в собственность у </w:t>
      </w:r>
      <w:r w:rsidR="00623C44">
        <w:rPr>
          <w:rFonts w:cs="Times New Roman"/>
          <w:szCs w:val="24"/>
        </w:rPr>
        <w:t>О</w:t>
      </w:r>
      <w:r>
        <w:rPr>
          <w:rFonts w:cs="Times New Roman"/>
          <w:szCs w:val="24"/>
        </w:rPr>
        <w:t>АО «Рассвет» административное здание, в котором расположен клуб, амбулатория. В настоящее время в здании вед</w:t>
      </w:r>
      <w:r w:rsidR="00376132">
        <w:rPr>
          <w:rFonts w:cs="Times New Roman"/>
          <w:szCs w:val="24"/>
        </w:rPr>
        <w:t>ё</w:t>
      </w:r>
      <w:r>
        <w:rPr>
          <w:rFonts w:cs="Times New Roman"/>
          <w:szCs w:val="24"/>
        </w:rPr>
        <w:t>тся ремонт.</w:t>
      </w:r>
    </w:p>
    <w:p w:rsidR="00E21300" w:rsidRDefault="00D902A8" w:rsidP="005E4724">
      <w:pPr>
        <w:spacing w:after="0"/>
        <w:rPr>
          <w:rFonts w:cs="Times New Roman"/>
          <w:szCs w:val="24"/>
        </w:rPr>
      </w:pPr>
      <w:r>
        <w:rPr>
          <w:rFonts w:cs="Times New Roman"/>
          <w:szCs w:val="24"/>
        </w:rPr>
        <w:t xml:space="preserve">В 1997 году в библиотеке </w:t>
      </w:r>
      <w:r w:rsidR="00E21300">
        <w:rPr>
          <w:rFonts w:cs="Times New Roman"/>
          <w:szCs w:val="24"/>
        </w:rPr>
        <w:t>открылась мини-экспозиция «деревенская изба», а позже на е</w:t>
      </w:r>
      <w:r w:rsidR="00376132">
        <w:rPr>
          <w:rFonts w:cs="Times New Roman"/>
          <w:szCs w:val="24"/>
        </w:rPr>
        <w:t>ё</w:t>
      </w:r>
      <w:r w:rsidR="00E21300">
        <w:rPr>
          <w:rFonts w:cs="Times New Roman"/>
          <w:szCs w:val="24"/>
        </w:rPr>
        <w:t xml:space="preserve"> основе в 2000 году открылся историко-краеведческий</w:t>
      </w:r>
      <w:r w:rsidR="005E4724">
        <w:rPr>
          <w:rFonts w:cs="Times New Roman"/>
          <w:szCs w:val="24"/>
        </w:rPr>
        <w:t xml:space="preserve"> музей. </w:t>
      </w:r>
      <w:r w:rsidR="00E21300">
        <w:rPr>
          <w:rFonts w:cs="Times New Roman"/>
          <w:szCs w:val="24"/>
        </w:rPr>
        <w:t xml:space="preserve">На базе библиотеки отрыто несколько клубов по интересам: </w:t>
      </w:r>
    </w:p>
    <w:p w:rsidR="00E21300" w:rsidRPr="00E21300" w:rsidRDefault="00E21300" w:rsidP="00597FF7">
      <w:pPr>
        <w:pStyle w:val="a0"/>
        <w:numPr>
          <w:ilvl w:val="0"/>
          <w:numId w:val="52"/>
        </w:numPr>
        <w:spacing w:before="0"/>
        <w:ind w:left="714" w:hanging="357"/>
        <w:jc w:val="both"/>
        <w:rPr>
          <w:rFonts w:eastAsia="Times New Roman"/>
          <w:szCs w:val="24"/>
          <w:u w:val="none"/>
          <w:lang w:eastAsia="ru-RU"/>
        </w:rPr>
      </w:pPr>
      <w:r w:rsidRPr="00E21300">
        <w:rPr>
          <w:rFonts w:eastAsia="Times New Roman"/>
          <w:szCs w:val="24"/>
          <w:u w:val="none"/>
          <w:lang w:eastAsia="ru-RU"/>
        </w:rPr>
        <w:t>клуб</w:t>
      </w:r>
      <w:r w:rsidR="005427CB">
        <w:rPr>
          <w:rFonts w:eastAsia="Times New Roman"/>
          <w:szCs w:val="24"/>
          <w:u w:val="none"/>
          <w:lang w:eastAsia="ru-RU"/>
        </w:rPr>
        <w:t xml:space="preserve"> </w:t>
      </w:r>
      <w:r w:rsidRPr="00E21300">
        <w:rPr>
          <w:rFonts w:eastAsia="Times New Roman"/>
          <w:szCs w:val="24"/>
          <w:u w:val="none"/>
          <w:lang w:eastAsia="ru-RU"/>
        </w:rPr>
        <w:t>«Рукодельница»</w:t>
      </w:r>
      <w:r w:rsidR="00087130">
        <w:rPr>
          <w:rFonts w:eastAsia="Times New Roman"/>
          <w:szCs w:val="24"/>
          <w:u w:val="none"/>
          <w:lang w:eastAsia="ru-RU"/>
        </w:rPr>
        <w:t>,</w:t>
      </w:r>
    </w:p>
    <w:p w:rsidR="00E21300" w:rsidRPr="00E21300" w:rsidRDefault="00E21300" w:rsidP="00597FF7">
      <w:pPr>
        <w:pStyle w:val="a0"/>
        <w:numPr>
          <w:ilvl w:val="0"/>
          <w:numId w:val="52"/>
        </w:numPr>
        <w:spacing w:before="100" w:beforeAutospacing="1"/>
        <w:ind w:left="714" w:hanging="357"/>
        <w:contextualSpacing w:val="0"/>
        <w:jc w:val="both"/>
        <w:rPr>
          <w:rFonts w:eastAsia="Times New Roman"/>
          <w:szCs w:val="24"/>
          <w:u w:val="none"/>
          <w:lang w:eastAsia="ru-RU"/>
        </w:rPr>
      </w:pPr>
      <w:proofErr w:type="gramStart"/>
      <w:r w:rsidRPr="00E21300">
        <w:rPr>
          <w:rFonts w:eastAsia="Times New Roman"/>
          <w:szCs w:val="24"/>
          <w:u w:val="none"/>
          <w:lang w:eastAsia="ru-RU"/>
        </w:rPr>
        <w:t>клуб</w:t>
      </w:r>
      <w:r w:rsidR="005427CB">
        <w:rPr>
          <w:rFonts w:eastAsia="Times New Roman"/>
          <w:szCs w:val="24"/>
          <w:u w:val="none"/>
          <w:lang w:eastAsia="ru-RU"/>
        </w:rPr>
        <w:t xml:space="preserve"> </w:t>
      </w:r>
      <w:r w:rsidRPr="00E21300">
        <w:rPr>
          <w:rFonts w:eastAsia="Times New Roman"/>
          <w:szCs w:val="24"/>
          <w:u w:val="none"/>
          <w:lang w:eastAsia="ru-RU"/>
        </w:rPr>
        <w:t>«Т</w:t>
      </w:r>
      <w:r w:rsidR="00376132">
        <w:rPr>
          <w:rFonts w:eastAsia="Times New Roman"/>
          <w:szCs w:val="24"/>
          <w:u w:val="none"/>
          <w:lang w:eastAsia="ru-RU"/>
        </w:rPr>
        <w:t>ё</w:t>
      </w:r>
      <w:r w:rsidRPr="00E21300">
        <w:rPr>
          <w:rFonts w:eastAsia="Times New Roman"/>
          <w:szCs w:val="24"/>
          <w:u w:val="none"/>
          <w:lang w:eastAsia="ru-RU"/>
        </w:rPr>
        <w:t>плых</w:t>
      </w:r>
      <w:r w:rsidR="005427CB">
        <w:rPr>
          <w:rFonts w:eastAsia="Times New Roman"/>
          <w:szCs w:val="24"/>
          <w:u w:val="none"/>
          <w:lang w:eastAsia="ru-RU"/>
        </w:rPr>
        <w:t xml:space="preserve"> </w:t>
      </w:r>
      <w:r w:rsidRPr="00E21300">
        <w:rPr>
          <w:rFonts w:eastAsia="Times New Roman"/>
          <w:szCs w:val="24"/>
          <w:u w:val="none"/>
          <w:lang w:eastAsia="ru-RU"/>
        </w:rPr>
        <w:t>и</w:t>
      </w:r>
      <w:r w:rsidR="005427CB">
        <w:rPr>
          <w:rFonts w:eastAsia="Times New Roman"/>
          <w:szCs w:val="24"/>
          <w:u w:val="none"/>
          <w:lang w:eastAsia="ru-RU"/>
        </w:rPr>
        <w:t xml:space="preserve"> </w:t>
      </w:r>
      <w:r w:rsidRPr="00E21300">
        <w:rPr>
          <w:rFonts w:eastAsia="Times New Roman"/>
          <w:szCs w:val="24"/>
          <w:u w:val="none"/>
          <w:lang w:eastAsia="ru-RU"/>
        </w:rPr>
        <w:t>дружеский</w:t>
      </w:r>
      <w:r w:rsidR="005427CB">
        <w:rPr>
          <w:rFonts w:eastAsia="Times New Roman"/>
          <w:szCs w:val="24"/>
          <w:u w:val="none"/>
          <w:lang w:eastAsia="ru-RU"/>
        </w:rPr>
        <w:t xml:space="preserve"> </w:t>
      </w:r>
      <w:r w:rsidRPr="00E21300">
        <w:rPr>
          <w:rFonts w:eastAsia="Times New Roman"/>
          <w:szCs w:val="24"/>
          <w:u w:val="none"/>
          <w:lang w:eastAsia="ru-RU"/>
        </w:rPr>
        <w:t>встреч» для пожилых людей,</w:t>
      </w:r>
      <w:r>
        <w:rPr>
          <w:rFonts w:eastAsia="Times New Roman"/>
          <w:szCs w:val="24"/>
          <w:u w:val="none"/>
          <w:lang w:eastAsia="ru-RU"/>
        </w:rPr>
        <w:t xml:space="preserve"> </w:t>
      </w:r>
      <w:r w:rsidR="004500D7">
        <w:rPr>
          <w:rFonts w:eastAsia="Times New Roman"/>
          <w:szCs w:val="24"/>
          <w:u w:val="none"/>
          <w:lang w:eastAsia="ru-RU"/>
        </w:rPr>
        <w:t xml:space="preserve">которые выбрали </w:t>
      </w:r>
      <w:r w:rsidRPr="00E21300">
        <w:rPr>
          <w:rFonts w:eastAsia="Times New Roman"/>
          <w:szCs w:val="24"/>
          <w:u w:val="none"/>
          <w:lang w:eastAsia="ru-RU"/>
        </w:rPr>
        <w:t>основным</w:t>
      </w:r>
      <w:r w:rsidR="005427CB">
        <w:rPr>
          <w:rFonts w:eastAsia="Times New Roman"/>
          <w:szCs w:val="24"/>
          <w:u w:val="none"/>
          <w:lang w:eastAsia="ru-RU"/>
        </w:rPr>
        <w:t xml:space="preserve"> </w:t>
      </w:r>
      <w:r w:rsidRPr="00E21300">
        <w:rPr>
          <w:rFonts w:eastAsia="Times New Roman"/>
          <w:szCs w:val="24"/>
          <w:u w:val="none"/>
          <w:lang w:eastAsia="ru-RU"/>
        </w:rPr>
        <w:t>направлением</w:t>
      </w:r>
      <w:r w:rsidR="005427CB">
        <w:rPr>
          <w:rFonts w:eastAsia="Times New Roman"/>
          <w:szCs w:val="24"/>
          <w:u w:val="none"/>
          <w:lang w:eastAsia="ru-RU"/>
        </w:rPr>
        <w:t xml:space="preserve"> </w:t>
      </w:r>
      <w:r w:rsidRPr="00E21300">
        <w:rPr>
          <w:rFonts w:eastAsia="Times New Roman"/>
          <w:szCs w:val="24"/>
          <w:u w:val="none"/>
          <w:lang w:eastAsia="ru-RU"/>
        </w:rPr>
        <w:t>своей</w:t>
      </w:r>
      <w:r w:rsidR="005427CB">
        <w:rPr>
          <w:rFonts w:eastAsia="Times New Roman"/>
          <w:szCs w:val="24"/>
          <w:u w:val="none"/>
          <w:lang w:eastAsia="ru-RU"/>
        </w:rPr>
        <w:t xml:space="preserve"> </w:t>
      </w:r>
      <w:r w:rsidRPr="00E21300">
        <w:rPr>
          <w:rFonts w:eastAsia="Times New Roman"/>
          <w:szCs w:val="24"/>
          <w:u w:val="none"/>
          <w:lang w:eastAsia="ru-RU"/>
        </w:rPr>
        <w:t>деятельности</w:t>
      </w:r>
      <w:r w:rsidR="005427CB">
        <w:rPr>
          <w:rFonts w:eastAsia="Times New Roman"/>
          <w:szCs w:val="24"/>
          <w:u w:val="none"/>
          <w:lang w:eastAsia="ru-RU"/>
        </w:rPr>
        <w:t xml:space="preserve"> </w:t>
      </w:r>
      <w:r w:rsidRPr="00E21300">
        <w:rPr>
          <w:rFonts w:eastAsia="Times New Roman"/>
          <w:szCs w:val="24"/>
          <w:u w:val="none"/>
          <w:lang w:eastAsia="ru-RU"/>
        </w:rPr>
        <w:t>сохранение</w:t>
      </w:r>
      <w:r w:rsidR="005427CB">
        <w:rPr>
          <w:rFonts w:eastAsia="Times New Roman"/>
          <w:szCs w:val="24"/>
          <w:u w:val="none"/>
          <w:lang w:eastAsia="ru-RU"/>
        </w:rPr>
        <w:t xml:space="preserve"> </w:t>
      </w:r>
      <w:r w:rsidRPr="00E21300">
        <w:rPr>
          <w:rFonts w:eastAsia="Times New Roman"/>
          <w:szCs w:val="24"/>
          <w:u w:val="none"/>
          <w:lang w:eastAsia="ru-RU"/>
        </w:rPr>
        <w:t>фольклорных</w:t>
      </w:r>
      <w:r w:rsidR="005427CB">
        <w:rPr>
          <w:rFonts w:eastAsia="Times New Roman"/>
          <w:szCs w:val="24"/>
          <w:u w:val="none"/>
          <w:lang w:eastAsia="ru-RU"/>
        </w:rPr>
        <w:t xml:space="preserve"> </w:t>
      </w:r>
      <w:r w:rsidRPr="00E21300">
        <w:rPr>
          <w:rFonts w:eastAsia="Times New Roman"/>
          <w:szCs w:val="24"/>
          <w:u w:val="none"/>
          <w:lang w:eastAsia="ru-RU"/>
        </w:rPr>
        <w:t>традиций</w:t>
      </w:r>
      <w:r w:rsidR="005427CB">
        <w:rPr>
          <w:rFonts w:eastAsia="Times New Roman"/>
          <w:szCs w:val="24"/>
          <w:u w:val="none"/>
          <w:lang w:eastAsia="ru-RU"/>
        </w:rPr>
        <w:t xml:space="preserve"> </w:t>
      </w:r>
      <w:r w:rsidRPr="00E21300">
        <w:rPr>
          <w:rFonts w:eastAsia="Times New Roman"/>
          <w:szCs w:val="24"/>
          <w:u w:val="none"/>
          <w:lang w:eastAsia="ru-RU"/>
        </w:rPr>
        <w:t>русского</w:t>
      </w:r>
      <w:r w:rsidR="005427CB">
        <w:rPr>
          <w:rFonts w:eastAsia="Times New Roman"/>
          <w:szCs w:val="24"/>
          <w:u w:val="none"/>
          <w:lang w:eastAsia="ru-RU"/>
        </w:rPr>
        <w:t xml:space="preserve"> </w:t>
      </w:r>
      <w:r w:rsidRPr="00E21300">
        <w:rPr>
          <w:rFonts w:eastAsia="Times New Roman"/>
          <w:szCs w:val="24"/>
          <w:u w:val="none"/>
          <w:lang w:eastAsia="ru-RU"/>
        </w:rPr>
        <w:t>народ</w:t>
      </w:r>
      <w:r>
        <w:rPr>
          <w:rFonts w:eastAsia="Times New Roman"/>
          <w:szCs w:val="24"/>
          <w:u w:val="none"/>
          <w:lang w:eastAsia="ru-RU"/>
        </w:rPr>
        <w:t>а.</w:t>
      </w:r>
      <w:proofErr w:type="gramEnd"/>
    </w:p>
    <w:p w:rsidR="00E14F45" w:rsidRPr="00A04F54" w:rsidRDefault="00E14F45" w:rsidP="001C5438">
      <w:pPr>
        <w:pStyle w:val="a0"/>
        <w:numPr>
          <w:ilvl w:val="2"/>
          <w:numId w:val="2"/>
        </w:numPr>
        <w:spacing w:before="240"/>
        <w:outlineLvl w:val="2"/>
        <w:rPr>
          <w:rFonts w:cs="Times New Roman"/>
          <w:szCs w:val="24"/>
        </w:rPr>
      </w:pPr>
      <w:r w:rsidRPr="001C5438">
        <w:t>Молод</w:t>
      </w:r>
      <w:r w:rsidR="00376132">
        <w:t>ё</w:t>
      </w:r>
      <w:r w:rsidRPr="001C5438">
        <w:t>жная</w:t>
      </w:r>
      <w:r w:rsidRPr="00A04F54">
        <w:rPr>
          <w:rFonts w:cs="Times New Roman"/>
          <w:szCs w:val="24"/>
        </w:rPr>
        <w:t xml:space="preserve"> </w:t>
      </w:r>
      <w:r w:rsidRPr="00A04F54">
        <w:t>политика</w:t>
      </w:r>
      <w:bookmarkEnd w:id="56"/>
    </w:p>
    <w:p w:rsidR="00A143BF" w:rsidRDefault="00A143BF" w:rsidP="00A143BF">
      <w:pPr>
        <w:pStyle w:val="35"/>
        <w:jc w:val="both"/>
        <w:rPr>
          <w:b w:val="0"/>
        </w:rPr>
      </w:pPr>
      <w:r>
        <w:rPr>
          <w:b w:val="0"/>
        </w:rPr>
        <w:t>По данным паспорта муниципального образования в поселении проживают 431 чел. в возрасте от 14 до 30 лет.</w:t>
      </w:r>
    </w:p>
    <w:p w:rsidR="005A66E5" w:rsidRPr="005A66E5" w:rsidRDefault="005A66E5" w:rsidP="005A66E5">
      <w:pPr>
        <w:pStyle w:val="35"/>
        <w:rPr>
          <w:b w:val="0"/>
        </w:rPr>
      </w:pPr>
      <w:r w:rsidRPr="005A66E5">
        <w:rPr>
          <w:b w:val="0"/>
        </w:rPr>
        <w:t xml:space="preserve">Таблица </w:t>
      </w:r>
      <w:r w:rsidR="00E6666B">
        <w:rPr>
          <w:b w:val="0"/>
        </w:rPr>
        <w:fldChar w:fldCharType="begin"/>
      </w:r>
      <w:r w:rsidR="00D73627">
        <w:rPr>
          <w:b w:val="0"/>
        </w:rPr>
        <w:instrText xml:space="preserve"> STYLEREF 2 \s </w:instrText>
      </w:r>
      <w:r w:rsidR="00E6666B">
        <w:rPr>
          <w:b w:val="0"/>
        </w:rPr>
        <w:fldChar w:fldCharType="separate"/>
      </w:r>
      <w:r w:rsidR="00D73627">
        <w:rPr>
          <w:b w:val="0"/>
          <w:noProof/>
        </w:rPr>
        <w:t>3.6</w:t>
      </w:r>
      <w:r w:rsidR="00E6666B">
        <w:rPr>
          <w:b w:val="0"/>
        </w:rPr>
        <w:fldChar w:fldCharType="end"/>
      </w:r>
      <w:r w:rsidR="00D73627">
        <w:rPr>
          <w:b w:val="0"/>
        </w:rPr>
        <w:t>.</w:t>
      </w:r>
      <w:r w:rsidR="00E6666B">
        <w:rPr>
          <w:b w:val="0"/>
        </w:rPr>
        <w:fldChar w:fldCharType="begin"/>
      </w:r>
      <w:r w:rsidR="00D73627">
        <w:rPr>
          <w:b w:val="0"/>
        </w:rPr>
        <w:instrText xml:space="preserve"> SEQ Таблица \* ARABIC \s 2 </w:instrText>
      </w:r>
      <w:r w:rsidR="00E6666B">
        <w:rPr>
          <w:b w:val="0"/>
        </w:rPr>
        <w:fldChar w:fldCharType="separate"/>
      </w:r>
      <w:r w:rsidR="00D73627">
        <w:rPr>
          <w:b w:val="0"/>
          <w:noProof/>
        </w:rPr>
        <w:t>5</w:t>
      </w:r>
      <w:r w:rsidR="00E6666B">
        <w:rPr>
          <w:b w:val="0"/>
        </w:rPr>
        <w:fldChar w:fldCharType="end"/>
      </w:r>
    </w:p>
    <w:p w:rsidR="005A66E5" w:rsidRDefault="005A66E5" w:rsidP="00952243">
      <w:pPr>
        <w:pStyle w:val="35"/>
        <w:rPr>
          <w:b w:val="0"/>
          <w:szCs w:val="24"/>
        </w:rPr>
      </w:pPr>
      <w:r w:rsidRPr="007C7FCE">
        <w:rPr>
          <w:b w:val="0"/>
          <w:szCs w:val="24"/>
        </w:rPr>
        <w:t xml:space="preserve">Сведения </w:t>
      </w:r>
      <w:r w:rsidR="00236939">
        <w:rPr>
          <w:b w:val="0"/>
          <w:szCs w:val="24"/>
        </w:rPr>
        <w:t>паспорта муниципального образования, раздел «Молод</w:t>
      </w:r>
      <w:r w:rsidR="00376132">
        <w:rPr>
          <w:b w:val="0"/>
          <w:szCs w:val="24"/>
        </w:rPr>
        <w:t>ё</w:t>
      </w:r>
      <w:r w:rsidR="00236939">
        <w:rPr>
          <w:b w:val="0"/>
          <w:szCs w:val="24"/>
        </w:rPr>
        <w:t>жная политика»</w:t>
      </w:r>
    </w:p>
    <w:tbl>
      <w:tblPr>
        <w:tblW w:w="969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1"/>
        <w:gridCol w:w="992"/>
        <w:gridCol w:w="1329"/>
        <w:gridCol w:w="1275"/>
      </w:tblGrid>
      <w:tr w:rsidR="00236939" w:rsidRPr="00A143BF" w:rsidTr="00AE44BD">
        <w:trPr>
          <w:trHeight w:val="20"/>
          <w:tblHeader/>
        </w:trPr>
        <w:tc>
          <w:tcPr>
            <w:tcW w:w="6101" w:type="dxa"/>
            <w:shd w:val="clear" w:color="auto" w:fill="auto"/>
            <w:vAlign w:val="center"/>
          </w:tcPr>
          <w:p w:rsidR="00236939" w:rsidRPr="00A143BF" w:rsidRDefault="00236939" w:rsidP="00236939">
            <w:pPr>
              <w:spacing w:before="0" w:after="0"/>
              <w:ind w:left="-70" w:right="-58"/>
              <w:jc w:val="center"/>
              <w:rPr>
                <w:rFonts w:eastAsia="Times New Roman"/>
                <w:color w:val="000000"/>
                <w:szCs w:val="24"/>
                <w:lang w:eastAsia="ru-RU"/>
              </w:rPr>
            </w:pPr>
            <w:r>
              <w:rPr>
                <w:rFonts w:eastAsia="Times New Roman"/>
                <w:color w:val="000000"/>
                <w:szCs w:val="24"/>
                <w:lang w:eastAsia="ru-RU"/>
              </w:rPr>
              <w:t>Показатели</w:t>
            </w:r>
          </w:p>
        </w:tc>
        <w:tc>
          <w:tcPr>
            <w:tcW w:w="992" w:type="dxa"/>
            <w:shd w:val="clear" w:color="auto" w:fill="auto"/>
            <w:vAlign w:val="center"/>
          </w:tcPr>
          <w:p w:rsidR="00236939" w:rsidRPr="00A143BF" w:rsidRDefault="00236939" w:rsidP="00A143BF">
            <w:pPr>
              <w:spacing w:before="0" w:after="0"/>
              <w:ind w:left="-70" w:right="-58"/>
              <w:jc w:val="center"/>
              <w:rPr>
                <w:rFonts w:eastAsia="Times New Roman"/>
                <w:color w:val="000000"/>
                <w:szCs w:val="24"/>
                <w:lang w:eastAsia="ru-RU"/>
              </w:rPr>
            </w:pPr>
            <w:r>
              <w:rPr>
                <w:rFonts w:eastAsia="Times New Roman"/>
                <w:color w:val="000000"/>
                <w:szCs w:val="24"/>
                <w:lang w:eastAsia="ru-RU"/>
              </w:rPr>
              <w:t>Ед. изм.</w:t>
            </w:r>
          </w:p>
        </w:tc>
        <w:tc>
          <w:tcPr>
            <w:tcW w:w="1329" w:type="dxa"/>
            <w:shd w:val="clear" w:color="auto" w:fill="auto"/>
            <w:noWrap/>
            <w:vAlign w:val="center"/>
          </w:tcPr>
          <w:p w:rsidR="00236939" w:rsidRPr="00A143BF" w:rsidRDefault="00236939" w:rsidP="00236939">
            <w:pPr>
              <w:spacing w:before="0" w:after="0"/>
              <w:ind w:left="-99" w:right="-121"/>
              <w:jc w:val="center"/>
              <w:rPr>
                <w:rFonts w:eastAsia="Times New Roman"/>
                <w:color w:val="000000"/>
                <w:szCs w:val="24"/>
                <w:lang w:eastAsia="ru-RU"/>
              </w:rPr>
            </w:pPr>
            <w:r>
              <w:rPr>
                <w:rFonts w:eastAsia="Times New Roman"/>
                <w:color w:val="000000"/>
                <w:szCs w:val="24"/>
                <w:lang w:eastAsia="ru-RU"/>
              </w:rPr>
              <w:t>На 1 января 2013</w:t>
            </w:r>
          </w:p>
        </w:tc>
        <w:tc>
          <w:tcPr>
            <w:tcW w:w="1275" w:type="dxa"/>
            <w:shd w:val="clear" w:color="auto" w:fill="auto"/>
            <w:noWrap/>
            <w:vAlign w:val="center"/>
          </w:tcPr>
          <w:p w:rsidR="00236939" w:rsidRPr="00A143BF" w:rsidRDefault="00236939" w:rsidP="00236939">
            <w:pPr>
              <w:spacing w:before="0" w:after="0"/>
              <w:ind w:left="-99" w:right="-121"/>
              <w:jc w:val="center"/>
              <w:rPr>
                <w:rFonts w:eastAsia="Times New Roman"/>
                <w:color w:val="000000"/>
                <w:szCs w:val="24"/>
                <w:lang w:eastAsia="ru-RU"/>
              </w:rPr>
            </w:pPr>
            <w:r>
              <w:rPr>
                <w:rFonts w:eastAsia="Times New Roman"/>
                <w:color w:val="000000"/>
                <w:szCs w:val="24"/>
                <w:lang w:eastAsia="ru-RU"/>
              </w:rPr>
              <w:t>На 1 января 2014</w:t>
            </w:r>
          </w:p>
        </w:tc>
      </w:tr>
      <w:tr w:rsidR="00236939" w:rsidRPr="00A143BF" w:rsidTr="00623C44">
        <w:trPr>
          <w:trHeight w:val="20"/>
        </w:trPr>
        <w:tc>
          <w:tcPr>
            <w:tcW w:w="6101" w:type="dxa"/>
            <w:shd w:val="clear" w:color="auto" w:fill="auto"/>
            <w:vAlign w:val="center"/>
            <w:hideMark/>
          </w:tcPr>
          <w:p w:rsidR="00236939" w:rsidRPr="00A143BF" w:rsidRDefault="002B6252" w:rsidP="00742F5A">
            <w:pPr>
              <w:spacing w:before="0" w:after="0"/>
              <w:ind w:left="-70" w:right="-58"/>
              <w:jc w:val="left"/>
              <w:rPr>
                <w:rFonts w:eastAsia="Times New Roman"/>
                <w:color w:val="000000"/>
                <w:szCs w:val="24"/>
                <w:lang w:eastAsia="ru-RU"/>
              </w:rPr>
            </w:pPr>
            <w:r>
              <w:rPr>
                <w:rFonts w:eastAsia="Times New Roman"/>
                <w:color w:val="000000"/>
                <w:szCs w:val="24"/>
                <w:lang w:eastAsia="ru-RU"/>
              </w:rPr>
              <w:t>Численность подростков и молод</w:t>
            </w:r>
            <w:r w:rsidR="00742F5A">
              <w:rPr>
                <w:rFonts w:eastAsia="Times New Roman"/>
                <w:color w:val="000000"/>
                <w:szCs w:val="24"/>
                <w:lang w:eastAsia="ru-RU"/>
              </w:rPr>
              <w:t>ё</w:t>
            </w:r>
            <w:r w:rsidR="00236939" w:rsidRPr="00A143BF">
              <w:rPr>
                <w:rFonts w:eastAsia="Times New Roman"/>
                <w:color w:val="000000"/>
                <w:szCs w:val="24"/>
                <w:lang w:eastAsia="ru-RU"/>
              </w:rPr>
              <w:t>жи, занимающихся в молод</w:t>
            </w:r>
            <w:r w:rsidR="00742F5A">
              <w:rPr>
                <w:rFonts w:eastAsia="Times New Roman"/>
                <w:color w:val="000000"/>
                <w:szCs w:val="24"/>
                <w:lang w:eastAsia="ru-RU"/>
              </w:rPr>
              <w:t>ё</w:t>
            </w:r>
            <w:r w:rsidR="00236939" w:rsidRPr="00A143BF">
              <w:rPr>
                <w:rFonts w:eastAsia="Times New Roman"/>
                <w:color w:val="000000"/>
                <w:szCs w:val="24"/>
                <w:lang w:eastAsia="ru-RU"/>
              </w:rPr>
              <w:t>жных клубах, центрах и других досуговых учреждениях</w:t>
            </w:r>
          </w:p>
        </w:tc>
        <w:tc>
          <w:tcPr>
            <w:tcW w:w="992" w:type="dxa"/>
            <w:shd w:val="clear" w:color="auto" w:fill="auto"/>
            <w:vAlign w:val="center"/>
            <w:hideMark/>
          </w:tcPr>
          <w:p w:rsidR="00236939" w:rsidRPr="00A143BF" w:rsidRDefault="00236939" w:rsidP="00A143BF">
            <w:pPr>
              <w:spacing w:before="0" w:after="0"/>
              <w:ind w:left="-70" w:right="-58"/>
              <w:jc w:val="center"/>
              <w:rPr>
                <w:rFonts w:eastAsia="Times New Roman"/>
                <w:color w:val="000000"/>
                <w:szCs w:val="24"/>
                <w:lang w:eastAsia="ru-RU"/>
              </w:rPr>
            </w:pPr>
            <w:r w:rsidRPr="00A143BF">
              <w:rPr>
                <w:rFonts w:eastAsia="Times New Roman"/>
                <w:color w:val="000000"/>
                <w:szCs w:val="24"/>
                <w:lang w:eastAsia="ru-RU"/>
              </w:rPr>
              <w:t>чел.</w:t>
            </w:r>
          </w:p>
        </w:tc>
        <w:tc>
          <w:tcPr>
            <w:tcW w:w="1329" w:type="dxa"/>
            <w:shd w:val="clear" w:color="auto" w:fill="auto"/>
            <w:noWrap/>
            <w:vAlign w:val="center"/>
            <w:hideMark/>
          </w:tcPr>
          <w:p w:rsidR="00236939" w:rsidRPr="00A143BF" w:rsidRDefault="00236939" w:rsidP="00A143BF">
            <w:pPr>
              <w:spacing w:before="0" w:after="0"/>
              <w:ind w:left="-70" w:right="-58"/>
              <w:jc w:val="right"/>
              <w:rPr>
                <w:rFonts w:eastAsia="Times New Roman"/>
                <w:color w:val="000000"/>
                <w:szCs w:val="24"/>
                <w:lang w:eastAsia="ru-RU"/>
              </w:rPr>
            </w:pPr>
            <w:r>
              <w:rPr>
                <w:rFonts w:eastAsia="Times New Roman"/>
                <w:color w:val="000000"/>
                <w:szCs w:val="24"/>
                <w:lang w:eastAsia="ru-RU"/>
              </w:rPr>
              <w:t>23</w:t>
            </w:r>
          </w:p>
        </w:tc>
        <w:tc>
          <w:tcPr>
            <w:tcW w:w="1275" w:type="dxa"/>
            <w:shd w:val="clear" w:color="auto" w:fill="auto"/>
            <w:noWrap/>
            <w:vAlign w:val="center"/>
            <w:hideMark/>
          </w:tcPr>
          <w:p w:rsidR="00236939" w:rsidRPr="00A143BF" w:rsidRDefault="00236939" w:rsidP="00A143BF">
            <w:pPr>
              <w:spacing w:before="0" w:after="0"/>
              <w:ind w:left="-70" w:right="-58"/>
              <w:jc w:val="right"/>
              <w:rPr>
                <w:rFonts w:eastAsia="Times New Roman"/>
                <w:color w:val="000000"/>
                <w:szCs w:val="24"/>
                <w:lang w:eastAsia="ru-RU"/>
              </w:rPr>
            </w:pPr>
            <w:r>
              <w:rPr>
                <w:rFonts w:eastAsia="Times New Roman"/>
                <w:color w:val="000000"/>
                <w:szCs w:val="24"/>
                <w:lang w:eastAsia="ru-RU"/>
              </w:rPr>
              <w:t>28</w:t>
            </w:r>
          </w:p>
        </w:tc>
      </w:tr>
      <w:tr w:rsidR="00236939" w:rsidRPr="00A143BF" w:rsidTr="00623C44">
        <w:trPr>
          <w:trHeight w:val="20"/>
        </w:trPr>
        <w:tc>
          <w:tcPr>
            <w:tcW w:w="6101" w:type="dxa"/>
            <w:shd w:val="clear" w:color="auto" w:fill="auto"/>
            <w:vAlign w:val="center"/>
            <w:hideMark/>
          </w:tcPr>
          <w:p w:rsidR="00236939" w:rsidRPr="00A143BF" w:rsidRDefault="00236939" w:rsidP="00742F5A">
            <w:pPr>
              <w:spacing w:before="0" w:after="0"/>
              <w:ind w:left="-70" w:right="-58"/>
              <w:jc w:val="left"/>
              <w:rPr>
                <w:rFonts w:eastAsia="Times New Roman"/>
                <w:color w:val="000000"/>
                <w:szCs w:val="24"/>
                <w:lang w:eastAsia="ru-RU"/>
              </w:rPr>
            </w:pPr>
            <w:r w:rsidRPr="00A143BF">
              <w:rPr>
                <w:rFonts w:eastAsia="Times New Roman"/>
                <w:color w:val="000000"/>
                <w:szCs w:val="24"/>
                <w:lang w:eastAsia="ru-RU"/>
              </w:rPr>
              <w:t>Численность молод</w:t>
            </w:r>
            <w:r w:rsidR="00742F5A">
              <w:rPr>
                <w:rFonts w:eastAsia="Times New Roman"/>
                <w:color w:val="000000"/>
                <w:szCs w:val="24"/>
                <w:lang w:eastAsia="ru-RU"/>
              </w:rPr>
              <w:t>ё</w:t>
            </w:r>
            <w:r w:rsidRPr="00A143BF">
              <w:rPr>
                <w:rFonts w:eastAsia="Times New Roman"/>
                <w:color w:val="000000"/>
                <w:szCs w:val="24"/>
                <w:lang w:eastAsia="ru-RU"/>
              </w:rPr>
              <w:t>жи, принимающей участие в добровольческой деятельности</w:t>
            </w:r>
          </w:p>
        </w:tc>
        <w:tc>
          <w:tcPr>
            <w:tcW w:w="992" w:type="dxa"/>
            <w:shd w:val="clear" w:color="auto" w:fill="auto"/>
            <w:vAlign w:val="center"/>
            <w:hideMark/>
          </w:tcPr>
          <w:p w:rsidR="00236939" w:rsidRPr="00A143BF" w:rsidRDefault="00236939" w:rsidP="00A143BF">
            <w:pPr>
              <w:spacing w:before="0" w:after="0"/>
              <w:ind w:left="-70" w:right="-58"/>
              <w:jc w:val="center"/>
              <w:rPr>
                <w:rFonts w:eastAsia="Times New Roman"/>
                <w:color w:val="000000"/>
                <w:szCs w:val="24"/>
                <w:lang w:eastAsia="ru-RU"/>
              </w:rPr>
            </w:pPr>
            <w:r w:rsidRPr="00A143BF">
              <w:rPr>
                <w:rFonts w:eastAsia="Times New Roman"/>
                <w:color w:val="000000"/>
                <w:szCs w:val="24"/>
                <w:lang w:eastAsia="ru-RU"/>
              </w:rPr>
              <w:t>чел.</w:t>
            </w:r>
          </w:p>
        </w:tc>
        <w:tc>
          <w:tcPr>
            <w:tcW w:w="1329" w:type="dxa"/>
            <w:shd w:val="clear" w:color="auto" w:fill="auto"/>
            <w:noWrap/>
            <w:vAlign w:val="center"/>
            <w:hideMark/>
          </w:tcPr>
          <w:p w:rsidR="00236939" w:rsidRPr="00A143BF" w:rsidRDefault="00236939" w:rsidP="00A143BF">
            <w:pPr>
              <w:spacing w:before="0" w:after="0"/>
              <w:ind w:left="-70" w:right="-58"/>
              <w:jc w:val="right"/>
              <w:rPr>
                <w:rFonts w:eastAsia="Times New Roman"/>
                <w:color w:val="000000"/>
                <w:szCs w:val="24"/>
                <w:lang w:eastAsia="ru-RU"/>
              </w:rPr>
            </w:pPr>
            <w:r>
              <w:rPr>
                <w:rFonts w:eastAsia="Times New Roman"/>
                <w:color w:val="000000"/>
                <w:szCs w:val="24"/>
                <w:lang w:eastAsia="ru-RU"/>
              </w:rPr>
              <w:t>15</w:t>
            </w:r>
          </w:p>
        </w:tc>
        <w:tc>
          <w:tcPr>
            <w:tcW w:w="1275" w:type="dxa"/>
            <w:shd w:val="clear" w:color="auto" w:fill="auto"/>
            <w:noWrap/>
            <w:vAlign w:val="center"/>
            <w:hideMark/>
          </w:tcPr>
          <w:p w:rsidR="00236939" w:rsidRPr="00A143BF" w:rsidRDefault="00236939" w:rsidP="00A143BF">
            <w:pPr>
              <w:spacing w:before="0" w:after="0"/>
              <w:ind w:left="-70" w:right="-58"/>
              <w:jc w:val="right"/>
              <w:rPr>
                <w:rFonts w:eastAsia="Times New Roman"/>
                <w:color w:val="000000"/>
                <w:szCs w:val="24"/>
                <w:lang w:eastAsia="ru-RU"/>
              </w:rPr>
            </w:pPr>
            <w:r>
              <w:rPr>
                <w:rFonts w:eastAsia="Times New Roman"/>
                <w:color w:val="000000"/>
                <w:szCs w:val="24"/>
                <w:lang w:eastAsia="ru-RU"/>
              </w:rPr>
              <w:t>15</w:t>
            </w:r>
          </w:p>
        </w:tc>
      </w:tr>
      <w:tr w:rsidR="00236939" w:rsidRPr="00A143BF" w:rsidTr="00623C44">
        <w:trPr>
          <w:trHeight w:val="20"/>
        </w:trPr>
        <w:tc>
          <w:tcPr>
            <w:tcW w:w="6101" w:type="dxa"/>
            <w:shd w:val="clear" w:color="auto" w:fill="auto"/>
            <w:vAlign w:val="center"/>
            <w:hideMark/>
          </w:tcPr>
          <w:p w:rsidR="00236939" w:rsidRPr="00A143BF" w:rsidRDefault="00236939" w:rsidP="00742F5A">
            <w:pPr>
              <w:spacing w:before="0" w:after="0"/>
              <w:ind w:left="-70" w:right="-58"/>
              <w:jc w:val="left"/>
              <w:rPr>
                <w:rFonts w:eastAsia="Times New Roman"/>
                <w:color w:val="000000"/>
                <w:szCs w:val="24"/>
                <w:lang w:eastAsia="ru-RU"/>
              </w:rPr>
            </w:pPr>
            <w:r w:rsidRPr="00A143BF">
              <w:rPr>
                <w:rFonts w:eastAsia="Times New Roman"/>
                <w:color w:val="000000"/>
                <w:szCs w:val="24"/>
                <w:lang w:eastAsia="ru-RU"/>
              </w:rPr>
              <w:t>Численность молод</w:t>
            </w:r>
            <w:r w:rsidR="00742F5A">
              <w:rPr>
                <w:rFonts w:eastAsia="Times New Roman"/>
                <w:color w:val="000000"/>
                <w:szCs w:val="24"/>
                <w:lang w:eastAsia="ru-RU"/>
              </w:rPr>
              <w:t>ё</w:t>
            </w:r>
            <w:r w:rsidRPr="00A143BF">
              <w:rPr>
                <w:rFonts w:eastAsia="Times New Roman"/>
                <w:color w:val="000000"/>
                <w:szCs w:val="24"/>
                <w:lang w:eastAsia="ru-RU"/>
              </w:rPr>
              <w:t>жи, участвующей в программах по работе с молод</w:t>
            </w:r>
            <w:r w:rsidR="00742F5A">
              <w:rPr>
                <w:rFonts w:eastAsia="Times New Roman"/>
                <w:color w:val="000000"/>
                <w:szCs w:val="24"/>
                <w:lang w:eastAsia="ru-RU"/>
              </w:rPr>
              <w:t>ё</w:t>
            </w:r>
            <w:r w:rsidRPr="00A143BF">
              <w:rPr>
                <w:rFonts w:eastAsia="Times New Roman"/>
                <w:color w:val="000000"/>
                <w:szCs w:val="24"/>
                <w:lang w:eastAsia="ru-RU"/>
              </w:rPr>
              <w:t>жью, находящейся в трудной жизненной ситуации</w:t>
            </w:r>
          </w:p>
        </w:tc>
        <w:tc>
          <w:tcPr>
            <w:tcW w:w="992" w:type="dxa"/>
            <w:shd w:val="clear" w:color="auto" w:fill="auto"/>
            <w:vAlign w:val="center"/>
            <w:hideMark/>
          </w:tcPr>
          <w:p w:rsidR="00236939" w:rsidRPr="00A143BF" w:rsidRDefault="00236939" w:rsidP="00A143BF">
            <w:pPr>
              <w:spacing w:before="0" w:after="0"/>
              <w:ind w:left="-70" w:right="-58"/>
              <w:jc w:val="center"/>
              <w:rPr>
                <w:rFonts w:eastAsia="Times New Roman"/>
                <w:color w:val="000000"/>
                <w:szCs w:val="24"/>
                <w:lang w:eastAsia="ru-RU"/>
              </w:rPr>
            </w:pPr>
            <w:r w:rsidRPr="00A143BF">
              <w:rPr>
                <w:rFonts w:eastAsia="Times New Roman"/>
                <w:color w:val="000000"/>
                <w:szCs w:val="24"/>
                <w:lang w:eastAsia="ru-RU"/>
              </w:rPr>
              <w:t>чел.</w:t>
            </w:r>
          </w:p>
        </w:tc>
        <w:tc>
          <w:tcPr>
            <w:tcW w:w="1329" w:type="dxa"/>
            <w:shd w:val="clear" w:color="auto" w:fill="auto"/>
            <w:noWrap/>
            <w:vAlign w:val="center"/>
            <w:hideMark/>
          </w:tcPr>
          <w:p w:rsidR="00236939" w:rsidRPr="00A143BF" w:rsidRDefault="00236939" w:rsidP="00A143BF">
            <w:pPr>
              <w:spacing w:before="0" w:after="0"/>
              <w:ind w:left="-70" w:right="-58"/>
              <w:jc w:val="right"/>
              <w:rPr>
                <w:rFonts w:eastAsia="Times New Roman"/>
                <w:color w:val="000000"/>
                <w:szCs w:val="24"/>
                <w:lang w:eastAsia="ru-RU"/>
              </w:rPr>
            </w:pPr>
            <w:r w:rsidRPr="00A143BF">
              <w:rPr>
                <w:rFonts w:eastAsia="Times New Roman"/>
                <w:color w:val="000000"/>
                <w:szCs w:val="24"/>
                <w:lang w:eastAsia="ru-RU"/>
              </w:rPr>
              <w:t> </w:t>
            </w:r>
          </w:p>
        </w:tc>
        <w:tc>
          <w:tcPr>
            <w:tcW w:w="1275" w:type="dxa"/>
            <w:shd w:val="clear" w:color="auto" w:fill="auto"/>
            <w:noWrap/>
            <w:vAlign w:val="center"/>
            <w:hideMark/>
          </w:tcPr>
          <w:p w:rsidR="00236939" w:rsidRPr="00A143BF" w:rsidRDefault="00236939" w:rsidP="00A143BF">
            <w:pPr>
              <w:spacing w:before="0" w:after="0"/>
              <w:ind w:left="-70" w:right="-58"/>
              <w:jc w:val="right"/>
              <w:rPr>
                <w:rFonts w:eastAsia="Times New Roman"/>
                <w:color w:val="000000"/>
                <w:szCs w:val="24"/>
                <w:lang w:eastAsia="ru-RU"/>
              </w:rPr>
            </w:pPr>
            <w:r w:rsidRPr="00A143BF">
              <w:rPr>
                <w:rFonts w:eastAsia="Times New Roman"/>
                <w:color w:val="000000"/>
                <w:szCs w:val="24"/>
                <w:lang w:eastAsia="ru-RU"/>
              </w:rPr>
              <w:t> </w:t>
            </w:r>
          </w:p>
        </w:tc>
      </w:tr>
      <w:tr w:rsidR="00236939" w:rsidRPr="00A143BF" w:rsidTr="00623C44">
        <w:trPr>
          <w:trHeight w:val="20"/>
        </w:trPr>
        <w:tc>
          <w:tcPr>
            <w:tcW w:w="6101" w:type="dxa"/>
            <w:shd w:val="clear" w:color="auto" w:fill="auto"/>
            <w:vAlign w:val="center"/>
            <w:hideMark/>
          </w:tcPr>
          <w:p w:rsidR="00236939" w:rsidRPr="00A143BF" w:rsidRDefault="00236939" w:rsidP="00742F5A">
            <w:pPr>
              <w:spacing w:before="0" w:after="0"/>
              <w:ind w:left="-70" w:right="-58"/>
              <w:jc w:val="left"/>
              <w:rPr>
                <w:rFonts w:eastAsia="Times New Roman"/>
                <w:color w:val="000000"/>
                <w:szCs w:val="24"/>
                <w:lang w:eastAsia="ru-RU"/>
              </w:rPr>
            </w:pPr>
            <w:r w:rsidRPr="00A143BF">
              <w:rPr>
                <w:rFonts w:eastAsia="Times New Roman"/>
                <w:color w:val="000000"/>
                <w:szCs w:val="24"/>
                <w:lang w:eastAsia="ru-RU"/>
              </w:rPr>
              <w:t>Количество учреждений по месту жительства для подростков и молод</w:t>
            </w:r>
            <w:r w:rsidR="00742F5A">
              <w:rPr>
                <w:rFonts w:eastAsia="Times New Roman"/>
                <w:color w:val="000000"/>
                <w:szCs w:val="24"/>
                <w:lang w:eastAsia="ru-RU"/>
              </w:rPr>
              <w:t>ё</w:t>
            </w:r>
            <w:r w:rsidRPr="00A143BF">
              <w:rPr>
                <w:rFonts w:eastAsia="Times New Roman"/>
                <w:color w:val="000000"/>
                <w:szCs w:val="24"/>
                <w:lang w:eastAsia="ru-RU"/>
              </w:rPr>
              <w:t>жи - всего</w:t>
            </w:r>
          </w:p>
        </w:tc>
        <w:tc>
          <w:tcPr>
            <w:tcW w:w="992" w:type="dxa"/>
            <w:shd w:val="clear" w:color="auto" w:fill="auto"/>
            <w:vAlign w:val="center"/>
            <w:hideMark/>
          </w:tcPr>
          <w:p w:rsidR="00236939" w:rsidRPr="00A143BF" w:rsidRDefault="00236939" w:rsidP="00A143BF">
            <w:pPr>
              <w:spacing w:before="0" w:after="0"/>
              <w:ind w:left="-70" w:right="-58"/>
              <w:jc w:val="center"/>
              <w:rPr>
                <w:rFonts w:eastAsia="Times New Roman"/>
                <w:color w:val="000000"/>
                <w:szCs w:val="24"/>
                <w:lang w:eastAsia="ru-RU"/>
              </w:rPr>
            </w:pPr>
            <w:r w:rsidRPr="00A143BF">
              <w:rPr>
                <w:rFonts w:eastAsia="Times New Roman"/>
                <w:color w:val="000000"/>
                <w:szCs w:val="24"/>
                <w:lang w:eastAsia="ru-RU"/>
              </w:rPr>
              <w:t>ед.</w:t>
            </w:r>
          </w:p>
        </w:tc>
        <w:tc>
          <w:tcPr>
            <w:tcW w:w="1329" w:type="dxa"/>
            <w:shd w:val="clear" w:color="auto" w:fill="auto"/>
            <w:noWrap/>
            <w:vAlign w:val="center"/>
            <w:hideMark/>
          </w:tcPr>
          <w:p w:rsidR="00236939" w:rsidRPr="00A143BF" w:rsidRDefault="00236939" w:rsidP="00A143BF">
            <w:pPr>
              <w:spacing w:before="0" w:after="0"/>
              <w:ind w:left="-70" w:right="-58"/>
              <w:jc w:val="right"/>
              <w:rPr>
                <w:rFonts w:eastAsia="Times New Roman"/>
                <w:color w:val="000000"/>
                <w:szCs w:val="24"/>
                <w:lang w:eastAsia="ru-RU"/>
              </w:rPr>
            </w:pPr>
            <w:r>
              <w:rPr>
                <w:rFonts w:eastAsia="Times New Roman"/>
                <w:color w:val="000000"/>
                <w:szCs w:val="24"/>
                <w:lang w:eastAsia="ru-RU"/>
              </w:rPr>
              <w:t>2</w:t>
            </w:r>
          </w:p>
        </w:tc>
        <w:tc>
          <w:tcPr>
            <w:tcW w:w="1275" w:type="dxa"/>
            <w:shd w:val="clear" w:color="auto" w:fill="auto"/>
            <w:noWrap/>
            <w:vAlign w:val="center"/>
            <w:hideMark/>
          </w:tcPr>
          <w:p w:rsidR="00236939" w:rsidRPr="00A143BF" w:rsidRDefault="00236939" w:rsidP="00A143BF">
            <w:pPr>
              <w:spacing w:before="0" w:after="0"/>
              <w:ind w:left="-70" w:right="-58"/>
              <w:jc w:val="right"/>
              <w:rPr>
                <w:rFonts w:eastAsia="Times New Roman"/>
                <w:color w:val="000000"/>
                <w:szCs w:val="24"/>
                <w:lang w:eastAsia="ru-RU"/>
              </w:rPr>
            </w:pPr>
            <w:r>
              <w:rPr>
                <w:rFonts w:eastAsia="Times New Roman"/>
                <w:color w:val="000000"/>
                <w:szCs w:val="24"/>
                <w:lang w:eastAsia="ru-RU"/>
              </w:rPr>
              <w:t>2</w:t>
            </w:r>
          </w:p>
        </w:tc>
      </w:tr>
      <w:tr w:rsidR="00236939" w:rsidRPr="00A143BF" w:rsidTr="00623C44">
        <w:trPr>
          <w:trHeight w:val="20"/>
        </w:trPr>
        <w:tc>
          <w:tcPr>
            <w:tcW w:w="6101" w:type="dxa"/>
            <w:shd w:val="clear" w:color="auto" w:fill="auto"/>
            <w:vAlign w:val="center"/>
            <w:hideMark/>
          </w:tcPr>
          <w:p w:rsidR="00236939" w:rsidRPr="00A143BF" w:rsidRDefault="00236939" w:rsidP="00742F5A">
            <w:pPr>
              <w:spacing w:before="0" w:after="0"/>
              <w:ind w:left="-70" w:right="-58"/>
              <w:jc w:val="left"/>
              <w:rPr>
                <w:rFonts w:eastAsia="Times New Roman"/>
                <w:color w:val="000000"/>
                <w:szCs w:val="24"/>
                <w:lang w:eastAsia="ru-RU"/>
              </w:rPr>
            </w:pPr>
            <w:r w:rsidRPr="00A143BF">
              <w:rPr>
                <w:rFonts w:eastAsia="Times New Roman"/>
                <w:color w:val="000000"/>
                <w:szCs w:val="24"/>
                <w:lang w:eastAsia="ru-RU"/>
              </w:rPr>
              <w:t>Площадь, занимаемая учреждениями для подростков и молод</w:t>
            </w:r>
            <w:r w:rsidR="00742F5A">
              <w:rPr>
                <w:rFonts w:eastAsia="Times New Roman"/>
                <w:color w:val="000000"/>
                <w:szCs w:val="24"/>
                <w:lang w:eastAsia="ru-RU"/>
              </w:rPr>
              <w:t>ё</w:t>
            </w:r>
            <w:r w:rsidRPr="00A143BF">
              <w:rPr>
                <w:rFonts w:eastAsia="Times New Roman"/>
                <w:color w:val="000000"/>
                <w:szCs w:val="24"/>
                <w:lang w:eastAsia="ru-RU"/>
              </w:rPr>
              <w:t>жи, расположенными по месту жительства</w:t>
            </w:r>
          </w:p>
        </w:tc>
        <w:tc>
          <w:tcPr>
            <w:tcW w:w="992" w:type="dxa"/>
            <w:shd w:val="clear" w:color="auto" w:fill="auto"/>
            <w:vAlign w:val="center"/>
            <w:hideMark/>
          </w:tcPr>
          <w:p w:rsidR="00236939" w:rsidRPr="00A143BF" w:rsidRDefault="00236939" w:rsidP="00A143BF">
            <w:pPr>
              <w:spacing w:before="0" w:after="0"/>
              <w:ind w:left="-70" w:right="-58"/>
              <w:jc w:val="center"/>
              <w:rPr>
                <w:rFonts w:eastAsia="Times New Roman"/>
                <w:color w:val="000000"/>
                <w:szCs w:val="24"/>
                <w:lang w:eastAsia="ru-RU"/>
              </w:rPr>
            </w:pPr>
            <w:r>
              <w:rPr>
                <w:rFonts w:eastAsia="Times New Roman"/>
                <w:color w:val="000000"/>
                <w:szCs w:val="24"/>
                <w:lang w:eastAsia="ru-RU"/>
              </w:rPr>
              <w:t>м</w:t>
            </w:r>
            <w:proofErr w:type="gramStart"/>
            <w:r w:rsidRPr="00236939">
              <w:rPr>
                <w:rFonts w:eastAsia="Times New Roman"/>
                <w:color w:val="000000"/>
                <w:szCs w:val="24"/>
                <w:vertAlign w:val="superscript"/>
                <w:lang w:eastAsia="ru-RU"/>
              </w:rPr>
              <w:t>2</w:t>
            </w:r>
            <w:proofErr w:type="gramEnd"/>
          </w:p>
        </w:tc>
        <w:tc>
          <w:tcPr>
            <w:tcW w:w="1329" w:type="dxa"/>
            <w:shd w:val="clear" w:color="auto" w:fill="auto"/>
            <w:noWrap/>
            <w:vAlign w:val="center"/>
            <w:hideMark/>
          </w:tcPr>
          <w:p w:rsidR="00236939" w:rsidRPr="00A143BF" w:rsidRDefault="00236939" w:rsidP="00A143BF">
            <w:pPr>
              <w:spacing w:before="0" w:after="0"/>
              <w:ind w:left="-70" w:right="-58"/>
              <w:jc w:val="right"/>
              <w:rPr>
                <w:rFonts w:eastAsia="Times New Roman"/>
                <w:color w:val="000000"/>
                <w:szCs w:val="24"/>
                <w:lang w:eastAsia="ru-RU"/>
              </w:rPr>
            </w:pPr>
            <w:r w:rsidRPr="00A143BF">
              <w:rPr>
                <w:rFonts w:eastAsia="Times New Roman"/>
                <w:color w:val="000000"/>
                <w:szCs w:val="24"/>
                <w:lang w:eastAsia="ru-RU"/>
              </w:rPr>
              <w:t>444,20</w:t>
            </w:r>
          </w:p>
        </w:tc>
        <w:tc>
          <w:tcPr>
            <w:tcW w:w="1275" w:type="dxa"/>
            <w:shd w:val="clear" w:color="auto" w:fill="auto"/>
            <w:noWrap/>
            <w:vAlign w:val="center"/>
            <w:hideMark/>
          </w:tcPr>
          <w:p w:rsidR="00236939" w:rsidRPr="00A143BF" w:rsidRDefault="00236939" w:rsidP="00A143BF">
            <w:pPr>
              <w:spacing w:before="0" w:after="0"/>
              <w:ind w:left="-70" w:right="-58"/>
              <w:jc w:val="right"/>
              <w:rPr>
                <w:rFonts w:eastAsia="Times New Roman"/>
                <w:color w:val="000000"/>
                <w:szCs w:val="24"/>
                <w:lang w:eastAsia="ru-RU"/>
              </w:rPr>
            </w:pPr>
            <w:r w:rsidRPr="00A143BF">
              <w:rPr>
                <w:rFonts w:eastAsia="Times New Roman"/>
                <w:color w:val="000000"/>
                <w:szCs w:val="24"/>
                <w:lang w:eastAsia="ru-RU"/>
              </w:rPr>
              <w:t>444,20</w:t>
            </w:r>
          </w:p>
        </w:tc>
      </w:tr>
      <w:tr w:rsidR="00236939" w:rsidRPr="00A143BF" w:rsidTr="00623C44">
        <w:trPr>
          <w:trHeight w:val="20"/>
        </w:trPr>
        <w:tc>
          <w:tcPr>
            <w:tcW w:w="6101" w:type="dxa"/>
            <w:shd w:val="clear" w:color="auto" w:fill="auto"/>
            <w:vAlign w:val="center"/>
            <w:hideMark/>
          </w:tcPr>
          <w:p w:rsidR="00236939" w:rsidRPr="00A143BF" w:rsidRDefault="00236939" w:rsidP="00742F5A">
            <w:pPr>
              <w:spacing w:before="0" w:after="0"/>
              <w:ind w:left="-70" w:right="-58"/>
              <w:jc w:val="left"/>
              <w:rPr>
                <w:rFonts w:eastAsia="Times New Roman"/>
                <w:color w:val="000000"/>
                <w:szCs w:val="24"/>
                <w:lang w:eastAsia="ru-RU"/>
              </w:rPr>
            </w:pPr>
            <w:r w:rsidRPr="00A143BF">
              <w:rPr>
                <w:rFonts w:eastAsia="Times New Roman"/>
                <w:color w:val="000000"/>
                <w:szCs w:val="24"/>
                <w:lang w:eastAsia="ru-RU"/>
              </w:rPr>
              <w:t>Расходы муниципального бюджета на молод</w:t>
            </w:r>
            <w:r w:rsidR="00742F5A">
              <w:rPr>
                <w:rFonts w:eastAsia="Times New Roman"/>
                <w:color w:val="000000"/>
                <w:szCs w:val="24"/>
                <w:lang w:eastAsia="ru-RU"/>
              </w:rPr>
              <w:t>ё</w:t>
            </w:r>
            <w:r w:rsidRPr="00A143BF">
              <w:rPr>
                <w:rFonts w:eastAsia="Times New Roman"/>
                <w:color w:val="000000"/>
                <w:szCs w:val="24"/>
                <w:lang w:eastAsia="ru-RU"/>
              </w:rPr>
              <w:t>жные программы и мероприятия</w:t>
            </w:r>
          </w:p>
        </w:tc>
        <w:tc>
          <w:tcPr>
            <w:tcW w:w="992" w:type="dxa"/>
            <w:shd w:val="clear" w:color="auto" w:fill="auto"/>
            <w:vAlign w:val="center"/>
            <w:hideMark/>
          </w:tcPr>
          <w:p w:rsidR="00236939" w:rsidRPr="00A143BF" w:rsidRDefault="00236939" w:rsidP="00A143BF">
            <w:pPr>
              <w:spacing w:before="0" w:after="0"/>
              <w:ind w:left="-70" w:right="-58"/>
              <w:jc w:val="center"/>
              <w:rPr>
                <w:rFonts w:eastAsia="Times New Roman"/>
                <w:color w:val="000000"/>
                <w:szCs w:val="24"/>
                <w:lang w:eastAsia="ru-RU"/>
              </w:rPr>
            </w:pPr>
            <w:r w:rsidRPr="00A143BF">
              <w:rPr>
                <w:rFonts w:eastAsia="Times New Roman"/>
                <w:color w:val="000000"/>
                <w:szCs w:val="24"/>
                <w:lang w:eastAsia="ru-RU"/>
              </w:rPr>
              <w:t>тыс. руб.</w:t>
            </w:r>
          </w:p>
        </w:tc>
        <w:tc>
          <w:tcPr>
            <w:tcW w:w="1329" w:type="dxa"/>
            <w:shd w:val="clear" w:color="auto" w:fill="auto"/>
            <w:noWrap/>
            <w:vAlign w:val="center"/>
            <w:hideMark/>
          </w:tcPr>
          <w:p w:rsidR="00236939" w:rsidRPr="00A143BF" w:rsidRDefault="00236939" w:rsidP="00A143BF">
            <w:pPr>
              <w:spacing w:before="0" w:after="0"/>
              <w:ind w:left="-70" w:right="-58"/>
              <w:jc w:val="right"/>
              <w:rPr>
                <w:rFonts w:eastAsia="Times New Roman"/>
                <w:color w:val="000000"/>
                <w:szCs w:val="24"/>
                <w:lang w:eastAsia="ru-RU"/>
              </w:rPr>
            </w:pPr>
            <w:r w:rsidRPr="00A143BF">
              <w:rPr>
                <w:rFonts w:eastAsia="Times New Roman"/>
                <w:color w:val="000000"/>
                <w:szCs w:val="24"/>
                <w:lang w:eastAsia="ru-RU"/>
              </w:rPr>
              <w:t>12,80</w:t>
            </w:r>
          </w:p>
        </w:tc>
        <w:tc>
          <w:tcPr>
            <w:tcW w:w="1275" w:type="dxa"/>
            <w:shd w:val="clear" w:color="auto" w:fill="auto"/>
            <w:noWrap/>
            <w:vAlign w:val="center"/>
            <w:hideMark/>
          </w:tcPr>
          <w:p w:rsidR="00236939" w:rsidRPr="00A143BF" w:rsidRDefault="00236939" w:rsidP="00A143BF">
            <w:pPr>
              <w:spacing w:before="0" w:after="0"/>
              <w:ind w:left="-70" w:right="-58"/>
              <w:jc w:val="right"/>
              <w:rPr>
                <w:rFonts w:eastAsia="Times New Roman"/>
                <w:color w:val="000000"/>
                <w:szCs w:val="24"/>
                <w:lang w:eastAsia="ru-RU"/>
              </w:rPr>
            </w:pPr>
            <w:r w:rsidRPr="00A143BF">
              <w:rPr>
                <w:rFonts w:eastAsia="Times New Roman"/>
                <w:color w:val="000000"/>
                <w:szCs w:val="24"/>
                <w:lang w:eastAsia="ru-RU"/>
              </w:rPr>
              <w:t>0,00</w:t>
            </w:r>
          </w:p>
        </w:tc>
      </w:tr>
    </w:tbl>
    <w:p w:rsidR="0023045D" w:rsidRDefault="00E14F45" w:rsidP="001D146D">
      <w:pPr>
        <w:pStyle w:val="a0"/>
        <w:numPr>
          <w:ilvl w:val="2"/>
          <w:numId w:val="2"/>
        </w:numPr>
        <w:outlineLvl w:val="2"/>
        <w:rPr>
          <w:rFonts w:cs="Times New Roman"/>
          <w:szCs w:val="24"/>
        </w:rPr>
      </w:pPr>
      <w:bookmarkStart w:id="57" w:name="_Toc367977934"/>
      <w:r>
        <w:t>Объекты ф</w:t>
      </w:r>
      <w:r w:rsidR="0023045D" w:rsidRPr="00E14F45">
        <w:t>изическ</w:t>
      </w:r>
      <w:r>
        <w:t>ой</w:t>
      </w:r>
      <w:r w:rsidR="0023045D" w:rsidRPr="00E14F45">
        <w:rPr>
          <w:rFonts w:cs="Times New Roman"/>
          <w:szCs w:val="24"/>
        </w:rPr>
        <w:t xml:space="preserve"> культур</w:t>
      </w:r>
      <w:r>
        <w:rPr>
          <w:rFonts w:cs="Times New Roman"/>
          <w:szCs w:val="24"/>
        </w:rPr>
        <w:t>ы</w:t>
      </w:r>
      <w:r w:rsidR="0023045D" w:rsidRPr="00E14F45">
        <w:rPr>
          <w:rFonts w:cs="Times New Roman"/>
          <w:szCs w:val="24"/>
        </w:rPr>
        <w:t xml:space="preserve"> и спорт</w:t>
      </w:r>
      <w:r>
        <w:rPr>
          <w:rFonts w:cs="Times New Roman"/>
          <w:szCs w:val="24"/>
        </w:rPr>
        <w:t>а</w:t>
      </w:r>
      <w:bookmarkEnd w:id="57"/>
    </w:p>
    <w:p w:rsidR="00012257" w:rsidRPr="00012257" w:rsidRDefault="00557A35" w:rsidP="00076546">
      <w:pPr>
        <w:spacing w:after="0"/>
      </w:pPr>
      <w:r>
        <w:t xml:space="preserve">По данным администрации </w:t>
      </w:r>
      <w:r w:rsidR="00C92D5B">
        <w:t>Ретюнского</w:t>
      </w:r>
      <w:r>
        <w:t xml:space="preserve"> сельского поселения н</w:t>
      </w:r>
      <w:r w:rsidR="00012257" w:rsidRPr="007D0EE5">
        <w:t xml:space="preserve">а территории поселения </w:t>
      </w:r>
      <w:r w:rsidR="00076546">
        <w:t xml:space="preserve">в д. Ретюнь </w:t>
      </w:r>
      <w:r w:rsidR="00012257" w:rsidRPr="007D0EE5">
        <w:t>расположены</w:t>
      </w:r>
      <w:r w:rsidR="00B47682">
        <w:t xml:space="preserve"> </w:t>
      </w:r>
      <w:r w:rsidR="00FD3C57">
        <w:t>3</w:t>
      </w:r>
      <w:r w:rsidR="00012257">
        <w:t xml:space="preserve"> </w:t>
      </w:r>
      <w:proofErr w:type="gramStart"/>
      <w:r w:rsidR="00012257">
        <w:t>спортивных</w:t>
      </w:r>
      <w:proofErr w:type="gramEnd"/>
      <w:r w:rsidR="00012257">
        <w:t xml:space="preserve"> объекта. Сведения о спортивных объектах представлены в </w:t>
      </w:r>
      <w:r w:rsidR="005A66E5">
        <w:t>таблице</w:t>
      </w:r>
      <w:r w:rsidR="00D74B08">
        <w:fldChar w:fldCharType="begin"/>
      </w:r>
      <w:r w:rsidR="00D74B08">
        <w:instrText xml:space="preserve"> REF _Ref299643023 \h  \* MERGEFORMAT </w:instrText>
      </w:r>
      <w:r w:rsidR="00D74B08">
        <w:fldChar w:fldCharType="separate"/>
      </w:r>
      <w:r w:rsidR="00E76338" w:rsidRPr="00E76338">
        <w:rPr>
          <w:vanish/>
        </w:rPr>
        <w:t>Таблица</w:t>
      </w:r>
      <w:r w:rsidR="00E76338" w:rsidRPr="00E76338">
        <w:rPr>
          <w:noProof/>
        </w:rPr>
        <w:t xml:space="preserve"> 3</w:t>
      </w:r>
      <w:r w:rsidR="00E76338" w:rsidRPr="00E76338">
        <w:t>.</w:t>
      </w:r>
      <w:r w:rsidR="00E76338" w:rsidRPr="00E76338">
        <w:rPr>
          <w:noProof/>
        </w:rPr>
        <w:t>6</w:t>
      </w:r>
      <w:r w:rsidR="00E76338" w:rsidRPr="00E76338">
        <w:t>.6</w:t>
      </w:r>
      <w:r w:rsidR="00D74B08">
        <w:fldChar w:fldCharType="end"/>
      </w:r>
      <w:r w:rsidR="00012257" w:rsidRPr="001D146D">
        <w:t>.</w:t>
      </w:r>
    </w:p>
    <w:p w:rsidR="00012257" w:rsidRPr="007C7FCE" w:rsidRDefault="00012257" w:rsidP="00012257">
      <w:pPr>
        <w:pStyle w:val="35"/>
        <w:rPr>
          <w:b w:val="0"/>
        </w:rPr>
      </w:pPr>
      <w:bookmarkStart w:id="58" w:name="_Ref299643023"/>
      <w:r w:rsidRPr="007C7FCE">
        <w:rPr>
          <w:b w:val="0"/>
        </w:rPr>
        <w:t xml:space="preserve">Таблица </w:t>
      </w:r>
      <w:r w:rsidR="00E6666B">
        <w:rPr>
          <w:b w:val="0"/>
        </w:rPr>
        <w:fldChar w:fldCharType="begin"/>
      </w:r>
      <w:r w:rsidR="00D73627">
        <w:rPr>
          <w:b w:val="0"/>
        </w:rPr>
        <w:instrText xml:space="preserve"> STYLEREF 2 \s </w:instrText>
      </w:r>
      <w:r w:rsidR="00E6666B">
        <w:rPr>
          <w:b w:val="0"/>
        </w:rPr>
        <w:fldChar w:fldCharType="separate"/>
      </w:r>
      <w:r w:rsidR="00D73627">
        <w:rPr>
          <w:b w:val="0"/>
          <w:noProof/>
        </w:rPr>
        <w:t>3.6</w:t>
      </w:r>
      <w:r w:rsidR="00E6666B">
        <w:rPr>
          <w:b w:val="0"/>
        </w:rPr>
        <w:fldChar w:fldCharType="end"/>
      </w:r>
      <w:r w:rsidR="00D73627">
        <w:rPr>
          <w:b w:val="0"/>
        </w:rPr>
        <w:t>.</w:t>
      </w:r>
      <w:r w:rsidR="00E6666B">
        <w:rPr>
          <w:b w:val="0"/>
        </w:rPr>
        <w:fldChar w:fldCharType="begin"/>
      </w:r>
      <w:r w:rsidR="00D73627">
        <w:rPr>
          <w:b w:val="0"/>
        </w:rPr>
        <w:instrText xml:space="preserve"> SEQ Таблица \* ARABIC \s 2 </w:instrText>
      </w:r>
      <w:r w:rsidR="00E6666B">
        <w:rPr>
          <w:b w:val="0"/>
        </w:rPr>
        <w:fldChar w:fldCharType="separate"/>
      </w:r>
      <w:r w:rsidR="00D73627">
        <w:rPr>
          <w:b w:val="0"/>
          <w:noProof/>
        </w:rPr>
        <w:t>6</w:t>
      </w:r>
      <w:r w:rsidR="00E6666B">
        <w:rPr>
          <w:b w:val="0"/>
        </w:rPr>
        <w:fldChar w:fldCharType="end"/>
      </w:r>
      <w:bookmarkEnd w:id="58"/>
    </w:p>
    <w:p w:rsidR="00012257" w:rsidRPr="007C7FCE" w:rsidRDefault="00012257" w:rsidP="00952243">
      <w:pPr>
        <w:pStyle w:val="35"/>
        <w:rPr>
          <w:b w:val="0"/>
          <w:szCs w:val="24"/>
        </w:rPr>
      </w:pPr>
      <w:r w:rsidRPr="007C7FCE">
        <w:rPr>
          <w:b w:val="0"/>
          <w:szCs w:val="24"/>
        </w:rPr>
        <w:t xml:space="preserve">Сведения по спортивным сооружениям </w:t>
      </w:r>
      <w:r w:rsidR="00C92D5B">
        <w:rPr>
          <w:b w:val="0"/>
          <w:szCs w:val="24"/>
        </w:rPr>
        <w:t>Ретюнского</w:t>
      </w:r>
      <w:r w:rsidR="003F3006">
        <w:rPr>
          <w:b w:val="0"/>
          <w:szCs w:val="24"/>
        </w:rPr>
        <w:t xml:space="preserve"> </w:t>
      </w:r>
      <w:r w:rsidRPr="007C7FCE">
        <w:rPr>
          <w:b w:val="0"/>
          <w:szCs w:val="24"/>
        </w:rPr>
        <w:t>сельского поселения</w:t>
      </w:r>
    </w:p>
    <w:tbl>
      <w:tblPr>
        <w:tblW w:w="903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325"/>
        <w:gridCol w:w="1275"/>
        <w:gridCol w:w="1965"/>
      </w:tblGrid>
      <w:tr w:rsidR="00076546" w:rsidRPr="00482847" w:rsidTr="00742F5A">
        <w:trPr>
          <w:trHeight w:val="123"/>
          <w:tblHeader/>
          <w:jc w:val="center"/>
        </w:trPr>
        <w:tc>
          <w:tcPr>
            <w:tcW w:w="468" w:type="dxa"/>
          </w:tcPr>
          <w:p w:rsidR="00076546" w:rsidRPr="00B7146A" w:rsidRDefault="00076546" w:rsidP="00E14F45">
            <w:pPr>
              <w:tabs>
                <w:tab w:val="num" w:pos="900"/>
              </w:tabs>
              <w:spacing w:before="0" w:after="0"/>
              <w:ind w:left="-42" w:right="-53" w:firstLine="10"/>
              <w:jc w:val="center"/>
              <w:rPr>
                <w:rFonts w:cs="Times New Roman"/>
                <w:szCs w:val="24"/>
              </w:rPr>
            </w:pPr>
            <w:r>
              <w:rPr>
                <w:rFonts w:cs="Times New Roman"/>
                <w:szCs w:val="24"/>
              </w:rPr>
              <w:t xml:space="preserve">№ </w:t>
            </w:r>
            <w:proofErr w:type="gramStart"/>
            <w:r>
              <w:rPr>
                <w:rFonts w:cs="Times New Roman"/>
                <w:szCs w:val="24"/>
              </w:rPr>
              <w:t>п</w:t>
            </w:r>
            <w:proofErr w:type="gramEnd"/>
            <w:r>
              <w:rPr>
                <w:rFonts w:cs="Times New Roman"/>
                <w:szCs w:val="24"/>
              </w:rPr>
              <w:t>/п</w:t>
            </w:r>
          </w:p>
        </w:tc>
        <w:tc>
          <w:tcPr>
            <w:tcW w:w="5325" w:type="dxa"/>
            <w:vAlign w:val="center"/>
          </w:tcPr>
          <w:p w:rsidR="00076546" w:rsidRPr="00B7146A" w:rsidRDefault="00076546" w:rsidP="00E14F45">
            <w:pPr>
              <w:tabs>
                <w:tab w:val="num" w:pos="900"/>
              </w:tabs>
              <w:spacing w:before="0" w:after="0"/>
              <w:ind w:left="-42" w:right="-53" w:firstLine="10"/>
              <w:jc w:val="center"/>
              <w:rPr>
                <w:rFonts w:cs="Times New Roman"/>
                <w:szCs w:val="24"/>
              </w:rPr>
            </w:pPr>
            <w:r>
              <w:rPr>
                <w:rFonts w:cs="Times New Roman"/>
                <w:szCs w:val="24"/>
              </w:rPr>
              <w:t>Объект физической культуры и спорта</w:t>
            </w:r>
          </w:p>
        </w:tc>
        <w:tc>
          <w:tcPr>
            <w:tcW w:w="1275" w:type="dxa"/>
            <w:vAlign w:val="center"/>
          </w:tcPr>
          <w:p w:rsidR="00076546" w:rsidRPr="00B7146A" w:rsidRDefault="00076546" w:rsidP="00E14F45">
            <w:pPr>
              <w:tabs>
                <w:tab w:val="num" w:pos="900"/>
              </w:tabs>
              <w:spacing w:before="0" w:after="0"/>
              <w:ind w:left="-42" w:right="-53" w:firstLine="10"/>
              <w:jc w:val="center"/>
              <w:rPr>
                <w:rFonts w:cs="Times New Roman"/>
                <w:szCs w:val="24"/>
              </w:rPr>
            </w:pPr>
            <w:r>
              <w:rPr>
                <w:rFonts w:cs="Times New Roman"/>
                <w:szCs w:val="24"/>
              </w:rPr>
              <w:t>Площадь, м</w:t>
            </w:r>
            <w:proofErr w:type="gramStart"/>
            <w:r w:rsidRPr="00E14F45">
              <w:rPr>
                <w:rFonts w:cs="Times New Roman"/>
                <w:szCs w:val="24"/>
                <w:vertAlign w:val="superscript"/>
              </w:rPr>
              <w:t>2</w:t>
            </w:r>
            <w:proofErr w:type="gramEnd"/>
          </w:p>
        </w:tc>
        <w:tc>
          <w:tcPr>
            <w:tcW w:w="1965" w:type="dxa"/>
          </w:tcPr>
          <w:p w:rsidR="00076546" w:rsidRDefault="00742F5A" w:rsidP="00E14F45">
            <w:pPr>
              <w:tabs>
                <w:tab w:val="num" w:pos="900"/>
              </w:tabs>
              <w:spacing w:before="0" w:after="0"/>
              <w:ind w:left="-42" w:right="-53" w:firstLine="10"/>
              <w:jc w:val="center"/>
              <w:rPr>
                <w:rFonts w:cs="Times New Roman"/>
                <w:szCs w:val="24"/>
              </w:rPr>
            </w:pPr>
            <w:r>
              <w:rPr>
                <w:rFonts w:cs="Times New Roman"/>
                <w:szCs w:val="24"/>
              </w:rPr>
              <w:t>Единовременная</w:t>
            </w:r>
            <w:r w:rsidR="00076546">
              <w:rPr>
                <w:rFonts w:cs="Times New Roman"/>
                <w:szCs w:val="24"/>
              </w:rPr>
              <w:t xml:space="preserve"> пропускная способность</w:t>
            </w:r>
          </w:p>
        </w:tc>
      </w:tr>
      <w:tr w:rsidR="00A84C85" w:rsidRPr="00482847" w:rsidTr="00742F5A">
        <w:trPr>
          <w:trHeight w:val="123"/>
          <w:tblHeader/>
          <w:jc w:val="center"/>
        </w:trPr>
        <w:tc>
          <w:tcPr>
            <w:tcW w:w="468" w:type="dxa"/>
          </w:tcPr>
          <w:p w:rsidR="00A84C85" w:rsidRDefault="00A84C85" w:rsidP="00E14F45">
            <w:pPr>
              <w:tabs>
                <w:tab w:val="num" w:pos="900"/>
              </w:tabs>
              <w:spacing w:before="0" w:after="0"/>
              <w:ind w:left="-42" w:right="-53" w:firstLine="10"/>
              <w:jc w:val="center"/>
              <w:rPr>
                <w:rFonts w:cs="Times New Roman"/>
                <w:szCs w:val="24"/>
              </w:rPr>
            </w:pPr>
          </w:p>
        </w:tc>
        <w:tc>
          <w:tcPr>
            <w:tcW w:w="5325" w:type="dxa"/>
            <w:vAlign w:val="center"/>
          </w:tcPr>
          <w:p w:rsidR="00A84C85" w:rsidRDefault="00A84C85" w:rsidP="00E14F45">
            <w:pPr>
              <w:tabs>
                <w:tab w:val="num" w:pos="900"/>
              </w:tabs>
              <w:spacing w:before="0" w:after="0"/>
              <w:ind w:left="-42" w:right="-53" w:firstLine="10"/>
              <w:jc w:val="center"/>
              <w:rPr>
                <w:rFonts w:cs="Times New Roman"/>
                <w:szCs w:val="24"/>
              </w:rPr>
            </w:pPr>
            <w:r>
              <w:rPr>
                <w:rFonts w:cs="Times New Roman"/>
                <w:szCs w:val="24"/>
              </w:rPr>
              <w:t>Спортивные залы:</w:t>
            </w:r>
          </w:p>
        </w:tc>
        <w:tc>
          <w:tcPr>
            <w:tcW w:w="1275" w:type="dxa"/>
            <w:vAlign w:val="center"/>
          </w:tcPr>
          <w:p w:rsidR="00A84C85" w:rsidRDefault="00A84C85" w:rsidP="00E14F45">
            <w:pPr>
              <w:tabs>
                <w:tab w:val="num" w:pos="900"/>
              </w:tabs>
              <w:spacing w:before="0" w:after="0"/>
              <w:ind w:left="-42" w:right="-53" w:firstLine="10"/>
              <w:jc w:val="center"/>
              <w:rPr>
                <w:rFonts w:cs="Times New Roman"/>
                <w:szCs w:val="24"/>
              </w:rPr>
            </w:pPr>
          </w:p>
        </w:tc>
        <w:tc>
          <w:tcPr>
            <w:tcW w:w="1965" w:type="dxa"/>
          </w:tcPr>
          <w:p w:rsidR="00A84C85" w:rsidRDefault="00A84C85" w:rsidP="00E14F45">
            <w:pPr>
              <w:tabs>
                <w:tab w:val="num" w:pos="900"/>
              </w:tabs>
              <w:spacing w:before="0" w:after="0"/>
              <w:ind w:left="-42" w:right="-53" w:firstLine="10"/>
              <w:jc w:val="center"/>
              <w:rPr>
                <w:rFonts w:cs="Times New Roman"/>
                <w:szCs w:val="24"/>
              </w:rPr>
            </w:pPr>
          </w:p>
        </w:tc>
      </w:tr>
      <w:tr w:rsidR="00076546" w:rsidRPr="00482847" w:rsidTr="00742F5A">
        <w:trPr>
          <w:trHeight w:val="270"/>
          <w:jc w:val="center"/>
        </w:trPr>
        <w:tc>
          <w:tcPr>
            <w:tcW w:w="468" w:type="dxa"/>
            <w:vAlign w:val="center"/>
          </w:tcPr>
          <w:p w:rsidR="00076546" w:rsidRPr="00B7146A" w:rsidRDefault="00076546" w:rsidP="0064790B">
            <w:pPr>
              <w:tabs>
                <w:tab w:val="num" w:pos="900"/>
              </w:tabs>
              <w:spacing w:before="0" w:after="0"/>
              <w:ind w:left="-42" w:right="-53" w:firstLine="10"/>
              <w:jc w:val="center"/>
              <w:rPr>
                <w:rFonts w:cs="Times New Roman"/>
                <w:szCs w:val="24"/>
              </w:rPr>
            </w:pPr>
          </w:p>
        </w:tc>
        <w:tc>
          <w:tcPr>
            <w:tcW w:w="5325" w:type="dxa"/>
          </w:tcPr>
          <w:p w:rsidR="00076546" w:rsidRPr="00B7146A" w:rsidRDefault="00076546" w:rsidP="00E14F45">
            <w:pPr>
              <w:tabs>
                <w:tab w:val="num" w:pos="900"/>
              </w:tabs>
              <w:spacing w:before="0" w:after="0"/>
              <w:ind w:left="-42" w:right="-53" w:firstLine="10"/>
              <w:jc w:val="left"/>
              <w:rPr>
                <w:rFonts w:cs="Times New Roman"/>
                <w:szCs w:val="24"/>
              </w:rPr>
            </w:pPr>
            <w:r>
              <w:rPr>
                <w:rFonts w:cs="Times New Roman"/>
                <w:szCs w:val="24"/>
              </w:rPr>
              <w:t xml:space="preserve">Спортивный зал </w:t>
            </w:r>
            <w:proofErr w:type="spellStart"/>
            <w:r>
              <w:rPr>
                <w:rFonts w:cs="Times New Roman"/>
                <w:szCs w:val="24"/>
              </w:rPr>
              <w:t>Ретюнской</w:t>
            </w:r>
            <w:proofErr w:type="spellEnd"/>
            <w:r>
              <w:rPr>
                <w:rFonts w:cs="Times New Roman"/>
                <w:szCs w:val="24"/>
              </w:rPr>
              <w:t xml:space="preserve"> средней общеобразовательной школы</w:t>
            </w:r>
          </w:p>
        </w:tc>
        <w:tc>
          <w:tcPr>
            <w:tcW w:w="1275" w:type="dxa"/>
            <w:vAlign w:val="center"/>
          </w:tcPr>
          <w:p w:rsidR="00076546" w:rsidRPr="00B7146A" w:rsidRDefault="00076546" w:rsidP="00076546">
            <w:pPr>
              <w:tabs>
                <w:tab w:val="num" w:pos="900"/>
              </w:tabs>
              <w:spacing w:before="0" w:after="0"/>
              <w:ind w:left="-42" w:right="-53" w:firstLine="10"/>
              <w:jc w:val="center"/>
              <w:rPr>
                <w:rFonts w:cs="Times New Roman"/>
                <w:szCs w:val="24"/>
              </w:rPr>
            </w:pPr>
            <w:r>
              <w:rPr>
                <w:rFonts w:cs="Times New Roman"/>
                <w:szCs w:val="24"/>
              </w:rPr>
              <w:t>200</w:t>
            </w:r>
          </w:p>
        </w:tc>
        <w:tc>
          <w:tcPr>
            <w:tcW w:w="1965" w:type="dxa"/>
            <w:vAlign w:val="center"/>
          </w:tcPr>
          <w:p w:rsidR="00076546" w:rsidRPr="00B7146A" w:rsidRDefault="00076546" w:rsidP="00076546">
            <w:pPr>
              <w:tabs>
                <w:tab w:val="num" w:pos="900"/>
              </w:tabs>
              <w:spacing w:before="0" w:after="0"/>
              <w:ind w:left="-42" w:right="-53" w:firstLine="10"/>
              <w:jc w:val="center"/>
              <w:rPr>
                <w:rFonts w:cs="Times New Roman"/>
                <w:szCs w:val="24"/>
              </w:rPr>
            </w:pPr>
            <w:r>
              <w:rPr>
                <w:rFonts w:cs="Times New Roman"/>
                <w:szCs w:val="24"/>
              </w:rPr>
              <w:t>35</w:t>
            </w:r>
            <w:r w:rsidR="006B47D4">
              <w:rPr>
                <w:rFonts w:cs="Times New Roman"/>
                <w:szCs w:val="24"/>
              </w:rPr>
              <w:t xml:space="preserve"> чел.</w:t>
            </w:r>
          </w:p>
        </w:tc>
      </w:tr>
      <w:tr w:rsidR="00A84C85" w:rsidRPr="00482847" w:rsidTr="00742F5A">
        <w:trPr>
          <w:trHeight w:val="73"/>
          <w:jc w:val="center"/>
        </w:trPr>
        <w:tc>
          <w:tcPr>
            <w:tcW w:w="468" w:type="dxa"/>
            <w:vAlign w:val="center"/>
          </w:tcPr>
          <w:p w:rsidR="00A84C85" w:rsidRPr="00B7146A" w:rsidRDefault="00A84C85" w:rsidP="0064790B">
            <w:pPr>
              <w:tabs>
                <w:tab w:val="num" w:pos="900"/>
              </w:tabs>
              <w:spacing w:before="0" w:after="0"/>
              <w:ind w:left="-42" w:right="-53" w:firstLine="10"/>
              <w:jc w:val="center"/>
              <w:rPr>
                <w:rFonts w:cs="Times New Roman"/>
                <w:szCs w:val="24"/>
              </w:rPr>
            </w:pPr>
          </w:p>
        </w:tc>
        <w:tc>
          <w:tcPr>
            <w:tcW w:w="5325" w:type="dxa"/>
          </w:tcPr>
          <w:p w:rsidR="00A84C85" w:rsidRDefault="00A84C85" w:rsidP="00A84C85">
            <w:pPr>
              <w:tabs>
                <w:tab w:val="num" w:pos="900"/>
              </w:tabs>
              <w:spacing w:before="0" w:after="0"/>
              <w:ind w:left="-42" w:right="-53" w:firstLine="10"/>
              <w:jc w:val="center"/>
              <w:rPr>
                <w:rFonts w:cs="Times New Roman"/>
                <w:szCs w:val="24"/>
              </w:rPr>
            </w:pPr>
            <w:r>
              <w:rPr>
                <w:rFonts w:cs="Times New Roman"/>
                <w:szCs w:val="24"/>
              </w:rPr>
              <w:t>Плоскостные спортивные сооружения:</w:t>
            </w:r>
          </w:p>
        </w:tc>
        <w:tc>
          <w:tcPr>
            <w:tcW w:w="1275" w:type="dxa"/>
            <w:vAlign w:val="center"/>
          </w:tcPr>
          <w:p w:rsidR="00A84C85" w:rsidRPr="00B7146A" w:rsidRDefault="00A84C85" w:rsidP="00076546">
            <w:pPr>
              <w:tabs>
                <w:tab w:val="num" w:pos="900"/>
              </w:tabs>
              <w:spacing w:before="0" w:after="0"/>
              <w:ind w:left="-42" w:right="-53" w:firstLine="10"/>
              <w:jc w:val="center"/>
              <w:rPr>
                <w:rFonts w:cs="Times New Roman"/>
                <w:szCs w:val="24"/>
              </w:rPr>
            </w:pPr>
          </w:p>
        </w:tc>
        <w:tc>
          <w:tcPr>
            <w:tcW w:w="1965" w:type="dxa"/>
            <w:vAlign w:val="center"/>
          </w:tcPr>
          <w:p w:rsidR="00A84C85" w:rsidRDefault="00A84C85" w:rsidP="00076546">
            <w:pPr>
              <w:tabs>
                <w:tab w:val="num" w:pos="900"/>
              </w:tabs>
              <w:spacing w:before="0" w:after="0"/>
              <w:ind w:left="-42" w:right="-53" w:firstLine="10"/>
              <w:jc w:val="center"/>
              <w:rPr>
                <w:rFonts w:cs="Times New Roman"/>
                <w:szCs w:val="24"/>
              </w:rPr>
            </w:pPr>
          </w:p>
        </w:tc>
      </w:tr>
      <w:tr w:rsidR="00A84C85" w:rsidRPr="00482847" w:rsidTr="00742F5A">
        <w:trPr>
          <w:trHeight w:val="73"/>
          <w:jc w:val="center"/>
        </w:trPr>
        <w:tc>
          <w:tcPr>
            <w:tcW w:w="468" w:type="dxa"/>
            <w:vAlign w:val="center"/>
          </w:tcPr>
          <w:p w:rsidR="00A84C85" w:rsidRPr="00B7146A" w:rsidRDefault="00A84C85" w:rsidP="0064790B">
            <w:pPr>
              <w:tabs>
                <w:tab w:val="num" w:pos="900"/>
              </w:tabs>
              <w:spacing w:before="0" w:after="0"/>
              <w:ind w:left="-42" w:right="-53" w:firstLine="10"/>
              <w:jc w:val="center"/>
              <w:rPr>
                <w:rFonts w:cs="Times New Roman"/>
                <w:szCs w:val="24"/>
              </w:rPr>
            </w:pPr>
          </w:p>
        </w:tc>
        <w:tc>
          <w:tcPr>
            <w:tcW w:w="5325" w:type="dxa"/>
          </w:tcPr>
          <w:p w:rsidR="00A84C85" w:rsidRDefault="00A84C85" w:rsidP="007B00F6">
            <w:pPr>
              <w:tabs>
                <w:tab w:val="num" w:pos="900"/>
              </w:tabs>
              <w:spacing w:before="0" w:after="0"/>
              <w:ind w:left="-42" w:right="-53" w:firstLine="10"/>
              <w:jc w:val="left"/>
              <w:rPr>
                <w:rFonts w:cs="Times New Roman"/>
                <w:szCs w:val="24"/>
              </w:rPr>
            </w:pPr>
            <w:r>
              <w:rPr>
                <w:rFonts w:cs="Times New Roman"/>
                <w:szCs w:val="24"/>
              </w:rPr>
              <w:t xml:space="preserve">Футбольное поле </w:t>
            </w:r>
            <w:proofErr w:type="spellStart"/>
            <w:r>
              <w:rPr>
                <w:rFonts w:cs="Times New Roman"/>
                <w:szCs w:val="24"/>
              </w:rPr>
              <w:t>Ретюнской</w:t>
            </w:r>
            <w:proofErr w:type="spellEnd"/>
            <w:r>
              <w:rPr>
                <w:rFonts w:cs="Times New Roman"/>
                <w:szCs w:val="24"/>
              </w:rPr>
              <w:t xml:space="preserve"> средней общеобразовательной школы</w:t>
            </w:r>
          </w:p>
        </w:tc>
        <w:tc>
          <w:tcPr>
            <w:tcW w:w="1275" w:type="dxa"/>
            <w:vAlign w:val="center"/>
          </w:tcPr>
          <w:p w:rsidR="00A84C85" w:rsidRPr="00B7146A" w:rsidRDefault="00A84C85" w:rsidP="00044143">
            <w:pPr>
              <w:tabs>
                <w:tab w:val="num" w:pos="900"/>
              </w:tabs>
              <w:spacing w:before="0" w:after="0"/>
              <w:ind w:left="-42" w:right="-53" w:firstLine="10"/>
              <w:jc w:val="center"/>
              <w:rPr>
                <w:rFonts w:cs="Times New Roman"/>
                <w:szCs w:val="24"/>
              </w:rPr>
            </w:pPr>
            <w:r>
              <w:rPr>
                <w:rFonts w:cs="Times New Roman"/>
                <w:szCs w:val="24"/>
              </w:rPr>
              <w:t>7</w:t>
            </w:r>
            <w:r w:rsidR="00044143">
              <w:rPr>
                <w:rFonts w:cs="Times New Roman"/>
                <w:szCs w:val="24"/>
              </w:rPr>
              <w:t>5</w:t>
            </w:r>
            <w:r>
              <w:rPr>
                <w:rFonts w:cs="Times New Roman"/>
                <w:szCs w:val="24"/>
              </w:rPr>
              <w:t>00</w:t>
            </w:r>
          </w:p>
        </w:tc>
        <w:tc>
          <w:tcPr>
            <w:tcW w:w="1965" w:type="dxa"/>
            <w:vAlign w:val="center"/>
          </w:tcPr>
          <w:p w:rsidR="00A84C85" w:rsidRDefault="00A84C85" w:rsidP="007B00F6">
            <w:pPr>
              <w:tabs>
                <w:tab w:val="num" w:pos="900"/>
              </w:tabs>
              <w:spacing w:before="0" w:after="0"/>
              <w:ind w:left="-42" w:right="-53" w:firstLine="10"/>
              <w:jc w:val="center"/>
              <w:rPr>
                <w:rFonts w:cs="Times New Roman"/>
                <w:szCs w:val="24"/>
              </w:rPr>
            </w:pPr>
            <w:r>
              <w:rPr>
                <w:rFonts w:cs="Times New Roman"/>
                <w:szCs w:val="24"/>
              </w:rPr>
              <w:t>25</w:t>
            </w:r>
            <w:r w:rsidR="006B47D4">
              <w:rPr>
                <w:rFonts w:cs="Times New Roman"/>
                <w:szCs w:val="24"/>
              </w:rPr>
              <w:t xml:space="preserve"> чел.</w:t>
            </w:r>
          </w:p>
        </w:tc>
      </w:tr>
      <w:tr w:rsidR="00A84C85" w:rsidRPr="00482847" w:rsidTr="00742F5A">
        <w:trPr>
          <w:trHeight w:val="73"/>
          <w:jc w:val="center"/>
        </w:trPr>
        <w:tc>
          <w:tcPr>
            <w:tcW w:w="468" w:type="dxa"/>
            <w:vAlign w:val="center"/>
          </w:tcPr>
          <w:p w:rsidR="00A84C85" w:rsidRPr="00B7146A" w:rsidRDefault="00A84C85" w:rsidP="0064790B">
            <w:pPr>
              <w:tabs>
                <w:tab w:val="num" w:pos="900"/>
              </w:tabs>
              <w:spacing w:before="0" w:after="0"/>
              <w:ind w:left="-42" w:right="-53" w:firstLine="10"/>
              <w:jc w:val="center"/>
              <w:rPr>
                <w:rFonts w:cs="Times New Roman"/>
                <w:szCs w:val="24"/>
              </w:rPr>
            </w:pPr>
          </w:p>
        </w:tc>
        <w:tc>
          <w:tcPr>
            <w:tcW w:w="5325" w:type="dxa"/>
          </w:tcPr>
          <w:p w:rsidR="00A84C85" w:rsidRDefault="00A84C85" w:rsidP="007B00F6">
            <w:pPr>
              <w:tabs>
                <w:tab w:val="num" w:pos="900"/>
              </w:tabs>
              <w:spacing w:before="0" w:after="0"/>
              <w:ind w:left="-42" w:right="-53" w:firstLine="10"/>
              <w:jc w:val="left"/>
              <w:rPr>
                <w:rFonts w:cs="Times New Roman"/>
                <w:szCs w:val="24"/>
              </w:rPr>
            </w:pPr>
            <w:r>
              <w:rPr>
                <w:rFonts w:cs="Times New Roman"/>
                <w:szCs w:val="24"/>
              </w:rPr>
              <w:t>Хоккейная коробка</w:t>
            </w:r>
          </w:p>
        </w:tc>
        <w:tc>
          <w:tcPr>
            <w:tcW w:w="1275" w:type="dxa"/>
            <w:vAlign w:val="center"/>
          </w:tcPr>
          <w:p w:rsidR="00A84C85" w:rsidRPr="00B7146A" w:rsidRDefault="00044143" w:rsidP="007B00F6">
            <w:pPr>
              <w:tabs>
                <w:tab w:val="num" w:pos="900"/>
              </w:tabs>
              <w:spacing w:before="0" w:after="0"/>
              <w:ind w:left="-42" w:right="-53" w:firstLine="10"/>
              <w:jc w:val="center"/>
              <w:rPr>
                <w:rFonts w:cs="Times New Roman"/>
                <w:szCs w:val="24"/>
              </w:rPr>
            </w:pPr>
            <w:r>
              <w:rPr>
                <w:rFonts w:cs="Times New Roman"/>
                <w:szCs w:val="24"/>
              </w:rPr>
              <w:t>880</w:t>
            </w:r>
          </w:p>
        </w:tc>
        <w:tc>
          <w:tcPr>
            <w:tcW w:w="1965" w:type="dxa"/>
            <w:vAlign w:val="center"/>
          </w:tcPr>
          <w:p w:rsidR="00A84C85" w:rsidRDefault="00A84C85" w:rsidP="007B00F6">
            <w:pPr>
              <w:tabs>
                <w:tab w:val="num" w:pos="900"/>
              </w:tabs>
              <w:spacing w:before="0" w:after="0"/>
              <w:ind w:left="-42" w:right="-53" w:firstLine="10"/>
              <w:jc w:val="center"/>
              <w:rPr>
                <w:rFonts w:cs="Times New Roman"/>
                <w:szCs w:val="24"/>
              </w:rPr>
            </w:pPr>
            <w:r>
              <w:rPr>
                <w:rFonts w:cs="Times New Roman"/>
                <w:szCs w:val="24"/>
              </w:rPr>
              <w:t>25</w:t>
            </w:r>
            <w:r w:rsidR="006B47D4">
              <w:rPr>
                <w:rFonts w:cs="Times New Roman"/>
                <w:szCs w:val="24"/>
              </w:rPr>
              <w:t xml:space="preserve"> чел.</w:t>
            </w:r>
          </w:p>
        </w:tc>
      </w:tr>
      <w:tr w:rsidR="00A84C85" w:rsidRPr="00482847" w:rsidTr="00742F5A">
        <w:trPr>
          <w:trHeight w:val="73"/>
          <w:jc w:val="center"/>
        </w:trPr>
        <w:tc>
          <w:tcPr>
            <w:tcW w:w="468" w:type="dxa"/>
            <w:vAlign w:val="center"/>
          </w:tcPr>
          <w:p w:rsidR="00A84C85" w:rsidRPr="00B7146A" w:rsidRDefault="00A84C85" w:rsidP="0064790B">
            <w:pPr>
              <w:tabs>
                <w:tab w:val="num" w:pos="900"/>
              </w:tabs>
              <w:spacing w:before="0" w:after="0"/>
              <w:ind w:left="-42" w:right="-53" w:firstLine="10"/>
              <w:jc w:val="center"/>
              <w:rPr>
                <w:rFonts w:cs="Times New Roman"/>
                <w:szCs w:val="24"/>
              </w:rPr>
            </w:pPr>
          </w:p>
        </w:tc>
        <w:tc>
          <w:tcPr>
            <w:tcW w:w="5325" w:type="dxa"/>
          </w:tcPr>
          <w:p w:rsidR="00A84C85" w:rsidRPr="00B7146A" w:rsidRDefault="00A84C85" w:rsidP="007B00F6">
            <w:pPr>
              <w:tabs>
                <w:tab w:val="num" w:pos="900"/>
              </w:tabs>
              <w:spacing w:before="0" w:after="0"/>
              <w:ind w:left="-42" w:right="-53" w:firstLine="10"/>
              <w:jc w:val="left"/>
              <w:rPr>
                <w:rFonts w:cs="Times New Roman"/>
                <w:szCs w:val="24"/>
              </w:rPr>
            </w:pPr>
            <w:r>
              <w:rPr>
                <w:rFonts w:cs="Times New Roman"/>
                <w:szCs w:val="24"/>
              </w:rPr>
              <w:t xml:space="preserve">Спортивная площадка </w:t>
            </w:r>
            <w:proofErr w:type="spellStart"/>
            <w:r>
              <w:rPr>
                <w:rFonts w:cs="Times New Roman"/>
                <w:szCs w:val="24"/>
              </w:rPr>
              <w:t>Ретюнской</w:t>
            </w:r>
            <w:proofErr w:type="spellEnd"/>
            <w:r>
              <w:rPr>
                <w:rFonts w:cs="Times New Roman"/>
                <w:szCs w:val="24"/>
              </w:rPr>
              <w:t xml:space="preserve"> средней общеобразовательной школы</w:t>
            </w:r>
          </w:p>
        </w:tc>
        <w:tc>
          <w:tcPr>
            <w:tcW w:w="1275" w:type="dxa"/>
            <w:vAlign w:val="center"/>
          </w:tcPr>
          <w:p w:rsidR="00A84C85" w:rsidRPr="00B7146A" w:rsidRDefault="00A84C85" w:rsidP="007B00F6">
            <w:pPr>
              <w:tabs>
                <w:tab w:val="num" w:pos="900"/>
              </w:tabs>
              <w:spacing w:before="0" w:after="0"/>
              <w:ind w:left="-42" w:right="-53" w:firstLine="10"/>
              <w:jc w:val="center"/>
              <w:rPr>
                <w:rFonts w:cs="Times New Roman"/>
                <w:szCs w:val="24"/>
              </w:rPr>
            </w:pPr>
            <w:r>
              <w:rPr>
                <w:rFonts w:cs="Times New Roman"/>
                <w:szCs w:val="24"/>
              </w:rPr>
              <w:t>700</w:t>
            </w:r>
          </w:p>
        </w:tc>
        <w:tc>
          <w:tcPr>
            <w:tcW w:w="1965" w:type="dxa"/>
            <w:vAlign w:val="center"/>
          </w:tcPr>
          <w:p w:rsidR="00A84C85" w:rsidRDefault="00A84C85" w:rsidP="007B00F6">
            <w:pPr>
              <w:tabs>
                <w:tab w:val="num" w:pos="900"/>
              </w:tabs>
              <w:spacing w:before="0" w:after="0"/>
              <w:ind w:left="-42" w:right="-53" w:firstLine="10"/>
              <w:jc w:val="center"/>
              <w:rPr>
                <w:rFonts w:cs="Times New Roman"/>
                <w:szCs w:val="24"/>
              </w:rPr>
            </w:pPr>
          </w:p>
        </w:tc>
      </w:tr>
    </w:tbl>
    <w:p w:rsidR="009C33ED" w:rsidRDefault="009C33ED" w:rsidP="00087130">
      <w:pPr>
        <w:shd w:val="clear" w:color="auto" w:fill="FFFFFF"/>
        <w:ind w:left="32"/>
      </w:pPr>
      <w:bookmarkStart w:id="59" w:name="_Toc367977935"/>
      <w:r>
        <w:t>Паспортизация и единовременный уч</w:t>
      </w:r>
      <w:r w:rsidR="00376132">
        <w:t>ё</w:t>
      </w:r>
      <w:r>
        <w:t xml:space="preserve">т спортивных сооружений проводятся с целью уточнения состояния материально-технической базы физической культуры и спорта и </w:t>
      </w:r>
      <w:r>
        <w:lastRenderedPageBreak/>
        <w:t xml:space="preserve">выявления существующего распределения физкультурно-оздоровительных и спортивных </w:t>
      </w:r>
      <w:r>
        <w:rPr>
          <w:spacing w:val="-1"/>
        </w:rPr>
        <w:t>сооружений по формам собственности и ведомственной принадлежности.</w:t>
      </w:r>
      <w:r w:rsidR="005554F4">
        <w:rPr>
          <w:spacing w:val="-1"/>
        </w:rPr>
        <w:t xml:space="preserve"> </w:t>
      </w:r>
    </w:p>
    <w:p w:rsidR="00B47682" w:rsidRDefault="009C33ED" w:rsidP="009C33ED">
      <w:pPr>
        <w:spacing w:after="0"/>
      </w:pPr>
      <w:r>
        <w:t>Расч</w:t>
      </w:r>
      <w:r w:rsidR="00376132">
        <w:t>ё</w:t>
      </w:r>
      <w:r>
        <w:t xml:space="preserve">т обеспеченности населения </w:t>
      </w:r>
      <w:r w:rsidR="006B47D4">
        <w:t xml:space="preserve">в </w:t>
      </w:r>
      <w:r>
        <w:t>спортивны</w:t>
      </w:r>
      <w:r w:rsidR="006B47D4">
        <w:t>х</w:t>
      </w:r>
      <w:r>
        <w:t xml:space="preserve"> объекта</w:t>
      </w:r>
      <w:r w:rsidR="006B47D4">
        <w:t>х и сооружениях</w:t>
      </w:r>
      <w:r>
        <w:t xml:space="preserve"> проводился по учт</w:t>
      </w:r>
      <w:r w:rsidR="00376132">
        <w:t>ё</w:t>
      </w:r>
      <w:r>
        <w:t xml:space="preserve">нным и паспортизированным объектам физической культуры и спорта. </w:t>
      </w:r>
      <w:r w:rsidR="0064790B">
        <w:t>Расч</w:t>
      </w:r>
      <w:r w:rsidR="00376132">
        <w:t>ё</w:t>
      </w:r>
      <w:r w:rsidR="0064790B">
        <w:t xml:space="preserve">т процента обеспеченности населения спортивными сооружениями </w:t>
      </w:r>
      <w:r w:rsidR="006B47D4">
        <w:t xml:space="preserve">в соответствии с Методикой определения нормативной потребности субъектов Российской Федерации в объектах социальной инфраструктуры, одобренной распоряжением Правительства Российской Федерации от 19.10.1999 г. № 1683-р </w:t>
      </w:r>
      <w:r w:rsidR="0064790B">
        <w:t xml:space="preserve">представлен в таблице </w:t>
      </w:r>
      <w:r w:rsidR="00D74B08">
        <w:fldChar w:fldCharType="begin"/>
      </w:r>
      <w:r w:rsidR="00D74B08">
        <w:instrText xml:space="preserve"> REF _Ref375054258 \h  \* MERGEFORMAT </w:instrText>
      </w:r>
      <w:r w:rsidR="00D74B08">
        <w:fldChar w:fldCharType="separate"/>
      </w:r>
      <w:r w:rsidR="00E76338" w:rsidRPr="00E76338">
        <w:rPr>
          <w:vanish/>
        </w:rPr>
        <w:t xml:space="preserve">Таблица </w:t>
      </w:r>
      <w:r w:rsidR="00E76338" w:rsidRPr="00E76338">
        <w:rPr>
          <w:noProof/>
        </w:rPr>
        <w:t>3.6</w:t>
      </w:r>
      <w:r w:rsidR="00E76338" w:rsidRPr="00E76338">
        <w:t>.7</w:t>
      </w:r>
      <w:r w:rsidR="00D74B08">
        <w:fldChar w:fldCharType="end"/>
      </w:r>
      <w:r w:rsidR="0064790B" w:rsidRPr="0064790B">
        <w:t>.</w:t>
      </w:r>
    </w:p>
    <w:p w:rsidR="0064790B" w:rsidRPr="007C7FCE" w:rsidRDefault="0064790B" w:rsidP="0064790B">
      <w:pPr>
        <w:pStyle w:val="35"/>
        <w:rPr>
          <w:b w:val="0"/>
        </w:rPr>
      </w:pPr>
      <w:bookmarkStart w:id="60" w:name="_Ref375054258"/>
      <w:r w:rsidRPr="007C7FCE">
        <w:rPr>
          <w:b w:val="0"/>
        </w:rPr>
        <w:t xml:space="preserve">Таблица </w:t>
      </w:r>
      <w:r w:rsidR="00E6666B">
        <w:rPr>
          <w:b w:val="0"/>
        </w:rPr>
        <w:fldChar w:fldCharType="begin"/>
      </w:r>
      <w:r w:rsidR="00D73627">
        <w:rPr>
          <w:b w:val="0"/>
        </w:rPr>
        <w:instrText xml:space="preserve"> STYLEREF 2 \s </w:instrText>
      </w:r>
      <w:r w:rsidR="00E6666B">
        <w:rPr>
          <w:b w:val="0"/>
        </w:rPr>
        <w:fldChar w:fldCharType="separate"/>
      </w:r>
      <w:r w:rsidR="00D73627">
        <w:rPr>
          <w:b w:val="0"/>
          <w:noProof/>
        </w:rPr>
        <w:t>3.6</w:t>
      </w:r>
      <w:r w:rsidR="00E6666B">
        <w:rPr>
          <w:b w:val="0"/>
        </w:rPr>
        <w:fldChar w:fldCharType="end"/>
      </w:r>
      <w:r w:rsidR="00D73627">
        <w:rPr>
          <w:b w:val="0"/>
        </w:rPr>
        <w:t>.</w:t>
      </w:r>
      <w:r w:rsidR="00E6666B">
        <w:rPr>
          <w:b w:val="0"/>
        </w:rPr>
        <w:fldChar w:fldCharType="begin"/>
      </w:r>
      <w:r w:rsidR="00D73627">
        <w:rPr>
          <w:b w:val="0"/>
        </w:rPr>
        <w:instrText xml:space="preserve"> SEQ Таблица \* ARABIC \s 2 </w:instrText>
      </w:r>
      <w:r w:rsidR="00E6666B">
        <w:rPr>
          <w:b w:val="0"/>
        </w:rPr>
        <w:fldChar w:fldCharType="separate"/>
      </w:r>
      <w:r w:rsidR="00D73627">
        <w:rPr>
          <w:b w:val="0"/>
          <w:noProof/>
        </w:rPr>
        <w:t>7</w:t>
      </w:r>
      <w:r w:rsidR="00E6666B">
        <w:rPr>
          <w:b w:val="0"/>
        </w:rPr>
        <w:fldChar w:fldCharType="end"/>
      </w:r>
      <w:bookmarkEnd w:id="60"/>
    </w:p>
    <w:p w:rsidR="0064790B" w:rsidRDefault="0064790B" w:rsidP="0064790B">
      <w:pPr>
        <w:spacing w:before="0" w:after="0"/>
        <w:jc w:val="right"/>
        <w:rPr>
          <w:szCs w:val="24"/>
        </w:rPr>
      </w:pPr>
      <w:r w:rsidRPr="007C7FCE">
        <w:rPr>
          <w:szCs w:val="24"/>
        </w:rPr>
        <w:t>Сведения по спортивным соор</w:t>
      </w:r>
      <w:r w:rsidRPr="0064790B">
        <w:rPr>
          <w:rFonts w:eastAsia="Times New Roman" w:cs="Times New Roman"/>
          <w:szCs w:val="24"/>
        </w:rPr>
        <w:t>у</w:t>
      </w:r>
      <w:r w:rsidRPr="007C7FCE">
        <w:rPr>
          <w:szCs w:val="24"/>
        </w:rPr>
        <w:t xml:space="preserve">жениям </w:t>
      </w:r>
      <w:r w:rsidR="00C92D5B">
        <w:rPr>
          <w:szCs w:val="24"/>
        </w:rPr>
        <w:t>Ретюнского</w:t>
      </w:r>
      <w:r>
        <w:rPr>
          <w:szCs w:val="24"/>
        </w:rPr>
        <w:t xml:space="preserve"> </w:t>
      </w:r>
      <w:r w:rsidRPr="007C7FCE">
        <w:rPr>
          <w:szCs w:val="24"/>
        </w:rPr>
        <w:t>сельского поселения</w:t>
      </w:r>
    </w:p>
    <w:tbl>
      <w:tblPr>
        <w:tblW w:w="9777" w:type="dxa"/>
        <w:tblInd w:w="93" w:type="dxa"/>
        <w:tblLook w:val="04A0" w:firstRow="1" w:lastRow="0" w:firstColumn="1" w:lastColumn="0" w:noHBand="0" w:noVBand="1"/>
      </w:tblPr>
      <w:tblGrid>
        <w:gridCol w:w="2000"/>
        <w:gridCol w:w="1097"/>
        <w:gridCol w:w="1455"/>
        <w:gridCol w:w="1851"/>
        <w:gridCol w:w="1489"/>
        <w:gridCol w:w="1885"/>
      </w:tblGrid>
      <w:tr w:rsidR="006B47D4" w:rsidRPr="006464F8" w:rsidTr="006B47D4">
        <w:trPr>
          <w:trHeight w:val="20"/>
        </w:trPr>
        <w:tc>
          <w:tcPr>
            <w:tcW w:w="2000" w:type="dxa"/>
            <w:tcBorders>
              <w:top w:val="single" w:sz="4" w:space="0" w:color="auto"/>
              <w:left w:val="single" w:sz="4" w:space="0" w:color="auto"/>
              <w:bottom w:val="single" w:sz="4" w:space="0" w:color="auto"/>
              <w:right w:val="nil"/>
            </w:tcBorders>
            <w:shd w:val="clear" w:color="auto" w:fill="auto"/>
            <w:vAlign w:val="center"/>
            <w:hideMark/>
          </w:tcPr>
          <w:p w:rsidR="006464F8" w:rsidRPr="006464F8" w:rsidRDefault="006464F8" w:rsidP="006B47D4">
            <w:pPr>
              <w:spacing w:before="0" w:after="0"/>
              <w:ind w:left="-107" w:right="-69"/>
              <w:jc w:val="center"/>
              <w:rPr>
                <w:rFonts w:eastAsia="Times New Roman" w:cs="Times New Roman"/>
                <w:color w:val="000000"/>
                <w:szCs w:val="24"/>
                <w:lang w:eastAsia="ru-RU"/>
              </w:rPr>
            </w:pPr>
            <w:r w:rsidRPr="006464F8">
              <w:rPr>
                <w:rFonts w:eastAsia="Times New Roman" w:cs="Times New Roman"/>
                <w:color w:val="000000"/>
                <w:szCs w:val="24"/>
                <w:lang w:eastAsia="ru-RU"/>
              </w:rPr>
              <w:t>Наименование объекта</w:t>
            </w:r>
          </w:p>
        </w:tc>
        <w:tc>
          <w:tcPr>
            <w:tcW w:w="1097" w:type="dxa"/>
            <w:tcBorders>
              <w:top w:val="single" w:sz="4" w:space="0" w:color="auto"/>
              <w:left w:val="single" w:sz="4" w:space="0" w:color="auto"/>
              <w:bottom w:val="single" w:sz="4" w:space="0" w:color="auto"/>
              <w:right w:val="nil"/>
            </w:tcBorders>
            <w:shd w:val="clear" w:color="auto" w:fill="auto"/>
            <w:vAlign w:val="center"/>
            <w:hideMark/>
          </w:tcPr>
          <w:p w:rsidR="006464F8" w:rsidRPr="006464F8" w:rsidRDefault="006464F8" w:rsidP="006B47D4">
            <w:pPr>
              <w:spacing w:before="0" w:after="0"/>
              <w:jc w:val="center"/>
              <w:rPr>
                <w:rFonts w:eastAsia="Times New Roman" w:cs="Times New Roman"/>
                <w:color w:val="000000"/>
                <w:szCs w:val="24"/>
                <w:lang w:eastAsia="ru-RU"/>
              </w:rPr>
            </w:pPr>
            <w:r w:rsidRPr="006464F8">
              <w:rPr>
                <w:rFonts w:eastAsia="Times New Roman" w:cs="Times New Roman"/>
                <w:color w:val="000000"/>
                <w:szCs w:val="24"/>
                <w:lang w:eastAsia="ru-RU"/>
              </w:rPr>
              <w:t>Кол-во</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7D4" w:rsidRDefault="006464F8" w:rsidP="006B47D4">
            <w:pPr>
              <w:spacing w:before="0" w:after="0"/>
              <w:ind w:left="-110" w:right="-107"/>
              <w:jc w:val="center"/>
              <w:rPr>
                <w:rFonts w:eastAsia="Times New Roman" w:cs="Times New Roman"/>
                <w:color w:val="000000"/>
                <w:szCs w:val="24"/>
                <w:lang w:eastAsia="ru-RU"/>
              </w:rPr>
            </w:pPr>
            <w:r w:rsidRPr="006464F8">
              <w:rPr>
                <w:rFonts w:eastAsia="Times New Roman" w:cs="Times New Roman"/>
                <w:color w:val="000000"/>
                <w:szCs w:val="24"/>
                <w:lang w:eastAsia="ru-RU"/>
              </w:rPr>
              <w:t>Площадь (</w:t>
            </w:r>
            <w:r w:rsidR="006B47D4">
              <w:rPr>
                <w:rFonts w:eastAsia="Times New Roman" w:cs="Times New Roman"/>
                <w:color w:val="000000"/>
                <w:szCs w:val="24"/>
                <w:lang w:eastAsia="ru-RU"/>
              </w:rPr>
              <w:t>из расч</w:t>
            </w:r>
            <w:r w:rsidR="00376132">
              <w:rPr>
                <w:rFonts w:eastAsia="Times New Roman" w:cs="Times New Roman"/>
                <w:color w:val="000000"/>
                <w:szCs w:val="24"/>
                <w:lang w:eastAsia="ru-RU"/>
              </w:rPr>
              <w:t>ё</w:t>
            </w:r>
            <w:r w:rsidR="006B47D4">
              <w:rPr>
                <w:rFonts w:eastAsia="Times New Roman" w:cs="Times New Roman"/>
                <w:color w:val="000000"/>
                <w:szCs w:val="24"/>
                <w:lang w:eastAsia="ru-RU"/>
              </w:rPr>
              <w:t xml:space="preserve">та </w:t>
            </w:r>
            <w:r w:rsidRPr="006464F8">
              <w:rPr>
                <w:rFonts w:eastAsia="Times New Roman" w:cs="Times New Roman"/>
                <w:color w:val="000000"/>
                <w:szCs w:val="24"/>
                <w:lang w:eastAsia="ru-RU"/>
              </w:rPr>
              <w:t>м</w:t>
            </w:r>
            <w:proofErr w:type="gramStart"/>
            <w:r w:rsidRPr="006464F8">
              <w:rPr>
                <w:rFonts w:eastAsia="Times New Roman" w:cs="Times New Roman"/>
                <w:color w:val="000000"/>
                <w:szCs w:val="24"/>
                <w:vertAlign w:val="superscript"/>
                <w:lang w:eastAsia="ru-RU"/>
              </w:rPr>
              <w:t>2</w:t>
            </w:r>
            <w:proofErr w:type="gramEnd"/>
            <w:r w:rsidRPr="006464F8">
              <w:rPr>
                <w:rFonts w:eastAsia="Times New Roman" w:cs="Times New Roman"/>
                <w:color w:val="000000"/>
                <w:szCs w:val="24"/>
                <w:lang w:eastAsia="ru-RU"/>
              </w:rPr>
              <w:t>/</w:t>
            </w:r>
          </w:p>
          <w:p w:rsidR="006464F8" w:rsidRPr="006464F8" w:rsidRDefault="006464F8" w:rsidP="006B47D4">
            <w:pPr>
              <w:spacing w:before="0" w:after="0"/>
              <w:ind w:left="-110" w:right="-107"/>
              <w:jc w:val="center"/>
              <w:rPr>
                <w:rFonts w:eastAsia="Times New Roman" w:cs="Times New Roman"/>
                <w:color w:val="000000"/>
                <w:szCs w:val="24"/>
                <w:lang w:eastAsia="ru-RU"/>
              </w:rPr>
            </w:pPr>
            <w:proofErr w:type="gramStart"/>
            <w:r w:rsidRPr="006464F8">
              <w:rPr>
                <w:rFonts w:eastAsia="Times New Roman" w:cs="Times New Roman"/>
                <w:color w:val="000000"/>
                <w:szCs w:val="24"/>
                <w:lang w:eastAsia="ru-RU"/>
              </w:rPr>
              <w:t>10 000 чел</w:t>
            </w:r>
            <w:r w:rsidR="006B47D4">
              <w:rPr>
                <w:rFonts w:eastAsia="Times New Roman" w:cs="Times New Roman"/>
                <w:color w:val="000000"/>
                <w:szCs w:val="24"/>
                <w:lang w:eastAsia="ru-RU"/>
              </w:rPr>
              <w:t>.</w:t>
            </w:r>
            <w:r w:rsidRPr="006464F8">
              <w:rPr>
                <w:rFonts w:eastAsia="Times New Roman" w:cs="Times New Roman"/>
                <w:color w:val="000000"/>
                <w:szCs w:val="24"/>
                <w:lang w:eastAsia="ru-RU"/>
              </w:rPr>
              <w:t>)</w:t>
            </w:r>
            <w:proofErr w:type="gramEnd"/>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6464F8" w:rsidRPr="006464F8" w:rsidRDefault="006B47D4" w:rsidP="006B47D4">
            <w:pPr>
              <w:spacing w:before="0" w:after="0"/>
              <w:ind w:left="-110" w:right="-107"/>
              <w:jc w:val="center"/>
              <w:rPr>
                <w:rFonts w:eastAsia="Times New Roman" w:cs="Times New Roman"/>
                <w:color w:val="000000"/>
                <w:szCs w:val="24"/>
                <w:lang w:eastAsia="ru-RU"/>
              </w:rPr>
            </w:pPr>
            <w:r>
              <w:rPr>
                <w:rFonts w:eastAsia="Times New Roman" w:cs="Times New Roman"/>
                <w:color w:val="000000"/>
                <w:szCs w:val="24"/>
                <w:lang w:eastAsia="ru-RU"/>
              </w:rPr>
              <w:t>Обеспеченность</w:t>
            </w:r>
            <w:r w:rsidR="006464F8" w:rsidRPr="006464F8">
              <w:rPr>
                <w:rFonts w:eastAsia="Times New Roman" w:cs="Times New Roman"/>
                <w:color w:val="000000"/>
                <w:szCs w:val="24"/>
                <w:lang w:eastAsia="ru-RU"/>
              </w:rPr>
              <w:t xml:space="preserve"> площадью</w:t>
            </w:r>
          </w:p>
        </w:tc>
        <w:tc>
          <w:tcPr>
            <w:tcW w:w="1489" w:type="dxa"/>
            <w:tcBorders>
              <w:top w:val="single" w:sz="4" w:space="0" w:color="auto"/>
              <w:left w:val="nil"/>
              <w:bottom w:val="single" w:sz="4" w:space="0" w:color="auto"/>
              <w:right w:val="single" w:sz="4" w:space="0" w:color="auto"/>
            </w:tcBorders>
            <w:shd w:val="clear" w:color="auto" w:fill="auto"/>
            <w:vAlign w:val="center"/>
            <w:hideMark/>
          </w:tcPr>
          <w:p w:rsidR="006464F8" w:rsidRPr="006464F8" w:rsidRDefault="006464F8" w:rsidP="006B47D4">
            <w:pPr>
              <w:spacing w:before="0" w:after="0"/>
              <w:ind w:left="-110" w:right="-107"/>
              <w:jc w:val="center"/>
              <w:rPr>
                <w:rFonts w:eastAsia="Times New Roman" w:cs="Times New Roman"/>
                <w:color w:val="000000"/>
                <w:szCs w:val="24"/>
                <w:lang w:eastAsia="ru-RU"/>
              </w:rPr>
            </w:pPr>
            <w:r w:rsidRPr="006464F8">
              <w:rPr>
                <w:rFonts w:eastAsia="Times New Roman" w:cs="Times New Roman"/>
                <w:color w:val="000000"/>
                <w:szCs w:val="24"/>
                <w:lang w:eastAsia="ru-RU"/>
              </w:rPr>
              <w:t>Ед. пропускная способность</w:t>
            </w:r>
          </w:p>
        </w:tc>
        <w:tc>
          <w:tcPr>
            <w:tcW w:w="1885" w:type="dxa"/>
            <w:tcBorders>
              <w:top w:val="single" w:sz="4" w:space="0" w:color="auto"/>
              <w:left w:val="nil"/>
              <w:bottom w:val="single" w:sz="4" w:space="0" w:color="auto"/>
              <w:right w:val="single" w:sz="4" w:space="0" w:color="auto"/>
            </w:tcBorders>
            <w:shd w:val="clear" w:color="auto" w:fill="auto"/>
            <w:vAlign w:val="center"/>
            <w:hideMark/>
          </w:tcPr>
          <w:p w:rsidR="006464F8" w:rsidRPr="006464F8" w:rsidRDefault="006464F8" w:rsidP="006B47D4">
            <w:pPr>
              <w:spacing w:before="0" w:after="0"/>
              <w:ind w:left="-110" w:right="-107"/>
              <w:jc w:val="center"/>
              <w:rPr>
                <w:rFonts w:eastAsia="Times New Roman" w:cs="Times New Roman"/>
                <w:color w:val="000000"/>
                <w:szCs w:val="24"/>
                <w:lang w:eastAsia="ru-RU"/>
              </w:rPr>
            </w:pPr>
            <w:r w:rsidRPr="006464F8">
              <w:rPr>
                <w:rFonts w:eastAsia="Times New Roman" w:cs="Times New Roman"/>
                <w:color w:val="000000"/>
                <w:szCs w:val="24"/>
                <w:lang w:eastAsia="ru-RU"/>
              </w:rPr>
              <w:t>Обеспеченность населения</w:t>
            </w:r>
          </w:p>
        </w:tc>
      </w:tr>
      <w:tr w:rsidR="006B47D4" w:rsidRPr="006464F8" w:rsidTr="006B47D4">
        <w:trPr>
          <w:trHeight w:val="20"/>
        </w:trPr>
        <w:tc>
          <w:tcPr>
            <w:tcW w:w="2000" w:type="dxa"/>
            <w:tcBorders>
              <w:top w:val="nil"/>
              <w:left w:val="single" w:sz="4" w:space="0" w:color="auto"/>
              <w:bottom w:val="nil"/>
              <w:right w:val="single" w:sz="4" w:space="0" w:color="auto"/>
            </w:tcBorders>
            <w:shd w:val="clear" w:color="auto" w:fill="auto"/>
            <w:vAlign w:val="center"/>
            <w:hideMark/>
          </w:tcPr>
          <w:p w:rsidR="006B47D4" w:rsidRPr="006464F8" w:rsidRDefault="006B47D4" w:rsidP="006B47D4">
            <w:pPr>
              <w:spacing w:before="0" w:after="0"/>
              <w:ind w:left="-107" w:right="-69"/>
              <w:jc w:val="left"/>
              <w:rPr>
                <w:rFonts w:eastAsia="Times New Roman" w:cs="Times New Roman"/>
                <w:color w:val="000000"/>
                <w:szCs w:val="24"/>
                <w:lang w:eastAsia="ru-RU"/>
              </w:rPr>
            </w:pPr>
            <w:r w:rsidRPr="006464F8">
              <w:rPr>
                <w:rFonts w:eastAsia="Times New Roman" w:cs="Times New Roman"/>
                <w:color w:val="000000"/>
                <w:szCs w:val="24"/>
                <w:lang w:eastAsia="ru-RU"/>
              </w:rPr>
              <w:t>Плоскостные сооружения</w:t>
            </w:r>
          </w:p>
        </w:tc>
        <w:tc>
          <w:tcPr>
            <w:tcW w:w="1097" w:type="dxa"/>
            <w:tcBorders>
              <w:top w:val="nil"/>
              <w:left w:val="nil"/>
              <w:bottom w:val="single" w:sz="4" w:space="0" w:color="auto"/>
              <w:right w:val="nil"/>
            </w:tcBorders>
            <w:shd w:val="clear" w:color="auto" w:fill="auto"/>
            <w:vAlign w:val="center"/>
            <w:hideMark/>
          </w:tcPr>
          <w:p w:rsidR="006B47D4" w:rsidRPr="006464F8" w:rsidRDefault="00307F4B" w:rsidP="006464F8">
            <w:pPr>
              <w:spacing w:before="0" w:after="0"/>
              <w:jc w:val="center"/>
              <w:rPr>
                <w:rFonts w:eastAsia="Times New Roman" w:cs="Times New Roman"/>
                <w:color w:val="000000"/>
                <w:szCs w:val="24"/>
                <w:lang w:eastAsia="ru-RU"/>
              </w:rPr>
            </w:pPr>
            <w:r>
              <w:rPr>
                <w:rFonts w:eastAsia="Times New Roman" w:cs="Times New Roman"/>
                <w:color w:val="000000"/>
                <w:szCs w:val="24"/>
                <w:lang w:eastAsia="ru-RU"/>
              </w:rPr>
              <w:t>2</w:t>
            </w:r>
          </w:p>
        </w:tc>
        <w:tc>
          <w:tcPr>
            <w:tcW w:w="1455" w:type="dxa"/>
            <w:tcBorders>
              <w:top w:val="nil"/>
              <w:left w:val="single" w:sz="4" w:space="0" w:color="auto"/>
              <w:bottom w:val="single" w:sz="4" w:space="0" w:color="auto"/>
              <w:right w:val="single" w:sz="4" w:space="0" w:color="auto"/>
            </w:tcBorders>
            <w:shd w:val="clear" w:color="auto" w:fill="auto"/>
            <w:vAlign w:val="center"/>
            <w:hideMark/>
          </w:tcPr>
          <w:p w:rsidR="006B47D4" w:rsidRDefault="006B47D4" w:rsidP="00044143">
            <w:pPr>
              <w:spacing w:before="0" w:after="0"/>
              <w:jc w:val="center"/>
              <w:rPr>
                <w:color w:val="000000"/>
                <w:szCs w:val="24"/>
              </w:rPr>
            </w:pPr>
            <w:r>
              <w:rPr>
                <w:color w:val="000000"/>
              </w:rPr>
              <w:t xml:space="preserve">42 </w:t>
            </w:r>
            <w:r w:rsidR="00044143">
              <w:rPr>
                <w:color w:val="000000"/>
              </w:rPr>
              <w:t>68</w:t>
            </w:r>
            <w:r>
              <w:rPr>
                <w:color w:val="000000"/>
              </w:rPr>
              <w:t>9,4</w:t>
            </w:r>
          </w:p>
        </w:tc>
        <w:tc>
          <w:tcPr>
            <w:tcW w:w="1851" w:type="dxa"/>
            <w:tcBorders>
              <w:top w:val="nil"/>
              <w:left w:val="nil"/>
              <w:bottom w:val="single" w:sz="4" w:space="0" w:color="auto"/>
              <w:right w:val="single" w:sz="4" w:space="0" w:color="auto"/>
            </w:tcBorders>
            <w:shd w:val="clear" w:color="auto" w:fill="auto"/>
            <w:vAlign w:val="center"/>
            <w:hideMark/>
          </w:tcPr>
          <w:p w:rsidR="006B47D4" w:rsidRPr="006464F8" w:rsidRDefault="006B47D4" w:rsidP="006464F8">
            <w:pPr>
              <w:spacing w:before="0" w:after="0"/>
              <w:jc w:val="center"/>
              <w:rPr>
                <w:rFonts w:eastAsia="Times New Roman" w:cs="Times New Roman"/>
                <w:color w:val="000000"/>
                <w:szCs w:val="24"/>
                <w:lang w:eastAsia="ru-RU"/>
              </w:rPr>
            </w:pPr>
            <w:r w:rsidRPr="006464F8">
              <w:rPr>
                <w:rFonts w:eastAsia="Times New Roman" w:cs="Times New Roman"/>
                <w:color w:val="000000"/>
                <w:szCs w:val="24"/>
                <w:lang w:eastAsia="ru-RU"/>
              </w:rPr>
              <w:t>216%</w:t>
            </w:r>
          </w:p>
        </w:tc>
        <w:tc>
          <w:tcPr>
            <w:tcW w:w="1489" w:type="dxa"/>
            <w:tcBorders>
              <w:top w:val="nil"/>
              <w:left w:val="nil"/>
              <w:bottom w:val="single" w:sz="4" w:space="0" w:color="auto"/>
              <w:right w:val="single" w:sz="4" w:space="0" w:color="auto"/>
            </w:tcBorders>
            <w:shd w:val="clear" w:color="auto" w:fill="auto"/>
            <w:vAlign w:val="center"/>
            <w:hideMark/>
          </w:tcPr>
          <w:p w:rsidR="006B47D4" w:rsidRPr="006464F8" w:rsidRDefault="006B47D4" w:rsidP="006464F8">
            <w:pPr>
              <w:spacing w:before="0" w:after="0"/>
              <w:jc w:val="center"/>
              <w:rPr>
                <w:rFonts w:eastAsia="Times New Roman" w:cs="Times New Roman"/>
                <w:color w:val="000000"/>
                <w:szCs w:val="24"/>
                <w:lang w:eastAsia="ru-RU"/>
              </w:rPr>
            </w:pPr>
            <w:r w:rsidRPr="006464F8">
              <w:rPr>
                <w:rFonts w:eastAsia="Times New Roman" w:cs="Times New Roman"/>
                <w:color w:val="000000"/>
                <w:szCs w:val="24"/>
                <w:lang w:eastAsia="ru-RU"/>
              </w:rPr>
              <w:t>50</w:t>
            </w:r>
            <w:r>
              <w:rPr>
                <w:rFonts w:eastAsia="Times New Roman" w:cs="Times New Roman"/>
                <w:color w:val="000000"/>
                <w:szCs w:val="24"/>
                <w:lang w:eastAsia="ru-RU"/>
              </w:rPr>
              <w:t xml:space="preserve"> чел.</w:t>
            </w:r>
          </w:p>
        </w:tc>
        <w:tc>
          <w:tcPr>
            <w:tcW w:w="1885" w:type="dxa"/>
            <w:tcBorders>
              <w:top w:val="nil"/>
              <w:left w:val="nil"/>
              <w:bottom w:val="single" w:sz="4" w:space="0" w:color="auto"/>
              <w:right w:val="single" w:sz="4" w:space="0" w:color="auto"/>
            </w:tcBorders>
            <w:shd w:val="clear" w:color="auto" w:fill="auto"/>
            <w:vAlign w:val="center"/>
            <w:hideMark/>
          </w:tcPr>
          <w:p w:rsidR="006B47D4" w:rsidRPr="006464F8" w:rsidRDefault="006B47D4" w:rsidP="006464F8">
            <w:pPr>
              <w:spacing w:before="0" w:after="0"/>
              <w:jc w:val="center"/>
              <w:rPr>
                <w:rFonts w:eastAsia="Times New Roman" w:cs="Times New Roman"/>
                <w:color w:val="000000"/>
                <w:szCs w:val="24"/>
                <w:lang w:eastAsia="ru-RU"/>
              </w:rPr>
            </w:pPr>
            <w:r w:rsidRPr="006464F8">
              <w:rPr>
                <w:rFonts w:eastAsia="Times New Roman" w:cs="Times New Roman"/>
                <w:color w:val="000000"/>
                <w:szCs w:val="24"/>
                <w:lang w:eastAsia="ru-RU"/>
              </w:rPr>
              <w:t>42,3%</w:t>
            </w:r>
          </w:p>
        </w:tc>
      </w:tr>
      <w:tr w:rsidR="006B47D4" w:rsidRPr="006464F8" w:rsidTr="006B47D4">
        <w:trPr>
          <w:trHeight w:val="20"/>
        </w:trPr>
        <w:tc>
          <w:tcPr>
            <w:tcW w:w="2000" w:type="dxa"/>
            <w:tcBorders>
              <w:top w:val="single" w:sz="4" w:space="0" w:color="auto"/>
              <w:left w:val="single" w:sz="4" w:space="0" w:color="auto"/>
              <w:bottom w:val="single" w:sz="4" w:space="0" w:color="auto"/>
              <w:right w:val="nil"/>
            </w:tcBorders>
            <w:shd w:val="clear" w:color="auto" w:fill="auto"/>
            <w:vAlign w:val="center"/>
            <w:hideMark/>
          </w:tcPr>
          <w:p w:rsidR="006B47D4" w:rsidRPr="006464F8" w:rsidRDefault="006B47D4" w:rsidP="006B47D4">
            <w:pPr>
              <w:spacing w:before="0" w:after="0"/>
              <w:ind w:left="-107" w:right="-69"/>
              <w:jc w:val="left"/>
              <w:rPr>
                <w:rFonts w:eastAsia="Times New Roman" w:cs="Times New Roman"/>
                <w:color w:val="000000"/>
                <w:szCs w:val="24"/>
                <w:lang w:eastAsia="ru-RU"/>
              </w:rPr>
            </w:pPr>
            <w:r w:rsidRPr="006464F8">
              <w:rPr>
                <w:rFonts w:eastAsia="Times New Roman" w:cs="Times New Roman"/>
                <w:color w:val="000000"/>
                <w:szCs w:val="24"/>
                <w:lang w:eastAsia="ru-RU"/>
              </w:rPr>
              <w:t>Спортивные залы</w:t>
            </w:r>
          </w:p>
        </w:tc>
        <w:tc>
          <w:tcPr>
            <w:tcW w:w="1097" w:type="dxa"/>
            <w:tcBorders>
              <w:top w:val="nil"/>
              <w:left w:val="single" w:sz="4" w:space="0" w:color="auto"/>
              <w:bottom w:val="single" w:sz="4" w:space="0" w:color="auto"/>
              <w:right w:val="single" w:sz="4" w:space="0" w:color="auto"/>
            </w:tcBorders>
            <w:shd w:val="clear" w:color="auto" w:fill="auto"/>
            <w:vAlign w:val="center"/>
            <w:hideMark/>
          </w:tcPr>
          <w:p w:rsidR="006B47D4" w:rsidRPr="006464F8" w:rsidRDefault="006B47D4" w:rsidP="006464F8">
            <w:pPr>
              <w:spacing w:before="0" w:after="0"/>
              <w:jc w:val="center"/>
              <w:rPr>
                <w:rFonts w:eastAsia="Times New Roman" w:cs="Times New Roman"/>
                <w:color w:val="000000"/>
                <w:szCs w:val="24"/>
                <w:lang w:eastAsia="ru-RU"/>
              </w:rPr>
            </w:pPr>
            <w:r w:rsidRPr="006464F8">
              <w:rPr>
                <w:rFonts w:eastAsia="Times New Roman" w:cs="Times New Roman"/>
                <w:color w:val="000000"/>
                <w:szCs w:val="24"/>
                <w:lang w:eastAsia="ru-RU"/>
              </w:rPr>
              <w:t>1</w:t>
            </w:r>
          </w:p>
        </w:tc>
        <w:tc>
          <w:tcPr>
            <w:tcW w:w="1455" w:type="dxa"/>
            <w:tcBorders>
              <w:top w:val="nil"/>
              <w:left w:val="nil"/>
              <w:bottom w:val="single" w:sz="4" w:space="0" w:color="auto"/>
              <w:right w:val="single" w:sz="4" w:space="0" w:color="auto"/>
            </w:tcBorders>
            <w:shd w:val="clear" w:color="auto" w:fill="auto"/>
            <w:vAlign w:val="center"/>
            <w:hideMark/>
          </w:tcPr>
          <w:p w:rsidR="006B47D4" w:rsidRDefault="006B47D4" w:rsidP="006B47D4">
            <w:pPr>
              <w:spacing w:before="0" w:after="0"/>
              <w:jc w:val="center"/>
              <w:rPr>
                <w:color w:val="000000"/>
                <w:szCs w:val="24"/>
              </w:rPr>
            </w:pPr>
            <w:r>
              <w:rPr>
                <w:color w:val="000000"/>
              </w:rPr>
              <w:t>1 018,8</w:t>
            </w:r>
          </w:p>
        </w:tc>
        <w:tc>
          <w:tcPr>
            <w:tcW w:w="1851" w:type="dxa"/>
            <w:tcBorders>
              <w:top w:val="nil"/>
              <w:left w:val="nil"/>
              <w:bottom w:val="single" w:sz="4" w:space="0" w:color="auto"/>
              <w:right w:val="single" w:sz="4" w:space="0" w:color="auto"/>
            </w:tcBorders>
            <w:shd w:val="clear" w:color="auto" w:fill="auto"/>
            <w:vAlign w:val="center"/>
            <w:hideMark/>
          </w:tcPr>
          <w:p w:rsidR="006B47D4" w:rsidRPr="006464F8" w:rsidRDefault="006B47D4" w:rsidP="006464F8">
            <w:pPr>
              <w:spacing w:before="0" w:after="0"/>
              <w:jc w:val="center"/>
              <w:rPr>
                <w:rFonts w:eastAsia="Times New Roman" w:cs="Times New Roman"/>
                <w:color w:val="000000"/>
                <w:szCs w:val="24"/>
                <w:lang w:eastAsia="ru-RU"/>
              </w:rPr>
            </w:pPr>
            <w:r w:rsidRPr="006464F8">
              <w:rPr>
                <w:rFonts w:eastAsia="Times New Roman" w:cs="Times New Roman"/>
                <w:color w:val="000000"/>
                <w:szCs w:val="24"/>
                <w:lang w:eastAsia="ru-RU"/>
              </w:rPr>
              <w:t>29,1%</w:t>
            </w:r>
          </w:p>
        </w:tc>
        <w:tc>
          <w:tcPr>
            <w:tcW w:w="1489" w:type="dxa"/>
            <w:tcBorders>
              <w:top w:val="nil"/>
              <w:left w:val="nil"/>
              <w:bottom w:val="single" w:sz="4" w:space="0" w:color="auto"/>
              <w:right w:val="single" w:sz="4" w:space="0" w:color="auto"/>
            </w:tcBorders>
            <w:shd w:val="clear" w:color="auto" w:fill="auto"/>
            <w:vAlign w:val="center"/>
            <w:hideMark/>
          </w:tcPr>
          <w:p w:rsidR="006B47D4" w:rsidRPr="006464F8" w:rsidRDefault="006B47D4" w:rsidP="006464F8">
            <w:pPr>
              <w:spacing w:before="0" w:after="0"/>
              <w:jc w:val="center"/>
              <w:rPr>
                <w:rFonts w:eastAsia="Times New Roman" w:cs="Times New Roman"/>
                <w:color w:val="000000"/>
                <w:szCs w:val="24"/>
                <w:lang w:eastAsia="ru-RU"/>
              </w:rPr>
            </w:pPr>
            <w:r w:rsidRPr="006464F8">
              <w:rPr>
                <w:rFonts w:eastAsia="Times New Roman" w:cs="Times New Roman"/>
                <w:color w:val="000000"/>
                <w:szCs w:val="24"/>
                <w:lang w:eastAsia="ru-RU"/>
              </w:rPr>
              <w:t>35</w:t>
            </w:r>
            <w:r>
              <w:rPr>
                <w:rFonts w:eastAsia="Times New Roman" w:cs="Times New Roman"/>
                <w:color w:val="000000"/>
                <w:szCs w:val="24"/>
                <w:lang w:eastAsia="ru-RU"/>
              </w:rPr>
              <w:t xml:space="preserve"> чел.</w:t>
            </w:r>
          </w:p>
        </w:tc>
        <w:tc>
          <w:tcPr>
            <w:tcW w:w="1885" w:type="dxa"/>
            <w:tcBorders>
              <w:top w:val="nil"/>
              <w:left w:val="nil"/>
              <w:bottom w:val="single" w:sz="4" w:space="0" w:color="auto"/>
              <w:right w:val="single" w:sz="4" w:space="0" w:color="auto"/>
            </w:tcBorders>
            <w:shd w:val="clear" w:color="auto" w:fill="auto"/>
            <w:vAlign w:val="center"/>
            <w:hideMark/>
          </w:tcPr>
          <w:p w:rsidR="006B47D4" w:rsidRPr="006464F8" w:rsidRDefault="006B47D4" w:rsidP="006464F8">
            <w:pPr>
              <w:spacing w:before="0" w:after="0"/>
              <w:jc w:val="center"/>
              <w:rPr>
                <w:rFonts w:eastAsia="Times New Roman" w:cs="Times New Roman"/>
                <w:color w:val="000000"/>
                <w:szCs w:val="24"/>
                <w:lang w:eastAsia="ru-RU"/>
              </w:rPr>
            </w:pPr>
            <w:r w:rsidRPr="006464F8">
              <w:rPr>
                <w:rFonts w:eastAsia="Times New Roman" w:cs="Times New Roman"/>
                <w:color w:val="000000"/>
                <w:szCs w:val="24"/>
                <w:lang w:eastAsia="ru-RU"/>
              </w:rPr>
              <w:t>58,2%</w:t>
            </w:r>
          </w:p>
        </w:tc>
      </w:tr>
      <w:tr w:rsidR="006B47D4" w:rsidRPr="006464F8" w:rsidTr="006B47D4">
        <w:trPr>
          <w:trHeight w:val="20"/>
        </w:trPr>
        <w:tc>
          <w:tcPr>
            <w:tcW w:w="2000" w:type="dxa"/>
            <w:tcBorders>
              <w:top w:val="nil"/>
              <w:left w:val="single" w:sz="4" w:space="0" w:color="auto"/>
              <w:bottom w:val="single" w:sz="4" w:space="0" w:color="auto"/>
              <w:right w:val="nil"/>
            </w:tcBorders>
            <w:shd w:val="clear" w:color="auto" w:fill="auto"/>
            <w:vAlign w:val="center"/>
            <w:hideMark/>
          </w:tcPr>
          <w:p w:rsidR="006464F8" w:rsidRPr="006464F8" w:rsidRDefault="006464F8" w:rsidP="006B47D4">
            <w:pPr>
              <w:spacing w:before="0" w:after="0"/>
              <w:ind w:left="-107" w:right="-69"/>
              <w:jc w:val="left"/>
              <w:rPr>
                <w:rFonts w:eastAsia="Times New Roman" w:cs="Times New Roman"/>
                <w:color w:val="000000"/>
                <w:szCs w:val="24"/>
                <w:lang w:eastAsia="ru-RU"/>
              </w:rPr>
            </w:pPr>
            <w:r w:rsidRPr="006464F8">
              <w:rPr>
                <w:rFonts w:eastAsia="Times New Roman" w:cs="Times New Roman"/>
                <w:color w:val="000000"/>
                <w:szCs w:val="24"/>
                <w:lang w:eastAsia="ru-RU"/>
              </w:rPr>
              <w:t>Бассейны</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4F8" w:rsidRPr="006464F8" w:rsidRDefault="006464F8" w:rsidP="006464F8">
            <w:pPr>
              <w:spacing w:before="0" w:after="0"/>
              <w:jc w:val="center"/>
              <w:rPr>
                <w:rFonts w:eastAsia="Times New Roman" w:cs="Times New Roman"/>
                <w:color w:val="000000"/>
                <w:szCs w:val="24"/>
                <w:lang w:eastAsia="ru-RU"/>
              </w:rPr>
            </w:pPr>
            <w:r w:rsidRPr="006464F8">
              <w:rPr>
                <w:rFonts w:eastAsia="Times New Roman" w:cs="Times New Roman"/>
                <w:color w:val="000000"/>
                <w:szCs w:val="24"/>
                <w:lang w:eastAsia="ru-RU"/>
              </w:rPr>
              <w:t>0</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6464F8" w:rsidRPr="006464F8" w:rsidRDefault="006464F8" w:rsidP="006464F8">
            <w:pPr>
              <w:spacing w:before="0" w:after="0"/>
              <w:jc w:val="center"/>
              <w:rPr>
                <w:rFonts w:eastAsia="Times New Roman" w:cs="Times New Roman"/>
                <w:color w:val="000000"/>
                <w:szCs w:val="24"/>
                <w:lang w:eastAsia="ru-RU"/>
              </w:rPr>
            </w:pPr>
            <w:r w:rsidRPr="006464F8">
              <w:rPr>
                <w:rFonts w:eastAsia="Times New Roman" w:cs="Times New Roman"/>
                <w:color w:val="000000"/>
                <w:szCs w:val="24"/>
                <w:lang w:eastAsia="ru-RU"/>
              </w:rPr>
              <w:t> </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6464F8" w:rsidRPr="006464F8" w:rsidRDefault="006B47D4" w:rsidP="006464F8">
            <w:pPr>
              <w:spacing w:before="0" w:after="0"/>
              <w:jc w:val="center"/>
              <w:rPr>
                <w:rFonts w:eastAsia="Times New Roman" w:cs="Times New Roman"/>
                <w:color w:val="000000"/>
                <w:szCs w:val="24"/>
                <w:lang w:eastAsia="ru-RU"/>
              </w:rPr>
            </w:pPr>
            <w:r>
              <w:rPr>
                <w:rFonts w:eastAsia="Times New Roman" w:cs="Times New Roman"/>
                <w:color w:val="000000"/>
                <w:szCs w:val="24"/>
                <w:lang w:eastAsia="ru-RU"/>
              </w:rPr>
              <w:t>0,0%</w:t>
            </w:r>
            <w:r w:rsidR="006464F8" w:rsidRPr="006464F8">
              <w:rPr>
                <w:rFonts w:eastAsia="Times New Roman" w:cs="Times New Roman"/>
                <w:color w:val="000000"/>
                <w:szCs w:val="24"/>
                <w:lang w:eastAsia="ru-RU"/>
              </w:rPr>
              <w:t> </w:t>
            </w:r>
          </w:p>
        </w:tc>
        <w:tc>
          <w:tcPr>
            <w:tcW w:w="1489" w:type="dxa"/>
            <w:tcBorders>
              <w:top w:val="single" w:sz="4" w:space="0" w:color="auto"/>
              <w:left w:val="nil"/>
              <w:bottom w:val="single" w:sz="4" w:space="0" w:color="auto"/>
              <w:right w:val="single" w:sz="4" w:space="0" w:color="auto"/>
            </w:tcBorders>
            <w:shd w:val="clear" w:color="auto" w:fill="auto"/>
            <w:vAlign w:val="center"/>
            <w:hideMark/>
          </w:tcPr>
          <w:p w:rsidR="006464F8" w:rsidRPr="006464F8" w:rsidRDefault="006464F8" w:rsidP="006464F8">
            <w:pPr>
              <w:spacing w:before="0" w:after="0"/>
              <w:jc w:val="center"/>
              <w:rPr>
                <w:rFonts w:eastAsia="Times New Roman" w:cs="Times New Roman"/>
                <w:color w:val="000000"/>
                <w:szCs w:val="24"/>
                <w:lang w:eastAsia="ru-RU"/>
              </w:rPr>
            </w:pPr>
            <w:r w:rsidRPr="006464F8">
              <w:rPr>
                <w:rFonts w:eastAsia="Times New Roman" w:cs="Times New Roman"/>
                <w:color w:val="000000"/>
                <w:szCs w:val="24"/>
                <w:lang w:eastAsia="ru-RU"/>
              </w:rPr>
              <w:t>0</w:t>
            </w:r>
          </w:p>
        </w:tc>
        <w:tc>
          <w:tcPr>
            <w:tcW w:w="1885" w:type="dxa"/>
            <w:tcBorders>
              <w:top w:val="nil"/>
              <w:left w:val="nil"/>
              <w:bottom w:val="single" w:sz="4" w:space="0" w:color="auto"/>
              <w:right w:val="single" w:sz="4" w:space="0" w:color="auto"/>
            </w:tcBorders>
            <w:shd w:val="clear" w:color="auto" w:fill="auto"/>
            <w:vAlign w:val="center"/>
            <w:hideMark/>
          </w:tcPr>
          <w:p w:rsidR="006464F8" w:rsidRPr="006464F8" w:rsidRDefault="006B47D4" w:rsidP="006464F8">
            <w:pPr>
              <w:spacing w:before="0" w:after="0"/>
              <w:jc w:val="center"/>
              <w:rPr>
                <w:rFonts w:eastAsia="Times New Roman" w:cs="Times New Roman"/>
                <w:color w:val="000000"/>
                <w:szCs w:val="24"/>
                <w:lang w:eastAsia="ru-RU"/>
              </w:rPr>
            </w:pPr>
            <w:r>
              <w:rPr>
                <w:rFonts w:eastAsia="Times New Roman" w:cs="Times New Roman"/>
                <w:color w:val="000000"/>
                <w:szCs w:val="24"/>
                <w:lang w:eastAsia="ru-RU"/>
              </w:rPr>
              <w:t>0,0%</w:t>
            </w:r>
          </w:p>
        </w:tc>
      </w:tr>
      <w:tr w:rsidR="006B47D4" w:rsidRPr="006464F8" w:rsidTr="006B47D4">
        <w:trPr>
          <w:trHeight w:val="2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6464F8" w:rsidRPr="006464F8" w:rsidRDefault="006464F8" w:rsidP="006B47D4">
            <w:pPr>
              <w:spacing w:before="0" w:after="0"/>
              <w:ind w:left="-107" w:right="-69"/>
              <w:jc w:val="left"/>
              <w:rPr>
                <w:rFonts w:eastAsia="Times New Roman" w:cs="Times New Roman"/>
                <w:color w:val="000000"/>
                <w:szCs w:val="24"/>
                <w:lang w:eastAsia="ru-RU"/>
              </w:rPr>
            </w:pPr>
            <w:r w:rsidRPr="006464F8">
              <w:rPr>
                <w:rFonts w:eastAsia="Times New Roman" w:cs="Times New Roman"/>
                <w:color w:val="000000"/>
                <w:szCs w:val="24"/>
                <w:lang w:eastAsia="ru-RU"/>
              </w:rPr>
              <w:t>Всего</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rsidR="006464F8" w:rsidRPr="006464F8" w:rsidRDefault="006464F8" w:rsidP="006464F8">
            <w:pPr>
              <w:spacing w:before="0" w:after="0"/>
              <w:jc w:val="center"/>
              <w:rPr>
                <w:rFonts w:eastAsia="Times New Roman" w:cs="Times New Roman"/>
                <w:color w:val="000000"/>
                <w:szCs w:val="24"/>
                <w:lang w:eastAsia="ru-RU"/>
              </w:rPr>
            </w:pPr>
            <w:r w:rsidRPr="006464F8">
              <w:rPr>
                <w:rFonts w:eastAsia="Times New Roman" w:cs="Times New Roman"/>
                <w:color w:val="000000"/>
                <w:szCs w:val="24"/>
                <w:lang w:eastAsia="ru-RU"/>
              </w:rPr>
              <w:t> </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6464F8" w:rsidRPr="006464F8" w:rsidRDefault="006464F8" w:rsidP="006464F8">
            <w:pPr>
              <w:spacing w:before="0" w:after="0"/>
              <w:jc w:val="center"/>
              <w:rPr>
                <w:rFonts w:eastAsia="Times New Roman" w:cs="Times New Roman"/>
                <w:color w:val="000000"/>
                <w:szCs w:val="24"/>
                <w:lang w:eastAsia="ru-RU"/>
              </w:rPr>
            </w:pPr>
            <w:r w:rsidRPr="006464F8">
              <w:rPr>
                <w:rFonts w:eastAsia="Times New Roman" w:cs="Times New Roman"/>
                <w:color w:val="000000"/>
                <w:szCs w:val="24"/>
                <w:lang w:eastAsia="ru-RU"/>
              </w:rPr>
              <w:t> </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6464F8" w:rsidRPr="006464F8" w:rsidRDefault="006464F8" w:rsidP="006464F8">
            <w:pPr>
              <w:spacing w:before="0" w:after="0"/>
              <w:jc w:val="center"/>
              <w:rPr>
                <w:rFonts w:eastAsia="Times New Roman" w:cs="Times New Roman"/>
                <w:color w:val="000000"/>
                <w:szCs w:val="24"/>
                <w:lang w:eastAsia="ru-RU"/>
              </w:rPr>
            </w:pPr>
            <w:r w:rsidRPr="006464F8">
              <w:rPr>
                <w:rFonts w:eastAsia="Times New Roman" w:cs="Times New Roman"/>
                <w:color w:val="000000"/>
                <w:szCs w:val="24"/>
                <w:lang w:eastAsia="ru-RU"/>
              </w:rPr>
              <w:t> </w:t>
            </w:r>
          </w:p>
        </w:tc>
        <w:tc>
          <w:tcPr>
            <w:tcW w:w="1489" w:type="dxa"/>
            <w:tcBorders>
              <w:top w:val="single" w:sz="4" w:space="0" w:color="auto"/>
              <w:left w:val="nil"/>
              <w:bottom w:val="single" w:sz="4" w:space="0" w:color="auto"/>
              <w:right w:val="single" w:sz="4" w:space="0" w:color="auto"/>
            </w:tcBorders>
            <w:shd w:val="clear" w:color="auto" w:fill="auto"/>
            <w:vAlign w:val="center"/>
            <w:hideMark/>
          </w:tcPr>
          <w:p w:rsidR="006464F8" w:rsidRPr="006464F8" w:rsidRDefault="006464F8" w:rsidP="006464F8">
            <w:pPr>
              <w:spacing w:before="0" w:after="0"/>
              <w:jc w:val="center"/>
              <w:rPr>
                <w:rFonts w:eastAsia="Times New Roman" w:cs="Times New Roman"/>
                <w:color w:val="000000"/>
                <w:szCs w:val="24"/>
                <w:lang w:eastAsia="ru-RU"/>
              </w:rPr>
            </w:pPr>
          </w:p>
        </w:tc>
        <w:tc>
          <w:tcPr>
            <w:tcW w:w="1885" w:type="dxa"/>
            <w:tcBorders>
              <w:top w:val="nil"/>
              <w:left w:val="nil"/>
              <w:bottom w:val="single" w:sz="4" w:space="0" w:color="auto"/>
              <w:right w:val="single" w:sz="4" w:space="0" w:color="auto"/>
            </w:tcBorders>
            <w:shd w:val="clear" w:color="auto" w:fill="auto"/>
            <w:vAlign w:val="center"/>
            <w:hideMark/>
          </w:tcPr>
          <w:p w:rsidR="006464F8" w:rsidRPr="006464F8" w:rsidRDefault="006464F8" w:rsidP="006464F8">
            <w:pPr>
              <w:spacing w:before="0" w:after="0"/>
              <w:jc w:val="center"/>
              <w:rPr>
                <w:rFonts w:eastAsia="Times New Roman" w:cs="Times New Roman"/>
                <w:color w:val="000000"/>
                <w:szCs w:val="24"/>
                <w:lang w:eastAsia="ru-RU"/>
              </w:rPr>
            </w:pPr>
            <w:r w:rsidRPr="006464F8">
              <w:rPr>
                <w:rFonts w:eastAsia="Times New Roman" w:cs="Times New Roman"/>
                <w:color w:val="000000"/>
                <w:szCs w:val="24"/>
                <w:lang w:eastAsia="ru-RU"/>
              </w:rPr>
              <w:t> </w:t>
            </w:r>
          </w:p>
        </w:tc>
      </w:tr>
    </w:tbl>
    <w:p w:rsidR="00827478" w:rsidRDefault="00827478" w:rsidP="00827478">
      <w:pPr>
        <w:spacing w:after="0"/>
        <w:rPr>
          <w:rFonts w:cs="Times New Roman"/>
          <w:szCs w:val="24"/>
        </w:rPr>
      </w:pPr>
      <w:r>
        <w:rPr>
          <w:rFonts w:cs="Times New Roman"/>
          <w:szCs w:val="24"/>
        </w:rPr>
        <w:t>Согласно данным администрации Ретюнского сельского поселения в поселении ведется работа по повышению доступности и обеспеченности населения объектами спорта</w:t>
      </w:r>
      <w:r w:rsidR="00913F0C">
        <w:rPr>
          <w:rFonts w:cs="Times New Roman"/>
          <w:szCs w:val="24"/>
        </w:rPr>
        <w:t xml:space="preserve"> и физической культуры</w:t>
      </w:r>
      <w:r>
        <w:rPr>
          <w:rFonts w:cs="Times New Roman"/>
          <w:szCs w:val="24"/>
        </w:rPr>
        <w:t>. На ближайшее время запланированы следующие меропри</w:t>
      </w:r>
      <w:r w:rsidR="00913F0C">
        <w:rPr>
          <w:rFonts w:cs="Times New Roman"/>
          <w:szCs w:val="24"/>
        </w:rPr>
        <w:t>я</w:t>
      </w:r>
      <w:r>
        <w:rPr>
          <w:rFonts w:cs="Times New Roman"/>
          <w:szCs w:val="24"/>
        </w:rPr>
        <w:t>тия:</w:t>
      </w:r>
    </w:p>
    <w:p w:rsidR="00827478" w:rsidRPr="00913F0C" w:rsidRDefault="00827478" w:rsidP="00597FF7">
      <w:pPr>
        <w:pStyle w:val="a0"/>
        <w:numPr>
          <w:ilvl w:val="0"/>
          <w:numId w:val="76"/>
        </w:numPr>
        <w:spacing w:after="0"/>
        <w:jc w:val="both"/>
        <w:rPr>
          <w:rFonts w:cs="Times New Roman"/>
          <w:szCs w:val="24"/>
          <w:u w:val="none"/>
        </w:rPr>
      </w:pPr>
      <w:r w:rsidRPr="00913F0C">
        <w:rPr>
          <w:rFonts w:cs="Times New Roman"/>
          <w:szCs w:val="24"/>
          <w:u w:val="none"/>
        </w:rPr>
        <w:t>Организация спортивного зала (тренаж</w:t>
      </w:r>
      <w:r w:rsidR="00376132">
        <w:rPr>
          <w:rFonts w:cs="Times New Roman"/>
          <w:szCs w:val="24"/>
          <w:u w:val="none"/>
        </w:rPr>
        <w:t>ё</w:t>
      </w:r>
      <w:r w:rsidRPr="00913F0C">
        <w:rPr>
          <w:rFonts w:cs="Times New Roman"/>
          <w:szCs w:val="24"/>
          <w:u w:val="none"/>
        </w:rPr>
        <w:t xml:space="preserve">рного зала) в здании бывшей котельной в д. Ретюнь </w:t>
      </w:r>
      <w:r w:rsidR="00913F0C">
        <w:rPr>
          <w:rFonts w:cs="Times New Roman"/>
          <w:szCs w:val="24"/>
          <w:u w:val="none"/>
        </w:rPr>
        <w:t>площадью 210 м</w:t>
      </w:r>
      <w:proofErr w:type="gramStart"/>
      <w:r w:rsidR="00913F0C" w:rsidRPr="00913F0C">
        <w:rPr>
          <w:rFonts w:cs="Times New Roman"/>
          <w:szCs w:val="24"/>
          <w:u w:val="none"/>
          <w:vertAlign w:val="superscript"/>
        </w:rPr>
        <w:t>2</w:t>
      </w:r>
      <w:proofErr w:type="gramEnd"/>
      <w:r w:rsidR="00913F0C">
        <w:rPr>
          <w:rFonts w:cs="Times New Roman"/>
          <w:szCs w:val="24"/>
          <w:u w:val="none"/>
        </w:rPr>
        <w:t xml:space="preserve"> </w:t>
      </w:r>
      <w:r w:rsidRPr="00913F0C">
        <w:rPr>
          <w:rFonts w:cs="Times New Roman"/>
          <w:szCs w:val="24"/>
          <w:u w:val="none"/>
        </w:rPr>
        <w:t>(вед</w:t>
      </w:r>
      <w:r w:rsidR="00376132">
        <w:rPr>
          <w:rFonts w:cs="Times New Roman"/>
          <w:szCs w:val="24"/>
          <w:u w:val="none"/>
        </w:rPr>
        <w:t>ёт</w:t>
      </w:r>
      <w:r w:rsidRPr="00913F0C">
        <w:rPr>
          <w:rFonts w:cs="Times New Roman"/>
          <w:szCs w:val="24"/>
          <w:u w:val="none"/>
        </w:rPr>
        <w:t>ся работа по оформлению здания в собственно</w:t>
      </w:r>
      <w:r w:rsidR="00913F0C" w:rsidRPr="00913F0C">
        <w:rPr>
          <w:rFonts w:cs="Times New Roman"/>
          <w:szCs w:val="24"/>
          <w:u w:val="none"/>
        </w:rPr>
        <w:t>с</w:t>
      </w:r>
      <w:r w:rsidRPr="00913F0C">
        <w:rPr>
          <w:rFonts w:cs="Times New Roman"/>
          <w:szCs w:val="24"/>
          <w:u w:val="none"/>
        </w:rPr>
        <w:t>ть Ретюнского сельского поселения)</w:t>
      </w:r>
      <w:r w:rsidR="00913F0C">
        <w:rPr>
          <w:rFonts w:cs="Times New Roman"/>
          <w:szCs w:val="24"/>
          <w:u w:val="none"/>
        </w:rPr>
        <w:t>,</w:t>
      </w:r>
    </w:p>
    <w:p w:rsidR="00827478" w:rsidRDefault="00913F0C" w:rsidP="00597FF7">
      <w:pPr>
        <w:pStyle w:val="a0"/>
        <w:numPr>
          <w:ilvl w:val="0"/>
          <w:numId w:val="76"/>
        </w:numPr>
        <w:spacing w:after="0"/>
        <w:jc w:val="both"/>
        <w:rPr>
          <w:rFonts w:cs="Times New Roman"/>
          <w:szCs w:val="24"/>
        </w:rPr>
      </w:pPr>
      <w:r w:rsidRPr="00913F0C">
        <w:rPr>
          <w:rFonts w:cs="Times New Roman"/>
          <w:szCs w:val="24"/>
          <w:u w:val="none"/>
        </w:rPr>
        <w:t>Строительство</w:t>
      </w:r>
      <w:r w:rsidR="00D214BC">
        <w:rPr>
          <w:rFonts w:cs="Times New Roman"/>
          <w:szCs w:val="24"/>
          <w:u w:val="none"/>
        </w:rPr>
        <w:t xml:space="preserve"> многофункциональной</w:t>
      </w:r>
      <w:r w:rsidRPr="00913F0C">
        <w:rPr>
          <w:rFonts w:cs="Times New Roman"/>
          <w:szCs w:val="24"/>
          <w:u w:val="none"/>
        </w:rPr>
        <w:t xml:space="preserve"> спортивной площадки с искусственным покрытием на месте футбольного поля </w:t>
      </w:r>
      <w:proofErr w:type="spellStart"/>
      <w:r w:rsidRPr="00913F0C">
        <w:rPr>
          <w:rFonts w:cs="Times New Roman"/>
          <w:szCs w:val="24"/>
          <w:u w:val="none"/>
        </w:rPr>
        <w:t>Ретюнской</w:t>
      </w:r>
      <w:proofErr w:type="spellEnd"/>
      <w:r w:rsidRPr="00913F0C">
        <w:rPr>
          <w:rFonts w:cs="Times New Roman"/>
          <w:szCs w:val="24"/>
          <w:u w:val="none"/>
        </w:rPr>
        <w:t xml:space="preserve"> СОШ</w:t>
      </w:r>
      <w:r>
        <w:rPr>
          <w:rFonts w:cs="Times New Roman"/>
          <w:szCs w:val="24"/>
          <w:u w:val="none"/>
        </w:rPr>
        <w:t>.</w:t>
      </w:r>
    </w:p>
    <w:p w:rsidR="00913F0C" w:rsidRPr="00913F0C" w:rsidRDefault="00913F0C" w:rsidP="00913F0C">
      <w:r>
        <w:t>Проведение мероприятий намечено на 2015 – 2018 гг.</w:t>
      </w:r>
    </w:p>
    <w:p w:rsidR="00B47682" w:rsidRPr="00FB0A9D" w:rsidRDefault="00FB0A9D" w:rsidP="001C5438">
      <w:pPr>
        <w:pStyle w:val="a0"/>
        <w:numPr>
          <w:ilvl w:val="2"/>
          <w:numId w:val="2"/>
        </w:numPr>
        <w:spacing w:before="240"/>
        <w:outlineLvl w:val="2"/>
        <w:rPr>
          <w:rFonts w:cs="Times New Roman"/>
          <w:szCs w:val="24"/>
        </w:rPr>
      </w:pPr>
      <w:r w:rsidRPr="001C5438">
        <w:t>Продовольственный</w:t>
      </w:r>
      <w:r w:rsidRPr="00FB0A9D">
        <w:rPr>
          <w:rFonts w:cs="Times New Roman"/>
          <w:szCs w:val="24"/>
        </w:rPr>
        <w:t xml:space="preserve"> рынок, обслуживание населения</w:t>
      </w:r>
    </w:p>
    <w:p w:rsidR="00FB0A9D" w:rsidRDefault="00866D7B" w:rsidP="00087130">
      <w:pPr>
        <w:ind w:left="-84" w:right="-62"/>
        <w:rPr>
          <w:rFonts w:cs="Times New Roman"/>
          <w:szCs w:val="24"/>
        </w:rPr>
      </w:pPr>
      <w:r>
        <w:rPr>
          <w:rFonts w:cs="Times New Roman"/>
          <w:szCs w:val="24"/>
        </w:rPr>
        <w:t>Стационарные м</w:t>
      </w:r>
      <w:r w:rsidR="00FB0A9D">
        <w:rPr>
          <w:rFonts w:cs="Times New Roman"/>
          <w:szCs w:val="24"/>
        </w:rPr>
        <w:t xml:space="preserve">агазины по продаже продовольственных и непродовольственных товаров </w:t>
      </w:r>
      <w:r w:rsidR="00FB0A9D" w:rsidRPr="009643E5">
        <w:rPr>
          <w:rFonts w:cs="Times New Roman"/>
          <w:szCs w:val="24"/>
        </w:rPr>
        <w:t xml:space="preserve">расположены в </w:t>
      </w:r>
      <w:r w:rsidR="00412421" w:rsidRPr="009643E5">
        <w:rPr>
          <w:rFonts w:cs="Times New Roman"/>
          <w:szCs w:val="24"/>
        </w:rPr>
        <w:t xml:space="preserve">д. </w:t>
      </w:r>
      <w:r w:rsidR="00087130" w:rsidRPr="009643E5">
        <w:rPr>
          <w:rFonts w:cs="Times New Roman"/>
          <w:szCs w:val="24"/>
        </w:rPr>
        <w:t>Ретюнь</w:t>
      </w:r>
      <w:r w:rsidR="00061FBE" w:rsidRPr="009643E5">
        <w:rPr>
          <w:rFonts w:cs="Times New Roman"/>
          <w:szCs w:val="24"/>
        </w:rPr>
        <w:t xml:space="preserve">, д. Шильцево, д. Большие </w:t>
      </w:r>
      <w:proofErr w:type="spellStart"/>
      <w:r w:rsidR="00061FBE" w:rsidRPr="009643E5">
        <w:rPr>
          <w:rFonts w:cs="Times New Roman"/>
          <w:szCs w:val="24"/>
        </w:rPr>
        <w:t>Озерцы</w:t>
      </w:r>
      <w:proofErr w:type="spellEnd"/>
      <w:r w:rsidR="00FB0A9D" w:rsidRPr="009643E5">
        <w:rPr>
          <w:rFonts w:cs="Times New Roman"/>
          <w:szCs w:val="24"/>
        </w:rPr>
        <w:t>, общая площадь магазинов по продаже продовольственных товаров</w:t>
      </w:r>
      <w:r w:rsidR="002858FC" w:rsidRPr="009643E5">
        <w:rPr>
          <w:rFonts w:cs="Times New Roman"/>
          <w:szCs w:val="24"/>
        </w:rPr>
        <w:t xml:space="preserve"> </w:t>
      </w:r>
      <w:r w:rsidR="009643E5" w:rsidRPr="009643E5">
        <w:rPr>
          <w:rFonts w:cs="Times New Roman"/>
          <w:szCs w:val="24"/>
        </w:rPr>
        <w:t xml:space="preserve">и смешанной торговли </w:t>
      </w:r>
      <w:r w:rsidR="00FB0A9D" w:rsidRPr="009643E5">
        <w:rPr>
          <w:rFonts w:cs="Times New Roman"/>
          <w:szCs w:val="24"/>
        </w:rPr>
        <w:t xml:space="preserve">– </w:t>
      </w:r>
      <w:r w:rsidR="009643E5" w:rsidRPr="009643E5">
        <w:rPr>
          <w:rFonts w:cs="Times New Roman"/>
          <w:szCs w:val="24"/>
        </w:rPr>
        <w:t>957,8</w:t>
      </w:r>
      <w:r w:rsidR="00FB0A9D" w:rsidRPr="009643E5">
        <w:rPr>
          <w:rFonts w:cs="Times New Roman"/>
          <w:szCs w:val="24"/>
        </w:rPr>
        <w:t xml:space="preserve"> м</w:t>
      </w:r>
      <w:proofErr w:type="gramStart"/>
      <w:r w:rsidR="00FB0A9D" w:rsidRPr="009643E5">
        <w:rPr>
          <w:rFonts w:cs="Times New Roman"/>
          <w:szCs w:val="24"/>
          <w:vertAlign w:val="superscript"/>
        </w:rPr>
        <w:t>2</w:t>
      </w:r>
      <w:proofErr w:type="gramEnd"/>
      <w:r w:rsidR="00FB0A9D" w:rsidRPr="009643E5">
        <w:rPr>
          <w:rFonts w:cs="Times New Roman"/>
          <w:szCs w:val="24"/>
        </w:rPr>
        <w:t>,</w:t>
      </w:r>
      <w:r w:rsidR="002858FC" w:rsidRPr="009643E5">
        <w:rPr>
          <w:rFonts w:cs="Times New Roman"/>
          <w:szCs w:val="24"/>
        </w:rPr>
        <w:t xml:space="preserve"> </w:t>
      </w:r>
      <w:r w:rsidR="00766FE6" w:rsidRPr="009643E5">
        <w:rPr>
          <w:rFonts w:cs="Times New Roman"/>
          <w:szCs w:val="24"/>
        </w:rPr>
        <w:t>не</w:t>
      </w:r>
      <w:r w:rsidR="00FB0A9D" w:rsidRPr="009643E5">
        <w:rPr>
          <w:rFonts w:cs="Times New Roman"/>
          <w:szCs w:val="24"/>
        </w:rPr>
        <w:t xml:space="preserve">продовольственных товаров – </w:t>
      </w:r>
      <w:r w:rsidR="009643E5" w:rsidRPr="009643E5">
        <w:rPr>
          <w:rFonts w:cs="Times New Roman"/>
          <w:szCs w:val="24"/>
        </w:rPr>
        <w:t>86</w:t>
      </w:r>
      <w:r w:rsidR="00FB0A9D" w:rsidRPr="009643E5">
        <w:rPr>
          <w:rFonts w:cs="Times New Roman"/>
          <w:szCs w:val="24"/>
        </w:rPr>
        <w:t xml:space="preserve"> м</w:t>
      </w:r>
      <w:r w:rsidR="00FB0A9D" w:rsidRPr="009643E5">
        <w:rPr>
          <w:rFonts w:cs="Times New Roman"/>
          <w:szCs w:val="24"/>
          <w:vertAlign w:val="superscript"/>
        </w:rPr>
        <w:t>2</w:t>
      </w:r>
      <w:r w:rsidR="00FB0A9D" w:rsidRPr="009643E5">
        <w:rPr>
          <w:rFonts w:cs="Times New Roman"/>
          <w:szCs w:val="24"/>
        </w:rPr>
        <w:t>.</w:t>
      </w:r>
      <w:r w:rsidR="00FB0A9D">
        <w:rPr>
          <w:rFonts w:cs="Times New Roman"/>
          <w:szCs w:val="24"/>
        </w:rPr>
        <w:t xml:space="preserve"> </w:t>
      </w:r>
    </w:p>
    <w:p w:rsidR="00866D7B" w:rsidRPr="00BB4BD4" w:rsidRDefault="00866D7B" w:rsidP="00BB4BD4">
      <w:pPr>
        <w:ind w:left="-84" w:right="-62"/>
      </w:pPr>
      <w:r>
        <w:rPr>
          <w:rFonts w:cs="Times New Roman"/>
          <w:szCs w:val="24"/>
        </w:rPr>
        <w:t xml:space="preserve">Характеристика объектов торговли, расположенных </w:t>
      </w:r>
      <w:r w:rsidR="00061FBE">
        <w:rPr>
          <w:rFonts w:cs="Times New Roman"/>
          <w:szCs w:val="24"/>
        </w:rPr>
        <w:t>в Ретюнском сельском поселении, представлена в таблице</w:t>
      </w:r>
      <w:r w:rsidR="00D74B08">
        <w:fldChar w:fldCharType="begin"/>
      </w:r>
      <w:r w:rsidR="00D74B08">
        <w:instrText xml:space="preserve"> REF _Ref374350716 \h  \* MERGEFORMAT </w:instrText>
      </w:r>
      <w:r w:rsidR="00D74B08">
        <w:fldChar w:fldCharType="separate"/>
      </w:r>
      <w:r w:rsidR="00E76338" w:rsidRPr="00E76338">
        <w:rPr>
          <w:vanish/>
        </w:rPr>
        <w:t>Таблица</w:t>
      </w:r>
      <w:r w:rsidR="00E76338">
        <w:rPr>
          <w:noProof/>
        </w:rPr>
        <w:t xml:space="preserve"> 3.</w:t>
      </w:r>
      <w:r w:rsidR="00E76338">
        <w:t>6</w:t>
      </w:r>
      <w:r w:rsidR="00E76338">
        <w:rPr>
          <w:noProof/>
        </w:rPr>
        <w:t>.8</w:t>
      </w:r>
      <w:r w:rsidR="00D74B08">
        <w:fldChar w:fldCharType="end"/>
      </w:r>
      <w:r>
        <w:rPr>
          <w:rFonts w:cs="Times New Roman"/>
          <w:szCs w:val="24"/>
        </w:rPr>
        <w:t>.</w:t>
      </w:r>
    </w:p>
    <w:p w:rsidR="008F546D" w:rsidRDefault="008F546D" w:rsidP="00BE5C5D">
      <w:pPr>
        <w:ind w:left="-84" w:right="-62"/>
        <w:rPr>
          <w:rFonts w:cs="Times New Roman"/>
          <w:szCs w:val="24"/>
        </w:rPr>
      </w:pPr>
      <w:r>
        <w:rPr>
          <w:rFonts w:cs="Times New Roman"/>
          <w:szCs w:val="24"/>
        </w:rPr>
        <w:t xml:space="preserve">Также в д. </w:t>
      </w:r>
      <w:r w:rsidR="00087130">
        <w:rPr>
          <w:rFonts w:cs="Times New Roman"/>
          <w:szCs w:val="24"/>
        </w:rPr>
        <w:t xml:space="preserve">Ретюнь </w:t>
      </w:r>
      <w:r w:rsidR="00061FBE">
        <w:rPr>
          <w:rFonts w:cs="Times New Roman"/>
          <w:szCs w:val="24"/>
        </w:rPr>
        <w:t xml:space="preserve">распложена столовая ОАО «Рассвет» </w:t>
      </w:r>
      <w:r w:rsidR="00A83823">
        <w:rPr>
          <w:rFonts w:cs="Times New Roman"/>
          <w:szCs w:val="24"/>
        </w:rPr>
        <w:t>(</w:t>
      </w:r>
      <w:r w:rsidR="00061FBE">
        <w:rPr>
          <w:rFonts w:cs="Times New Roman"/>
          <w:szCs w:val="24"/>
        </w:rPr>
        <w:t>60</w:t>
      </w:r>
      <w:r w:rsidR="00A83823">
        <w:rPr>
          <w:rFonts w:cs="Times New Roman"/>
          <w:szCs w:val="24"/>
        </w:rPr>
        <w:t xml:space="preserve"> посадочных мест)</w:t>
      </w:r>
      <w:r>
        <w:rPr>
          <w:rFonts w:cs="Times New Roman"/>
          <w:szCs w:val="24"/>
        </w:rPr>
        <w:t>.</w:t>
      </w:r>
      <w:r w:rsidR="00061FBE">
        <w:rPr>
          <w:rFonts w:cs="Times New Roman"/>
          <w:szCs w:val="24"/>
        </w:rPr>
        <w:t xml:space="preserve"> В настоящий момент столовая не действует.</w:t>
      </w:r>
      <w:r w:rsidR="00BE5C5D">
        <w:rPr>
          <w:rFonts w:cs="Times New Roman"/>
          <w:szCs w:val="24"/>
        </w:rPr>
        <w:t xml:space="preserve"> </w:t>
      </w:r>
      <w:r w:rsidR="00061FBE">
        <w:rPr>
          <w:rFonts w:cs="Times New Roman"/>
          <w:szCs w:val="24"/>
        </w:rPr>
        <w:t>Другие п</w:t>
      </w:r>
      <w:r>
        <w:rPr>
          <w:rFonts w:cs="Times New Roman"/>
          <w:szCs w:val="24"/>
        </w:rPr>
        <w:t>ункты общественного питания в поселении отсутствуют.</w:t>
      </w:r>
    </w:p>
    <w:p w:rsidR="004C5002" w:rsidRDefault="004C5002" w:rsidP="00BE5C5D">
      <w:pPr>
        <w:ind w:left="-84" w:right="-62"/>
        <w:rPr>
          <w:rFonts w:cs="Times New Roman"/>
          <w:szCs w:val="24"/>
        </w:rPr>
      </w:pPr>
      <w:r>
        <w:rPr>
          <w:rFonts w:cs="Times New Roman"/>
          <w:szCs w:val="24"/>
        </w:rPr>
        <w:t>В конце 2014 года планируется открыть после проведённой реконструкции и подключению к новой блочно-модульной газовой котельной общественную баню в д. Ретюнь. Мощность бани – 40 помывочных мест.</w:t>
      </w:r>
    </w:p>
    <w:p w:rsidR="00DD22A5" w:rsidRDefault="00DD22A5" w:rsidP="005E4724">
      <w:pPr>
        <w:spacing w:before="0" w:after="0" w:line="276" w:lineRule="auto"/>
        <w:jc w:val="right"/>
      </w:pPr>
      <w:bookmarkStart w:id="61" w:name="_Ref374350716"/>
    </w:p>
    <w:p w:rsidR="004C5002" w:rsidRDefault="004C5002" w:rsidP="005E4724">
      <w:pPr>
        <w:spacing w:before="0" w:after="0" w:line="276" w:lineRule="auto"/>
        <w:jc w:val="right"/>
        <w:sectPr w:rsidR="004C5002" w:rsidSect="00787902">
          <w:headerReference w:type="default" r:id="rId12"/>
          <w:footerReference w:type="default" r:id="rId13"/>
          <w:headerReference w:type="first" r:id="rId14"/>
          <w:footerReference w:type="first" r:id="rId15"/>
          <w:pgSz w:w="11906" w:h="16838"/>
          <w:pgMar w:top="1135" w:right="566" w:bottom="709" w:left="1559" w:header="406" w:footer="249" w:gutter="0"/>
          <w:cols w:space="708"/>
          <w:titlePg/>
          <w:docGrid w:linePitch="360"/>
        </w:sectPr>
      </w:pPr>
    </w:p>
    <w:p w:rsidR="00866D7B" w:rsidRDefault="00866D7B" w:rsidP="005E4724">
      <w:pPr>
        <w:spacing w:before="0" w:after="0" w:line="276" w:lineRule="auto"/>
        <w:jc w:val="right"/>
        <w:rPr>
          <w:noProof/>
        </w:rPr>
      </w:pPr>
      <w:r>
        <w:lastRenderedPageBreak/>
        <w:t xml:space="preserve">Таблица </w:t>
      </w:r>
      <w:r w:rsidR="00DA0041">
        <w:fldChar w:fldCharType="begin"/>
      </w:r>
      <w:r w:rsidR="00DA0041">
        <w:instrText xml:space="preserve"> STYLEREF 2 \s </w:instrText>
      </w:r>
      <w:r w:rsidR="00DA0041">
        <w:fldChar w:fldCharType="separate"/>
      </w:r>
      <w:r w:rsidR="00D73627">
        <w:rPr>
          <w:noProof/>
        </w:rPr>
        <w:t>3.6</w:t>
      </w:r>
      <w:r w:rsidR="00DA0041">
        <w:rPr>
          <w:noProof/>
        </w:rPr>
        <w:fldChar w:fldCharType="end"/>
      </w:r>
      <w:r w:rsidR="00D73627">
        <w:t>.</w:t>
      </w:r>
      <w:r w:rsidR="00DA0041">
        <w:fldChar w:fldCharType="begin"/>
      </w:r>
      <w:r w:rsidR="00DA0041">
        <w:instrText xml:space="preserve"> SEQ Таблица \* ARABIC \s 2 </w:instrText>
      </w:r>
      <w:r w:rsidR="00DA0041">
        <w:fldChar w:fldCharType="separate"/>
      </w:r>
      <w:r w:rsidR="00D73627">
        <w:rPr>
          <w:noProof/>
        </w:rPr>
        <w:t>8</w:t>
      </w:r>
      <w:r w:rsidR="00DA0041">
        <w:rPr>
          <w:noProof/>
        </w:rPr>
        <w:fldChar w:fldCharType="end"/>
      </w:r>
      <w:bookmarkEnd w:id="61"/>
    </w:p>
    <w:p w:rsidR="00866D7B" w:rsidRDefault="001C1C8E" w:rsidP="00952243">
      <w:pPr>
        <w:spacing w:before="0" w:after="0"/>
        <w:ind w:firstLine="540"/>
        <w:jc w:val="right"/>
        <w:rPr>
          <w:rFonts w:cs="Times New Roman"/>
          <w:szCs w:val="24"/>
        </w:rPr>
      </w:pPr>
      <w:r>
        <w:rPr>
          <w:rFonts w:cs="Times New Roman"/>
          <w:szCs w:val="24"/>
        </w:rPr>
        <w:t xml:space="preserve">Характеристика объектов торговли, расположенных в д. </w:t>
      </w:r>
      <w:r w:rsidR="00087130">
        <w:rPr>
          <w:rFonts w:cs="Times New Roman"/>
          <w:szCs w:val="24"/>
        </w:rPr>
        <w:t>Ретюнь</w:t>
      </w:r>
    </w:p>
    <w:p w:rsidR="00DD22A5" w:rsidRDefault="00DD22A5" w:rsidP="00952243">
      <w:pPr>
        <w:spacing w:before="0" w:after="0"/>
        <w:ind w:firstLine="540"/>
        <w:jc w:val="right"/>
        <w:rPr>
          <w:rFonts w:cs="Times New Roman"/>
          <w:szCs w:val="24"/>
        </w:rPr>
      </w:pPr>
    </w:p>
    <w:tbl>
      <w:tblPr>
        <w:tblW w:w="15401" w:type="dxa"/>
        <w:jc w:val="center"/>
        <w:tblInd w:w="204" w:type="dxa"/>
        <w:tblLayout w:type="fixed"/>
        <w:tblLook w:val="01E0" w:firstRow="1" w:lastRow="1" w:firstColumn="1" w:lastColumn="1" w:noHBand="0" w:noVBand="0"/>
      </w:tblPr>
      <w:tblGrid>
        <w:gridCol w:w="673"/>
        <w:gridCol w:w="2795"/>
        <w:gridCol w:w="2769"/>
        <w:gridCol w:w="2520"/>
        <w:gridCol w:w="2368"/>
        <w:gridCol w:w="1080"/>
        <w:gridCol w:w="1637"/>
        <w:gridCol w:w="1559"/>
      </w:tblGrid>
      <w:tr w:rsidR="00DD22A5" w:rsidTr="004E3161">
        <w:trPr>
          <w:jc w:val="center"/>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DD22A5" w:rsidRDefault="00DD22A5" w:rsidP="00DD22A5">
            <w:pPr>
              <w:spacing w:before="0" w:after="0"/>
              <w:jc w:val="center"/>
              <w:rPr>
                <w:szCs w:val="24"/>
              </w:rPr>
            </w:pPr>
            <w:r>
              <w:t xml:space="preserve">№ </w:t>
            </w:r>
            <w:proofErr w:type="gramStart"/>
            <w:r>
              <w:t>п</w:t>
            </w:r>
            <w:proofErr w:type="gramEnd"/>
            <w:r>
              <w:t>/п</w:t>
            </w:r>
          </w:p>
        </w:tc>
        <w:tc>
          <w:tcPr>
            <w:tcW w:w="2795" w:type="dxa"/>
            <w:vMerge w:val="restart"/>
            <w:tcBorders>
              <w:top w:val="single" w:sz="4" w:space="0" w:color="auto"/>
              <w:left w:val="single" w:sz="4" w:space="0" w:color="auto"/>
              <w:bottom w:val="single" w:sz="4" w:space="0" w:color="auto"/>
              <w:right w:val="single" w:sz="4" w:space="0" w:color="auto"/>
            </w:tcBorders>
            <w:vAlign w:val="center"/>
            <w:hideMark/>
          </w:tcPr>
          <w:p w:rsidR="00DD22A5" w:rsidRDefault="00DD22A5" w:rsidP="00DD22A5">
            <w:pPr>
              <w:spacing w:before="0" w:after="0"/>
              <w:jc w:val="center"/>
              <w:rPr>
                <w:szCs w:val="24"/>
              </w:rPr>
            </w:pPr>
            <w:r>
              <w:t>Наименование</w:t>
            </w:r>
          </w:p>
        </w:tc>
        <w:tc>
          <w:tcPr>
            <w:tcW w:w="2769" w:type="dxa"/>
            <w:vMerge w:val="restart"/>
            <w:tcBorders>
              <w:top w:val="single" w:sz="4" w:space="0" w:color="auto"/>
              <w:left w:val="single" w:sz="4" w:space="0" w:color="auto"/>
              <w:bottom w:val="single" w:sz="4" w:space="0" w:color="auto"/>
              <w:right w:val="single" w:sz="4" w:space="0" w:color="auto"/>
            </w:tcBorders>
            <w:vAlign w:val="center"/>
            <w:hideMark/>
          </w:tcPr>
          <w:p w:rsidR="00DD22A5" w:rsidRDefault="00DD22A5" w:rsidP="00DD22A5">
            <w:pPr>
              <w:spacing w:before="0" w:after="0"/>
              <w:jc w:val="center"/>
              <w:rPr>
                <w:szCs w:val="24"/>
              </w:rPr>
            </w:pPr>
            <w:r>
              <w:t>Тип объекта</w:t>
            </w:r>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rsidR="00DD22A5" w:rsidRDefault="00DD22A5" w:rsidP="00DD22A5">
            <w:pPr>
              <w:spacing w:before="0" w:after="0"/>
              <w:jc w:val="center"/>
              <w:rPr>
                <w:szCs w:val="24"/>
              </w:rPr>
            </w:pPr>
            <w:r>
              <w:t>Специализация</w:t>
            </w:r>
          </w:p>
        </w:tc>
        <w:tc>
          <w:tcPr>
            <w:tcW w:w="2368" w:type="dxa"/>
            <w:vMerge w:val="restart"/>
            <w:tcBorders>
              <w:top w:val="single" w:sz="4" w:space="0" w:color="auto"/>
              <w:left w:val="single" w:sz="4" w:space="0" w:color="auto"/>
              <w:bottom w:val="single" w:sz="4" w:space="0" w:color="auto"/>
              <w:right w:val="single" w:sz="4" w:space="0" w:color="auto"/>
            </w:tcBorders>
            <w:vAlign w:val="center"/>
            <w:hideMark/>
          </w:tcPr>
          <w:p w:rsidR="00DD22A5" w:rsidRDefault="00DD22A5" w:rsidP="00DD22A5">
            <w:pPr>
              <w:spacing w:before="0" w:after="0"/>
              <w:jc w:val="center"/>
              <w:rPr>
                <w:szCs w:val="24"/>
              </w:rPr>
            </w:pPr>
            <w:r>
              <w:t>Адрес</w:t>
            </w:r>
          </w:p>
        </w:tc>
        <w:tc>
          <w:tcPr>
            <w:tcW w:w="2717" w:type="dxa"/>
            <w:gridSpan w:val="2"/>
            <w:tcBorders>
              <w:top w:val="single" w:sz="4" w:space="0" w:color="auto"/>
              <w:left w:val="single" w:sz="4" w:space="0" w:color="auto"/>
              <w:bottom w:val="single" w:sz="4" w:space="0" w:color="auto"/>
              <w:right w:val="single" w:sz="4" w:space="0" w:color="auto"/>
            </w:tcBorders>
            <w:vAlign w:val="center"/>
            <w:hideMark/>
          </w:tcPr>
          <w:p w:rsidR="00DD22A5" w:rsidRDefault="00DD22A5" w:rsidP="00DD22A5">
            <w:pPr>
              <w:spacing w:before="0" w:after="0"/>
              <w:jc w:val="center"/>
              <w:rPr>
                <w:szCs w:val="24"/>
              </w:rPr>
            </w:pPr>
            <w:r>
              <w:t>Площадь, м</w:t>
            </w:r>
            <w:proofErr w:type="gramStart"/>
            <w:r w:rsidRPr="00DD22A5">
              <w:rPr>
                <w:vertAlign w:val="superscript"/>
              </w:rPr>
              <w:t>2</w:t>
            </w:r>
            <w:proofErr w:type="gramEnd"/>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DD22A5" w:rsidRDefault="00DD22A5" w:rsidP="00DD22A5">
            <w:pPr>
              <w:spacing w:before="0" w:after="0"/>
              <w:jc w:val="center"/>
              <w:rPr>
                <w:szCs w:val="24"/>
              </w:rPr>
            </w:pPr>
            <w:r>
              <w:t>Численность персонала, чел.</w:t>
            </w:r>
          </w:p>
        </w:tc>
      </w:tr>
      <w:tr w:rsidR="00DD22A5" w:rsidTr="004E3161">
        <w:trPr>
          <w:jc w:val="center"/>
        </w:trPr>
        <w:tc>
          <w:tcPr>
            <w:tcW w:w="673" w:type="dxa"/>
            <w:vMerge/>
            <w:tcBorders>
              <w:top w:val="single" w:sz="4" w:space="0" w:color="auto"/>
              <w:left w:val="single" w:sz="4" w:space="0" w:color="auto"/>
              <w:bottom w:val="single" w:sz="4" w:space="0" w:color="auto"/>
              <w:right w:val="single" w:sz="4" w:space="0" w:color="auto"/>
            </w:tcBorders>
            <w:vAlign w:val="center"/>
            <w:hideMark/>
          </w:tcPr>
          <w:p w:rsidR="00DD22A5" w:rsidRDefault="00DD22A5" w:rsidP="00DD22A5">
            <w:pPr>
              <w:spacing w:before="0" w:after="0"/>
              <w:rPr>
                <w:szCs w:val="24"/>
              </w:rPr>
            </w:pPr>
          </w:p>
        </w:tc>
        <w:tc>
          <w:tcPr>
            <w:tcW w:w="2795" w:type="dxa"/>
            <w:vMerge/>
            <w:tcBorders>
              <w:top w:val="single" w:sz="4" w:space="0" w:color="auto"/>
              <w:left w:val="single" w:sz="4" w:space="0" w:color="auto"/>
              <w:bottom w:val="single" w:sz="4" w:space="0" w:color="auto"/>
              <w:right w:val="single" w:sz="4" w:space="0" w:color="auto"/>
            </w:tcBorders>
            <w:vAlign w:val="center"/>
            <w:hideMark/>
          </w:tcPr>
          <w:p w:rsidR="00DD22A5" w:rsidRDefault="00DD22A5" w:rsidP="00DD22A5">
            <w:pPr>
              <w:spacing w:before="0" w:after="0"/>
              <w:rPr>
                <w:szCs w:val="24"/>
              </w:rPr>
            </w:pPr>
          </w:p>
        </w:tc>
        <w:tc>
          <w:tcPr>
            <w:tcW w:w="2769" w:type="dxa"/>
            <w:vMerge/>
            <w:tcBorders>
              <w:top w:val="single" w:sz="4" w:space="0" w:color="auto"/>
              <w:left w:val="single" w:sz="4" w:space="0" w:color="auto"/>
              <w:bottom w:val="single" w:sz="4" w:space="0" w:color="auto"/>
              <w:right w:val="single" w:sz="4" w:space="0" w:color="auto"/>
            </w:tcBorders>
            <w:vAlign w:val="center"/>
            <w:hideMark/>
          </w:tcPr>
          <w:p w:rsidR="00DD22A5" w:rsidRDefault="00DD22A5" w:rsidP="00DD22A5">
            <w:pPr>
              <w:spacing w:before="0" w:after="0"/>
              <w:rPr>
                <w:szCs w:val="24"/>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DD22A5" w:rsidRDefault="00DD22A5" w:rsidP="00DD22A5">
            <w:pPr>
              <w:spacing w:before="0" w:after="0"/>
              <w:rPr>
                <w:szCs w:val="24"/>
              </w:rPr>
            </w:pPr>
          </w:p>
        </w:tc>
        <w:tc>
          <w:tcPr>
            <w:tcW w:w="2368" w:type="dxa"/>
            <w:vMerge/>
            <w:tcBorders>
              <w:top w:val="single" w:sz="4" w:space="0" w:color="auto"/>
              <w:left w:val="single" w:sz="4" w:space="0" w:color="auto"/>
              <w:bottom w:val="single" w:sz="4" w:space="0" w:color="auto"/>
              <w:right w:val="single" w:sz="4" w:space="0" w:color="auto"/>
            </w:tcBorders>
            <w:vAlign w:val="center"/>
            <w:hideMark/>
          </w:tcPr>
          <w:p w:rsidR="00DD22A5" w:rsidRDefault="00DD22A5" w:rsidP="00DD22A5">
            <w:pPr>
              <w:spacing w:before="0" w:after="0"/>
              <w:rPr>
                <w:szCs w:val="24"/>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DD22A5" w:rsidRDefault="00DD22A5" w:rsidP="00E06689">
            <w:pPr>
              <w:spacing w:before="0" w:after="0"/>
              <w:jc w:val="center"/>
              <w:rPr>
                <w:szCs w:val="24"/>
              </w:rPr>
            </w:pPr>
            <w:r>
              <w:t>общая</w:t>
            </w:r>
          </w:p>
        </w:tc>
        <w:tc>
          <w:tcPr>
            <w:tcW w:w="1637" w:type="dxa"/>
            <w:tcBorders>
              <w:top w:val="single" w:sz="4" w:space="0" w:color="auto"/>
              <w:left w:val="single" w:sz="4" w:space="0" w:color="auto"/>
              <w:bottom w:val="single" w:sz="4" w:space="0" w:color="auto"/>
              <w:right w:val="single" w:sz="4" w:space="0" w:color="auto"/>
            </w:tcBorders>
            <w:hideMark/>
          </w:tcPr>
          <w:p w:rsidR="00DD22A5" w:rsidRDefault="00DD22A5" w:rsidP="00DD22A5">
            <w:pPr>
              <w:spacing w:before="0" w:after="0"/>
              <w:jc w:val="center"/>
              <w:rPr>
                <w:szCs w:val="24"/>
              </w:rPr>
            </w:pPr>
            <w:r>
              <w:t xml:space="preserve">в том числе </w:t>
            </w:r>
            <w:proofErr w:type="gramStart"/>
            <w:r>
              <w:t>торговая</w:t>
            </w:r>
            <w:proofErr w:type="gramEnd"/>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D22A5" w:rsidRDefault="00DD22A5" w:rsidP="00DD22A5">
            <w:pPr>
              <w:spacing w:before="0" w:after="0"/>
              <w:rPr>
                <w:szCs w:val="24"/>
              </w:rPr>
            </w:pPr>
          </w:p>
        </w:tc>
      </w:tr>
      <w:tr w:rsidR="00DD22A5" w:rsidTr="004E3161">
        <w:trPr>
          <w:jc w:val="center"/>
        </w:trPr>
        <w:tc>
          <w:tcPr>
            <w:tcW w:w="673" w:type="dxa"/>
            <w:tcBorders>
              <w:top w:val="single" w:sz="4" w:space="0" w:color="auto"/>
              <w:left w:val="single" w:sz="4" w:space="0" w:color="auto"/>
              <w:bottom w:val="single" w:sz="4" w:space="0" w:color="auto"/>
              <w:right w:val="single" w:sz="4" w:space="0" w:color="auto"/>
            </w:tcBorders>
          </w:tcPr>
          <w:p w:rsidR="00DD22A5" w:rsidRDefault="00DD22A5" w:rsidP="00DD22A5">
            <w:pPr>
              <w:spacing w:before="0" w:after="0"/>
              <w:jc w:val="center"/>
              <w:rPr>
                <w:szCs w:val="24"/>
              </w:rPr>
            </w:pPr>
          </w:p>
        </w:tc>
        <w:tc>
          <w:tcPr>
            <w:tcW w:w="2795" w:type="dxa"/>
            <w:tcBorders>
              <w:top w:val="single" w:sz="4" w:space="0" w:color="auto"/>
              <w:left w:val="single" w:sz="4" w:space="0" w:color="auto"/>
              <w:bottom w:val="single" w:sz="4" w:space="0" w:color="auto"/>
              <w:right w:val="single" w:sz="4" w:space="0" w:color="auto"/>
            </w:tcBorders>
            <w:hideMark/>
          </w:tcPr>
          <w:p w:rsidR="00DD22A5" w:rsidRDefault="00DD22A5" w:rsidP="00DD22A5">
            <w:pPr>
              <w:spacing w:before="0" w:after="0"/>
              <w:rPr>
                <w:szCs w:val="24"/>
              </w:rPr>
            </w:pPr>
            <w:r>
              <w:t>ИП Иванова Н.В.</w:t>
            </w:r>
          </w:p>
        </w:tc>
        <w:tc>
          <w:tcPr>
            <w:tcW w:w="2769" w:type="dxa"/>
            <w:tcBorders>
              <w:top w:val="single" w:sz="4" w:space="0" w:color="auto"/>
              <w:left w:val="single" w:sz="4" w:space="0" w:color="auto"/>
              <w:bottom w:val="single" w:sz="4" w:space="0" w:color="auto"/>
              <w:right w:val="single" w:sz="4" w:space="0" w:color="auto"/>
            </w:tcBorders>
            <w:hideMark/>
          </w:tcPr>
          <w:p w:rsidR="00DD22A5" w:rsidRDefault="00DD22A5" w:rsidP="00061FBE">
            <w:pPr>
              <w:spacing w:before="0" w:after="0"/>
              <w:rPr>
                <w:szCs w:val="24"/>
              </w:rPr>
            </w:pPr>
            <w:r>
              <w:t>мага</w:t>
            </w:r>
            <w:r w:rsidR="00061FBE">
              <w:t>зи</w:t>
            </w:r>
            <w:r>
              <w:t>н «Надежда»</w:t>
            </w:r>
          </w:p>
        </w:tc>
        <w:tc>
          <w:tcPr>
            <w:tcW w:w="2520" w:type="dxa"/>
            <w:tcBorders>
              <w:top w:val="single" w:sz="4" w:space="0" w:color="auto"/>
              <w:left w:val="single" w:sz="4" w:space="0" w:color="auto"/>
              <w:bottom w:val="single" w:sz="4" w:space="0" w:color="auto"/>
              <w:right w:val="single" w:sz="4" w:space="0" w:color="auto"/>
            </w:tcBorders>
            <w:hideMark/>
          </w:tcPr>
          <w:p w:rsidR="00DD22A5" w:rsidRDefault="00DD22A5" w:rsidP="00DD22A5">
            <w:pPr>
              <w:spacing w:before="0" w:after="0"/>
              <w:rPr>
                <w:szCs w:val="24"/>
              </w:rPr>
            </w:pPr>
            <w:r>
              <w:t>смешанной торговли</w:t>
            </w:r>
          </w:p>
        </w:tc>
        <w:tc>
          <w:tcPr>
            <w:tcW w:w="2368" w:type="dxa"/>
            <w:tcBorders>
              <w:top w:val="single" w:sz="4" w:space="0" w:color="auto"/>
              <w:left w:val="single" w:sz="4" w:space="0" w:color="auto"/>
              <w:bottom w:val="single" w:sz="4" w:space="0" w:color="auto"/>
              <w:right w:val="single" w:sz="4" w:space="0" w:color="auto"/>
            </w:tcBorders>
            <w:hideMark/>
          </w:tcPr>
          <w:p w:rsidR="00DD22A5" w:rsidRDefault="00DD22A5" w:rsidP="00DD22A5">
            <w:pPr>
              <w:spacing w:before="0" w:after="0"/>
              <w:rPr>
                <w:szCs w:val="24"/>
              </w:rPr>
            </w:pPr>
            <w:r>
              <w:t>д. Ретюнь</w:t>
            </w:r>
          </w:p>
        </w:tc>
        <w:tc>
          <w:tcPr>
            <w:tcW w:w="1080" w:type="dxa"/>
            <w:tcBorders>
              <w:top w:val="single" w:sz="4" w:space="0" w:color="auto"/>
              <w:left w:val="single" w:sz="4" w:space="0" w:color="auto"/>
              <w:bottom w:val="single" w:sz="4" w:space="0" w:color="auto"/>
              <w:right w:val="single" w:sz="4" w:space="0" w:color="auto"/>
            </w:tcBorders>
            <w:hideMark/>
          </w:tcPr>
          <w:p w:rsidR="00DD22A5" w:rsidRDefault="00DD22A5" w:rsidP="00DD22A5">
            <w:pPr>
              <w:spacing w:before="0" w:after="0"/>
              <w:jc w:val="center"/>
              <w:rPr>
                <w:szCs w:val="24"/>
              </w:rPr>
            </w:pPr>
            <w:r>
              <w:t>281</w:t>
            </w:r>
          </w:p>
        </w:tc>
        <w:tc>
          <w:tcPr>
            <w:tcW w:w="1637" w:type="dxa"/>
            <w:tcBorders>
              <w:top w:val="single" w:sz="4" w:space="0" w:color="auto"/>
              <w:left w:val="single" w:sz="4" w:space="0" w:color="auto"/>
              <w:bottom w:val="single" w:sz="4" w:space="0" w:color="auto"/>
              <w:right w:val="single" w:sz="4" w:space="0" w:color="auto"/>
            </w:tcBorders>
            <w:hideMark/>
          </w:tcPr>
          <w:p w:rsidR="00DD22A5" w:rsidRDefault="00DD22A5" w:rsidP="00DD22A5">
            <w:pPr>
              <w:spacing w:before="0" w:after="0"/>
              <w:jc w:val="center"/>
              <w:rPr>
                <w:szCs w:val="24"/>
              </w:rPr>
            </w:pPr>
            <w:r>
              <w:t>76</w:t>
            </w:r>
          </w:p>
        </w:tc>
        <w:tc>
          <w:tcPr>
            <w:tcW w:w="1559" w:type="dxa"/>
            <w:tcBorders>
              <w:top w:val="single" w:sz="4" w:space="0" w:color="auto"/>
              <w:left w:val="single" w:sz="4" w:space="0" w:color="auto"/>
              <w:bottom w:val="single" w:sz="4" w:space="0" w:color="auto"/>
              <w:right w:val="single" w:sz="4" w:space="0" w:color="auto"/>
            </w:tcBorders>
            <w:hideMark/>
          </w:tcPr>
          <w:p w:rsidR="00DD22A5" w:rsidRDefault="00DD22A5" w:rsidP="00DD22A5">
            <w:pPr>
              <w:spacing w:before="0" w:after="0"/>
              <w:jc w:val="center"/>
              <w:rPr>
                <w:szCs w:val="24"/>
              </w:rPr>
            </w:pPr>
            <w:r>
              <w:t>6</w:t>
            </w:r>
          </w:p>
        </w:tc>
      </w:tr>
      <w:tr w:rsidR="00DD22A5" w:rsidTr="004E3161">
        <w:trPr>
          <w:jc w:val="center"/>
        </w:trPr>
        <w:tc>
          <w:tcPr>
            <w:tcW w:w="673" w:type="dxa"/>
            <w:tcBorders>
              <w:top w:val="single" w:sz="4" w:space="0" w:color="auto"/>
              <w:left w:val="single" w:sz="4" w:space="0" w:color="auto"/>
              <w:bottom w:val="single" w:sz="4" w:space="0" w:color="auto"/>
              <w:right w:val="single" w:sz="4" w:space="0" w:color="auto"/>
            </w:tcBorders>
          </w:tcPr>
          <w:p w:rsidR="00DD22A5" w:rsidRDefault="00DD22A5" w:rsidP="00DD22A5">
            <w:pPr>
              <w:spacing w:before="0" w:after="0"/>
              <w:jc w:val="center"/>
              <w:rPr>
                <w:szCs w:val="24"/>
              </w:rPr>
            </w:pPr>
          </w:p>
        </w:tc>
        <w:tc>
          <w:tcPr>
            <w:tcW w:w="2795" w:type="dxa"/>
            <w:tcBorders>
              <w:top w:val="single" w:sz="4" w:space="0" w:color="auto"/>
              <w:left w:val="single" w:sz="4" w:space="0" w:color="auto"/>
              <w:bottom w:val="single" w:sz="4" w:space="0" w:color="auto"/>
              <w:right w:val="single" w:sz="4" w:space="0" w:color="auto"/>
            </w:tcBorders>
            <w:hideMark/>
          </w:tcPr>
          <w:p w:rsidR="00DD22A5" w:rsidRDefault="00DD22A5" w:rsidP="00DD22A5">
            <w:pPr>
              <w:spacing w:before="0" w:after="0"/>
              <w:rPr>
                <w:szCs w:val="24"/>
              </w:rPr>
            </w:pPr>
            <w:r>
              <w:t>ООО «Уют»</w:t>
            </w:r>
          </w:p>
        </w:tc>
        <w:tc>
          <w:tcPr>
            <w:tcW w:w="2769" w:type="dxa"/>
            <w:tcBorders>
              <w:top w:val="single" w:sz="4" w:space="0" w:color="auto"/>
              <w:left w:val="single" w:sz="4" w:space="0" w:color="auto"/>
              <w:bottom w:val="single" w:sz="4" w:space="0" w:color="auto"/>
              <w:right w:val="single" w:sz="4" w:space="0" w:color="auto"/>
            </w:tcBorders>
            <w:hideMark/>
          </w:tcPr>
          <w:p w:rsidR="00DD22A5" w:rsidRDefault="00DD22A5" w:rsidP="00DD22A5">
            <w:pPr>
              <w:spacing w:before="0" w:after="0"/>
              <w:rPr>
                <w:szCs w:val="24"/>
              </w:rPr>
            </w:pPr>
            <w:r>
              <w:t>павильон</w:t>
            </w:r>
          </w:p>
        </w:tc>
        <w:tc>
          <w:tcPr>
            <w:tcW w:w="2520" w:type="dxa"/>
            <w:tcBorders>
              <w:top w:val="single" w:sz="4" w:space="0" w:color="auto"/>
              <w:left w:val="single" w:sz="4" w:space="0" w:color="auto"/>
              <w:bottom w:val="single" w:sz="4" w:space="0" w:color="auto"/>
              <w:right w:val="single" w:sz="4" w:space="0" w:color="auto"/>
            </w:tcBorders>
            <w:hideMark/>
          </w:tcPr>
          <w:p w:rsidR="00DD22A5" w:rsidRDefault="00DD22A5" w:rsidP="00DD22A5">
            <w:pPr>
              <w:spacing w:before="0" w:after="0"/>
              <w:rPr>
                <w:szCs w:val="24"/>
              </w:rPr>
            </w:pPr>
            <w:r>
              <w:t>промтовары</w:t>
            </w:r>
          </w:p>
        </w:tc>
        <w:tc>
          <w:tcPr>
            <w:tcW w:w="2368" w:type="dxa"/>
            <w:tcBorders>
              <w:top w:val="single" w:sz="4" w:space="0" w:color="auto"/>
              <w:left w:val="single" w:sz="4" w:space="0" w:color="auto"/>
              <w:bottom w:val="single" w:sz="4" w:space="0" w:color="auto"/>
              <w:right w:val="single" w:sz="4" w:space="0" w:color="auto"/>
            </w:tcBorders>
            <w:hideMark/>
          </w:tcPr>
          <w:p w:rsidR="00DD22A5" w:rsidRDefault="00DD22A5" w:rsidP="00DD22A5">
            <w:pPr>
              <w:spacing w:before="0" w:after="0"/>
            </w:pPr>
            <w:r w:rsidRPr="00BB1FD4">
              <w:t>д. Ретюнь</w:t>
            </w:r>
          </w:p>
        </w:tc>
        <w:tc>
          <w:tcPr>
            <w:tcW w:w="1080" w:type="dxa"/>
            <w:tcBorders>
              <w:top w:val="single" w:sz="4" w:space="0" w:color="auto"/>
              <w:left w:val="single" w:sz="4" w:space="0" w:color="auto"/>
              <w:bottom w:val="single" w:sz="4" w:space="0" w:color="auto"/>
              <w:right w:val="single" w:sz="4" w:space="0" w:color="auto"/>
            </w:tcBorders>
            <w:hideMark/>
          </w:tcPr>
          <w:p w:rsidR="00DD22A5" w:rsidRDefault="00DD22A5" w:rsidP="00DD22A5">
            <w:pPr>
              <w:spacing w:before="0" w:after="0"/>
              <w:jc w:val="center"/>
              <w:rPr>
                <w:szCs w:val="24"/>
              </w:rPr>
            </w:pPr>
            <w:r>
              <w:t>18</w:t>
            </w:r>
          </w:p>
        </w:tc>
        <w:tc>
          <w:tcPr>
            <w:tcW w:w="1637" w:type="dxa"/>
            <w:tcBorders>
              <w:top w:val="single" w:sz="4" w:space="0" w:color="auto"/>
              <w:left w:val="single" w:sz="4" w:space="0" w:color="auto"/>
              <w:bottom w:val="single" w:sz="4" w:space="0" w:color="auto"/>
              <w:right w:val="single" w:sz="4" w:space="0" w:color="auto"/>
            </w:tcBorders>
            <w:hideMark/>
          </w:tcPr>
          <w:p w:rsidR="00DD22A5" w:rsidRDefault="00DD22A5" w:rsidP="00DD22A5">
            <w:pPr>
              <w:spacing w:before="0" w:after="0"/>
              <w:jc w:val="center"/>
              <w:rPr>
                <w:szCs w:val="24"/>
              </w:rPr>
            </w:pPr>
            <w:r>
              <w:t>18</w:t>
            </w:r>
          </w:p>
        </w:tc>
        <w:tc>
          <w:tcPr>
            <w:tcW w:w="1559" w:type="dxa"/>
            <w:tcBorders>
              <w:top w:val="single" w:sz="4" w:space="0" w:color="auto"/>
              <w:left w:val="single" w:sz="4" w:space="0" w:color="auto"/>
              <w:bottom w:val="single" w:sz="4" w:space="0" w:color="auto"/>
              <w:right w:val="single" w:sz="4" w:space="0" w:color="auto"/>
            </w:tcBorders>
            <w:hideMark/>
          </w:tcPr>
          <w:p w:rsidR="00DD22A5" w:rsidRDefault="00DD22A5" w:rsidP="00DD22A5">
            <w:pPr>
              <w:spacing w:before="0" w:after="0"/>
              <w:jc w:val="center"/>
              <w:rPr>
                <w:szCs w:val="24"/>
              </w:rPr>
            </w:pPr>
            <w:r>
              <w:t>3</w:t>
            </w:r>
          </w:p>
        </w:tc>
      </w:tr>
      <w:tr w:rsidR="00DD22A5" w:rsidTr="004E3161">
        <w:trPr>
          <w:jc w:val="center"/>
        </w:trPr>
        <w:tc>
          <w:tcPr>
            <w:tcW w:w="673" w:type="dxa"/>
            <w:tcBorders>
              <w:top w:val="single" w:sz="4" w:space="0" w:color="auto"/>
              <w:left w:val="single" w:sz="4" w:space="0" w:color="auto"/>
              <w:bottom w:val="single" w:sz="4" w:space="0" w:color="auto"/>
              <w:right w:val="single" w:sz="4" w:space="0" w:color="auto"/>
            </w:tcBorders>
          </w:tcPr>
          <w:p w:rsidR="00DD22A5" w:rsidRDefault="00DD22A5" w:rsidP="00DD22A5">
            <w:pPr>
              <w:spacing w:before="0" w:after="0"/>
              <w:jc w:val="center"/>
              <w:rPr>
                <w:szCs w:val="24"/>
              </w:rPr>
            </w:pPr>
          </w:p>
        </w:tc>
        <w:tc>
          <w:tcPr>
            <w:tcW w:w="2795" w:type="dxa"/>
            <w:tcBorders>
              <w:top w:val="single" w:sz="4" w:space="0" w:color="auto"/>
              <w:left w:val="single" w:sz="4" w:space="0" w:color="auto"/>
              <w:bottom w:val="single" w:sz="4" w:space="0" w:color="auto"/>
              <w:right w:val="single" w:sz="4" w:space="0" w:color="auto"/>
            </w:tcBorders>
            <w:hideMark/>
          </w:tcPr>
          <w:p w:rsidR="00DD22A5" w:rsidRDefault="00DD22A5" w:rsidP="00DD22A5">
            <w:pPr>
              <w:spacing w:before="0" w:after="0"/>
              <w:rPr>
                <w:szCs w:val="24"/>
              </w:rPr>
            </w:pPr>
            <w:r>
              <w:t>ООО «</w:t>
            </w:r>
            <w:proofErr w:type="spellStart"/>
            <w:r>
              <w:t>Интерторг</w:t>
            </w:r>
            <w:proofErr w:type="spellEnd"/>
            <w:r>
              <w:t>»»</w:t>
            </w:r>
          </w:p>
        </w:tc>
        <w:tc>
          <w:tcPr>
            <w:tcW w:w="2769" w:type="dxa"/>
            <w:tcBorders>
              <w:top w:val="single" w:sz="4" w:space="0" w:color="auto"/>
              <w:left w:val="single" w:sz="4" w:space="0" w:color="auto"/>
              <w:bottom w:val="single" w:sz="4" w:space="0" w:color="auto"/>
              <w:right w:val="single" w:sz="4" w:space="0" w:color="auto"/>
            </w:tcBorders>
            <w:hideMark/>
          </w:tcPr>
          <w:p w:rsidR="00DD22A5" w:rsidRDefault="00DD22A5" w:rsidP="00DD22A5">
            <w:pPr>
              <w:spacing w:before="0" w:after="0"/>
              <w:rPr>
                <w:szCs w:val="24"/>
              </w:rPr>
            </w:pPr>
            <w:r>
              <w:t>Магазин «Семья»</w:t>
            </w:r>
          </w:p>
        </w:tc>
        <w:tc>
          <w:tcPr>
            <w:tcW w:w="2520" w:type="dxa"/>
            <w:tcBorders>
              <w:top w:val="single" w:sz="4" w:space="0" w:color="auto"/>
              <w:left w:val="single" w:sz="4" w:space="0" w:color="auto"/>
              <w:bottom w:val="single" w:sz="4" w:space="0" w:color="auto"/>
              <w:right w:val="single" w:sz="4" w:space="0" w:color="auto"/>
            </w:tcBorders>
            <w:hideMark/>
          </w:tcPr>
          <w:p w:rsidR="00DD22A5" w:rsidRDefault="00DD22A5" w:rsidP="00DD22A5">
            <w:pPr>
              <w:spacing w:before="0" w:after="0"/>
              <w:rPr>
                <w:szCs w:val="24"/>
              </w:rPr>
            </w:pPr>
            <w:r>
              <w:t>продовольственный</w:t>
            </w:r>
          </w:p>
        </w:tc>
        <w:tc>
          <w:tcPr>
            <w:tcW w:w="2368" w:type="dxa"/>
            <w:tcBorders>
              <w:top w:val="single" w:sz="4" w:space="0" w:color="auto"/>
              <w:left w:val="single" w:sz="4" w:space="0" w:color="auto"/>
              <w:bottom w:val="single" w:sz="4" w:space="0" w:color="auto"/>
              <w:right w:val="single" w:sz="4" w:space="0" w:color="auto"/>
            </w:tcBorders>
            <w:hideMark/>
          </w:tcPr>
          <w:p w:rsidR="00DD22A5" w:rsidRDefault="00DD22A5" w:rsidP="00DD22A5">
            <w:pPr>
              <w:spacing w:before="0" w:after="0"/>
            </w:pPr>
            <w:r w:rsidRPr="00BB1FD4">
              <w:t>д. Ретюнь</w:t>
            </w:r>
          </w:p>
        </w:tc>
        <w:tc>
          <w:tcPr>
            <w:tcW w:w="1080" w:type="dxa"/>
            <w:tcBorders>
              <w:top w:val="single" w:sz="4" w:space="0" w:color="auto"/>
              <w:left w:val="single" w:sz="4" w:space="0" w:color="auto"/>
              <w:bottom w:val="single" w:sz="4" w:space="0" w:color="auto"/>
              <w:right w:val="single" w:sz="4" w:space="0" w:color="auto"/>
            </w:tcBorders>
            <w:hideMark/>
          </w:tcPr>
          <w:p w:rsidR="00DD22A5" w:rsidRDefault="00DD22A5" w:rsidP="00DD22A5">
            <w:pPr>
              <w:spacing w:before="0" w:after="0"/>
              <w:jc w:val="center"/>
              <w:rPr>
                <w:szCs w:val="24"/>
              </w:rPr>
            </w:pPr>
            <w:r>
              <w:t>281,8</w:t>
            </w:r>
          </w:p>
        </w:tc>
        <w:tc>
          <w:tcPr>
            <w:tcW w:w="1637" w:type="dxa"/>
            <w:tcBorders>
              <w:top w:val="single" w:sz="4" w:space="0" w:color="auto"/>
              <w:left w:val="single" w:sz="4" w:space="0" w:color="auto"/>
              <w:bottom w:val="single" w:sz="4" w:space="0" w:color="auto"/>
              <w:right w:val="single" w:sz="4" w:space="0" w:color="auto"/>
            </w:tcBorders>
            <w:hideMark/>
          </w:tcPr>
          <w:p w:rsidR="00DD22A5" w:rsidRDefault="00DD22A5" w:rsidP="00DD22A5">
            <w:pPr>
              <w:spacing w:before="0" w:after="0"/>
              <w:jc w:val="center"/>
              <w:rPr>
                <w:szCs w:val="24"/>
              </w:rPr>
            </w:pPr>
            <w:r>
              <w:t>180</w:t>
            </w:r>
          </w:p>
        </w:tc>
        <w:tc>
          <w:tcPr>
            <w:tcW w:w="1559" w:type="dxa"/>
            <w:tcBorders>
              <w:top w:val="single" w:sz="4" w:space="0" w:color="auto"/>
              <w:left w:val="single" w:sz="4" w:space="0" w:color="auto"/>
              <w:bottom w:val="single" w:sz="4" w:space="0" w:color="auto"/>
              <w:right w:val="single" w:sz="4" w:space="0" w:color="auto"/>
            </w:tcBorders>
            <w:hideMark/>
          </w:tcPr>
          <w:p w:rsidR="00DD22A5" w:rsidRDefault="00DD22A5" w:rsidP="00DD22A5">
            <w:pPr>
              <w:spacing w:before="0" w:after="0"/>
              <w:jc w:val="center"/>
              <w:rPr>
                <w:szCs w:val="24"/>
              </w:rPr>
            </w:pPr>
            <w:r>
              <w:t>19</w:t>
            </w:r>
          </w:p>
        </w:tc>
      </w:tr>
      <w:tr w:rsidR="00DD22A5" w:rsidTr="004E3161">
        <w:trPr>
          <w:jc w:val="center"/>
        </w:trPr>
        <w:tc>
          <w:tcPr>
            <w:tcW w:w="673" w:type="dxa"/>
            <w:tcBorders>
              <w:top w:val="single" w:sz="4" w:space="0" w:color="auto"/>
              <w:left w:val="single" w:sz="4" w:space="0" w:color="auto"/>
              <w:bottom w:val="single" w:sz="4" w:space="0" w:color="auto"/>
              <w:right w:val="single" w:sz="4" w:space="0" w:color="auto"/>
            </w:tcBorders>
          </w:tcPr>
          <w:p w:rsidR="00DD22A5" w:rsidRDefault="00DD22A5" w:rsidP="00DD22A5">
            <w:pPr>
              <w:spacing w:before="0" w:after="0"/>
              <w:jc w:val="center"/>
              <w:rPr>
                <w:szCs w:val="24"/>
              </w:rPr>
            </w:pPr>
          </w:p>
        </w:tc>
        <w:tc>
          <w:tcPr>
            <w:tcW w:w="2795" w:type="dxa"/>
            <w:tcBorders>
              <w:top w:val="single" w:sz="4" w:space="0" w:color="auto"/>
              <w:left w:val="single" w:sz="4" w:space="0" w:color="auto"/>
              <w:bottom w:val="single" w:sz="4" w:space="0" w:color="auto"/>
              <w:right w:val="single" w:sz="4" w:space="0" w:color="auto"/>
            </w:tcBorders>
            <w:hideMark/>
          </w:tcPr>
          <w:p w:rsidR="00DD22A5" w:rsidRDefault="00DD22A5" w:rsidP="00DD22A5">
            <w:pPr>
              <w:spacing w:before="0" w:after="0"/>
              <w:rPr>
                <w:szCs w:val="24"/>
              </w:rPr>
            </w:pPr>
            <w:r>
              <w:t>ИП Махмудова Н.</w:t>
            </w:r>
          </w:p>
        </w:tc>
        <w:tc>
          <w:tcPr>
            <w:tcW w:w="2769" w:type="dxa"/>
            <w:tcBorders>
              <w:top w:val="single" w:sz="4" w:space="0" w:color="auto"/>
              <w:left w:val="single" w:sz="4" w:space="0" w:color="auto"/>
              <w:bottom w:val="single" w:sz="4" w:space="0" w:color="auto"/>
              <w:right w:val="single" w:sz="4" w:space="0" w:color="auto"/>
            </w:tcBorders>
            <w:hideMark/>
          </w:tcPr>
          <w:p w:rsidR="00DD22A5" w:rsidRDefault="00DD22A5" w:rsidP="00DD22A5">
            <w:pPr>
              <w:spacing w:before="0" w:after="0"/>
              <w:rPr>
                <w:szCs w:val="24"/>
              </w:rPr>
            </w:pPr>
            <w:r>
              <w:t>ларь</w:t>
            </w:r>
          </w:p>
        </w:tc>
        <w:tc>
          <w:tcPr>
            <w:tcW w:w="2520" w:type="dxa"/>
            <w:tcBorders>
              <w:top w:val="single" w:sz="4" w:space="0" w:color="auto"/>
              <w:left w:val="single" w:sz="4" w:space="0" w:color="auto"/>
              <w:bottom w:val="single" w:sz="4" w:space="0" w:color="auto"/>
              <w:right w:val="single" w:sz="4" w:space="0" w:color="auto"/>
            </w:tcBorders>
            <w:hideMark/>
          </w:tcPr>
          <w:p w:rsidR="00DD22A5" w:rsidRDefault="00DD22A5" w:rsidP="00DD22A5">
            <w:pPr>
              <w:spacing w:before="0" w:after="0"/>
              <w:rPr>
                <w:szCs w:val="24"/>
              </w:rPr>
            </w:pPr>
            <w:r>
              <w:t>продовольственный</w:t>
            </w:r>
          </w:p>
        </w:tc>
        <w:tc>
          <w:tcPr>
            <w:tcW w:w="2368" w:type="dxa"/>
            <w:tcBorders>
              <w:top w:val="single" w:sz="4" w:space="0" w:color="auto"/>
              <w:left w:val="single" w:sz="4" w:space="0" w:color="auto"/>
              <w:bottom w:val="single" w:sz="4" w:space="0" w:color="auto"/>
              <w:right w:val="single" w:sz="4" w:space="0" w:color="auto"/>
            </w:tcBorders>
            <w:hideMark/>
          </w:tcPr>
          <w:p w:rsidR="00DD22A5" w:rsidRDefault="00DD22A5" w:rsidP="00DD22A5">
            <w:pPr>
              <w:spacing w:before="0" w:after="0"/>
            </w:pPr>
            <w:r w:rsidRPr="00BB1FD4">
              <w:t>д. Ретюнь</w:t>
            </w:r>
          </w:p>
        </w:tc>
        <w:tc>
          <w:tcPr>
            <w:tcW w:w="1080" w:type="dxa"/>
            <w:tcBorders>
              <w:top w:val="single" w:sz="4" w:space="0" w:color="auto"/>
              <w:left w:val="single" w:sz="4" w:space="0" w:color="auto"/>
              <w:bottom w:val="single" w:sz="4" w:space="0" w:color="auto"/>
              <w:right w:val="single" w:sz="4" w:space="0" w:color="auto"/>
            </w:tcBorders>
            <w:hideMark/>
          </w:tcPr>
          <w:p w:rsidR="00DD22A5" w:rsidRDefault="00DD22A5" w:rsidP="00DD22A5">
            <w:pPr>
              <w:spacing w:before="0" w:after="0"/>
              <w:jc w:val="center"/>
              <w:rPr>
                <w:szCs w:val="24"/>
              </w:rPr>
            </w:pPr>
            <w:r>
              <w:t>12</w:t>
            </w:r>
          </w:p>
        </w:tc>
        <w:tc>
          <w:tcPr>
            <w:tcW w:w="1637" w:type="dxa"/>
            <w:tcBorders>
              <w:top w:val="single" w:sz="4" w:space="0" w:color="auto"/>
              <w:left w:val="single" w:sz="4" w:space="0" w:color="auto"/>
              <w:bottom w:val="single" w:sz="4" w:space="0" w:color="auto"/>
              <w:right w:val="single" w:sz="4" w:space="0" w:color="auto"/>
            </w:tcBorders>
          </w:tcPr>
          <w:p w:rsidR="00DD22A5" w:rsidRDefault="00DD22A5" w:rsidP="00DD22A5">
            <w:pPr>
              <w:spacing w:before="0" w:after="0"/>
              <w:jc w:val="center"/>
              <w:rPr>
                <w:szCs w:val="24"/>
              </w:rPr>
            </w:pPr>
          </w:p>
        </w:tc>
        <w:tc>
          <w:tcPr>
            <w:tcW w:w="1559" w:type="dxa"/>
            <w:tcBorders>
              <w:top w:val="single" w:sz="4" w:space="0" w:color="auto"/>
              <w:left w:val="single" w:sz="4" w:space="0" w:color="auto"/>
              <w:bottom w:val="single" w:sz="4" w:space="0" w:color="auto"/>
              <w:right w:val="single" w:sz="4" w:space="0" w:color="auto"/>
            </w:tcBorders>
            <w:hideMark/>
          </w:tcPr>
          <w:p w:rsidR="00DD22A5" w:rsidRDefault="00DD22A5" w:rsidP="00DD22A5">
            <w:pPr>
              <w:spacing w:before="0" w:after="0"/>
              <w:jc w:val="center"/>
              <w:rPr>
                <w:szCs w:val="24"/>
              </w:rPr>
            </w:pPr>
            <w:r>
              <w:t>1</w:t>
            </w:r>
          </w:p>
        </w:tc>
      </w:tr>
      <w:tr w:rsidR="00DD22A5" w:rsidTr="004E3161">
        <w:trPr>
          <w:jc w:val="center"/>
        </w:trPr>
        <w:tc>
          <w:tcPr>
            <w:tcW w:w="673" w:type="dxa"/>
            <w:tcBorders>
              <w:top w:val="single" w:sz="4" w:space="0" w:color="auto"/>
              <w:left w:val="single" w:sz="4" w:space="0" w:color="auto"/>
              <w:bottom w:val="single" w:sz="4" w:space="0" w:color="auto"/>
              <w:right w:val="single" w:sz="4" w:space="0" w:color="auto"/>
            </w:tcBorders>
          </w:tcPr>
          <w:p w:rsidR="00DD22A5" w:rsidRDefault="00DD22A5" w:rsidP="00DD22A5">
            <w:pPr>
              <w:spacing w:before="0" w:after="0"/>
              <w:jc w:val="center"/>
              <w:rPr>
                <w:szCs w:val="24"/>
              </w:rPr>
            </w:pPr>
          </w:p>
        </w:tc>
        <w:tc>
          <w:tcPr>
            <w:tcW w:w="2795" w:type="dxa"/>
            <w:tcBorders>
              <w:top w:val="single" w:sz="4" w:space="0" w:color="auto"/>
              <w:left w:val="single" w:sz="4" w:space="0" w:color="auto"/>
              <w:bottom w:val="single" w:sz="4" w:space="0" w:color="auto"/>
              <w:right w:val="single" w:sz="4" w:space="0" w:color="auto"/>
            </w:tcBorders>
            <w:hideMark/>
          </w:tcPr>
          <w:p w:rsidR="00DD22A5" w:rsidRDefault="00DD22A5" w:rsidP="00DD22A5">
            <w:pPr>
              <w:spacing w:before="0" w:after="0"/>
              <w:rPr>
                <w:szCs w:val="24"/>
              </w:rPr>
            </w:pPr>
            <w:r>
              <w:t>ОАО «</w:t>
            </w:r>
            <w:proofErr w:type="spellStart"/>
            <w:r>
              <w:t>Лугахлебсервис</w:t>
            </w:r>
            <w:proofErr w:type="spellEnd"/>
            <w:r>
              <w:t>»</w:t>
            </w:r>
          </w:p>
        </w:tc>
        <w:tc>
          <w:tcPr>
            <w:tcW w:w="2769" w:type="dxa"/>
            <w:tcBorders>
              <w:top w:val="single" w:sz="4" w:space="0" w:color="auto"/>
              <w:left w:val="single" w:sz="4" w:space="0" w:color="auto"/>
              <w:bottom w:val="single" w:sz="4" w:space="0" w:color="auto"/>
              <w:right w:val="single" w:sz="4" w:space="0" w:color="auto"/>
            </w:tcBorders>
            <w:hideMark/>
          </w:tcPr>
          <w:p w:rsidR="00DD22A5" w:rsidRDefault="00DD22A5" w:rsidP="00DD22A5">
            <w:pPr>
              <w:spacing w:before="0" w:after="0"/>
              <w:rPr>
                <w:szCs w:val="24"/>
              </w:rPr>
            </w:pPr>
            <w:r>
              <w:t>павильон</w:t>
            </w:r>
          </w:p>
        </w:tc>
        <w:tc>
          <w:tcPr>
            <w:tcW w:w="2520" w:type="dxa"/>
            <w:tcBorders>
              <w:top w:val="single" w:sz="4" w:space="0" w:color="auto"/>
              <w:left w:val="single" w:sz="4" w:space="0" w:color="auto"/>
              <w:bottom w:val="single" w:sz="4" w:space="0" w:color="auto"/>
              <w:right w:val="single" w:sz="4" w:space="0" w:color="auto"/>
            </w:tcBorders>
            <w:hideMark/>
          </w:tcPr>
          <w:p w:rsidR="00DD22A5" w:rsidRDefault="00DD22A5" w:rsidP="00DD22A5">
            <w:pPr>
              <w:spacing w:before="0" w:after="0"/>
              <w:rPr>
                <w:szCs w:val="24"/>
              </w:rPr>
            </w:pPr>
            <w:r>
              <w:t>продовольственный</w:t>
            </w:r>
          </w:p>
        </w:tc>
        <w:tc>
          <w:tcPr>
            <w:tcW w:w="2368" w:type="dxa"/>
            <w:tcBorders>
              <w:top w:val="single" w:sz="4" w:space="0" w:color="auto"/>
              <w:left w:val="single" w:sz="4" w:space="0" w:color="auto"/>
              <w:bottom w:val="single" w:sz="4" w:space="0" w:color="auto"/>
              <w:right w:val="single" w:sz="4" w:space="0" w:color="auto"/>
            </w:tcBorders>
            <w:hideMark/>
          </w:tcPr>
          <w:p w:rsidR="00DD22A5" w:rsidRDefault="00DD22A5" w:rsidP="00DD22A5">
            <w:pPr>
              <w:spacing w:before="0" w:after="0"/>
            </w:pPr>
            <w:r w:rsidRPr="00BB1FD4">
              <w:t>д. Ретюнь</w:t>
            </w:r>
          </w:p>
        </w:tc>
        <w:tc>
          <w:tcPr>
            <w:tcW w:w="1080" w:type="dxa"/>
            <w:tcBorders>
              <w:top w:val="single" w:sz="4" w:space="0" w:color="auto"/>
              <w:left w:val="single" w:sz="4" w:space="0" w:color="auto"/>
              <w:bottom w:val="single" w:sz="4" w:space="0" w:color="auto"/>
              <w:right w:val="single" w:sz="4" w:space="0" w:color="auto"/>
            </w:tcBorders>
            <w:hideMark/>
          </w:tcPr>
          <w:p w:rsidR="00DD22A5" w:rsidRDefault="00DD22A5" w:rsidP="00DD22A5">
            <w:pPr>
              <w:spacing w:before="0" w:after="0"/>
              <w:jc w:val="center"/>
              <w:rPr>
                <w:szCs w:val="24"/>
              </w:rPr>
            </w:pPr>
            <w:r>
              <w:t>26</w:t>
            </w:r>
          </w:p>
        </w:tc>
        <w:tc>
          <w:tcPr>
            <w:tcW w:w="1637" w:type="dxa"/>
            <w:tcBorders>
              <w:top w:val="single" w:sz="4" w:space="0" w:color="auto"/>
              <w:left w:val="single" w:sz="4" w:space="0" w:color="auto"/>
              <w:bottom w:val="single" w:sz="4" w:space="0" w:color="auto"/>
              <w:right w:val="single" w:sz="4" w:space="0" w:color="auto"/>
            </w:tcBorders>
            <w:hideMark/>
          </w:tcPr>
          <w:p w:rsidR="00DD22A5" w:rsidRDefault="00DD22A5" w:rsidP="00DD22A5">
            <w:pPr>
              <w:spacing w:before="0" w:after="0"/>
              <w:jc w:val="center"/>
              <w:rPr>
                <w:szCs w:val="24"/>
              </w:rPr>
            </w:pPr>
            <w:r>
              <w:t>20</w:t>
            </w:r>
          </w:p>
        </w:tc>
        <w:tc>
          <w:tcPr>
            <w:tcW w:w="1559" w:type="dxa"/>
            <w:tcBorders>
              <w:top w:val="single" w:sz="4" w:space="0" w:color="auto"/>
              <w:left w:val="single" w:sz="4" w:space="0" w:color="auto"/>
              <w:bottom w:val="single" w:sz="4" w:space="0" w:color="auto"/>
              <w:right w:val="single" w:sz="4" w:space="0" w:color="auto"/>
            </w:tcBorders>
            <w:hideMark/>
          </w:tcPr>
          <w:p w:rsidR="00DD22A5" w:rsidRDefault="00DD22A5" w:rsidP="00DD22A5">
            <w:pPr>
              <w:spacing w:before="0" w:after="0"/>
              <w:jc w:val="center"/>
              <w:rPr>
                <w:szCs w:val="24"/>
              </w:rPr>
            </w:pPr>
            <w:r>
              <w:t>2</w:t>
            </w:r>
          </w:p>
        </w:tc>
      </w:tr>
      <w:tr w:rsidR="00DD22A5" w:rsidTr="004E3161">
        <w:trPr>
          <w:jc w:val="center"/>
        </w:trPr>
        <w:tc>
          <w:tcPr>
            <w:tcW w:w="673" w:type="dxa"/>
            <w:tcBorders>
              <w:top w:val="single" w:sz="4" w:space="0" w:color="auto"/>
              <w:left w:val="single" w:sz="4" w:space="0" w:color="auto"/>
              <w:bottom w:val="single" w:sz="4" w:space="0" w:color="auto"/>
              <w:right w:val="single" w:sz="4" w:space="0" w:color="auto"/>
            </w:tcBorders>
          </w:tcPr>
          <w:p w:rsidR="00DD22A5" w:rsidRDefault="00DD22A5" w:rsidP="00DD22A5">
            <w:pPr>
              <w:spacing w:before="0" w:after="0"/>
              <w:jc w:val="center"/>
              <w:rPr>
                <w:szCs w:val="24"/>
              </w:rPr>
            </w:pPr>
          </w:p>
        </w:tc>
        <w:tc>
          <w:tcPr>
            <w:tcW w:w="2795" w:type="dxa"/>
            <w:tcBorders>
              <w:top w:val="single" w:sz="4" w:space="0" w:color="auto"/>
              <w:left w:val="single" w:sz="4" w:space="0" w:color="auto"/>
              <w:bottom w:val="single" w:sz="4" w:space="0" w:color="auto"/>
              <w:right w:val="single" w:sz="4" w:space="0" w:color="auto"/>
            </w:tcBorders>
            <w:hideMark/>
          </w:tcPr>
          <w:p w:rsidR="00DD22A5" w:rsidRDefault="00DD22A5" w:rsidP="00DD22A5">
            <w:pPr>
              <w:spacing w:before="0" w:after="0"/>
              <w:rPr>
                <w:szCs w:val="24"/>
              </w:rPr>
            </w:pPr>
            <w:r>
              <w:t>ИП Волков А.В.</w:t>
            </w:r>
          </w:p>
        </w:tc>
        <w:tc>
          <w:tcPr>
            <w:tcW w:w="2769" w:type="dxa"/>
            <w:tcBorders>
              <w:top w:val="single" w:sz="4" w:space="0" w:color="auto"/>
              <w:left w:val="single" w:sz="4" w:space="0" w:color="auto"/>
              <w:bottom w:val="single" w:sz="4" w:space="0" w:color="auto"/>
              <w:right w:val="single" w:sz="4" w:space="0" w:color="auto"/>
            </w:tcBorders>
            <w:hideMark/>
          </w:tcPr>
          <w:p w:rsidR="00DD22A5" w:rsidRDefault="00DD22A5" w:rsidP="00DD22A5">
            <w:pPr>
              <w:spacing w:before="0" w:after="0"/>
              <w:rPr>
                <w:szCs w:val="24"/>
              </w:rPr>
            </w:pPr>
            <w:r>
              <w:t>Магазин «Мечта»</w:t>
            </w:r>
          </w:p>
        </w:tc>
        <w:tc>
          <w:tcPr>
            <w:tcW w:w="2520" w:type="dxa"/>
            <w:tcBorders>
              <w:top w:val="single" w:sz="4" w:space="0" w:color="auto"/>
              <w:left w:val="single" w:sz="4" w:space="0" w:color="auto"/>
              <w:bottom w:val="single" w:sz="4" w:space="0" w:color="auto"/>
              <w:right w:val="single" w:sz="4" w:space="0" w:color="auto"/>
            </w:tcBorders>
            <w:hideMark/>
          </w:tcPr>
          <w:p w:rsidR="00DD22A5" w:rsidRDefault="00DD22A5" w:rsidP="00DD22A5">
            <w:pPr>
              <w:spacing w:before="0" w:after="0"/>
              <w:rPr>
                <w:szCs w:val="24"/>
              </w:rPr>
            </w:pPr>
            <w:r>
              <w:t>смешанной торговли</w:t>
            </w:r>
          </w:p>
        </w:tc>
        <w:tc>
          <w:tcPr>
            <w:tcW w:w="2368" w:type="dxa"/>
            <w:tcBorders>
              <w:top w:val="single" w:sz="4" w:space="0" w:color="auto"/>
              <w:left w:val="single" w:sz="4" w:space="0" w:color="auto"/>
              <w:bottom w:val="single" w:sz="4" w:space="0" w:color="auto"/>
              <w:right w:val="single" w:sz="4" w:space="0" w:color="auto"/>
            </w:tcBorders>
            <w:hideMark/>
          </w:tcPr>
          <w:p w:rsidR="00DD22A5" w:rsidRDefault="00DD22A5" w:rsidP="00DD22A5">
            <w:pPr>
              <w:spacing w:before="0" w:after="0"/>
            </w:pPr>
            <w:r w:rsidRPr="00BB1FD4">
              <w:t>д. Ретюнь</w:t>
            </w:r>
          </w:p>
        </w:tc>
        <w:tc>
          <w:tcPr>
            <w:tcW w:w="1080" w:type="dxa"/>
            <w:tcBorders>
              <w:top w:val="single" w:sz="4" w:space="0" w:color="auto"/>
              <w:left w:val="single" w:sz="4" w:space="0" w:color="auto"/>
              <w:bottom w:val="single" w:sz="4" w:space="0" w:color="auto"/>
              <w:right w:val="single" w:sz="4" w:space="0" w:color="auto"/>
            </w:tcBorders>
            <w:hideMark/>
          </w:tcPr>
          <w:p w:rsidR="00DD22A5" w:rsidRDefault="00DD22A5" w:rsidP="00DD22A5">
            <w:pPr>
              <w:spacing w:before="0" w:after="0"/>
              <w:jc w:val="center"/>
              <w:rPr>
                <w:szCs w:val="24"/>
              </w:rPr>
            </w:pPr>
            <w:r>
              <w:t>90</w:t>
            </w:r>
          </w:p>
        </w:tc>
        <w:tc>
          <w:tcPr>
            <w:tcW w:w="1637" w:type="dxa"/>
            <w:tcBorders>
              <w:top w:val="single" w:sz="4" w:space="0" w:color="auto"/>
              <w:left w:val="single" w:sz="4" w:space="0" w:color="auto"/>
              <w:bottom w:val="single" w:sz="4" w:space="0" w:color="auto"/>
              <w:right w:val="single" w:sz="4" w:space="0" w:color="auto"/>
            </w:tcBorders>
            <w:hideMark/>
          </w:tcPr>
          <w:p w:rsidR="00DD22A5" w:rsidRDefault="00DD22A5" w:rsidP="00DD22A5">
            <w:pPr>
              <w:spacing w:before="0" w:after="0"/>
              <w:jc w:val="center"/>
              <w:rPr>
                <w:szCs w:val="24"/>
              </w:rPr>
            </w:pPr>
            <w:r>
              <w:t>58</w:t>
            </w:r>
          </w:p>
        </w:tc>
        <w:tc>
          <w:tcPr>
            <w:tcW w:w="1559" w:type="dxa"/>
            <w:tcBorders>
              <w:top w:val="single" w:sz="4" w:space="0" w:color="auto"/>
              <w:left w:val="single" w:sz="4" w:space="0" w:color="auto"/>
              <w:bottom w:val="single" w:sz="4" w:space="0" w:color="auto"/>
              <w:right w:val="single" w:sz="4" w:space="0" w:color="auto"/>
            </w:tcBorders>
            <w:hideMark/>
          </w:tcPr>
          <w:p w:rsidR="00DD22A5" w:rsidRDefault="00DD22A5" w:rsidP="00DD22A5">
            <w:pPr>
              <w:spacing w:before="0" w:after="0"/>
              <w:jc w:val="center"/>
              <w:rPr>
                <w:szCs w:val="24"/>
              </w:rPr>
            </w:pPr>
            <w:r>
              <w:t>5</w:t>
            </w:r>
          </w:p>
        </w:tc>
      </w:tr>
      <w:tr w:rsidR="00DD22A5" w:rsidTr="004E3161">
        <w:trPr>
          <w:jc w:val="center"/>
        </w:trPr>
        <w:tc>
          <w:tcPr>
            <w:tcW w:w="673" w:type="dxa"/>
            <w:tcBorders>
              <w:top w:val="single" w:sz="4" w:space="0" w:color="auto"/>
              <w:left w:val="single" w:sz="4" w:space="0" w:color="auto"/>
              <w:bottom w:val="single" w:sz="4" w:space="0" w:color="auto"/>
              <w:right w:val="single" w:sz="4" w:space="0" w:color="auto"/>
            </w:tcBorders>
          </w:tcPr>
          <w:p w:rsidR="00DD22A5" w:rsidRDefault="00DD22A5" w:rsidP="00DD22A5">
            <w:pPr>
              <w:spacing w:before="0" w:after="0"/>
              <w:jc w:val="center"/>
              <w:rPr>
                <w:szCs w:val="24"/>
              </w:rPr>
            </w:pPr>
          </w:p>
        </w:tc>
        <w:tc>
          <w:tcPr>
            <w:tcW w:w="2795" w:type="dxa"/>
            <w:tcBorders>
              <w:top w:val="single" w:sz="4" w:space="0" w:color="auto"/>
              <w:left w:val="single" w:sz="4" w:space="0" w:color="auto"/>
              <w:bottom w:val="single" w:sz="4" w:space="0" w:color="auto"/>
              <w:right w:val="single" w:sz="4" w:space="0" w:color="auto"/>
            </w:tcBorders>
            <w:hideMark/>
          </w:tcPr>
          <w:p w:rsidR="00DD22A5" w:rsidRDefault="00DD22A5" w:rsidP="00DD22A5">
            <w:pPr>
              <w:spacing w:before="0" w:after="0"/>
              <w:rPr>
                <w:szCs w:val="24"/>
              </w:rPr>
            </w:pPr>
            <w:r>
              <w:t xml:space="preserve">ИП </w:t>
            </w:r>
            <w:proofErr w:type="spellStart"/>
            <w:r>
              <w:t>Муртазина</w:t>
            </w:r>
            <w:proofErr w:type="spellEnd"/>
            <w:r>
              <w:t xml:space="preserve"> З.А.</w:t>
            </w:r>
          </w:p>
        </w:tc>
        <w:tc>
          <w:tcPr>
            <w:tcW w:w="2769" w:type="dxa"/>
            <w:tcBorders>
              <w:top w:val="single" w:sz="4" w:space="0" w:color="auto"/>
              <w:left w:val="single" w:sz="4" w:space="0" w:color="auto"/>
              <w:bottom w:val="single" w:sz="4" w:space="0" w:color="auto"/>
              <w:right w:val="single" w:sz="4" w:space="0" w:color="auto"/>
            </w:tcBorders>
            <w:hideMark/>
          </w:tcPr>
          <w:p w:rsidR="00DD22A5" w:rsidRDefault="00DD22A5" w:rsidP="00DD22A5">
            <w:pPr>
              <w:spacing w:before="0" w:after="0"/>
              <w:rPr>
                <w:szCs w:val="24"/>
              </w:rPr>
            </w:pPr>
            <w:r>
              <w:t>Магазин Свежее мясо</w:t>
            </w:r>
          </w:p>
        </w:tc>
        <w:tc>
          <w:tcPr>
            <w:tcW w:w="2520" w:type="dxa"/>
            <w:tcBorders>
              <w:top w:val="single" w:sz="4" w:space="0" w:color="auto"/>
              <w:left w:val="single" w:sz="4" w:space="0" w:color="auto"/>
              <w:bottom w:val="single" w:sz="4" w:space="0" w:color="auto"/>
              <w:right w:val="single" w:sz="4" w:space="0" w:color="auto"/>
            </w:tcBorders>
            <w:hideMark/>
          </w:tcPr>
          <w:p w:rsidR="00DD22A5" w:rsidRDefault="00DD22A5" w:rsidP="00DD22A5">
            <w:pPr>
              <w:spacing w:before="0" w:after="0"/>
              <w:rPr>
                <w:szCs w:val="24"/>
              </w:rPr>
            </w:pPr>
            <w:r>
              <w:t>продовольственный</w:t>
            </w:r>
          </w:p>
        </w:tc>
        <w:tc>
          <w:tcPr>
            <w:tcW w:w="2368" w:type="dxa"/>
            <w:tcBorders>
              <w:top w:val="single" w:sz="4" w:space="0" w:color="auto"/>
              <w:left w:val="single" w:sz="4" w:space="0" w:color="auto"/>
              <w:bottom w:val="single" w:sz="4" w:space="0" w:color="auto"/>
              <w:right w:val="single" w:sz="4" w:space="0" w:color="auto"/>
            </w:tcBorders>
            <w:hideMark/>
          </w:tcPr>
          <w:p w:rsidR="00DD22A5" w:rsidRDefault="00DD22A5" w:rsidP="00DD22A5">
            <w:pPr>
              <w:spacing w:before="0" w:after="0"/>
            </w:pPr>
            <w:r w:rsidRPr="00BB1FD4">
              <w:t>д. Ретюнь</w:t>
            </w:r>
          </w:p>
        </w:tc>
        <w:tc>
          <w:tcPr>
            <w:tcW w:w="1080" w:type="dxa"/>
            <w:tcBorders>
              <w:top w:val="single" w:sz="4" w:space="0" w:color="auto"/>
              <w:left w:val="single" w:sz="4" w:space="0" w:color="auto"/>
              <w:bottom w:val="single" w:sz="4" w:space="0" w:color="auto"/>
              <w:right w:val="single" w:sz="4" w:space="0" w:color="auto"/>
            </w:tcBorders>
            <w:hideMark/>
          </w:tcPr>
          <w:p w:rsidR="00DD22A5" w:rsidRDefault="00DD22A5" w:rsidP="00DD22A5">
            <w:pPr>
              <w:spacing w:before="0" w:after="0"/>
              <w:jc w:val="center"/>
              <w:rPr>
                <w:szCs w:val="24"/>
              </w:rPr>
            </w:pPr>
            <w:r>
              <w:t>49</w:t>
            </w:r>
          </w:p>
        </w:tc>
        <w:tc>
          <w:tcPr>
            <w:tcW w:w="1637" w:type="dxa"/>
            <w:tcBorders>
              <w:top w:val="single" w:sz="4" w:space="0" w:color="auto"/>
              <w:left w:val="single" w:sz="4" w:space="0" w:color="auto"/>
              <w:bottom w:val="single" w:sz="4" w:space="0" w:color="auto"/>
              <w:right w:val="single" w:sz="4" w:space="0" w:color="auto"/>
            </w:tcBorders>
            <w:hideMark/>
          </w:tcPr>
          <w:p w:rsidR="00DD22A5" w:rsidRDefault="00DD22A5" w:rsidP="00DD22A5">
            <w:pPr>
              <w:spacing w:before="0" w:after="0"/>
              <w:jc w:val="center"/>
              <w:rPr>
                <w:szCs w:val="24"/>
              </w:rPr>
            </w:pPr>
            <w:r>
              <w:t>35</w:t>
            </w:r>
          </w:p>
        </w:tc>
        <w:tc>
          <w:tcPr>
            <w:tcW w:w="1559" w:type="dxa"/>
            <w:tcBorders>
              <w:top w:val="single" w:sz="4" w:space="0" w:color="auto"/>
              <w:left w:val="single" w:sz="4" w:space="0" w:color="auto"/>
              <w:bottom w:val="single" w:sz="4" w:space="0" w:color="auto"/>
              <w:right w:val="single" w:sz="4" w:space="0" w:color="auto"/>
            </w:tcBorders>
            <w:hideMark/>
          </w:tcPr>
          <w:p w:rsidR="00DD22A5" w:rsidRDefault="00DD22A5" w:rsidP="00DD22A5">
            <w:pPr>
              <w:spacing w:before="0" w:after="0"/>
              <w:jc w:val="center"/>
              <w:rPr>
                <w:szCs w:val="24"/>
              </w:rPr>
            </w:pPr>
            <w:r>
              <w:t>1</w:t>
            </w:r>
          </w:p>
        </w:tc>
      </w:tr>
      <w:tr w:rsidR="00DD22A5" w:rsidTr="004E3161">
        <w:trPr>
          <w:jc w:val="center"/>
        </w:trPr>
        <w:tc>
          <w:tcPr>
            <w:tcW w:w="673" w:type="dxa"/>
            <w:tcBorders>
              <w:top w:val="single" w:sz="4" w:space="0" w:color="auto"/>
              <w:left w:val="single" w:sz="4" w:space="0" w:color="auto"/>
              <w:bottom w:val="single" w:sz="4" w:space="0" w:color="auto"/>
              <w:right w:val="single" w:sz="4" w:space="0" w:color="auto"/>
            </w:tcBorders>
          </w:tcPr>
          <w:p w:rsidR="00DD22A5" w:rsidRDefault="00DD22A5" w:rsidP="00DD22A5">
            <w:pPr>
              <w:spacing w:before="0" w:after="0"/>
              <w:jc w:val="center"/>
              <w:rPr>
                <w:szCs w:val="24"/>
              </w:rPr>
            </w:pPr>
          </w:p>
        </w:tc>
        <w:tc>
          <w:tcPr>
            <w:tcW w:w="2795" w:type="dxa"/>
            <w:tcBorders>
              <w:top w:val="single" w:sz="4" w:space="0" w:color="auto"/>
              <w:left w:val="single" w:sz="4" w:space="0" w:color="auto"/>
              <w:bottom w:val="single" w:sz="4" w:space="0" w:color="auto"/>
              <w:right w:val="single" w:sz="4" w:space="0" w:color="auto"/>
            </w:tcBorders>
            <w:hideMark/>
          </w:tcPr>
          <w:p w:rsidR="00DD22A5" w:rsidRDefault="00DD22A5" w:rsidP="00DD22A5">
            <w:pPr>
              <w:spacing w:before="0" w:after="0"/>
              <w:rPr>
                <w:szCs w:val="24"/>
              </w:rPr>
            </w:pPr>
            <w:r>
              <w:t>ООО «Спектр»</w:t>
            </w:r>
          </w:p>
        </w:tc>
        <w:tc>
          <w:tcPr>
            <w:tcW w:w="2769" w:type="dxa"/>
            <w:tcBorders>
              <w:top w:val="single" w:sz="4" w:space="0" w:color="auto"/>
              <w:left w:val="single" w:sz="4" w:space="0" w:color="auto"/>
              <w:bottom w:val="single" w:sz="4" w:space="0" w:color="auto"/>
              <w:right w:val="single" w:sz="4" w:space="0" w:color="auto"/>
            </w:tcBorders>
            <w:hideMark/>
          </w:tcPr>
          <w:p w:rsidR="00DD22A5" w:rsidRDefault="00DD22A5" w:rsidP="00DD22A5">
            <w:pPr>
              <w:spacing w:before="0" w:after="0"/>
              <w:rPr>
                <w:szCs w:val="24"/>
              </w:rPr>
            </w:pPr>
            <w:r>
              <w:t>Магазин «Мир ремонта»</w:t>
            </w:r>
          </w:p>
        </w:tc>
        <w:tc>
          <w:tcPr>
            <w:tcW w:w="2520" w:type="dxa"/>
            <w:tcBorders>
              <w:top w:val="single" w:sz="4" w:space="0" w:color="auto"/>
              <w:left w:val="single" w:sz="4" w:space="0" w:color="auto"/>
              <w:bottom w:val="single" w:sz="4" w:space="0" w:color="auto"/>
              <w:right w:val="single" w:sz="4" w:space="0" w:color="auto"/>
            </w:tcBorders>
            <w:hideMark/>
          </w:tcPr>
          <w:p w:rsidR="00DD22A5" w:rsidRDefault="00DD22A5" w:rsidP="00DD22A5">
            <w:pPr>
              <w:spacing w:before="0" w:after="0"/>
              <w:rPr>
                <w:szCs w:val="24"/>
              </w:rPr>
            </w:pPr>
            <w:r>
              <w:t>промтовары</w:t>
            </w:r>
          </w:p>
        </w:tc>
        <w:tc>
          <w:tcPr>
            <w:tcW w:w="2368" w:type="dxa"/>
            <w:tcBorders>
              <w:top w:val="single" w:sz="4" w:space="0" w:color="auto"/>
              <w:left w:val="single" w:sz="4" w:space="0" w:color="auto"/>
              <w:bottom w:val="single" w:sz="4" w:space="0" w:color="auto"/>
              <w:right w:val="single" w:sz="4" w:space="0" w:color="auto"/>
            </w:tcBorders>
            <w:hideMark/>
          </w:tcPr>
          <w:p w:rsidR="00DD22A5" w:rsidRDefault="00DD22A5" w:rsidP="00DD22A5">
            <w:pPr>
              <w:spacing w:before="0" w:after="0"/>
            </w:pPr>
            <w:r w:rsidRPr="00BB1FD4">
              <w:t>д. Ретюнь</w:t>
            </w:r>
          </w:p>
        </w:tc>
        <w:tc>
          <w:tcPr>
            <w:tcW w:w="1080" w:type="dxa"/>
            <w:tcBorders>
              <w:top w:val="single" w:sz="4" w:space="0" w:color="auto"/>
              <w:left w:val="single" w:sz="4" w:space="0" w:color="auto"/>
              <w:bottom w:val="single" w:sz="4" w:space="0" w:color="auto"/>
              <w:right w:val="single" w:sz="4" w:space="0" w:color="auto"/>
            </w:tcBorders>
            <w:hideMark/>
          </w:tcPr>
          <w:p w:rsidR="00DD22A5" w:rsidRDefault="00DD22A5" w:rsidP="00DD22A5">
            <w:pPr>
              <w:spacing w:before="0" w:after="0"/>
              <w:jc w:val="center"/>
              <w:rPr>
                <w:szCs w:val="24"/>
              </w:rPr>
            </w:pPr>
            <w:r>
              <w:t>48</w:t>
            </w:r>
          </w:p>
        </w:tc>
        <w:tc>
          <w:tcPr>
            <w:tcW w:w="1637" w:type="dxa"/>
            <w:tcBorders>
              <w:top w:val="single" w:sz="4" w:space="0" w:color="auto"/>
              <w:left w:val="single" w:sz="4" w:space="0" w:color="auto"/>
              <w:bottom w:val="single" w:sz="4" w:space="0" w:color="auto"/>
              <w:right w:val="single" w:sz="4" w:space="0" w:color="auto"/>
            </w:tcBorders>
            <w:hideMark/>
          </w:tcPr>
          <w:p w:rsidR="00DD22A5" w:rsidRDefault="00DD22A5" w:rsidP="00DD22A5">
            <w:pPr>
              <w:spacing w:before="0" w:after="0"/>
              <w:jc w:val="center"/>
              <w:rPr>
                <w:szCs w:val="24"/>
              </w:rPr>
            </w:pPr>
            <w:r>
              <w:t>48</w:t>
            </w:r>
          </w:p>
        </w:tc>
        <w:tc>
          <w:tcPr>
            <w:tcW w:w="1559" w:type="dxa"/>
            <w:tcBorders>
              <w:top w:val="single" w:sz="4" w:space="0" w:color="auto"/>
              <w:left w:val="single" w:sz="4" w:space="0" w:color="auto"/>
              <w:bottom w:val="single" w:sz="4" w:space="0" w:color="auto"/>
              <w:right w:val="single" w:sz="4" w:space="0" w:color="auto"/>
            </w:tcBorders>
            <w:hideMark/>
          </w:tcPr>
          <w:p w:rsidR="00DD22A5" w:rsidRDefault="00DD22A5" w:rsidP="00DD22A5">
            <w:pPr>
              <w:spacing w:before="0" w:after="0"/>
              <w:jc w:val="center"/>
              <w:rPr>
                <w:szCs w:val="24"/>
              </w:rPr>
            </w:pPr>
            <w:r>
              <w:t>1</w:t>
            </w:r>
          </w:p>
        </w:tc>
      </w:tr>
      <w:tr w:rsidR="00DD22A5" w:rsidTr="004E3161">
        <w:trPr>
          <w:jc w:val="center"/>
        </w:trPr>
        <w:tc>
          <w:tcPr>
            <w:tcW w:w="673" w:type="dxa"/>
            <w:tcBorders>
              <w:top w:val="single" w:sz="4" w:space="0" w:color="auto"/>
              <w:left w:val="single" w:sz="4" w:space="0" w:color="auto"/>
              <w:bottom w:val="single" w:sz="4" w:space="0" w:color="auto"/>
              <w:right w:val="single" w:sz="4" w:space="0" w:color="auto"/>
            </w:tcBorders>
          </w:tcPr>
          <w:p w:rsidR="00DD22A5" w:rsidRDefault="00DD22A5" w:rsidP="00DD22A5">
            <w:pPr>
              <w:spacing w:before="0" w:after="0"/>
              <w:jc w:val="center"/>
              <w:rPr>
                <w:szCs w:val="24"/>
              </w:rPr>
            </w:pPr>
          </w:p>
        </w:tc>
        <w:tc>
          <w:tcPr>
            <w:tcW w:w="2795" w:type="dxa"/>
            <w:tcBorders>
              <w:top w:val="single" w:sz="4" w:space="0" w:color="auto"/>
              <w:left w:val="single" w:sz="4" w:space="0" w:color="auto"/>
              <w:bottom w:val="single" w:sz="4" w:space="0" w:color="auto"/>
              <w:right w:val="single" w:sz="4" w:space="0" w:color="auto"/>
            </w:tcBorders>
            <w:hideMark/>
          </w:tcPr>
          <w:p w:rsidR="00DD22A5" w:rsidRDefault="00DD22A5" w:rsidP="00DD22A5">
            <w:pPr>
              <w:spacing w:before="0" w:after="0"/>
              <w:rPr>
                <w:szCs w:val="24"/>
              </w:rPr>
            </w:pPr>
            <w:r>
              <w:t>ИП Гавриков</w:t>
            </w:r>
          </w:p>
        </w:tc>
        <w:tc>
          <w:tcPr>
            <w:tcW w:w="2769" w:type="dxa"/>
            <w:tcBorders>
              <w:top w:val="single" w:sz="4" w:space="0" w:color="auto"/>
              <w:left w:val="single" w:sz="4" w:space="0" w:color="auto"/>
              <w:bottom w:val="single" w:sz="4" w:space="0" w:color="auto"/>
              <w:right w:val="single" w:sz="4" w:space="0" w:color="auto"/>
            </w:tcBorders>
            <w:hideMark/>
          </w:tcPr>
          <w:p w:rsidR="00DD22A5" w:rsidRDefault="00DD22A5" w:rsidP="00DD22A5">
            <w:pPr>
              <w:spacing w:before="0" w:after="0"/>
              <w:rPr>
                <w:szCs w:val="24"/>
              </w:rPr>
            </w:pPr>
            <w:r>
              <w:t>павильон</w:t>
            </w:r>
          </w:p>
        </w:tc>
        <w:tc>
          <w:tcPr>
            <w:tcW w:w="2520" w:type="dxa"/>
            <w:tcBorders>
              <w:top w:val="single" w:sz="4" w:space="0" w:color="auto"/>
              <w:left w:val="single" w:sz="4" w:space="0" w:color="auto"/>
              <w:bottom w:val="single" w:sz="4" w:space="0" w:color="auto"/>
              <w:right w:val="single" w:sz="4" w:space="0" w:color="auto"/>
            </w:tcBorders>
            <w:hideMark/>
          </w:tcPr>
          <w:p w:rsidR="00DD22A5" w:rsidRDefault="00DD22A5" w:rsidP="00DD22A5">
            <w:pPr>
              <w:spacing w:before="0" w:after="0"/>
              <w:rPr>
                <w:szCs w:val="24"/>
              </w:rPr>
            </w:pPr>
            <w:r>
              <w:t>продовольственный</w:t>
            </w:r>
          </w:p>
        </w:tc>
        <w:tc>
          <w:tcPr>
            <w:tcW w:w="2368" w:type="dxa"/>
            <w:tcBorders>
              <w:top w:val="single" w:sz="4" w:space="0" w:color="auto"/>
              <w:left w:val="single" w:sz="4" w:space="0" w:color="auto"/>
              <w:bottom w:val="single" w:sz="4" w:space="0" w:color="auto"/>
              <w:right w:val="single" w:sz="4" w:space="0" w:color="auto"/>
            </w:tcBorders>
            <w:hideMark/>
          </w:tcPr>
          <w:p w:rsidR="00DD22A5" w:rsidRDefault="00DD22A5" w:rsidP="00DD22A5">
            <w:pPr>
              <w:spacing w:before="0" w:after="0"/>
            </w:pPr>
            <w:r w:rsidRPr="00BB1FD4">
              <w:t>д. Ретюнь</w:t>
            </w:r>
          </w:p>
        </w:tc>
        <w:tc>
          <w:tcPr>
            <w:tcW w:w="1080" w:type="dxa"/>
            <w:tcBorders>
              <w:top w:val="single" w:sz="4" w:space="0" w:color="auto"/>
              <w:left w:val="single" w:sz="4" w:space="0" w:color="auto"/>
              <w:bottom w:val="single" w:sz="4" w:space="0" w:color="auto"/>
              <w:right w:val="single" w:sz="4" w:space="0" w:color="auto"/>
            </w:tcBorders>
            <w:hideMark/>
          </w:tcPr>
          <w:p w:rsidR="00DD22A5" w:rsidRDefault="00DD22A5" w:rsidP="00DD22A5">
            <w:pPr>
              <w:spacing w:before="0" w:after="0"/>
              <w:jc w:val="center"/>
              <w:rPr>
                <w:szCs w:val="24"/>
              </w:rPr>
            </w:pPr>
            <w:r>
              <w:t>20</w:t>
            </w:r>
          </w:p>
        </w:tc>
        <w:tc>
          <w:tcPr>
            <w:tcW w:w="1637" w:type="dxa"/>
            <w:tcBorders>
              <w:top w:val="single" w:sz="4" w:space="0" w:color="auto"/>
              <w:left w:val="single" w:sz="4" w:space="0" w:color="auto"/>
              <w:bottom w:val="single" w:sz="4" w:space="0" w:color="auto"/>
              <w:right w:val="single" w:sz="4" w:space="0" w:color="auto"/>
            </w:tcBorders>
          </w:tcPr>
          <w:p w:rsidR="00DD22A5" w:rsidRDefault="00DD22A5" w:rsidP="00DD22A5">
            <w:pPr>
              <w:spacing w:before="0" w:after="0"/>
              <w:jc w:val="center"/>
              <w:rPr>
                <w:szCs w:val="24"/>
              </w:rPr>
            </w:pPr>
          </w:p>
        </w:tc>
        <w:tc>
          <w:tcPr>
            <w:tcW w:w="1559" w:type="dxa"/>
            <w:tcBorders>
              <w:top w:val="single" w:sz="4" w:space="0" w:color="auto"/>
              <w:left w:val="single" w:sz="4" w:space="0" w:color="auto"/>
              <w:bottom w:val="single" w:sz="4" w:space="0" w:color="auto"/>
              <w:right w:val="single" w:sz="4" w:space="0" w:color="auto"/>
            </w:tcBorders>
            <w:hideMark/>
          </w:tcPr>
          <w:p w:rsidR="00DD22A5" w:rsidRDefault="00DD22A5" w:rsidP="00DD22A5">
            <w:pPr>
              <w:spacing w:before="0" w:after="0"/>
              <w:jc w:val="center"/>
              <w:rPr>
                <w:szCs w:val="24"/>
              </w:rPr>
            </w:pPr>
            <w:r>
              <w:t>2</w:t>
            </w:r>
          </w:p>
        </w:tc>
      </w:tr>
      <w:tr w:rsidR="00DD22A5" w:rsidTr="004E3161">
        <w:trPr>
          <w:jc w:val="center"/>
        </w:trPr>
        <w:tc>
          <w:tcPr>
            <w:tcW w:w="673" w:type="dxa"/>
            <w:tcBorders>
              <w:top w:val="single" w:sz="4" w:space="0" w:color="auto"/>
              <w:left w:val="single" w:sz="4" w:space="0" w:color="auto"/>
              <w:bottom w:val="single" w:sz="4" w:space="0" w:color="auto"/>
              <w:right w:val="single" w:sz="4" w:space="0" w:color="auto"/>
            </w:tcBorders>
          </w:tcPr>
          <w:p w:rsidR="00DD22A5" w:rsidRDefault="00DD22A5" w:rsidP="00DD22A5">
            <w:pPr>
              <w:spacing w:before="0" w:after="0"/>
              <w:jc w:val="center"/>
              <w:rPr>
                <w:szCs w:val="24"/>
              </w:rPr>
            </w:pPr>
          </w:p>
        </w:tc>
        <w:tc>
          <w:tcPr>
            <w:tcW w:w="2795" w:type="dxa"/>
            <w:tcBorders>
              <w:top w:val="single" w:sz="4" w:space="0" w:color="auto"/>
              <w:left w:val="single" w:sz="4" w:space="0" w:color="auto"/>
              <w:bottom w:val="single" w:sz="4" w:space="0" w:color="auto"/>
              <w:right w:val="single" w:sz="4" w:space="0" w:color="auto"/>
            </w:tcBorders>
            <w:hideMark/>
          </w:tcPr>
          <w:p w:rsidR="00DD22A5" w:rsidRDefault="00DD22A5" w:rsidP="00DD22A5">
            <w:pPr>
              <w:spacing w:before="0" w:after="0"/>
              <w:rPr>
                <w:szCs w:val="24"/>
              </w:rPr>
            </w:pPr>
            <w:r>
              <w:t>Ритуальные услуги</w:t>
            </w:r>
          </w:p>
        </w:tc>
        <w:tc>
          <w:tcPr>
            <w:tcW w:w="2769" w:type="dxa"/>
            <w:tcBorders>
              <w:top w:val="single" w:sz="4" w:space="0" w:color="auto"/>
              <w:left w:val="single" w:sz="4" w:space="0" w:color="auto"/>
              <w:bottom w:val="single" w:sz="4" w:space="0" w:color="auto"/>
              <w:right w:val="single" w:sz="4" w:space="0" w:color="auto"/>
            </w:tcBorders>
            <w:hideMark/>
          </w:tcPr>
          <w:p w:rsidR="00DD22A5" w:rsidRDefault="00DD22A5" w:rsidP="00DD22A5">
            <w:pPr>
              <w:spacing w:before="0" w:after="0"/>
              <w:rPr>
                <w:szCs w:val="24"/>
              </w:rPr>
            </w:pPr>
            <w:r>
              <w:t>павильон</w:t>
            </w:r>
          </w:p>
        </w:tc>
        <w:tc>
          <w:tcPr>
            <w:tcW w:w="2520" w:type="dxa"/>
            <w:tcBorders>
              <w:top w:val="single" w:sz="4" w:space="0" w:color="auto"/>
              <w:left w:val="single" w:sz="4" w:space="0" w:color="auto"/>
              <w:bottom w:val="single" w:sz="4" w:space="0" w:color="auto"/>
              <w:right w:val="single" w:sz="4" w:space="0" w:color="auto"/>
            </w:tcBorders>
            <w:hideMark/>
          </w:tcPr>
          <w:p w:rsidR="00DD22A5" w:rsidRDefault="00DD22A5" w:rsidP="00DD22A5">
            <w:pPr>
              <w:spacing w:before="0" w:after="0"/>
              <w:rPr>
                <w:szCs w:val="24"/>
              </w:rPr>
            </w:pPr>
            <w:r>
              <w:t>промтовары</w:t>
            </w:r>
          </w:p>
        </w:tc>
        <w:tc>
          <w:tcPr>
            <w:tcW w:w="2368" w:type="dxa"/>
            <w:tcBorders>
              <w:top w:val="single" w:sz="4" w:space="0" w:color="auto"/>
              <w:left w:val="single" w:sz="4" w:space="0" w:color="auto"/>
              <w:bottom w:val="single" w:sz="4" w:space="0" w:color="auto"/>
              <w:right w:val="single" w:sz="4" w:space="0" w:color="auto"/>
            </w:tcBorders>
            <w:hideMark/>
          </w:tcPr>
          <w:p w:rsidR="00DD22A5" w:rsidRDefault="00DD22A5" w:rsidP="00DD22A5">
            <w:pPr>
              <w:spacing w:before="0" w:after="0"/>
            </w:pPr>
            <w:r w:rsidRPr="00BB1FD4">
              <w:t>д. Ретюнь</w:t>
            </w:r>
          </w:p>
        </w:tc>
        <w:tc>
          <w:tcPr>
            <w:tcW w:w="1080" w:type="dxa"/>
            <w:tcBorders>
              <w:top w:val="single" w:sz="4" w:space="0" w:color="auto"/>
              <w:left w:val="single" w:sz="4" w:space="0" w:color="auto"/>
              <w:bottom w:val="single" w:sz="4" w:space="0" w:color="auto"/>
              <w:right w:val="single" w:sz="4" w:space="0" w:color="auto"/>
            </w:tcBorders>
            <w:hideMark/>
          </w:tcPr>
          <w:p w:rsidR="00DD22A5" w:rsidRDefault="00DD22A5" w:rsidP="00DD22A5">
            <w:pPr>
              <w:spacing w:before="0" w:after="0"/>
              <w:jc w:val="center"/>
              <w:rPr>
                <w:szCs w:val="24"/>
              </w:rPr>
            </w:pPr>
            <w:r>
              <w:t>20</w:t>
            </w:r>
          </w:p>
        </w:tc>
        <w:tc>
          <w:tcPr>
            <w:tcW w:w="1637" w:type="dxa"/>
            <w:tcBorders>
              <w:top w:val="single" w:sz="4" w:space="0" w:color="auto"/>
              <w:left w:val="single" w:sz="4" w:space="0" w:color="auto"/>
              <w:bottom w:val="single" w:sz="4" w:space="0" w:color="auto"/>
              <w:right w:val="single" w:sz="4" w:space="0" w:color="auto"/>
            </w:tcBorders>
          </w:tcPr>
          <w:p w:rsidR="00DD22A5" w:rsidRDefault="00DD22A5" w:rsidP="00DD22A5">
            <w:pPr>
              <w:spacing w:before="0" w:after="0"/>
              <w:jc w:val="center"/>
              <w:rPr>
                <w:szCs w:val="24"/>
              </w:rPr>
            </w:pPr>
          </w:p>
        </w:tc>
        <w:tc>
          <w:tcPr>
            <w:tcW w:w="1559" w:type="dxa"/>
            <w:tcBorders>
              <w:top w:val="single" w:sz="4" w:space="0" w:color="auto"/>
              <w:left w:val="single" w:sz="4" w:space="0" w:color="auto"/>
              <w:bottom w:val="single" w:sz="4" w:space="0" w:color="auto"/>
              <w:right w:val="single" w:sz="4" w:space="0" w:color="auto"/>
            </w:tcBorders>
            <w:hideMark/>
          </w:tcPr>
          <w:p w:rsidR="00DD22A5" w:rsidRDefault="00DD22A5" w:rsidP="00DD22A5">
            <w:pPr>
              <w:spacing w:before="0" w:after="0"/>
              <w:jc w:val="center"/>
              <w:rPr>
                <w:szCs w:val="24"/>
              </w:rPr>
            </w:pPr>
            <w:r>
              <w:t>1</w:t>
            </w:r>
          </w:p>
        </w:tc>
      </w:tr>
      <w:tr w:rsidR="00DD22A5" w:rsidTr="004E3161">
        <w:trPr>
          <w:jc w:val="center"/>
        </w:trPr>
        <w:tc>
          <w:tcPr>
            <w:tcW w:w="673" w:type="dxa"/>
            <w:tcBorders>
              <w:top w:val="single" w:sz="4" w:space="0" w:color="auto"/>
              <w:left w:val="single" w:sz="4" w:space="0" w:color="auto"/>
              <w:bottom w:val="single" w:sz="4" w:space="0" w:color="auto"/>
              <w:right w:val="single" w:sz="4" w:space="0" w:color="auto"/>
            </w:tcBorders>
          </w:tcPr>
          <w:p w:rsidR="00DD22A5" w:rsidRDefault="00DD22A5" w:rsidP="00DD22A5">
            <w:pPr>
              <w:spacing w:before="0" w:after="0"/>
              <w:jc w:val="center"/>
              <w:rPr>
                <w:szCs w:val="24"/>
              </w:rPr>
            </w:pPr>
          </w:p>
        </w:tc>
        <w:tc>
          <w:tcPr>
            <w:tcW w:w="2795" w:type="dxa"/>
            <w:tcBorders>
              <w:top w:val="single" w:sz="4" w:space="0" w:color="auto"/>
              <w:left w:val="single" w:sz="4" w:space="0" w:color="auto"/>
              <w:bottom w:val="single" w:sz="4" w:space="0" w:color="auto"/>
              <w:right w:val="single" w:sz="4" w:space="0" w:color="auto"/>
            </w:tcBorders>
          </w:tcPr>
          <w:p w:rsidR="00DD22A5" w:rsidRDefault="00DD22A5" w:rsidP="00DD22A5">
            <w:pPr>
              <w:spacing w:before="0" w:after="0"/>
              <w:rPr>
                <w:szCs w:val="24"/>
              </w:rPr>
            </w:pPr>
            <w:r>
              <w:t>Лужское РАЙПО</w:t>
            </w:r>
          </w:p>
        </w:tc>
        <w:tc>
          <w:tcPr>
            <w:tcW w:w="2769" w:type="dxa"/>
            <w:tcBorders>
              <w:top w:val="single" w:sz="4" w:space="0" w:color="auto"/>
              <w:left w:val="single" w:sz="4" w:space="0" w:color="auto"/>
              <w:bottom w:val="single" w:sz="4" w:space="0" w:color="auto"/>
              <w:right w:val="single" w:sz="4" w:space="0" w:color="auto"/>
            </w:tcBorders>
          </w:tcPr>
          <w:p w:rsidR="00DD22A5" w:rsidRDefault="00DD22A5" w:rsidP="00061FBE">
            <w:pPr>
              <w:spacing w:before="0" w:after="0"/>
              <w:rPr>
                <w:szCs w:val="24"/>
              </w:rPr>
            </w:pPr>
            <w:r>
              <w:t>маг</w:t>
            </w:r>
            <w:r w:rsidR="00061FBE">
              <w:t>азин</w:t>
            </w:r>
            <w:r>
              <w:t xml:space="preserve"> № 69</w:t>
            </w:r>
          </w:p>
        </w:tc>
        <w:tc>
          <w:tcPr>
            <w:tcW w:w="2520" w:type="dxa"/>
            <w:tcBorders>
              <w:top w:val="single" w:sz="4" w:space="0" w:color="auto"/>
              <w:left w:val="single" w:sz="4" w:space="0" w:color="auto"/>
              <w:bottom w:val="single" w:sz="4" w:space="0" w:color="auto"/>
              <w:right w:val="single" w:sz="4" w:space="0" w:color="auto"/>
            </w:tcBorders>
          </w:tcPr>
          <w:p w:rsidR="00DD22A5" w:rsidRDefault="00DD22A5" w:rsidP="00DD22A5">
            <w:pPr>
              <w:spacing w:before="0" w:after="0"/>
              <w:rPr>
                <w:szCs w:val="24"/>
              </w:rPr>
            </w:pPr>
            <w:r>
              <w:t>смешанной торговли</w:t>
            </w:r>
          </w:p>
        </w:tc>
        <w:tc>
          <w:tcPr>
            <w:tcW w:w="2368" w:type="dxa"/>
            <w:tcBorders>
              <w:top w:val="single" w:sz="4" w:space="0" w:color="auto"/>
              <w:left w:val="single" w:sz="4" w:space="0" w:color="auto"/>
              <w:bottom w:val="single" w:sz="4" w:space="0" w:color="auto"/>
              <w:right w:val="single" w:sz="4" w:space="0" w:color="auto"/>
            </w:tcBorders>
          </w:tcPr>
          <w:p w:rsidR="00DD22A5" w:rsidRDefault="00DD22A5" w:rsidP="00DD22A5">
            <w:pPr>
              <w:spacing w:before="0" w:after="0"/>
              <w:rPr>
                <w:szCs w:val="24"/>
              </w:rPr>
            </w:pPr>
            <w:r>
              <w:t>д. Шильцево</w:t>
            </w:r>
          </w:p>
        </w:tc>
        <w:tc>
          <w:tcPr>
            <w:tcW w:w="1080" w:type="dxa"/>
            <w:tcBorders>
              <w:top w:val="single" w:sz="4" w:space="0" w:color="auto"/>
              <w:left w:val="single" w:sz="4" w:space="0" w:color="auto"/>
              <w:bottom w:val="single" w:sz="4" w:space="0" w:color="auto"/>
              <w:right w:val="single" w:sz="4" w:space="0" w:color="auto"/>
            </w:tcBorders>
          </w:tcPr>
          <w:p w:rsidR="00DD22A5" w:rsidRDefault="00DD22A5" w:rsidP="00DD22A5">
            <w:pPr>
              <w:spacing w:before="0" w:after="0"/>
              <w:jc w:val="center"/>
              <w:rPr>
                <w:szCs w:val="24"/>
              </w:rPr>
            </w:pPr>
            <w:r>
              <w:t>125</w:t>
            </w:r>
          </w:p>
        </w:tc>
        <w:tc>
          <w:tcPr>
            <w:tcW w:w="1637" w:type="dxa"/>
            <w:tcBorders>
              <w:top w:val="single" w:sz="4" w:space="0" w:color="auto"/>
              <w:left w:val="single" w:sz="4" w:space="0" w:color="auto"/>
              <w:bottom w:val="single" w:sz="4" w:space="0" w:color="auto"/>
              <w:right w:val="single" w:sz="4" w:space="0" w:color="auto"/>
            </w:tcBorders>
          </w:tcPr>
          <w:p w:rsidR="00DD22A5" w:rsidRDefault="00DD22A5" w:rsidP="00DD22A5">
            <w:pPr>
              <w:spacing w:before="0" w:after="0"/>
              <w:jc w:val="center"/>
              <w:rPr>
                <w:szCs w:val="24"/>
              </w:rPr>
            </w:pPr>
            <w:r>
              <w:t>88</w:t>
            </w:r>
          </w:p>
        </w:tc>
        <w:tc>
          <w:tcPr>
            <w:tcW w:w="1559" w:type="dxa"/>
            <w:tcBorders>
              <w:top w:val="single" w:sz="4" w:space="0" w:color="auto"/>
              <w:left w:val="single" w:sz="4" w:space="0" w:color="auto"/>
              <w:bottom w:val="single" w:sz="4" w:space="0" w:color="auto"/>
              <w:right w:val="single" w:sz="4" w:space="0" w:color="auto"/>
            </w:tcBorders>
          </w:tcPr>
          <w:p w:rsidR="00DD22A5" w:rsidRDefault="00DD22A5" w:rsidP="00DD22A5">
            <w:pPr>
              <w:spacing w:before="0" w:after="0"/>
              <w:jc w:val="center"/>
              <w:rPr>
                <w:szCs w:val="24"/>
              </w:rPr>
            </w:pPr>
            <w:r>
              <w:t>1</w:t>
            </w:r>
          </w:p>
        </w:tc>
      </w:tr>
      <w:tr w:rsidR="00DD22A5" w:rsidTr="004E3161">
        <w:trPr>
          <w:jc w:val="center"/>
        </w:trPr>
        <w:tc>
          <w:tcPr>
            <w:tcW w:w="673" w:type="dxa"/>
            <w:tcBorders>
              <w:top w:val="single" w:sz="4" w:space="0" w:color="auto"/>
              <w:left w:val="single" w:sz="4" w:space="0" w:color="auto"/>
              <w:bottom w:val="single" w:sz="4" w:space="0" w:color="auto"/>
              <w:right w:val="single" w:sz="4" w:space="0" w:color="auto"/>
            </w:tcBorders>
          </w:tcPr>
          <w:p w:rsidR="00DD22A5" w:rsidRDefault="00DD22A5" w:rsidP="00DD22A5">
            <w:pPr>
              <w:spacing w:before="0" w:after="0"/>
              <w:jc w:val="center"/>
              <w:rPr>
                <w:szCs w:val="24"/>
              </w:rPr>
            </w:pPr>
          </w:p>
        </w:tc>
        <w:tc>
          <w:tcPr>
            <w:tcW w:w="2795" w:type="dxa"/>
            <w:tcBorders>
              <w:top w:val="single" w:sz="4" w:space="0" w:color="auto"/>
              <w:left w:val="single" w:sz="4" w:space="0" w:color="auto"/>
              <w:bottom w:val="single" w:sz="4" w:space="0" w:color="auto"/>
              <w:right w:val="single" w:sz="4" w:space="0" w:color="auto"/>
            </w:tcBorders>
            <w:vAlign w:val="center"/>
          </w:tcPr>
          <w:p w:rsidR="00DD22A5" w:rsidRDefault="00DD22A5" w:rsidP="00DD22A5">
            <w:pPr>
              <w:spacing w:before="0" w:after="0"/>
              <w:jc w:val="left"/>
              <w:rPr>
                <w:szCs w:val="24"/>
              </w:rPr>
            </w:pPr>
            <w:r>
              <w:t>Лужское РАЙПО</w:t>
            </w:r>
          </w:p>
        </w:tc>
        <w:tc>
          <w:tcPr>
            <w:tcW w:w="2769" w:type="dxa"/>
            <w:tcBorders>
              <w:top w:val="single" w:sz="4" w:space="0" w:color="auto"/>
              <w:left w:val="single" w:sz="4" w:space="0" w:color="auto"/>
              <w:bottom w:val="single" w:sz="4" w:space="0" w:color="auto"/>
              <w:right w:val="single" w:sz="4" w:space="0" w:color="auto"/>
            </w:tcBorders>
            <w:vAlign w:val="center"/>
          </w:tcPr>
          <w:p w:rsidR="00DD22A5" w:rsidRDefault="00DD22A5" w:rsidP="00DD22A5">
            <w:pPr>
              <w:spacing w:before="0" w:after="0"/>
              <w:jc w:val="left"/>
              <w:rPr>
                <w:szCs w:val="24"/>
              </w:rPr>
            </w:pPr>
            <w:r>
              <w:t>маг</w:t>
            </w:r>
            <w:r w:rsidR="00061FBE">
              <w:t>азин</w:t>
            </w:r>
            <w:r>
              <w:t xml:space="preserve"> № 70</w:t>
            </w:r>
          </w:p>
        </w:tc>
        <w:tc>
          <w:tcPr>
            <w:tcW w:w="2520" w:type="dxa"/>
            <w:tcBorders>
              <w:top w:val="single" w:sz="4" w:space="0" w:color="auto"/>
              <w:left w:val="single" w:sz="4" w:space="0" w:color="auto"/>
              <w:bottom w:val="single" w:sz="4" w:space="0" w:color="auto"/>
              <w:right w:val="single" w:sz="4" w:space="0" w:color="auto"/>
            </w:tcBorders>
            <w:vAlign w:val="center"/>
          </w:tcPr>
          <w:p w:rsidR="00DD22A5" w:rsidRDefault="00DD22A5" w:rsidP="00DD22A5">
            <w:pPr>
              <w:spacing w:before="0" w:after="0"/>
              <w:jc w:val="left"/>
              <w:rPr>
                <w:szCs w:val="24"/>
              </w:rPr>
            </w:pPr>
            <w:r>
              <w:t>смешанной торговли.</w:t>
            </w:r>
          </w:p>
        </w:tc>
        <w:tc>
          <w:tcPr>
            <w:tcW w:w="2368" w:type="dxa"/>
            <w:tcBorders>
              <w:top w:val="single" w:sz="4" w:space="0" w:color="auto"/>
              <w:left w:val="single" w:sz="4" w:space="0" w:color="auto"/>
              <w:bottom w:val="single" w:sz="4" w:space="0" w:color="auto"/>
              <w:right w:val="single" w:sz="4" w:space="0" w:color="auto"/>
            </w:tcBorders>
            <w:vAlign w:val="center"/>
          </w:tcPr>
          <w:p w:rsidR="00DD22A5" w:rsidRDefault="00DD22A5" w:rsidP="00DD22A5">
            <w:pPr>
              <w:spacing w:before="0" w:after="0"/>
              <w:jc w:val="left"/>
              <w:rPr>
                <w:szCs w:val="24"/>
              </w:rPr>
            </w:pPr>
            <w:r>
              <w:t xml:space="preserve">д. Большие </w:t>
            </w:r>
            <w:proofErr w:type="spellStart"/>
            <w:r>
              <w:t>Озерцы</w:t>
            </w:r>
            <w:proofErr w:type="spellEnd"/>
          </w:p>
        </w:tc>
        <w:tc>
          <w:tcPr>
            <w:tcW w:w="1080" w:type="dxa"/>
            <w:tcBorders>
              <w:top w:val="single" w:sz="4" w:space="0" w:color="auto"/>
              <w:left w:val="single" w:sz="4" w:space="0" w:color="auto"/>
              <w:bottom w:val="single" w:sz="4" w:space="0" w:color="auto"/>
              <w:right w:val="single" w:sz="4" w:space="0" w:color="auto"/>
            </w:tcBorders>
            <w:vAlign w:val="center"/>
          </w:tcPr>
          <w:p w:rsidR="00DD22A5" w:rsidRDefault="00DD22A5" w:rsidP="00DD22A5">
            <w:pPr>
              <w:spacing w:before="0" w:after="0"/>
              <w:jc w:val="center"/>
              <w:rPr>
                <w:szCs w:val="24"/>
              </w:rPr>
            </w:pPr>
            <w:r>
              <w:t>67</w:t>
            </w:r>
          </w:p>
        </w:tc>
        <w:tc>
          <w:tcPr>
            <w:tcW w:w="1637" w:type="dxa"/>
            <w:tcBorders>
              <w:top w:val="single" w:sz="4" w:space="0" w:color="auto"/>
              <w:left w:val="single" w:sz="4" w:space="0" w:color="auto"/>
              <w:bottom w:val="single" w:sz="4" w:space="0" w:color="auto"/>
              <w:right w:val="single" w:sz="4" w:space="0" w:color="auto"/>
            </w:tcBorders>
            <w:vAlign w:val="center"/>
          </w:tcPr>
          <w:p w:rsidR="00DD22A5" w:rsidRDefault="00DD22A5" w:rsidP="00DD22A5">
            <w:pPr>
              <w:spacing w:before="0" w:after="0"/>
              <w:jc w:val="center"/>
              <w:rPr>
                <w:szCs w:val="24"/>
              </w:rPr>
            </w:pPr>
            <w:r>
              <w:t>39</w:t>
            </w:r>
          </w:p>
        </w:tc>
        <w:tc>
          <w:tcPr>
            <w:tcW w:w="1559" w:type="dxa"/>
            <w:tcBorders>
              <w:top w:val="single" w:sz="4" w:space="0" w:color="auto"/>
              <w:left w:val="single" w:sz="4" w:space="0" w:color="auto"/>
              <w:bottom w:val="single" w:sz="4" w:space="0" w:color="auto"/>
              <w:right w:val="single" w:sz="4" w:space="0" w:color="auto"/>
            </w:tcBorders>
            <w:vAlign w:val="center"/>
          </w:tcPr>
          <w:p w:rsidR="00DD22A5" w:rsidRDefault="00DD22A5" w:rsidP="00DD22A5">
            <w:pPr>
              <w:spacing w:before="0" w:after="0"/>
              <w:jc w:val="center"/>
              <w:rPr>
                <w:szCs w:val="24"/>
              </w:rPr>
            </w:pPr>
            <w:r>
              <w:t>1</w:t>
            </w:r>
          </w:p>
        </w:tc>
      </w:tr>
      <w:tr w:rsidR="00DD22A5" w:rsidTr="004E3161">
        <w:trPr>
          <w:jc w:val="center"/>
        </w:trPr>
        <w:tc>
          <w:tcPr>
            <w:tcW w:w="673" w:type="dxa"/>
            <w:tcBorders>
              <w:top w:val="single" w:sz="4" w:space="0" w:color="auto"/>
              <w:left w:val="single" w:sz="4" w:space="0" w:color="auto"/>
              <w:bottom w:val="single" w:sz="4" w:space="0" w:color="auto"/>
              <w:right w:val="single" w:sz="4" w:space="0" w:color="auto"/>
            </w:tcBorders>
          </w:tcPr>
          <w:p w:rsidR="00DD22A5" w:rsidRDefault="00DD22A5" w:rsidP="00DD22A5">
            <w:pPr>
              <w:spacing w:before="0" w:after="0"/>
              <w:jc w:val="center"/>
              <w:rPr>
                <w:szCs w:val="24"/>
              </w:rPr>
            </w:pPr>
          </w:p>
        </w:tc>
        <w:tc>
          <w:tcPr>
            <w:tcW w:w="2795" w:type="dxa"/>
            <w:tcBorders>
              <w:top w:val="single" w:sz="4" w:space="0" w:color="auto"/>
              <w:left w:val="single" w:sz="4" w:space="0" w:color="auto"/>
              <w:bottom w:val="single" w:sz="4" w:space="0" w:color="auto"/>
              <w:right w:val="single" w:sz="4" w:space="0" w:color="auto"/>
            </w:tcBorders>
          </w:tcPr>
          <w:p w:rsidR="00DD22A5" w:rsidRDefault="00DD22A5" w:rsidP="00DD22A5">
            <w:pPr>
              <w:spacing w:before="0" w:after="0"/>
              <w:rPr>
                <w:szCs w:val="24"/>
              </w:rPr>
            </w:pPr>
            <w:r>
              <w:rPr>
                <w:szCs w:val="24"/>
              </w:rPr>
              <w:t>Итого</w:t>
            </w:r>
          </w:p>
        </w:tc>
        <w:tc>
          <w:tcPr>
            <w:tcW w:w="2769" w:type="dxa"/>
            <w:tcBorders>
              <w:top w:val="single" w:sz="4" w:space="0" w:color="auto"/>
              <w:left w:val="single" w:sz="4" w:space="0" w:color="auto"/>
              <w:bottom w:val="single" w:sz="4" w:space="0" w:color="auto"/>
              <w:right w:val="single" w:sz="4" w:space="0" w:color="auto"/>
            </w:tcBorders>
          </w:tcPr>
          <w:p w:rsidR="00DD22A5" w:rsidRDefault="00DD22A5" w:rsidP="00DD22A5">
            <w:pPr>
              <w:spacing w:before="0" w:after="0"/>
              <w:rPr>
                <w:szCs w:val="24"/>
              </w:rPr>
            </w:pPr>
          </w:p>
        </w:tc>
        <w:tc>
          <w:tcPr>
            <w:tcW w:w="2520" w:type="dxa"/>
            <w:tcBorders>
              <w:top w:val="single" w:sz="4" w:space="0" w:color="auto"/>
              <w:left w:val="single" w:sz="4" w:space="0" w:color="auto"/>
              <w:bottom w:val="single" w:sz="4" w:space="0" w:color="auto"/>
              <w:right w:val="single" w:sz="4" w:space="0" w:color="auto"/>
            </w:tcBorders>
          </w:tcPr>
          <w:p w:rsidR="00DD22A5" w:rsidRDefault="00DD22A5" w:rsidP="00DD22A5">
            <w:pPr>
              <w:spacing w:before="0" w:after="0"/>
              <w:rPr>
                <w:szCs w:val="24"/>
              </w:rPr>
            </w:pPr>
          </w:p>
        </w:tc>
        <w:tc>
          <w:tcPr>
            <w:tcW w:w="2368" w:type="dxa"/>
            <w:tcBorders>
              <w:top w:val="single" w:sz="4" w:space="0" w:color="auto"/>
              <w:left w:val="single" w:sz="4" w:space="0" w:color="auto"/>
              <w:bottom w:val="single" w:sz="4" w:space="0" w:color="auto"/>
              <w:right w:val="single" w:sz="4" w:space="0" w:color="auto"/>
            </w:tcBorders>
          </w:tcPr>
          <w:p w:rsidR="00DD22A5" w:rsidRDefault="00DD22A5" w:rsidP="00DD22A5">
            <w:pPr>
              <w:spacing w:before="0" w:after="0"/>
              <w:rPr>
                <w:szCs w:val="24"/>
              </w:rPr>
            </w:pPr>
          </w:p>
        </w:tc>
        <w:tc>
          <w:tcPr>
            <w:tcW w:w="1080" w:type="dxa"/>
            <w:tcBorders>
              <w:top w:val="single" w:sz="4" w:space="0" w:color="auto"/>
              <w:left w:val="single" w:sz="4" w:space="0" w:color="auto"/>
              <w:bottom w:val="single" w:sz="4" w:space="0" w:color="auto"/>
              <w:right w:val="single" w:sz="4" w:space="0" w:color="auto"/>
            </w:tcBorders>
          </w:tcPr>
          <w:p w:rsidR="00DD22A5" w:rsidRDefault="00E06689" w:rsidP="00DD22A5">
            <w:pPr>
              <w:spacing w:before="0" w:after="0"/>
              <w:jc w:val="center"/>
              <w:rPr>
                <w:szCs w:val="24"/>
              </w:rPr>
            </w:pPr>
            <w:r>
              <w:rPr>
                <w:szCs w:val="24"/>
              </w:rPr>
              <w:t>1037,8</w:t>
            </w:r>
          </w:p>
        </w:tc>
        <w:tc>
          <w:tcPr>
            <w:tcW w:w="1637" w:type="dxa"/>
            <w:tcBorders>
              <w:top w:val="single" w:sz="4" w:space="0" w:color="auto"/>
              <w:left w:val="single" w:sz="4" w:space="0" w:color="auto"/>
              <w:bottom w:val="single" w:sz="4" w:space="0" w:color="auto"/>
              <w:right w:val="single" w:sz="4" w:space="0" w:color="auto"/>
            </w:tcBorders>
            <w:hideMark/>
          </w:tcPr>
          <w:p w:rsidR="00DD22A5" w:rsidRDefault="00DD22A5" w:rsidP="00DD22A5">
            <w:pPr>
              <w:spacing w:before="0" w:after="0"/>
              <w:jc w:val="center"/>
              <w:rPr>
                <w:szCs w:val="24"/>
              </w:rPr>
            </w:pPr>
            <w:r>
              <w:t>441</w:t>
            </w:r>
          </w:p>
        </w:tc>
        <w:tc>
          <w:tcPr>
            <w:tcW w:w="1559" w:type="dxa"/>
            <w:tcBorders>
              <w:top w:val="single" w:sz="4" w:space="0" w:color="auto"/>
              <w:left w:val="single" w:sz="4" w:space="0" w:color="auto"/>
              <w:bottom w:val="single" w:sz="4" w:space="0" w:color="auto"/>
              <w:right w:val="single" w:sz="4" w:space="0" w:color="auto"/>
            </w:tcBorders>
          </w:tcPr>
          <w:p w:rsidR="00DD22A5" w:rsidRDefault="00E06689" w:rsidP="00DD22A5">
            <w:pPr>
              <w:spacing w:before="0" w:after="0"/>
              <w:jc w:val="center"/>
              <w:rPr>
                <w:szCs w:val="24"/>
              </w:rPr>
            </w:pPr>
            <w:r>
              <w:rPr>
                <w:szCs w:val="24"/>
              </w:rPr>
              <w:t>43</w:t>
            </w:r>
          </w:p>
        </w:tc>
      </w:tr>
    </w:tbl>
    <w:p w:rsidR="00DD22A5" w:rsidRDefault="00DD22A5" w:rsidP="00952243">
      <w:pPr>
        <w:spacing w:before="0" w:after="0"/>
        <w:ind w:firstLine="540"/>
        <w:jc w:val="right"/>
        <w:rPr>
          <w:rFonts w:cs="Times New Roman"/>
          <w:szCs w:val="24"/>
        </w:rPr>
      </w:pPr>
    </w:p>
    <w:p w:rsidR="00DD22A5" w:rsidRDefault="00DD22A5" w:rsidP="00952243">
      <w:pPr>
        <w:spacing w:before="0" w:after="0"/>
        <w:ind w:firstLine="540"/>
        <w:jc w:val="right"/>
        <w:rPr>
          <w:rFonts w:cs="Times New Roman"/>
          <w:szCs w:val="24"/>
        </w:rPr>
      </w:pPr>
    </w:p>
    <w:p w:rsidR="00DD22A5" w:rsidRPr="001533DC" w:rsidRDefault="00DD22A5" w:rsidP="00952243">
      <w:pPr>
        <w:spacing w:before="0" w:after="0"/>
        <w:ind w:firstLine="540"/>
        <w:jc w:val="right"/>
        <w:rPr>
          <w:rFonts w:cs="Times New Roman"/>
          <w:szCs w:val="24"/>
        </w:rPr>
      </w:pPr>
    </w:p>
    <w:p w:rsidR="00DD22A5" w:rsidRDefault="00DD22A5" w:rsidP="0052539A">
      <w:pPr>
        <w:pStyle w:val="a0"/>
        <w:numPr>
          <w:ilvl w:val="2"/>
          <w:numId w:val="2"/>
        </w:numPr>
        <w:spacing w:before="240"/>
        <w:outlineLvl w:val="2"/>
        <w:sectPr w:rsidR="00DD22A5" w:rsidSect="00DD22A5">
          <w:pgSz w:w="16838" w:h="11906" w:orient="landscape"/>
          <w:pgMar w:top="1408" w:right="1135" w:bottom="566" w:left="709" w:header="406" w:footer="249" w:gutter="0"/>
          <w:cols w:space="708"/>
          <w:docGrid w:linePitch="360"/>
        </w:sectPr>
      </w:pPr>
    </w:p>
    <w:p w:rsidR="001D146D" w:rsidRPr="00483E01" w:rsidRDefault="001D146D" w:rsidP="0052539A">
      <w:pPr>
        <w:pStyle w:val="a0"/>
        <w:numPr>
          <w:ilvl w:val="2"/>
          <w:numId w:val="2"/>
        </w:numPr>
        <w:spacing w:before="240"/>
        <w:outlineLvl w:val="2"/>
      </w:pPr>
      <w:r w:rsidRPr="00483E01">
        <w:lastRenderedPageBreak/>
        <w:t>Транспортно</w:t>
      </w:r>
      <w:r>
        <w:t xml:space="preserve">е </w:t>
      </w:r>
      <w:r w:rsidRPr="00483E01">
        <w:t>обслуживание населения</w:t>
      </w:r>
    </w:p>
    <w:p w:rsidR="00A24D2E" w:rsidRPr="00A5429E" w:rsidRDefault="00A24D2E" w:rsidP="00A5429E">
      <w:pPr>
        <w:spacing w:before="0" w:after="0"/>
        <w:ind w:left="-84" w:right="-62"/>
        <w:rPr>
          <w:rFonts w:cs="Times New Roman"/>
          <w:szCs w:val="24"/>
        </w:rPr>
      </w:pPr>
      <w:r w:rsidRPr="00A5429E">
        <w:rPr>
          <w:rFonts w:cs="Times New Roman"/>
          <w:szCs w:val="24"/>
        </w:rPr>
        <w:t>На территории Ретюнского сельского поселения перевозки граждан маршрутными транспортными средствами осуществляют следующие организации: ООО «Имидж»</w:t>
      </w:r>
      <w:r w:rsidR="00A5429E" w:rsidRPr="00A5429E">
        <w:rPr>
          <w:rFonts w:cs="Times New Roman"/>
          <w:szCs w:val="24"/>
        </w:rPr>
        <w:t xml:space="preserve">, </w:t>
      </w:r>
      <w:r w:rsidRPr="00A5429E">
        <w:rPr>
          <w:rFonts w:cs="Times New Roman"/>
          <w:szCs w:val="24"/>
        </w:rPr>
        <w:t xml:space="preserve">ИП </w:t>
      </w:r>
      <w:proofErr w:type="spellStart"/>
      <w:r w:rsidRPr="00A5429E">
        <w:rPr>
          <w:rFonts w:cs="Times New Roman"/>
          <w:szCs w:val="24"/>
        </w:rPr>
        <w:t>Голубов</w:t>
      </w:r>
      <w:proofErr w:type="spellEnd"/>
      <w:r w:rsidR="00A5429E" w:rsidRPr="00A5429E">
        <w:rPr>
          <w:rFonts w:cs="Times New Roman"/>
          <w:szCs w:val="24"/>
        </w:rPr>
        <w:t>.</w:t>
      </w:r>
      <w:r w:rsidR="00236939">
        <w:rPr>
          <w:rFonts w:cs="Times New Roman"/>
          <w:szCs w:val="24"/>
        </w:rPr>
        <w:t xml:space="preserve"> Всего действует 5 маршрутов пригородного сообщения: осуществляется связь </w:t>
      </w:r>
      <w:r w:rsidR="00392C36">
        <w:rPr>
          <w:rFonts w:cs="Times New Roman"/>
          <w:szCs w:val="24"/>
        </w:rPr>
        <w:t xml:space="preserve">всех </w:t>
      </w:r>
      <w:r w:rsidR="00236939">
        <w:rPr>
          <w:rFonts w:cs="Times New Roman"/>
          <w:szCs w:val="24"/>
        </w:rPr>
        <w:t>насел</w:t>
      </w:r>
      <w:r w:rsidR="00376132">
        <w:rPr>
          <w:rFonts w:cs="Times New Roman"/>
          <w:szCs w:val="24"/>
        </w:rPr>
        <w:t>ё</w:t>
      </w:r>
      <w:r w:rsidR="00236939">
        <w:rPr>
          <w:rFonts w:cs="Times New Roman"/>
          <w:szCs w:val="24"/>
        </w:rPr>
        <w:t xml:space="preserve">нных пунктов с административным центром д. Ретюнь и г. Луга. Сообщение с Санкт-Петербургом </w:t>
      </w:r>
      <w:r w:rsidR="00B138D2">
        <w:rPr>
          <w:rFonts w:cs="Times New Roman"/>
          <w:szCs w:val="24"/>
        </w:rPr>
        <w:t>осуществляется через г. Луга. Всего в поселении насчитывается 10 остановочных пунктов автомобильного транспорта общего пользования.</w:t>
      </w:r>
    </w:p>
    <w:p w:rsidR="00A24D2E" w:rsidRDefault="00A5429E" w:rsidP="00B138D2">
      <w:pPr>
        <w:spacing w:before="0" w:after="0"/>
        <w:ind w:firstLine="709"/>
        <w:jc w:val="right"/>
        <w:rPr>
          <w:szCs w:val="24"/>
        </w:rPr>
      </w:pPr>
      <w:r w:rsidRPr="006E3494">
        <w:rPr>
          <w:szCs w:val="24"/>
        </w:rPr>
        <w:t xml:space="preserve">Таблица </w:t>
      </w:r>
      <w:r w:rsidR="00E6666B">
        <w:rPr>
          <w:szCs w:val="24"/>
        </w:rPr>
        <w:fldChar w:fldCharType="begin"/>
      </w:r>
      <w:r w:rsidR="00D73627">
        <w:rPr>
          <w:szCs w:val="24"/>
        </w:rPr>
        <w:instrText xml:space="preserve"> STYLEREF 2 \s </w:instrText>
      </w:r>
      <w:r w:rsidR="00E6666B">
        <w:rPr>
          <w:szCs w:val="24"/>
        </w:rPr>
        <w:fldChar w:fldCharType="separate"/>
      </w:r>
      <w:r w:rsidR="00D73627">
        <w:rPr>
          <w:noProof/>
          <w:szCs w:val="24"/>
        </w:rPr>
        <w:t>3.6</w:t>
      </w:r>
      <w:r w:rsidR="00E6666B">
        <w:rPr>
          <w:szCs w:val="24"/>
        </w:rPr>
        <w:fldChar w:fldCharType="end"/>
      </w:r>
      <w:r w:rsidR="00D73627">
        <w:rPr>
          <w:szCs w:val="24"/>
        </w:rPr>
        <w:t>.</w:t>
      </w:r>
      <w:r w:rsidR="00E6666B">
        <w:rPr>
          <w:szCs w:val="24"/>
        </w:rPr>
        <w:fldChar w:fldCharType="begin"/>
      </w:r>
      <w:r w:rsidR="00D73627">
        <w:rPr>
          <w:szCs w:val="24"/>
        </w:rPr>
        <w:instrText xml:space="preserve"> SEQ Таблица \* ARABIC \s 2 </w:instrText>
      </w:r>
      <w:r w:rsidR="00E6666B">
        <w:rPr>
          <w:szCs w:val="24"/>
        </w:rPr>
        <w:fldChar w:fldCharType="separate"/>
      </w:r>
      <w:r w:rsidR="00D73627">
        <w:rPr>
          <w:noProof/>
          <w:szCs w:val="24"/>
        </w:rPr>
        <w:t>9</w:t>
      </w:r>
      <w:r w:rsidR="00E6666B">
        <w:rPr>
          <w:szCs w:val="24"/>
        </w:rPr>
        <w:fldChar w:fldCharType="end"/>
      </w:r>
    </w:p>
    <w:p w:rsidR="00B138D2" w:rsidRPr="001B7696" w:rsidRDefault="00B138D2" w:rsidP="00B138D2">
      <w:pPr>
        <w:spacing w:before="0" w:after="0"/>
        <w:ind w:firstLine="709"/>
        <w:jc w:val="right"/>
        <w:rPr>
          <w:rFonts w:eastAsia="Times New Roman"/>
          <w:b/>
          <w:szCs w:val="28"/>
          <w:lang w:eastAsia="ru-RU"/>
        </w:rPr>
      </w:pPr>
      <w:r>
        <w:rPr>
          <w:szCs w:val="24"/>
        </w:rPr>
        <w:t>Перечень маршрутов автомобильного транспорта общего пользования</w:t>
      </w:r>
    </w:p>
    <w:tbl>
      <w:tblPr>
        <w:tblW w:w="4955" w:type="pct"/>
        <w:tblLook w:val="0000" w:firstRow="0" w:lastRow="0" w:firstColumn="0" w:lastColumn="0" w:noHBand="0" w:noVBand="0"/>
      </w:tblPr>
      <w:tblGrid>
        <w:gridCol w:w="567"/>
        <w:gridCol w:w="1347"/>
        <w:gridCol w:w="1456"/>
        <w:gridCol w:w="2126"/>
        <w:gridCol w:w="2574"/>
        <w:gridCol w:w="1837"/>
      </w:tblGrid>
      <w:tr w:rsidR="00A5429E" w:rsidRPr="00BC4A75" w:rsidTr="002B6252">
        <w:trPr>
          <w:trHeight w:val="844"/>
          <w:tblHeader/>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A5429E" w:rsidRPr="00A24D2E" w:rsidRDefault="00A5429E" w:rsidP="00A24D2E">
            <w:pPr>
              <w:spacing w:before="0" w:after="0"/>
              <w:ind w:left="-126" w:right="-90"/>
              <w:jc w:val="center"/>
              <w:rPr>
                <w:rFonts w:eastAsia="Times New Roman"/>
                <w:szCs w:val="24"/>
                <w:lang w:eastAsia="ru-RU"/>
              </w:rPr>
            </w:pPr>
            <w:r w:rsidRPr="00A24D2E">
              <w:rPr>
                <w:rFonts w:eastAsia="Times New Roman"/>
                <w:szCs w:val="24"/>
                <w:lang w:eastAsia="ru-RU"/>
              </w:rPr>
              <w:t xml:space="preserve">№ </w:t>
            </w:r>
            <w:proofErr w:type="gramStart"/>
            <w:r w:rsidRPr="00A24D2E">
              <w:rPr>
                <w:rFonts w:eastAsia="Times New Roman"/>
                <w:szCs w:val="24"/>
                <w:lang w:eastAsia="ru-RU"/>
              </w:rPr>
              <w:t>п</w:t>
            </w:r>
            <w:proofErr w:type="gramEnd"/>
            <w:r w:rsidRPr="00A24D2E">
              <w:rPr>
                <w:rFonts w:eastAsia="Times New Roman"/>
                <w:szCs w:val="24"/>
                <w:lang w:eastAsia="ru-RU"/>
              </w:rPr>
              <w:t>/п</w:t>
            </w:r>
          </w:p>
        </w:tc>
        <w:tc>
          <w:tcPr>
            <w:tcW w:w="680" w:type="pct"/>
            <w:tcBorders>
              <w:top w:val="single" w:sz="4" w:space="0" w:color="auto"/>
              <w:left w:val="single" w:sz="4" w:space="0" w:color="auto"/>
              <w:bottom w:val="single" w:sz="4" w:space="0" w:color="auto"/>
              <w:right w:val="single" w:sz="4" w:space="0" w:color="auto"/>
            </w:tcBorders>
            <w:shd w:val="clear" w:color="auto" w:fill="auto"/>
            <w:vAlign w:val="center"/>
          </w:tcPr>
          <w:p w:rsidR="00A5429E" w:rsidRPr="00A24D2E" w:rsidRDefault="00A5429E" w:rsidP="00A24D2E">
            <w:pPr>
              <w:spacing w:before="0" w:after="0"/>
              <w:ind w:left="-126" w:right="-90"/>
              <w:jc w:val="center"/>
              <w:rPr>
                <w:rFonts w:eastAsia="Times New Roman"/>
                <w:szCs w:val="24"/>
                <w:lang w:eastAsia="ru-RU"/>
              </w:rPr>
            </w:pPr>
            <w:r w:rsidRPr="00A24D2E">
              <w:rPr>
                <w:rFonts w:eastAsia="Times New Roman"/>
                <w:szCs w:val="24"/>
                <w:lang w:eastAsia="ru-RU"/>
              </w:rPr>
              <w:t>Номер маршрута</w:t>
            </w:r>
          </w:p>
        </w:tc>
        <w:tc>
          <w:tcPr>
            <w:tcW w:w="735" w:type="pct"/>
            <w:tcBorders>
              <w:top w:val="single" w:sz="4" w:space="0" w:color="auto"/>
              <w:left w:val="single" w:sz="4" w:space="0" w:color="auto"/>
              <w:bottom w:val="single" w:sz="4" w:space="0" w:color="auto"/>
              <w:right w:val="single" w:sz="4" w:space="0" w:color="auto"/>
            </w:tcBorders>
            <w:shd w:val="clear" w:color="auto" w:fill="auto"/>
            <w:vAlign w:val="center"/>
          </w:tcPr>
          <w:p w:rsidR="00A5429E" w:rsidRPr="00A24D2E" w:rsidRDefault="00A5429E" w:rsidP="00A24D2E">
            <w:pPr>
              <w:spacing w:before="0" w:after="0"/>
              <w:ind w:left="-126" w:right="-90"/>
              <w:jc w:val="center"/>
              <w:rPr>
                <w:rFonts w:eastAsia="Times New Roman"/>
                <w:szCs w:val="24"/>
                <w:lang w:eastAsia="ru-RU"/>
              </w:rPr>
            </w:pPr>
            <w:r w:rsidRPr="00A24D2E">
              <w:rPr>
                <w:rFonts w:eastAsia="Times New Roman"/>
                <w:szCs w:val="24"/>
                <w:lang w:eastAsia="ru-RU"/>
              </w:rPr>
              <w:t>Начальный пункт</w:t>
            </w:r>
          </w:p>
        </w:tc>
        <w:tc>
          <w:tcPr>
            <w:tcW w:w="1073" w:type="pct"/>
            <w:tcBorders>
              <w:top w:val="single" w:sz="4" w:space="0" w:color="auto"/>
              <w:left w:val="single" w:sz="4" w:space="0" w:color="auto"/>
              <w:bottom w:val="single" w:sz="4" w:space="0" w:color="auto"/>
              <w:right w:val="single" w:sz="4" w:space="0" w:color="auto"/>
            </w:tcBorders>
            <w:shd w:val="clear" w:color="auto" w:fill="auto"/>
            <w:vAlign w:val="center"/>
          </w:tcPr>
          <w:p w:rsidR="00A5429E" w:rsidRPr="00A24D2E" w:rsidRDefault="00A5429E" w:rsidP="00A24D2E">
            <w:pPr>
              <w:spacing w:before="0" w:after="0"/>
              <w:ind w:left="-126" w:right="-90"/>
              <w:jc w:val="center"/>
              <w:rPr>
                <w:rFonts w:eastAsia="Times New Roman"/>
                <w:szCs w:val="24"/>
                <w:lang w:eastAsia="ru-RU"/>
              </w:rPr>
            </w:pPr>
            <w:r w:rsidRPr="00A24D2E">
              <w:rPr>
                <w:rFonts w:eastAsia="Times New Roman"/>
                <w:szCs w:val="24"/>
                <w:lang w:eastAsia="ru-RU"/>
              </w:rPr>
              <w:t>Конечный пункт</w:t>
            </w:r>
          </w:p>
        </w:tc>
        <w:tc>
          <w:tcPr>
            <w:tcW w:w="1299" w:type="pct"/>
            <w:tcBorders>
              <w:top w:val="single" w:sz="4" w:space="0" w:color="auto"/>
              <w:left w:val="single" w:sz="4" w:space="0" w:color="auto"/>
              <w:bottom w:val="single" w:sz="4" w:space="0" w:color="auto"/>
              <w:right w:val="single" w:sz="4" w:space="0" w:color="auto"/>
            </w:tcBorders>
            <w:shd w:val="clear" w:color="auto" w:fill="auto"/>
            <w:vAlign w:val="center"/>
          </w:tcPr>
          <w:p w:rsidR="00A5429E" w:rsidRPr="00A24D2E" w:rsidRDefault="00A5429E" w:rsidP="00376132">
            <w:pPr>
              <w:spacing w:before="0" w:after="0"/>
              <w:ind w:left="-126" w:right="-90"/>
              <w:jc w:val="center"/>
              <w:rPr>
                <w:rFonts w:eastAsia="Times New Roman"/>
                <w:szCs w:val="24"/>
                <w:lang w:eastAsia="ru-RU"/>
              </w:rPr>
            </w:pPr>
            <w:r w:rsidRPr="00A24D2E">
              <w:rPr>
                <w:rFonts w:eastAsia="Times New Roman"/>
                <w:szCs w:val="24"/>
                <w:lang w:eastAsia="ru-RU"/>
              </w:rPr>
              <w:t>Средняя протяж</w:t>
            </w:r>
            <w:r w:rsidR="00376132">
              <w:rPr>
                <w:rFonts w:eastAsia="Times New Roman"/>
                <w:szCs w:val="24"/>
                <w:lang w:eastAsia="ru-RU"/>
              </w:rPr>
              <w:t>ё</w:t>
            </w:r>
            <w:r w:rsidRPr="00A24D2E">
              <w:rPr>
                <w:rFonts w:eastAsia="Times New Roman"/>
                <w:szCs w:val="24"/>
                <w:lang w:eastAsia="ru-RU"/>
              </w:rPr>
              <w:t xml:space="preserve">нность маршрута, </w:t>
            </w:r>
            <w:proofErr w:type="gramStart"/>
            <w:r w:rsidRPr="00A24D2E">
              <w:rPr>
                <w:rFonts w:eastAsia="Times New Roman"/>
                <w:szCs w:val="24"/>
                <w:lang w:eastAsia="ru-RU"/>
              </w:rPr>
              <w:t>км</w:t>
            </w:r>
            <w:proofErr w:type="gramEnd"/>
            <w:r w:rsidRPr="00A24D2E">
              <w:rPr>
                <w:rFonts w:eastAsia="Times New Roman"/>
                <w:szCs w:val="24"/>
                <w:lang w:eastAsia="ru-RU"/>
              </w:rPr>
              <w:t xml:space="preserve"> (согласно паспорту маршрута)</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A5429E" w:rsidRPr="00A24D2E" w:rsidRDefault="00A5429E" w:rsidP="00A24D2E">
            <w:pPr>
              <w:spacing w:before="0" w:after="0"/>
              <w:ind w:left="-126" w:right="-90"/>
              <w:jc w:val="center"/>
              <w:rPr>
                <w:rFonts w:eastAsia="Times New Roman"/>
                <w:szCs w:val="24"/>
                <w:lang w:eastAsia="ru-RU"/>
              </w:rPr>
            </w:pPr>
            <w:r w:rsidRPr="00A24D2E">
              <w:rPr>
                <w:rFonts w:eastAsia="Times New Roman"/>
                <w:szCs w:val="24"/>
                <w:lang w:eastAsia="ru-RU"/>
              </w:rPr>
              <w:t>Перевозчик</w:t>
            </w:r>
          </w:p>
        </w:tc>
      </w:tr>
      <w:tr w:rsidR="00A24D2E" w:rsidRPr="00BC4A75" w:rsidTr="002B6252">
        <w:trPr>
          <w:trHeight w:val="315"/>
        </w:trPr>
        <w:tc>
          <w:tcPr>
            <w:tcW w:w="286" w:type="pct"/>
            <w:tcBorders>
              <w:top w:val="nil"/>
              <w:left w:val="single" w:sz="4" w:space="0" w:color="auto"/>
              <w:bottom w:val="single" w:sz="4" w:space="0" w:color="auto"/>
              <w:right w:val="single" w:sz="4" w:space="0" w:color="auto"/>
            </w:tcBorders>
            <w:shd w:val="clear" w:color="auto" w:fill="auto"/>
            <w:vAlign w:val="center"/>
          </w:tcPr>
          <w:p w:rsidR="00A24D2E" w:rsidRPr="00BC4A75" w:rsidRDefault="00A24D2E" w:rsidP="00A24D2E">
            <w:pPr>
              <w:spacing w:before="0" w:after="0"/>
              <w:ind w:left="-126" w:right="-90"/>
              <w:rPr>
                <w:rFonts w:eastAsia="Times New Roman"/>
                <w:szCs w:val="24"/>
                <w:lang w:eastAsia="ru-RU"/>
              </w:rPr>
            </w:pPr>
          </w:p>
        </w:tc>
        <w:tc>
          <w:tcPr>
            <w:tcW w:w="680" w:type="pct"/>
            <w:tcBorders>
              <w:top w:val="nil"/>
              <w:left w:val="nil"/>
              <w:bottom w:val="single" w:sz="4" w:space="0" w:color="auto"/>
              <w:right w:val="single" w:sz="4" w:space="0" w:color="auto"/>
            </w:tcBorders>
            <w:shd w:val="clear" w:color="auto" w:fill="auto"/>
            <w:vAlign w:val="center"/>
          </w:tcPr>
          <w:p w:rsidR="00A24D2E" w:rsidRPr="00BC4A75" w:rsidRDefault="00A24D2E" w:rsidP="00C02159">
            <w:pPr>
              <w:spacing w:before="0" w:after="0"/>
              <w:ind w:left="-126" w:right="-90"/>
              <w:jc w:val="center"/>
              <w:rPr>
                <w:rFonts w:eastAsia="Times New Roman"/>
                <w:szCs w:val="24"/>
                <w:lang w:eastAsia="ru-RU"/>
              </w:rPr>
            </w:pPr>
            <w:r w:rsidRPr="00BC4A75">
              <w:rPr>
                <w:rFonts w:eastAsia="Times New Roman"/>
                <w:szCs w:val="24"/>
                <w:lang w:eastAsia="ru-RU"/>
              </w:rPr>
              <w:t>127</w:t>
            </w:r>
          </w:p>
        </w:tc>
        <w:tc>
          <w:tcPr>
            <w:tcW w:w="735" w:type="pct"/>
            <w:tcBorders>
              <w:top w:val="nil"/>
              <w:left w:val="nil"/>
              <w:bottom w:val="single" w:sz="4" w:space="0" w:color="auto"/>
              <w:right w:val="single" w:sz="4" w:space="0" w:color="auto"/>
            </w:tcBorders>
            <w:shd w:val="clear" w:color="auto" w:fill="auto"/>
            <w:vAlign w:val="center"/>
          </w:tcPr>
          <w:p w:rsidR="00A24D2E" w:rsidRPr="00BC4A75" w:rsidRDefault="00A24D2E" w:rsidP="00C02159">
            <w:pPr>
              <w:spacing w:before="0" w:after="0"/>
              <w:ind w:left="-126" w:right="-90"/>
              <w:jc w:val="center"/>
              <w:rPr>
                <w:rFonts w:eastAsia="Times New Roman"/>
                <w:szCs w:val="24"/>
                <w:lang w:eastAsia="ru-RU"/>
              </w:rPr>
            </w:pPr>
            <w:r w:rsidRPr="00BC4A75">
              <w:rPr>
                <w:rFonts w:eastAsia="Times New Roman"/>
                <w:szCs w:val="24"/>
                <w:lang w:eastAsia="ru-RU"/>
              </w:rPr>
              <w:t>Луга</w:t>
            </w:r>
          </w:p>
        </w:tc>
        <w:tc>
          <w:tcPr>
            <w:tcW w:w="1073" w:type="pct"/>
            <w:tcBorders>
              <w:top w:val="single" w:sz="4" w:space="0" w:color="auto"/>
              <w:left w:val="nil"/>
              <w:bottom w:val="single" w:sz="4" w:space="0" w:color="auto"/>
              <w:right w:val="single" w:sz="4" w:space="0" w:color="auto"/>
            </w:tcBorders>
            <w:shd w:val="clear" w:color="auto" w:fill="auto"/>
            <w:vAlign w:val="center"/>
          </w:tcPr>
          <w:p w:rsidR="00A24D2E" w:rsidRPr="00BC4A75" w:rsidRDefault="00A24D2E" w:rsidP="00C02159">
            <w:pPr>
              <w:spacing w:before="0" w:after="0"/>
              <w:ind w:right="-90"/>
              <w:jc w:val="left"/>
              <w:rPr>
                <w:rFonts w:eastAsia="Times New Roman"/>
                <w:szCs w:val="24"/>
                <w:lang w:eastAsia="ru-RU"/>
              </w:rPr>
            </w:pPr>
            <w:r w:rsidRPr="00BC4A75">
              <w:rPr>
                <w:rFonts w:eastAsia="Times New Roman"/>
                <w:szCs w:val="24"/>
                <w:lang w:eastAsia="ru-RU"/>
              </w:rPr>
              <w:t>Б</w:t>
            </w:r>
            <w:r>
              <w:rPr>
                <w:rFonts w:eastAsia="Times New Roman"/>
                <w:szCs w:val="24"/>
                <w:lang w:eastAsia="ru-RU"/>
              </w:rPr>
              <w:t>ольшие</w:t>
            </w:r>
            <w:r w:rsidRPr="00BC4A75">
              <w:rPr>
                <w:rFonts w:eastAsia="Times New Roman"/>
                <w:szCs w:val="24"/>
                <w:lang w:eastAsia="ru-RU"/>
              </w:rPr>
              <w:t xml:space="preserve"> </w:t>
            </w:r>
            <w:proofErr w:type="spellStart"/>
            <w:r w:rsidRPr="00BC4A75">
              <w:rPr>
                <w:rFonts w:eastAsia="Times New Roman"/>
                <w:szCs w:val="24"/>
                <w:lang w:eastAsia="ru-RU"/>
              </w:rPr>
              <w:t>Озерцы</w:t>
            </w:r>
            <w:proofErr w:type="spellEnd"/>
          </w:p>
        </w:tc>
        <w:tc>
          <w:tcPr>
            <w:tcW w:w="1299" w:type="pct"/>
            <w:tcBorders>
              <w:top w:val="nil"/>
              <w:left w:val="nil"/>
              <w:bottom w:val="single" w:sz="4" w:space="0" w:color="auto"/>
              <w:right w:val="single" w:sz="4" w:space="0" w:color="auto"/>
            </w:tcBorders>
            <w:shd w:val="clear" w:color="auto" w:fill="auto"/>
            <w:vAlign w:val="center"/>
          </w:tcPr>
          <w:p w:rsidR="00A24D2E" w:rsidRPr="00BC4A75" w:rsidRDefault="00A24D2E" w:rsidP="00A24D2E">
            <w:pPr>
              <w:spacing w:before="0" w:after="0"/>
              <w:ind w:left="-126" w:right="-90"/>
              <w:jc w:val="center"/>
              <w:rPr>
                <w:rFonts w:eastAsia="Times New Roman"/>
                <w:szCs w:val="24"/>
                <w:lang w:eastAsia="ru-RU"/>
              </w:rPr>
            </w:pPr>
            <w:r w:rsidRPr="00BC4A75">
              <w:rPr>
                <w:rFonts w:eastAsia="Times New Roman"/>
                <w:szCs w:val="24"/>
                <w:lang w:eastAsia="ru-RU"/>
              </w:rPr>
              <w:t>40,4</w:t>
            </w:r>
          </w:p>
        </w:tc>
        <w:tc>
          <w:tcPr>
            <w:tcW w:w="928" w:type="pct"/>
            <w:tcBorders>
              <w:top w:val="nil"/>
              <w:left w:val="nil"/>
              <w:bottom w:val="single" w:sz="4" w:space="0" w:color="auto"/>
              <w:right w:val="single" w:sz="4" w:space="0" w:color="auto"/>
            </w:tcBorders>
            <w:shd w:val="clear" w:color="auto" w:fill="auto"/>
            <w:vAlign w:val="center"/>
          </w:tcPr>
          <w:p w:rsidR="00A24D2E" w:rsidRPr="00BC4A75" w:rsidRDefault="00A24D2E" w:rsidP="00C02159">
            <w:pPr>
              <w:spacing w:before="0" w:after="0"/>
              <w:ind w:left="-107" w:right="-90"/>
              <w:rPr>
                <w:rFonts w:eastAsia="Times New Roman"/>
                <w:szCs w:val="24"/>
                <w:lang w:eastAsia="ru-RU"/>
              </w:rPr>
            </w:pPr>
            <w:r w:rsidRPr="00BC4A75">
              <w:rPr>
                <w:rFonts w:eastAsia="Times New Roman"/>
                <w:szCs w:val="24"/>
                <w:lang w:eastAsia="ru-RU"/>
              </w:rPr>
              <w:t xml:space="preserve">ИП </w:t>
            </w:r>
            <w:proofErr w:type="spellStart"/>
            <w:r w:rsidRPr="00BC4A75">
              <w:rPr>
                <w:rFonts w:eastAsia="Times New Roman"/>
                <w:szCs w:val="24"/>
                <w:lang w:eastAsia="ru-RU"/>
              </w:rPr>
              <w:t>Голубов</w:t>
            </w:r>
            <w:proofErr w:type="spellEnd"/>
            <w:r w:rsidRPr="00BC4A75">
              <w:rPr>
                <w:rFonts w:eastAsia="Times New Roman"/>
                <w:szCs w:val="24"/>
                <w:lang w:eastAsia="ru-RU"/>
              </w:rPr>
              <w:t xml:space="preserve"> А.В.</w:t>
            </w:r>
          </w:p>
        </w:tc>
      </w:tr>
      <w:tr w:rsidR="00A24D2E" w:rsidRPr="00BC4A75" w:rsidTr="002B6252">
        <w:trPr>
          <w:trHeight w:val="510"/>
        </w:trPr>
        <w:tc>
          <w:tcPr>
            <w:tcW w:w="286" w:type="pct"/>
            <w:tcBorders>
              <w:top w:val="nil"/>
              <w:left w:val="single" w:sz="4" w:space="0" w:color="auto"/>
              <w:bottom w:val="single" w:sz="4" w:space="0" w:color="auto"/>
              <w:right w:val="single" w:sz="4" w:space="0" w:color="auto"/>
            </w:tcBorders>
            <w:shd w:val="clear" w:color="auto" w:fill="auto"/>
            <w:vAlign w:val="center"/>
          </w:tcPr>
          <w:p w:rsidR="00A24D2E" w:rsidRPr="00BC4A75" w:rsidRDefault="00A24D2E" w:rsidP="00A24D2E">
            <w:pPr>
              <w:spacing w:before="0" w:after="0"/>
              <w:ind w:left="-126" w:right="-90"/>
              <w:rPr>
                <w:rFonts w:eastAsia="Times New Roman"/>
                <w:szCs w:val="24"/>
                <w:lang w:eastAsia="ru-RU"/>
              </w:rPr>
            </w:pPr>
          </w:p>
        </w:tc>
        <w:tc>
          <w:tcPr>
            <w:tcW w:w="680" w:type="pct"/>
            <w:tcBorders>
              <w:top w:val="nil"/>
              <w:left w:val="nil"/>
              <w:bottom w:val="single" w:sz="4" w:space="0" w:color="auto"/>
              <w:right w:val="single" w:sz="4" w:space="0" w:color="auto"/>
            </w:tcBorders>
            <w:shd w:val="clear" w:color="auto" w:fill="auto"/>
            <w:vAlign w:val="center"/>
          </w:tcPr>
          <w:p w:rsidR="00A24D2E" w:rsidRPr="00BC4A75" w:rsidRDefault="00A24D2E" w:rsidP="00C02159">
            <w:pPr>
              <w:spacing w:before="0" w:after="0"/>
              <w:ind w:left="-126" w:right="-90"/>
              <w:jc w:val="center"/>
              <w:rPr>
                <w:rFonts w:eastAsia="Times New Roman"/>
                <w:szCs w:val="24"/>
                <w:lang w:eastAsia="ru-RU"/>
              </w:rPr>
            </w:pPr>
            <w:r w:rsidRPr="00BC4A75">
              <w:rPr>
                <w:rFonts w:eastAsia="Times New Roman"/>
                <w:szCs w:val="24"/>
                <w:lang w:eastAsia="ru-RU"/>
              </w:rPr>
              <w:t>130а</w:t>
            </w:r>
          </w:p>
        </w:tc>
        <w:tc>
          <w:tcPr>
            <w:tcW w:w="735" w:type="pct"/>
            <w:tcBorders>
              <w:top w:val="nil"/>
              <w:left w:val="nil"/>
              <w:bottom w:val="single" w:sz="4" w:space="0" w:color="auto"/>
              <w:right w:val="single" w:sz="4" w:space="0" w:color="auto"/>
            </w:tcBorders>
            <w:shd w:val="clear" w:color="auto" w:fill="auto"/>
            <w:vAlign w:val="center"/>
          </w:tcPr>
          <w:p w:rsidR="00A24D2E" w:rsidRPr="00BC4A75" w:rsidRDefault="00A24D2E" w:rsidP="00C02159">
            <w:pPr>
              <w:spacing w:before="0" w:after="0"/>
              <w:ind w:left="-126" w:right="-90"/>
              <w:jc w:val="center"/>
              <w:rPr>
                <w:rFonts w:eastAsia="Times New Roman"/>
                <w:szCs w:val="24"/>
                <w:lang w:eastAsia="ru-RU"/>
              </w:rPr>
            </w:pPr>
            <w:r w:rsidRPr="00BC4A75">
              <w:rPr>
                <w:rFonts w:eastAsia="Times New Roman"/>
                <w:szCs w:val="24"/>
                <w:lang w:eastAsia="ru-RU"/>
              </w:rPr>
              <w:t>Луга</w:t>
            </w:r>
          </w:p>
        </w:tc>
        <w:tc>
          <w:tcPr>
            <w:tcW w:w="1073" w:type="pct"/>
            <w:tcBorders>
              <w:top w:val="nil"/>
              <w:left w:val="nil"/>
              <w:bottom w:val="single" w:sz="4" w:space="0" w:color="auto"/>
              <w:right w:val="single" w:sz="4" w:space="0" w:color="auto"/>
            </w:tcBorders>
            <w:shd w:val="clear" w:color="auto" w:fill="auto"/>
            <w:vAlign w:val="center"/>
          </w:tcPr>
          <w:p w:rsidR="00A24D2E" w:rsidRPr="00BC4A75" w:rsidRDefault="00A24D2E" w:rsidP="00C02159">
            <w:pPr>
              <w:spacing w:before="0" w:after="0"/>
              <w:ind w:right="-90"/>
              <w:jc w:val="left"/>
              <w:rPr>
                <w:rFonts w:eastAsia="Times New Roman"/>
                <w:szCs w:val="24"/>
                <w:lang w:eastAsia="ru-RU"/>
              </w:rPr>
            </w:pPr>
            <w:r>
              <w:rPr>
                <w:rFonts w:eastAsia="Times New Roman"/>
                <w:szCs w:val="24"/>
                <w:lang w:eastAsia="ru-RU"/>
              </w:rPr>
              <w:t>Городец - п</w:t>
            </w:r>
            <w:r w:rsidR="00742F5A">
              <w:rPr>
                <w:rFonts w:eastAsia="Times New Roman"/>
                <w:szCs w:val="24"/>
                <w:lang w:eastAsia="ru-RU"/>
              </w:rPr>
              <w:t>ос</w:t>
            </w:r>
            <w:r>
              <w:rPr>
                <w:rFonts w:eastAsia="Times New Roman"/>
                <w:szCs w:val="24"/>
                <w:lang w:eastAsia="ru-RU"/>
              </w:rPr>
              <w:t>. Володарское</w:t>
            </w:r>
          </w:p>
        </w:tc>
        <w:tc>
          <w:tcPr>
            <w:tcW w:w="1299" w:type="pct"/>
            <w:tcBorders>
              <w:top w:val="nil"/>
              <w:left w:val="nil"/>
              <w:bottom w:val="single" w:sz="4" w:space="0" w:color="auto"/>
              <w:right w:val="single" w:sz="4" w:space="0" w:color="auto"/>
            </w:tcBorders>
            <w:shd w:val="clear" w:color="auto" w:fill="auto"/>
            <w:vAlign w:val="center"/>
          </w:tcPr>
          <w:p w:rsidR="00A24D2E" w:rsidRPr="00BC4A75" w:rsidRDefault="00A24D2E" w:rsidP="00A24D2E">
            <w:pPr>
              <w:spacing w:before="0" w:after="0"/>
              <w:ind w:left="-126" w:right="-90"/>
              <w:jc w:val="center"/>
              <w:rPr>
                <w:rFonts w:eastAsia="Times New Roman"/>
                <w:szCs w:val="24"/>
                <w:lang w:eastAsia="ru-RU"/>
              </w:rPr>
            </w:pPr>
            <w:r w:rsidRPr="00BC4A75">
              <w:rPr>
                <w:rFonts w:eastAsia="Times New Roman"/>
                <w:szCs w:val="24"/>
                <w:lang w:eastAsia="ru-RU"/>
              </w:rPr>
              <w:t>42,6</w:t>
            </w:r>
          </w:p>
        </w:tc>
        <w:tc>
          <w:tcPr>
            <w:tcW w:w="928" w:type="pct"/>
            <w:tcBorders>
              <w:top w:val="nil"/>
              <w:left w:val="nil"/>
              <w:bottom w:val="single" w:sz="4" w:space="0" w:color="auto"/>
              <w:right w:val="single" w:sz="4" w:space="0" w:color="auto"/>
            </w:tcBorders>
            <w:shd w:val="clear" w:color="auto" w:fill="auto"/>
            <w:vAlign w:val="center"/>
          </w:tcPr>
          <w:p w:rsidR="00A24D2E" w:rsidRPr="00BC4A75" w:rsidRDefault="00A24D2E" w:rsidP="00C02159">
            <w:pPr>
              <w:spacing w:before="0" w:after="0"/>
              <w:ind w:left="-107" w:right="-90"/>
              <w:rPr>
                <w:rFonts w:eastAsia="Times New Roman"/>
                <w:szCs w:val="24"/>
                <w:lang w:eastAsia="ru-RU"/>
              </w:rPr>
            </w:pPr>
            <w:r w:rsidRPr="00BC4A75">
              <w:rPr>
                <w:rFonts w:eastAsia="Times New Roman"/>
                <w:szCs w:val="24"/>
                <w:lang w:eastAsia="ru-RU"/>
              </w:rPr>
              <w:t xml:space="preserve">ИП </w:t>
            </w:r>
            <w:proofErr w:type="spellStart"/>
            <w:r w:rsidRPr="00BC4A75">
              <w:rPr>
                <w:rFonts w:eastAsia="Times New Roman"/>
                <w:szCs w:val="24"/>
                <w:lang w:eastAsia="ru-RU"/>
              </w:rPr>
              <w:t>Голубов</w:t>
            </w:r>
            <w:proofErr w:type="spellEnd"/>
            <w:r w:rsidRPr="00BC4A75">
              <w:rPr>
                <w:rFonts w:eastAsia="Times New Roman"/>
                <w:szCs w:val="24"/>
                <w:lang w:eastAsia="ru-RU"/>
              </w:rPr>
              <w:t xml:space="preserve"> А.В.</w:t>
            </w:r>
          </w:p>
        </w:tc>
      </w:tr>
      <w:tr w:rsidR="00A24D2E" w:rsidRPr="00BC4A75" w:rsidTr="002B6252">
        <w:trPr>
          <w:trHeight w:val="510"/>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A24D2E" w:rsidRPr="00BC4A75" w:rsidRDefault="00A24D2E" w:rsidP="00A24D2E">
            <w:pPr>
              <w:spacing w:before="0" w:after="0"/>
              <w:ind w:left="-126" w:right="-90"/>
              <w:rPr>
                <w:rFonts w:eastAsia="Times New Roman"/>
                <w:szCs w:val="24"/>
                <w:lang w:eastAsia="ru-RU"/>
              </w:rPr>
            </w:pPr>
          </w:p>
        </w:tc>
        <w:tc>
          <w:tcPr>
            <w:tcW w:w="680" w:type="pct"/>
            <w:tcBorders>
              <w:top w:val="single" w:sz="4" w:space="0" w:color="auto"/>
              <w:left w:val="single" w:sz="4" w:space="0" w:color="auto"/>
              <w:bottom w:val="single" w:sz="4" w:space="0" w:color="auto"/>
              <w:right w:val="single" w:sz="4" w:space="0" w:color="auto"/>
            </w:tcBorders>
            <w:shd w:val="clear" w:color="auto" w:fill="auto"/>
            <w:vAlign w:val="center"/>
          </w:tcPr>
          <w:p w:rsidR="00A24D2E" w:rsidRPr="00BC4A75" w:rsidRDefault="00A24D2E" w:rsidP="00C02159">
            <w:pPr>
              <w:spacing w:before="0" w:after="0"/>
              <w:ind w:left="-126" w:right="-90"/>
              <w:jc w:val="center"/>
              <w:rPr>
                <w:rFonts w:eastAsia="Times New Roman"/>
                <w:szCs w:val="24"/>
                <w:lang w:eastAsia="ru-RU"/>
              </w:rPr>
            </w:pPr>
            <w:r w:rsidRPr="00BC4A75">
              <w:rPr>
                <w:rFonts w:eastAsia="Times New Roman"/>
                <w:szCs w:val="24"/>
                <w:lang w:eastAsia="ru-RU"/>
              </w:rPr>
              <w:t>135</w:t>
            </w:r>
          </w:p>
        </w:tc>
        <w:tc>
          <w:tcPr>
            <w:tcW w:w="735" w:type="pct"/>
            <w:tcBorders>
              <w:top w:val="single" w:sz="4" w:space="0" w:color="auto"/>
              <w:left w:val="single" w:sz="4" w:space="0" w:color="auto"/>
              <w:bottom w:val="single" w:sz="4" w:space="0" w:color="auto"/>
              <w:right w:val="single" w:sz="4" w:space="0" w:color="auto"/>
            </w:tcBorders>
            <w:shd w:val="clear" w:color="auto" w:fill="auto"/>
            <w:vAlign w:val="center"/>
          </w:tcPr>
          <w:p w:rsidR="00A24D2E" w:rsidRPr="00BC4A75" w:rsidRDefault="00A24D2E" w:rsidP="00C02159">
            <w:pPr>
              <w:spacing w:before="0" w:after="0"/>
              <w:ind w:left="-126" w:right="-90"/>
              <w:jc w:val="center"/>
              <w:rPr>
                <w:rFonts w:eastAsia="Times New Roman"/>
                <w:szCs w:val="24"/>
                <w:lang w:eastAsia="ru-RU"/>
              </w:rPr>
            </w:pPr>
            <w:r w:rsidRPr="00BC4A75">
              <w:rPr>
                <w:rFonts w:eastAsia="Times New Roman"/>
                <w:szCs w:val="24"/>
                <w:lang w:eastAsia="ru-RU"/>
              </w:rPr>
              <w:t>Луга</w:t>
            </w:r>
          </w:p>
        </w:tc>
        <w:tc>
          <w:tcPr>
            <w:tcW w:w="1073" w:type="pct"/>
            <w:tcBorders>
              <w:top w:val="single" w:sz="4" w:space="0" w:color="auto"/>
              <w:left w:val="single" w:sz="4" w:space="0" w:color="auto"/>
              <w:bottom w:val="single" w:sz="4" w:space="0" w:color="auto"/>
              <w:right w:val="single" w:sz="4" w:space="0" w:color="auto"/>
            </w:tcBorders>
            <w:shd w:val="clear" w:color="auto" w:fill="auto"/>
            <w:vAlign w:val="center"/>
          </w:tcPr>
          <w:p w:rsidR="00A24D2E" w:rsidRPr="00BC4A75" w:rsidRDefault="00A24D2E" w:rsidP="00C02159">
            <w:pPr>
              <w:spacing w:before="0" w:after="0"/>
              <w:ind w:right="-90"/>
              <w:jc w:val="left"/>
              <w:rPr>
                <w:rFonts w:eastAsia="Times New Roman"/>
                <w:szCs w:val="24"/>
                <w:lang w:eastAsia="ru-RU"/>
              </w:rPr>
            </w:pPr>
            <w:r w:rsidRPr="00BC4A75">
              <w:rPr>
                <w:rFonts w:eastAsia="Times New Roman"/>
                <w:szCs w:val="24"/>
                <w:lang w:eastAsia="ru-RU"/>
              </w:rPr>
              <w:t>Ретюнь</w:t>
            </w:r>
            <w:r>
              <w:rPr>
                <w:rFonts w:eastAsia="Times New Roman"/>
                <w:szCs w:val="24"/>
                <w:lang w:eastAsia="ru-RU"/>
              </w:rPr>
              <w:t xml:space="preserve"> </w:t>
            </w:r>
            <w:r w:rsidRPr="00BC4A75">
              <w:rPr>
                <w:rFonts w:eastAsia="Times New Roman"/>
                <w:szCs w:val="24"/>
                <w:lang w:eastAsia="ru-RU"/>
              </w:rPr>
              <w:t>-</w:t>
            </w:r>
            <w:r>
              <w:rPr>
                <w:rFonts w:eastAsia="Times New Roman"/>
                <w:szCs w:val="24"/>
                <w:lang w:eastAsia="ru-RU"/>
              </w:rPr>
              <w:t xml:space="preserve"> </w:t>
            </w:r>
            <w:r w:rsidRPr="00BC4A75">
              <w:rPr>
                <w:rFonts w:eastAsia="Times New Roman"/>
                <w:szCs w:val="24"/>
                <w:lang w:eastAsia="ru-RU"/>
              </w:rPr>
              <w:t>Серебрянский</w:t>
            </w:r>
          </w:p>
        </w:tc>
        <w:tc>
          <w:tcPr>
            <w:tcW w:w="1299" w:type="pct"/>
            <w:tcBorders>
              <w:top w:val="single" w:sz="4" w:space="0" w:color="auto"/>
              <w:left w:val="single" w:sz="4" w:space="0" w:color="auto"/>
              <w:bottom w:val="single" w:sz="4" w:space="0" w:color="auto"/>
              <w:right w:val="single" w:sz="4" w:space="0" w:color="auto"/>
            </w:tcBorders>
            <w:shd w:val="clear" w:color="auto" w:fill="auto"/>
            <w:vAlign w:val="center"/>
          </w:tcPr>
          <w:p w:rsidR="00A24D2E" w:rsidRPr="00BC4A75" w:rsidRDefault="00A24D2E" w:rsidP="00A24D2E">
            <w:pPr>
              <w:spacing w:before="0" w:after="0"/>
              <w:ind w:left="-126" w:right="-90"/>
              <w:jc w:val="center"/>
              <w:rPr>
                <w:rFonts w:eastAsia="Times New Roman"/>
                <w:szCs w:val="24"/>
                <w:lang w:eastAsia="ru-RU"/>
              </w:rPr>
            </w:pPr>
            <w:r w:rsidRPr="00BC4A75">
              <w:rPr>
                <w:rFonts w:eastAsia="Times New Roman"/>
                <w:szCs w:val="24"/>
                <w:lang w:eastAsia="ru-RU"/>
              </w:rPr>
              <w:t>34,2</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A24D2E" w:rsidRPr="00BC4A75" w:rsidRDefault="00A24D2E" w:rsidP="00C02159">
            <w:pPr>
              <w:spacing w:before="0" w:after="0"/>
              <w:ind w:left="-107" w:right="-90"/>
              <w:rPr>
                <w:rFonts w:eastAsia="Times New Roman"/>
                <w:szCs w:val="24"/>
                <w:lang w:eastAsia="ru-RU"/>
              </w:rPr>
            </w:pPr>
            <w:r w:rsidRPr="00BC4A75">
              <w:rPr>
                <w:rFonts w:eastAsia="Times New Roman"/>
                <w:szCs w:val="24"/>
                <w:lang w:eastAsia="ru-RU"/>
              </w:rPr>
              <w:t>ООО «ИМИДЖ»</w:t>
            </w:r>
          </w:p>
        </w:tc>
      </w:tr>
      <w:tr w:rsidR="00A24D2E" w:rsidRPr="00BC4A75" w:rsidTr="002B6252">
        <w:trPr>
          <w:trHeight w:val="315"/>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A24D2E" w:rsidRPr="00BC4A75" w:rsidRDefault="00A24D2E" w:rsidP="00A24D2E">
            <w:pPr>
              <w:spacing w:before="0" w:after="0"/>
              <w:ind w:left="-126" w:right="-90"/>
              <w:rPr>
                <w:rFonts w:eastAsia="Times New Roman"/>
                <w:szCs w:val="24"/>
                <w:lang w:eastAsia="ru-RU"/>
              </w:rPr>
            </w:pPr>
          </w:p>
        </w:tc>
        <w:tc>
          <w:tcPr>
            <w:tcW w:w="680" w:type="pct"/>
            <w:tcBorders>
              <w:top w:val="single" w:sz="4" w:space="0" w:color="auto"/>
              <w:left w:val="single" w:sz="4" w:space="0" w:color="auto"/>
              <w:bottom w:val="single" w:sz="4" w:space="0" w:color="auto"/>
              <w:right w:val="single" w:sz="4" w:space="0" w:color="auto"/>
            </w:tcBorders>
            <w:shd w:val="clear" w:color="auto" w:fill="auto"/>
            <w:vAlign w:val="center"/>
          </w:tcPr>
          <w:p w:rsidR="00A24D2E" w:rsidRPr="00BC4A75" w:rsidRDefault="00A24D2E" w:rsidP="00C02159">
            <w:pPr>
              <w:spacing w:before="0" w:after="0"/>
              <w:ind w:left="-126" w:right="-90"/>
              <w:jc w:val="center"/>
              <w:rPr>
                <w:rFonts w:eastAsia="Times New Roman"/>
                <w:szCs w:val="24"/>
                <w:lang w:eastAsia="ru-RU"/>
              </w:rPr>
            </w:pPr>
            <w:r w:rsidRPr="00BC4A75">
              <w:rPr>
                <w:rFonts w:eastAsia="Times New Roman"/>
                <w:szCs w:val="24"/>
                <w:lang w:eastAsia="ru-RU"/>
              </w:rPr>
              <w:t>135а</w:t>
            </w:r>
          </w:p>
        </w:tc>
        <w:tc>
          <w:tcPr>
            <w:tcW w:w="735" w:type="pct"/>
            <w:tcBorders>
              <w:top w:val="single" w:sz="4" w:space="0" w:color="auto"/>
              <w:left w:val="single" w:sz="4" w:space="0" w:color="auto"/>
              <w:bottom w:val="single" w:sz="4" w:space="0" w:color="auto"/>
              <w:right w:val="single" w:sz="4" w:space="0" w:color="auto"/>
            </w:tcBorders>
            <w:shd w:val="clear" w:color="auto" w:fill="auto"/>
            <w:vAlign w:val="center"/>
          </w:tcPr>
          <w:p w:rsidR="00A24D2E" w:rsidRPr="00BC4A75" w:rsidRDefault="00A24D2E" w:rsidP="00C02159">
            <w:pPr>
              <w:spacing w:before="0" w:after="0"/>
              <w:ind w:left="-126" w:right="-90"/>
              <w:jc w:val="center"/>
              <w:rPr>
                <w:rFonts w:eastAsia="Times New Roman"/>
                <w:szCs w:val="24"/>
                <w:lang w:eastAsia="ru-RU"/>
              </w:rPr>
            </w:pPr>
            <w:r w:rsidRPr="00BC4A75">
              <w:rPr>
                <w:rFonts w:eastAsia="Times New Roman"/>
                <w:szCs w:val="24"/>
                <w:lang w:eastAsia="ru-RU"/>
              </w:rPr>
              <w:t>Луга</w:t>
            </w:r>
          </w:p>
        </w:tc>
        <w:tc>
          <w:tcPr>
            <w:tcW w:w="1073" w:type="pct"/>
            <w:tcBorders>
              <w:top w:val="single" w:sz="4" w:space="0" w:color="auto"/>
              <w:left w:val="single" w:sz="4" w:space="0" w:color="auto"/>
              <w:bottom w:val="single" w:sz="4" w:space="0" w:color="auto"/>
              <w:right w:val="single" w:sz="4" w:space="0" w:color="auto"/>
            </w:tcBorders>
            <w:shd w:val="clear" w:color="auto" w:fill="auto"/>
            <w:vAlign w:val="center"/>
          </w:tcPr>
          <w:p w:rsidR="00A24D2E" w:rsidRPr="00BC4A75" w:rsidRDefault="00A24D2E" w:rsidP="00C02159">
            <w:pPr>
              <w:spacing w:before="0" w:after="0"/>
              <w:ind w:right="-90"/>
              <w:jc w:val="left"/>
              <w:rPr>
                <w:rFonts w:eastAsia="Times New Roman"/>
                <w:szCs w:val="24"/>
                <w:lang w:eastAsia="ru-RU"/>
              </w:rPr>
            </w:pPr>
            <w:r w:rsidRPr="00BC4A75">
              <w:rPr>
                <w:rFonts w:eastAsia="Times New Roman"/>
                <w:szCs w:val="24"/>
                <w:lang w:eastAsia="ru-RU"/>
              </w:rPr>
              <w:t>Ретюнь</w:t>
            </w:r>
          </w:p>
        </w:tc>
        <w:tc>
          <w:tcPr>
            <w:tcW w:w="1299" w:type="pct"/>
            <w:tcBorders>
              <w:top w:val="single" w:sz="4" w:space="0" w:color="auto"/>
              <w:left w:val="single" w:sz="4" w:space="0" w:color="auto"/>
              <w:bottom w:val="single" w:sz="4" w:space="0" w:color="auto"/>
              <w:right w:val="single" w:sz="4" w:space="0" w:color="auto"/>
            </w:tcBorders>
            <w:shd w:val="clear" w:color="auto" w:fill="auto"/>
            <w:vAlign w:val="center"/>
          </w:tcPr>
          <w:p w:rsidR="00A24D2E" w:rsidRPr="00BC4A75" w:rsidRDefault="00A24D2E" w:rsidP="00A24D2E">
            <w:pPr>
              <w:spacing w:before="0" w:after="0"/>
              <w:ind w:left="-126" w:right="-90"/>
              <w:jc w:val="center"/>
              <w:rPr>
                <w:rFonts w:eastAsia="Times New Roman"/>
                <w:szCs w:val="24"/>
                <w:lang w:eastAsia="ru-RU"/>
              </w:rPr>
            </w:pPr>
            <w:r w:rsidRPr="00BC4A75">
              <w:rPr>
                <w:rFonts w:eastAsia="Times New Roman"/>
                <w:szCs w:val="24"/>
                <w:lang w:eastAsia="ru-RU"/>
              </w:rPr>
              <w:t>22,2</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A24D2E" w:rsidRPr="00BC4A75" w:rsidRDefault="00A24D2E" w:rsidP="00C02159">
            <w:pPr>
              <w:spacing w:before="0" w:after="0"/>
              <w:ind w:left="-107" w:right="-90"/>
              <w:rPr>
                <w:rFonts w:eastAsia="Times New Roman"/>
                <w:szCs w:val="24"/>
                <w:lang w:eastAsia="ru-RU"/>
              </w:rPr>
            </w:pPr>
            <w:r w:rsidRPr="00BC4A75">
              <w:rPr>
                <w:rFonts w:eastAsia="Times New Roman"/>
                <w:szCs w:val="24"/>
                <w:lang w:eastAsia="ru-RU"/>
              </w:rPr>
              <w:t>ООО «ИМИДЖ»</w:t>
            </w:r>
          </w:p>
        </w:tc>
      </w:tr>
      <w:tr w:rsidR="00A24D2E" w:rsidRPr="00BC4A75" w:rsidTr="002B6252">
        <w:trPr>
          <w:trHeight w:val="315"/>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A24D2E" w:rsidRPr="00BC4A75" w:rsidRDefault="00A24D2E" w:rsidP="00A24D2E">
            <w:pPr>
              <w:spacing w:before="0" w:after="0"/>
              <w:ind w:left="-126" w:right="-90"/>
              <w:rPr>
                <w:rFonts w:eastAsia="Times New Roman"/>
                <w:szCs w:val="24"/>
                <w:lang w:eastAsia="ru-RU"/>
              </w:rPr>
            </w:pPr>
          </w:p>
        </w:tc>
        <w:tc>
          <w:tcPr>
            <w:tcW w:w="680" w:type="pct"/>
            <w:tcBorders>
              <w:top w:val="single" w:sz="4" w:space="0" w:color="auto"/>
              <w:left w:val="single" w:sz="4" w:space="0" w:color="auto"/>
              <w:bottom w:val="single" w:sz="4" w:space="0" w:color="auto"/>
              <w:right w:val="single" w:sz="4" w:space="0" w:color="auto"/>
            </w:tcBorders>
            <w:shd w:val="clear" w:color="auto" w:fill="auto"/>
            <w:vAlign w:val="center"/>
          </w:tcPr>
          <w:p w:rsidR="00A24D2E" w:rsidRPr="00BC4A75" w:rsidRDefault="00A24D2E" w:rsidP="00C02159">
            <w:pPr>
              <w:spacing w:before="0" w:after="0"/>
              <w:ind w:left="-126" w:right="-90"/>
              <w:jc w:val="center"/>
              <w:rPr>
                <w:rFonts w:eastAsia="Times New Roman"/>
                <w:szCs w:val="24"/>
                <w:lang w:eastAsia="ru-RU"/>
              </w:rPr>
            </w:pPr>
            <w:r w:rsidRPr="00BC4A75">
              <w:rPr>
                <w:rFonts w:eastAsia="Times New Roman"/>
                <w:szCs w:val="24"/>
                <w:lang w:eastAsia="ru-RU"/>
              </w:rPr>
              <w:t>135к</w:t>
            </w:r>
          </w:p>
        </w:tc>
        <w:tc>
          <w:tcPr>
            <w:tcW w:w="735" w:type="pct"/>
            <w:tcBorders>
              <w:top w:val="single" w:sz="4" w:space="0" w:color="auto"/>
              <w:left w:val="single" w:sz="4" w:space="0" w:color="auto"/>
              <w:bottom w:val="single" w:sz="4" w:space="0" w:color="auto"/>
              <w:right w:val="single" w:sz="4" w:space="0" w:color="auto"/>
            </w:tcBorders>
            <w:shd w:val="clear" w:color="auto" w:fill="auto"/>
            <w:vAlign w:val="center"/>
          </w:tcPr>
          <w:p w:rsidR="00A24D2E" w:rsidRPr="00BC4A75" w:rsidRDefault="00A24D2E" w:rsidP="00C02159">
            <w:pPr>
              <w:spacing w:before="0" w:after="0"/>
              <w:ind w:left="-126" w:right="-90"/>
              <w:jc w:val="center"/>
              <w:rPr>
                <w:rFonts w:eastAsia="Times New Roman"/>
                <w:szCs w:val="24"/>
                <w:lang w:eastAsia="ru-RU"/>
              </w:rPr>
            </w:pPr>
            <w:r w:rsidRPr="00BC4A75">
              <w:rPr>
                <w:rFonts w:eastAsia="Times New Roman"/>
                <w:szCs w:val="24"/>
                <w:lang w:eastAsia="ru-RU"/>
              </w:rPr>
              <w:t>Луга</w:t>
            </w:r>
          </w:p>
        </w:tc>
        <w:tc>
          <w:tcPr>
            <w:tcW w:w="1073" w:type="pct"/>
            <w:tcBorders>
              <w:top w:val="single" w:sz="4" w:space="0" w:color="auto"/>
              <w:left w:val="single" w:sz="4" w:space="0" w:color="auto"/>
              <w:bottom w:val="single" w:sz="4" w:space="0" w:color="auto"/>
              <w:right w:val="single" w:sz="4" w:space="0" w:color="auto"/>
            </w:tcBorders>
            <w:shd w:val="clear" w:color="auto" w:fill="auto"/>
            <w:vAlign w:val="center"/>
          </w:tcPr>
          <w:p w:rsidR="00A24D2E" w:rsidRPr="00BC4A75" w:rsidRDefault="00A24D2E" w:rsidP="00C02159">
            <w:pPr>
              <w:spacing w:before="0" w:after="0"/>
              <w:ind w:right="-90"/>
              <w:jc w:val="left"/>
              <w:rPr>
                <w:rFonts w:eastAsia="Times New Roman"/>
                <w:szCs w:val="24"/>
                <w:lang w:eastAsia="ru-RU"/>
              </w:rPr>
            </w:pPr>
            <w:r w:rsidRPr="00BC4A75">
              <w:rPr>
                <w:rFonts w:eastAsia="Times New Roman"/>
                <w:szCs w:val="24"/>
                <w:lang w:eastAsia="ru-RU"/>
              </w:rPr>
              <w:t>Ретюнь</w:t>
            </w:r>
          </w:p>
        </w:tc>
        <w:tc>
          <w:tcPr>
            <w:tcW w:w="1299" w:type="pct"/>
            <w:tcBorders>
              <w:top w:val="single" w:sz="4" w:space="0" w:color="auto"/>
              <w:left w:val="single" w:sz="4" w:space="0" w:color="auto"/>
              <w:bottom w:val="single" w:sz="4" w:space="0" w:color="auto"/>
              <w:right w:val="single" w:sz="4" w:space="0" w:color="auto"/>
            </w:tcBorders>
            <w:shd w:val="clear" w:color="auto" w:fill="auto"/>
            <w:vAlign w:val="center"/>
          </w:tcPr>
          <w:p w:rsidR="00A24D2E" w:rsidRPr="00BC4A75" w:rsidRDefault="00A24D2E" w:rsidP="00A24D2E">
            <w:pPr>
              <w:spacing w:before="0" w:after="0"/>
              <w:ind w:left="-126" w:right="-90"/>
              <w:jc w:val="center"/>
              <w:rPr>
                <w:rFonts w:eastAsia="Times New Roman"/>
                <w:szCs w:val="24"/>
                <w:lang w:eastAsia="ru-RU"/>
              </w:rPr>
            </w:pPr>
            <w:r w:rsidRPr="00BC4A75">
              <w:rPr>
                <w:rFonts w:eastAsia="Times New Roman"/>
                <w:szCs w:val="24"/>
                <w:lang w:eastAsia="ru-RU"/>
              </w:rPr>
              <w:t>22,2</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A24D2E" w:rsidRPr="00BC4A75" w:rsidRDefault="00A24D2E" w:rsidP="00C02159">
            <w:pPr>
              <w:spacing w:before="0" w:after="0"/>
              <w:ind w:left="-107" w:right="-90"/>
              <w:rPr>
                <w:rFonts w:eastAsia="Times New Roman"/>
                <w:szCs w:val="24"/>
                <w:lang w:eastAsia="ru-RU"/>
              </w:rPr>
            </w:pPr>
            <w:r w:rsidRPr="00BC4A75">
              <w:rPr>
                <w:rFonts w:eastAsia="Times New Roman"/>
                <w:szCs w:val="24"/>
                <w:lang w:eastAsia="ru-RU"/>
              </w:rPr>
              <w:t>ООО «ИМИДЖ»</w:t>
            </w:r>
          </w:p>
        </w:tc>
      </w:tr>
    </w:tbl>
    <w:p w:rsidR="00FC789E" w:rsidRDefault="00FC789E" w:rsidP="00510DD3">
      <w:pPr>
        <w:pStyle w:val="20"/>
        <w:spacing w:before="360"/>
      </w:pPr>
      <w:bookmarkStart w:id="62" w:name="_Toc403379617"/>
      <w:r>
        <w:t xml:space="preserve">Инженерная </w:t>
      </w:r>
      <w:r w:rsidRPr="007B5E04">
        <w:t>инфраструктура</w:t>
      </w:r>
      <w:bookmarkEnd w:id="59"/>
      <w:bookmarkEnd w:id="62"/>
    </w:p>
    <w:p w:rsidR="00897437" w:rsidRPr="00897437" w:rsidRDefault="00897437" w:rsidP="00897437">
      <w:pPr>
        <w:widowControl w:val="0"/>
        <w:spacing w:after="0"/>
        <w:rPr>
          <w:rFonts w:eastAsia="Times New Roman"/>
          <w:szCs w:val="24"/>
        </w:rPr>
      </w:pPr>
      <w:r>
        <w:rPr>
          <w:rFonts w:eastAsia="Times New Roman"/>
          <w:szCs w:val="24"/>
        </w:rPr>
        <w:t>Сведения о количестве</w:t>
      </w:r>
      <w:r w:rsidRPr="00897437">
        <w:rPr>
          <w:rFonts w:eastAsia="Times New Roman"/>
          <w:szCs w:val="24"/>
        </w:rPr>
        <w:t xml:space="preserve"> многоквартирных жилых домов </w:t>
      </w:r>
      <w:r>
        <w:rPr>
          <w:rFonts w:eastAsia="Times New Roman"/>
          <w:szCs w:val="24"/>
        </w:rPr>
        <w:t>обеспеченным централизованными системами инженерной инфраструктуры в д. Ретюнь</w:t>
      </w:r>
      <w:r w:rsidRPr="00897437">
        <w:rPr>
          <w:rFonts w:eastAsia="Times New Roman"/>
          <w:szCs w:val="24"/>
        </w:rPr>
        <w:t xml:space="preserve"> представлены в таблице</w:t>
      </w:r>
      <w:r w:rsidR="00D74B08">
        <w:fldChar w:fldCharType="begin"/>
      </w:r>
      <w:r w:rsidR="00D74B08">
        <w:instrText xml:space="preserve"> REF _Ref375130376 \h  \* MERGEFORMAT </w:instrText>
      </w:r>
      <w:r w:rsidR="00D74B08">
        <w:fldChar w:fldCharType="separate"/>
      </w:r>
      <w:r w:rsidR="00E76338" w:rsidRPr="00E76338">
        <w:rPr>
          <w:rFonts w:eastAsia="Times New Roman"/>
          <w:vanish/>
          <w:szCs w:val="24"/>
        </w:rPr>
        <w:t>Таблица</w:t>
      </w:r>
      <w:r w:rsidR="00E76338" w:rsidRPr="0096248F">
        <w:rPr>
          <w:rFonts w:eastAsia="Times New Roman"/>
          <w:szCs w:val="24"/>
        </w:rPr>
        <w:t xml:space="preserve"> </w:t>
      </w:r>
      <w:r w:rsidR="00E76338">
        <w:rPr>
          <w:rFonts w:eastAsia="Times New Roman"/>
          <w:szCs w:val="24"/>
        </w:rPr>
        <w:t>3.7.1</w:t>
      </w:r>
      <w:r w:rsidR="00D74B08">
        <w:fldChar w:fldCharType="end"/>
      </w:r>
      <w:r w:rsidRPr="00897437">
        <w:rPr>
          <w:rFonts w:eastAsia="Times New Roman"/>
          <w:szCs w:val="24"/>
        </w:rPr>
        <w:t>.</w:t>
      </w:r>
    </w:p>
    <w:p w:rsidR="00897437" w:rsidRDefault="00897437" w:rsidP="00897437">
      <w:pPr>
        <w:widowControl w:val="0"/>
        <w:spacing w:before="0" w:after="0"/>
        <w:ind w:firstLine="709"/>
        <w:jc w:val="right"/>
        <w:rPr>
          <w:rFonts w:eastAsia="Times New Roman"/>
          <w:szCs w:val="24"/>
        </w:rPr>
      </w:pPr>
      <w:bookmarkStart w:id="63" w:name="_Ref375130376"/>
      <w:r w:rsidRPr="0096248F">
        <w:rPr>
          <w:rFonts w:eastAsia="Times New Roman"/>
          <w:szCs w:val="24"/>
        </w:rPr>
        <w:t xml:space="preserve">Таблица </w:t>
      </w:r>
      <w:r w:rsidR="00E6666B">
        <w:rPr>
          <w:rFonts w:eastAsia="Times New Roman"/>
          <w:szCs w:val="24"/>
        </w:rPr>
        <w:fldChar w:fldCharType="begin"/>
      </w:r>
      <w:r w:rsidR="00D73627">
        <w:rPr>
          <w:rFonts w:eastAsia="Times New Roman"/>
          <w:szCs w:val="24"/>
        </w:rPr>
        <w:instrText xml:space="preserve"> STYLEREF 2 \s </w:instrText>
      </w:r>
      <w:r w:rsidR="00E6666B">
        <w:rPr>
          <w:rFonts w:eastAsia="Times New Roman"/>
          <w:szCs w:val="24"/>
        </w:rPr>
        <w:fldChar w:fldCharType="separate"/>
      </w:r>
      <w:r w:rsidR="00D73627">
        <w:rPr>
          <w:rFonts w:eastAsia="Times New Roman"/>
          <w:noProof/>
          <w:szCs w:val="24"/>
        </w:rPr>
        <w:t>3.7</w:t>
      </w:r>
      <w:r w:rsidR="00E6666B">
        <w:rPr>
          <w:rFonts w:eastAsia="Times New Roman"/>
          <w:szCs w:val="24"/>
        </w:rPr>
        <w:fldChar w:fldCharType="end"/>
      </w:r>
      <w:r w:rsidR="00D73627">
        <w:rPr>
          <w:rFonts w:eastAsia="Times New Roman"/>
          <w:szCs w:val="24"/>
        </w:rPr>
        <w:t>.</w:t>
      </w:r>
      <w:r w:rsidR="00E6666B">
        <w:rPr>
          <w:rFonts w:eastAsia="Times New Roman"/>
          <w:szCs w:val="24"/>
        </w:rPr>
        <w:fldChar w:fldCharType="begin"/>
      </w:r>
      <w:r w:rsidR="00D73627">
        <w:rPr>
          <w:rFonts w:eastAsia="Times New Roman"/>
          <w:szCs w:val="24"/>
        </w:rPr>
        <w:instrText xml:space="preserve"> SEQ Таблица \* ARABIC \s 2 </w:instrText>
      </w:r>
      <w:r w:rsidR="00E6666B">
        <w:rPr>
          <w:rFonts w:eastAsia="Times New Roman"/>
          <w:szCs w:val="24"/>
        </w:rPr>
        <w:fldChar w:fldCharType="separate"/>
      </w:r>
      <w:r w:rsidR="00D73627">
        <w:rPr>
          <w:rFonts w:eastAsia="Times New Roman"/>
          <w:noProof/>
          <w:szCs w:val="24"/>
        </w:rPr>
        <w:t>1</w:t>
      </w:r>
      <w:r w:rsidR="00E6666B">
        <w:rPr>
          <w:rFonts w:eastAsia="Times New Roman"/>
          <w:szCs w:val="24"/>
        </w:rPr>
        <w:fldChar w:fldCharType="end"/>
      </w:r>
      <w:bookmarkEnd w:id="63"/>
      <w:r w:rsidRPr="005C4F3D">
        <w:rPr>
          <w:rFonts w:eastAsia="Times New Roman"/>
          <w:szCs w:val="24"/>
        </w:rPr>
        <w:t xml:space="preserve"> </w:t>
      </w:r>
    </w:p>
    <w:p w:rsidR="00897437" w:rsidRPr="005C4F3D" w:rsidRDefault="00897437" w:rsidP="00897437">
      <w:pPr>
        <w:widowControl w:val="0"/>
        <w:spacing w:before="0" w:after="0"/>
        <w:ind w:firstLine="709"/>
        <w:jc w:val="right"/>
        <w:rPr>
          <w:rFonts w:eastAsia="Times New Roman"/>
          <w:szCs w:val="24"/>
        </w:rPr>
      </w:pPr>
      <w:r w:rsidRPr="005C4F3D">
        <w:rPr>
          <w:rFonts w:eastAsia="Times New Roman"/>
          <w:szCs w:val="24"/>
        </w:rPr>
        <w:t>Благоустроенность многоквартирных жилых домов</w:t>
      </w:r>
    </w:p>
    <w:tbl>
      <w:tblPr>
        <w:tblW w:w="9870" w:type="dxa"/>
        <w:jc w:val="center"/>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77"/>
        <w:gridCol w:w="2287"/>
        <w:gridCol w:w="1361"/>
        <w:gridCol w:w="1361"/>
        <w:gridCol w:w="1361"/>
        <w:gridCol w:w="1361"/>
        <w:gridCol w:w="1362"/>
      </w:tblGrid>
      <w:tr w:rsidR="00897437" w:rsidRPr="005C4F3D" w:rsidTr="00C0622C">
        <w:trPr>
          <w:trHeight w:val="70"/>
          <w:tblHeader/>
          <w:jc w:val="center"/>
        </w:trPr>
        <w:tc>
          <w:tcPr>
            <w:tcW w:w="777" w:type="dxa"/>
            <w:vMerge w:val="restart"/>
            <w:shd w:val="clear" w:color="auto" w:fill="auto"/>
            <w:vAlign w:val="center"/>
            <w:hideMark/>
          </w:tcPr>
          <w:p w:rsidR="00897437" w:rsidRPr="005C4F3D" w:rsidRDefault="00897437" w:rsidP="00C0622C">
            <w:pPr>
              <w:widowControl w:val="0"/>
              <w:spacing w:before="0" w:after="0"/>
              <w:ind w:firstLine="78"/>
              <w:jc w:val="center"/>
              <w:rPr>
                <w:rFonts w:eastAsia="Times New Roman"/>
                <w:szCs w:val="24"/>
              </w:rPr>
            </w:pPr>
            <w:r w:rsidRPr="005C4F3D">
              <w:rPr>
                <w:rFonts w:eastAsia="Times New Roman"/>
                <w:szCs w:val="24"/>
              </w:rPr>
              <w:t xml:space="preserve">№ </w:t>
            </w:r>
            <w:proofErr w:type="gramStart"/>
            <w:r w:rsidRPr="005C4F3D">
              <w:rPr>
                <w:rFonts w:eastAsia="Times New Roman"/>
                <w:szCs w:val="24"/>
              </w:rPr>
              <w:t>п</w:t>
            </w:r>
            <w:proofErr w:type="gramEnd"/>
            <w:r w:rsidRPr="005C4F3D">
              <w:rPr>
                <w:rFonts w:eastAsia="Times New Roman"/>
                <w:szCs w:val="24"/>
              </w:rPr>
              <w:t>/п</w:t>
            </w:r>
          </w:p>
        </w:tc>
        <w:tc>
          <w:tcPr>
            <w:tcW w:w="2287" w:type="dxa"/>
            <w:vMerge w:val="restart"/>
            <w:shd w:val="clear" w:color="auto" w:fill="auto"/>
            <w:vAlign w:val="center"/>
            <w:hideMark/>
          </w:tcPr>
          <w:p w:rsidR="00897437" w:rsidRPr="005C4F3D" w:rsidRDefault="00897437" w:rsidP="00C0622C">
            <w:pPr>
              <w:widowControl w:val="0"/>
              <w:spacing w:before="0" w:after="0"/>
              <w:ind w:left="11" w:right="-111" w:hanging="28"/>
              <w:jc w:val="center"/>
              <w:rPr>
                <w:rFonts w:eastAsia="Times New Roman"/>
                <w:szCs w:val="24"/>
              </w:rPr>
            </w:pPr>
            <w:r w:rsidRPr="005C4F3D">
              <w:rPr>
                <w:rFonts w:eastAsia="Times New Roman"/>
                <w:szCs w:val="24"/>
              </w:rPr>
              <w:t>Адрес объекта</w:t>
            </w:r>
          </w:p>
        </w:tc>
        <w:tc>
          <w:tcPr>
            <w:tcW w:w="6806" w:type="dxa"/>
            <w:gridSpan w:val="5"/>
            <w:shd w:val="clear" w:color="auto" w:fill="auto"/>
            <w:vAlign w:val="center"/>
            <w:hideMark/>
          </w:tcPr>
          <w:p w:rsidR="00897437" w:rsidRPr="005C4F3D" w:rsidRDefault="00897437" w:rsidP="00C0622C">
            <w:pPr>
              <w:widowControl w:val="0"/>
              <w:spacing w:before="0" w:after="0"/>
              <w:ind w:left="-67" w:right="-111" w:hanging="28"/>
              <w:jc w:val="center"/>
              <w:rPr>
                <w:rFonts w:eastAsia="Times New Roman"/>
                <w:szCs w:val="24"/>
              </w:rPr>
            </w:pPr>
            <w:r>
              <w:rPr>
                <w:rFonts w:eastAsia="Times New Roman"/>
                <w:szCs w:val="24"/>
              </w:rPr>
              <w:t>Благоустройство</w:t>
            </w:r>
            <w:r w:rsidRPr="005C4F3D">
              <w:rPr>
                <w:rFonts w:eastAsia="Times New Roman"/>
                <w:szCs w:val="24"/>
              </w:rPr>
              <w:t xml:space="preserve"> </w:t>
            </w:r>
          </w:p>
        </w:tc>
      </w:tr>
      <w:tr w:rsidR="00897437" w:rsidRPr="005C4F3D" w:rsidTr="00C0622C">
        <w:trPr>
          <w:trHeight w:val="70"/>
          <w:tblHeader/>
          <w:jc w:val="center"/>
        </w:trPr>
        <w:tc>
          <w:tcPr>
            <w:tcW w:w="777" w:type="dxa"/>
            <w:vMerge/>
            <w:shd w:val="clear" w:color="auto" w:fill="auto"/>
            <w:vAlign w:val="center"/>
            <w:hideMark/>
          </w:tcPr>
          <w:p w:rsidR="00897437" w:rsidRPr="005C4F3D" w:rsidRDefault="00897437" w:rsidP="00C0622C">
            <w:pPr>
              <w:widowControl w:val="0"/>
              <w:spacing w:before="0" w:after="0"/>
              <w:ind w:firstLine="78"/>
              <w:jc w:val="center"/>
              <w:rPr>
                <w:rFonts w:eastAsia="Times New Roman"/>
                <w:szCs w:val="24"/>
              </w:rPr>
            </w:pPr>
          </w:p>
        </w:tc>
        <w:tc>
          <w:tcPr>
            <w:tcW w:w="2287" w:type="dxa"/>
            <w:vMerge/>
            <w:shd w:val="clear" w:color="auto" w:fill="auto"/>
            <w:vAlign w:val="center"/>
            <w:hideMark/>
          </w:tcPr>
          <w:p w:rsidR="00897437" w:rsidRPr="005C4F3D" w:rsidRDefault="00897437" w:rsidP="00C0622C">
            <w:pPr>
              <w:widowControl w:val="0"/>
              <w:spacing w:before="0" w:after="0"/>
              <w:ind w:left="11" w:right="-111" w:hanging="28"/>
              <w:jc w:val="center"/>
              <w:rPr>
                <w:rFonts w:eastAsia="Times New Roman"/>
                <w:szCs w:val="24"/>
              </w:rPr>
            </w:pPr>
          </w:p>
        </w:tc>
        <w:tc>
          <w:tcPr>
            <w:tcW w:w="1361" w:type="dxa"/>
            <w:shd w:val="clear" w:color="auto" w:fill="auto"/>
            <w:vAlign w:val="center"/>
            <w:hideMark/>
          </w:tcPr>
          <w:p w:rsidR="00897437" w:rsidRPr="005C4F3D" w:rsidRDefault="00897437" w:rsidP="00C0622C">
            <w:pPr>
              <w:widowControl w:val="0"/>
              <w:spacing w:before="0" w:after="0"/>
              <w:ind w:left="-67" w:right="-111" w:hanging="28"/>
              <w:jc w:val="center"/>
              <w:rPr>
                <w:rFonts w:eastAsia="Times New Roman"/>
                <w:szCs w:val="24"/>
              </w:rPr>
            </w:pPr>
            <w:proofErr w:type="spellStart"/>
            <w:proofErr w:type="gramStart"/>
            <w:r w:rsidRPr="005C4F3D">
              <w:rPr>
                <w:rFonts w:eastAsia="Times New Roman"/>
                <w:szCs w:val="24"/>
              </w:rPr>
              <w:t>Водоснаб</w:t>
            </w:r>
            <w:r>
              <w:rPr>
                <w:rFonts w:eastAsia="Times New Roman"/>
                <w:szCs w:val="24"/>
              </w:rPr>
              <w:t>-</w:t>
            </w:r>
            <w:r w:rsidRPr="005C4F3D">
              <w:rPr>
                <w:rFonts w:eastAsia="Times New Roman"/>
                <w:szCs w:val="24"/>
              </w:rPr>
              <w:t>жение</w:t>
            </w:r>
            <w:proofErr w:type="spellEnd"/>
            <w:proofErr w:type="gramEnd"/>
          </w:p>
        </w:tc>
        <w:tc>
          <w:tcPr>
            <w:tcW w:w="1361" w:type="dxa"/>
            <w:vAlign w:val="center"/>
          </w:tcPr>
          <w:p w:rsidR="00897437" w:rsidRPr="005C4F3D" w:rsidRDefault="00897437" w:rsidP="00C0622C">
            <w:pPr>
              <w:widowControl w:val="0"/>
              <w:spacing w:before="0" w:after="0"/>
              <w:ind w:left="-67" w:right="-111" w:hanging="28"/>
              <w:jc w:val="center"/>
              <w:rPr>
                <w:rFonts w:eastAsia="Times New Roman"/>
                <w:szCs w:val="24"/>
              </w:rPr>
            </w:pPr>
            <w:r w:rsidRPr="005C4F3D">
              <w:rPr>
                <w:rFonts w:eastAsia="Times New Roman"/>
                <w:szCs w:val="24"/>
              </w:rPr>
              <w:t>Канали</w:t>
            </w:r>
            <w:r>
              <w:rPr>
                <w:rFonts w:eastAsia="Times New Roman"/>
                <w:szCs w:val="24"/>
              </w:rPr>
              <w:t>-</w:t>
            </w:r>
            <w:proofErr w:type="spellStart"/>
            <w:r w:rsidRPr="005C4F3D">
              <w:rPr>
                <w:rFonts w:eastAsia="Times New Roman"/>
                <w:szCs w:val="24"/>
              </w:rPr>
              <w:t>зование</w:t>
            </w:r>
            <w:proofErr w:type="spellEnd"/>
          </w:p>
        </w:tc>
        <w:tc>
          <w:tcPr>
            <w:tcW w:w="1361" w:type="dxa"/>
            <w:vAlign w:val="center"/>
          </w:tcPr>
          <w:p w:rsidR="00897437" w:rsidRPr="005C4F3D" w:rsidRDefault="00897437" w:rsidP="00C0622C">
            <w:pPr>
              <w:widowControl w:val="0"/>
              <w:spacing w:before="0" w:after="0"/>
              <w:ind w:left="-67" w:right="-111" w:hanging="28"/>
              <w:jc w:val="center"/>
              <w:rPr>
                <w:rFonts w:eastAsia="Times New Roman"/>
                <w:szCs w:val="24"/>
              </w:rPr>
            </w:pPr>
            <w:r>
              <w:rPr>
                <w:rFonts w:eastAsia="Times New Roman"/>
                <w:szCs w:val="24"/>
              </w:rPr>
              <w:t>П</w:t>
            </w:r>
            <w:r w:rsidRPr="005C4F3D">
              <w:rPr>
                <w:rFonts w:eastAsia="Times New Roman"/>
                <w:szCs w:val="24"/>
              </w:rPr>
              <w:t>риродный сетевой газ</w:t>
            </w:r>
          </w:p>
        </w:tc>
        <w:tc>
          <w:tcPr>
            <w:tcW w:w="1361" w:type="dxa"/>
            <w:vAlign w:val="center"/>
          </w:tcPr>
          <w:p w:rsidR="00897437" w:rsidRPr="005C4F3D" w:rsidRDefault="00897437" w:rsidP="00C0622C">
            <w:pPr>
              <w:widowControl w:val="0"/>
              <w:spacing w:before="0" w:after="0"/>
              <w:ind w:left="-67" w:right="-111" w:hanging="28"/>
              <w:jc w:val="center"/>
              <w:rPr>
                <w:rFonts w:eastAsia="Times New Roman"/>
                <w:szCs w:val="24"/>
              </w:rPr>
            </w:pPr>
            <w:proofErr w:type="gramStart"/>
            <w:r w:rsidRPr="005C4F3D">
              <w:rPr>
                <w:rFonts w:eastAsia="Times New Roman"/>
                <w:szCs w:val="24"/>
              </w:rPr>
              <w:t>Тепло</w:t>
            </w:r>
            <w:r>
              <w:rPr>
                <w:rFonts w:eastAsia="Times New Roman"/>
                <w:szCs w:val="24"/>
              </w:rPr>
              <w:t>-</w:t>
            </w:r>
            <w:r w:rsidRPr="005C4F3D">
              <w:rPr>
                <w:rFonts w:eastAsia="Times New Roman"/>
                <w:szCs w:val="24"/>
              </w:rPr>
              <w:t>снабжение</w:t>
            </w:r>
            <w:proofErr w:type="gramEnd"/>
          </w:p>
        </w:tc>
        <w:tc>
          <w:tcPr>
            <w:tcW w:w="1362" w:type="dxa"/>
            <w:vAlign w:val="center"/>
          </w:tcPr>
          <w:p w:rsidR="00897437" w:rsidRPr="005C4F3D" w:rsidRDefault="00897437" w:rsidP="00C0622C">
            <w:pPr>
              <w:widowControl w:val="0"/>
              <w:spacing w:before="0" w:after="0"/>
              <w:ind w:left="-67" w:right="-111" w:hanging="28"/>
              <w:jc w:val="center"/>
              <w:rPr>
                <w:rFonts w:eastAsia="Times New Roman"/>
                <w:szCs w:val="24"/>
              </w:rPr>
            </w:pPr>
            <w:r>
              <w:rPr>
                <w:rFonts w:eastAsia="Times New Roman"/>
                <w:szCs w:val="24"/>
              </w:rPr>
              <w:t>Г</w:t>
            </w:r>
            <w:r w:rsidRPr="005C4F3D">
              <w:rPr>
                <w:rFonts w:eastAsia="Times New Roman"/>
                <w:szCs w:val="24"/>
              </w:rPr>
              <w:t xml:space="preserve">орячее </w:t>
            </w:r>
            <w:proofErr w:type="spellStart"/>
            <w:proofErr w:type="gramStart"/>
            <w:r w:rsidRPr="005C4F3D">
              <w:rPr>
                <w:rFonts w:eastAsia="Times New Roman"/>
                <w:szCs w:val="24"/>
              </w:rPr>
              <w:t>водоснаб</w:t>
            </w:r>
            <w:r>
              <w:rPr>
                <w:rFonts w:eastAsia="Times New Roman"/>
                <w:szCs w:val="24"/>
              </w:rPr>
              <w:t>-</w:t>
            </w:r>
            <w:r w:rsidRPr="005C4F3D">
              <w:rPr>
                <w:rFonts w:eastAsia="Times New Roman"/>
                <w:szCs w:val="24"/>
              </w:rPr>
              <w:t>жение</w:t>
            </w:r>
            <w:proofErr w:type="spellEnd"/>
            <w:proofErr w:type="gramEnd"/>
          </w:p>
        </w:tc>
      </w:tr>
      <w:tr w:rsidR="00897437" w:rsidRPr="005C4F3D" w:rsidTr="00C0622C">
        <w:trPr>
          <w:trHeight w:val="311"/>
          <w:jc w:val="center"/>
        </w:trPr>
        <w:tc>
          <w:tcPr>
            <w:tcW w:w="9870" w:type="dxa"/>
            <w:gridSpan w:val="7"/>
            <w:shd w:val="clear" w:color="auto" w:fill="auto"/>
            <w:vAlign w:val="bottom"/>
            <w:hideMark/>
          </w:tcPr>
          <w:p w:rsidR="00897437" w:rsidRPr="005C4F3D" w:rsidRDefault="00897437" w:rsidP="00C0622C">
            <w:pPr>
              <w:widowControl w:val="0"/>
              <w:spacing w:before="0" w:after="0"/>
              <w:ind w:left="11" w:right="-111" w:hanging="28"/>
              <w:jc w:val="center"/>
              <w:rPr>
                <w:rFonts w:eastAsia="Times New Roman"/>
                <w:bCs/>
                <w:szCs w:val="24"/>
              </w:rPr>
            </w:pPr>
            <w:r>
              <w:rPr>
                <w:rFonts w:eastAsia="Times New Roman"/>
                <w:bCs/>
                <w:szCs w:val="24"/>
              </w:rPr>
              <w:t>Многоквартирный жилой фонд</w:t>
            </w:r>
          </w:p>
        </w:tc>
      </w:tr>
      <w:tr w:rsidR="00897437" w:rsidRPr="002A70B8" w:rsidTr="00C0622C">
        <w:trPr>
          <w:trHeight w:val="70"/>
          <w:jc w:val="center"/>
        </w:trPr>
        <w:tc>
          <w:tcPr>
            <w:tcW w:w="777" w:type="dxa"/>
            <w:shd w:val="clear" w:color="auto" w:fill="auto"/>
            <w:vAlign w:val="bottom"/>
            <w:hideMark/>
          </w:tcPr>
          <w:p w:rsidR="00897437" w:rsidRPr="002A70B8" w:rsidRDefault="00897437" w:rsidP="00C0622C">
            <w:pPr>
              <w:widowControl w:val="0"/>
              <w:spacing w:before="0" w:after="0"/>
              <w:ind w:firstLine="78"/>
              <w:jc w:val="center"/>
              <w:rPr>
                <w:rFonts w:eastAsia="Times New Roman"/>
                <w:szCs w:val="24"/>
              </w:rPr>
            </w:pPr>
            <w:r w:rsidRPr="002A70B8">
              <w:rPr>
                <w:rFonts w:eastAsia="Times New Roman"/>
                <w:szCs w:val="24"/>
              </w:rPr>
              <w:t>1</w:t>
            </w:r>
          </w:p>
        </w:tc>
        <w:tc>
          <w:tcPr>
            <w:tcW w:w="2287" w:type="dxa"/>
            <w:shd w:val="clear" w:color="auto" w:fill="auto"/>
            <w:vAlign w:val="center"/>
          </w:tcPr>
          <w:p w:rsidR="00897437" w:rsidRPr="008F1555" w:rsidRDefault="00897437" w:rsidP="00C0622C">
            <w:pPr>
              <w:spacing w:before="0" w:after="0"/>
              <w:ind w:left="11"/>
              <w:jc w:val="left"/>
              <w:rPr>
                <w:rFonts w:eastAsia="Times New Roman" w:cs="Times New Roman"/>
                <w:color w:val="000000"/>
                <w:szCs w:val="24"/>
                <w:lang w:eastAsia="ru-RU"/>
              </w:rPr>
            </w:pPr>
            <w:r w:rsidRPr="008F1555">
              <w:rPr>
                <w:rFonts w:eastAsia="Times New Roman" w:cs="Times New Roman"/>
                <w:color w:val="000000"/>
                <w:szCs w:val="24"/>
                <w:lang w:eastAsia="ru-RU"/>
              </w:rPr>
              <w:t>д.</w:t>
            </w:r>
            <w:r>
              <w:rPr>
                <w:rFonts w:eastAsia="Times New Roman" w:cs="Times New Roman"/>
                <w:color w:val="000000"/>
                <w:szCs w:val="24"/>
                <w:lang w:eastAsia="ru-RU"/>
              </w:rPr>
              <w:t xml:space="preserve"> </w:t>
            </w:r>
            <w:r w:rsidRPr="008F1555">
              <w:rPr>
                <w:rFonts w:eastAsia="Times New Roman" w:cs="Times New Roman"/>
                <w:color w:val="000000"/>
                <w:szCs w:val="24"/>
                <w:lang w:eastAsia="ru-RU"/>
              </w:rPr>
              <w:t>Ретюнь</w:t>
            </w:r>
            <w:r>
              <w:rPr>
                <w:rFonts w:eastAsia="Times New Roman" w:cs="Times New Roman"/>
                <w:color w:val="000000"/>
                <w:szCs w:val="24"/>
                <w:lang w:eastAsia="ru-RU"/>
              </w:rPr>
              <w:t>, д. 1</w:t>
            </w:r>
          </w:p>
        </w:tc>
        <w:tc>
          <w:tcPr>
            <w:tcW w:w="1361" w:type="dxa"/>
            <w:shd w:val="clear" w:color="auto" w:fill="auto"/>
            <w:vAlign w:val="center"/>
          </w:tcPr>
          <w:p w:rsidR="00897437" w:rsidRPr="005427CB" w:rsidRDefault="00897437" w:rsidP="00597FF7">
            <w:pPr>
              <w:pStyle w:val="a0"/>
              <w:widowControl w:val="0"/>
              <w:numPr>
                <w:ilvl w:val="0"/>
                <w:numId w:val="55"/>
              </w:numPr>
              <w:spacing w:before="0" w:after="0"/>
              <w:ind w:right="-111"/>
              <w:jc w:val="center"/>
              <w:rPr>
                <w:rFonts w:eastAsia="Times New Roman"/>
                <w:szCs w:val="24"/>
              </w:rPr>
            </w:pPr>
          </w:p>
        </w:tc>
        <w:tc>
          <w:tcPr>
            <w:tcW w:w="1361" w:type="dxa"/>
            <w:vAlign w:val="center"/>
          </w:tcPr>
          <w:p w:rsidR="00897437" w:rsidRPr="005427CB" w:rsidRDefault="00897437" w:rsidP="00597FF7">
            <w:pPr>
              <w:pStyle w:val="a0"/>
              <w:widowControl w:val="0"/>
              <w:numPr>
                <w:ilvl w:val="0"/>
                <w:numId w:val="55"/>
              </w:numPr>
              <w:spacing w:before="0" w:after="0"/>
              <w:ind w:right="-111"/>
              <w:jc w:val="center"/>
              <w:rPr>
                <w:rFonts w:eastAsia="Times New Roman"/>
                <w:szCs w:val="24"/>
              </w:rPr>
            </w:pPr>
          </w:p>
        </w:tc>
        <w:tc>
          <w:tcPr>
            <w:tcW w:w="1361" w:type="dxa"/>
            <w:vAlign w:val="center"/>
          </w:tcPr>
          <w:p w:rsidR="00897437" w:rsidRPr="005427CB" w:rsidRDefault="00897437" w:rsidP="00C0622C">
            <w:pPr>
              <w:pStyle w:val="a0"/>
              <w:widowControl w:val="0"/>
              <w:numPr>
                <w:ilvl w:val="0"/>
                <w:numId w:val="0"/>
              </w:numPr>
              <w:spacing w:before="0" w:after="0"/>
              <w:ind w:left="625" w:right="-111"/>
              <w:rPr>
                <w:rFonts w:eastAsia="Times New Roman"/>
                <w:szCs w:val="24"/>
              </w:rPr>
            </w:pPr>
          </w:p>
        </w:tc>
        <w:tc>
          <w:tcPr>
            <w:tcW w:w="1361" w:type="dxa"/>
            <w:vAlign w:val="center"/>
          </w:tcPr>
          <w:p w:rsidR="00897437" w:rsidRPr="005427CB" w:rsidRDefault="00897437" w:rsidP="00597FF7">
            <w:pPr>
              <w:pStyle w:val="a0"/>
              <w:widowControl w:val="0"/>
              <w:numPr>
                <w:ilvl w:val="0"/>
                <w:numId w:val="55"/>
              </w:numPr>
              <w:spacing w:before="0" w:after="0"/>
              <w:ind w:right="-111"/>
              <w:jc w:val="center"/>
              <w:rPr>
                <w:rFonts w:eastAsia="Times New Roman"/>
                <w:szCs w:val="24"/>
              </w:rPr>
            </w:pPr>
          </w:p>
        </w:tc>
        <w:tc>
          <w:tcPr>
            <w:tcW w:w="1362" w:type="dxa"/>
            <w:vAlign w:val="center"/>
          </w:tcPr>
          <w:p w:rsidR="00897437" w:rsidRPr="005427CB" w:rsidRDefault="00897437" w:rsidP="00597FF7">
            <w:pPr>
              <w:pStyle w:val="a0"/>
              <w:widowControl w:val="0"/>
              <w:numPr>
                <w:ilvl w:val="0"/>
                <w:numId w:val="55"/>
              </w:numPr>
              <w:spacing w:before="0" w:after="0"/>
              <w:ind w:right="-111"/>
              <w:jc w:val="center"/>
              <w:rPr>
                <w:rFonts w:eastAsia="Times New Roman"/>
                <w:szCs w:val="24"/>
              </w:rPr>
            </w:pPr>
          </w:p>
        </w:tc>
      </w:tr>
      <w:tr w:rsidR="00897437" w:rsidRPr="002A70B8" w:rsidTr="00C0622C">
        <w:trPr>
          <w:trHeight w:val="70"/>
          <w:jc w:val="center"/>
        </w:trPr>
        <w:tc>
          <w:tcPr>
            <w:tcW w:w="777" w:type="dxa"/>
            <w:shd w:val="clear" w:color="auto" w:fill="auto"/>
            <w:vAlign w:val="bottom"/>
            <w:hideMark/>
          </w:tcPr>
          <w:p w:rsidR="00897437" w:rsidRPr="002A70B8" w:rsidRDefault="00897437" w:rsidP="00C0622C">
            <w:pPr>
              <w:widowControl w:val="0"/>
              <w:spacing w:before="0" w:after="0"/>
              <w:ind w:firstLine="78"/>
              <w:jc w:val="center"/>
              <w:rPr>
                <w:rFonts w:eastAsia="Times New Roman"/>
                <w:szCs w:val="24"/>
              </w:rPr>
            </w:pPr>
            <w:r w:rsidRPr="002A70B8">
              <w:rPr>
                <w:rFonts w:eastAsia="Times New Roman"/>
                <w:szCs w:val="24"/>
              </w:rPr>
              <w:t>2</w:t>
            </w:r>
          </w:p>
        </w:tc>
        <w:tc>
          <w:tcPr>
            <w:tcW w:w="2287" w:type="dxa"/>
            <w:shd w:val="clear" w:color="auto" w:fill="auto"/>
            <w:vAlign w:val="center"/>
          </w:tcPr>
          <w:p w:rsidR="00897437" w:rsidRPr="008F1555" w:rsidRDefault="00897437" w:rsidP="00C0622C">
            <w:pPr>
              <w:spacing w:before="0" w:after="0"/>
              <w:ind w:left="11"/>
              <w:jc w:val="left"/>
              <w:rPr>
                <w:rFonts w:eastAsia="Times New Roman" w:cs="Times New Roman"/>
                <w:color w:val="000000"/>
                <w:szCs w:val="24"/>
                <w:lang w:eastAsia="ru-RU"/>
              </w:rPr>
            </w:pPr>
            <w:r w:rsidRPr="008F1555">
              <w:rPr>
                <w:rFonts w:eastAsia="Times New Roman" w:cs="Times New Roman"/>
                <w:color w:val="000000"/>
                <w:szCs w:val="24"/>
                <w:lang w:eastAsia="ru-RU"/>
              </w:rPr>
              <w:t>д.</w:t>
            </w:r>
            <w:r>
              <w:rPr>
                <w:rFonts w:eastAsia="Times New Roman" w:cs="Times New Roman"/>
                <w:color w:val="000000"/>
                <w:szCs w:val="24"/>
                <w:lang w:eastAsia="ru-RU"/>
              </w:rPr>
              <w:t xml:space="preserve"> </w:t>
            </w:r>
            <w:r w:rsidRPr="008F1555">
              <w:rPr>
                <w:rFonts w:eastAsia="Times New Roman" w:cs="Times New Roman"/>
                <w:color w:val="000000"/>
                <w:szCs w:val="24"/>
                <w:lang w:eastAsia="ru-RU"/>
              </w:rPr>
              <w:t>Ретюнь</w:t>
            </w:r>
            <w:r>
              <w:rPr>
                <w:rFonts w:eastAsia="Times New Roman" w:cs="Times New Roman"/>
                <w:color w:val="000000"/>
                <w:szCs w:val="24"/>
                <w:lang w:eastAsia="ru-RU"/>
              </w:rPr>
              <w:t>, д. 2</w:t>
            </w:r>
          </w:p>
        </w:tc>
        <w:tc>
          <w:tcPr>
            <w:tcW w:w="1361" w:type="dxa"/>
            <w:shd w:val="clear" w:color="auto" w:fill="auto"/>
          </w:tcPr>
          <w:p w:rsidR="00897437" w:rsidRPr="002A70B8" w:rsidRDefault="00897437" w:rsidP="00597FF7">
            <w:pPr>
              <w:pStyle w:val="a0"/>
              <w:numPr>
                <w:ilvl w:val="0"/>
                <w:numId w:val="55"/>
              </w:numPr>
              <w:spacing w:before="0" w:after="0"/>
              <w:ind w:right="-111"/>
              <w:jc w:val="center"/>
            </w:pPr>
          </w:p>
        </w:tc>
        <w:tc>
          <w:tcPr>
            <w:tcW w:w="1361" w:type="dxa"/>
          </w:tcPr>
          <w:p w:rsidR="00897437" w:rsidRPr="002A70B8" w:rsidRDefault="00897437" w:rsidP="00597FF7">
            <w:pPr>
              <w:pStyle w:val="a0"/>
              <w:numPr>
                <w:ilvl w:val="0"/>
                <w:numId w:val="55"/>
              </w:numPr>
              <w:spacing w:before="0" w:after="0"/>
              <w:ind w:right="-111"/>
              <w:jc w:val="center"/>
            </w:pPr>
          </w:p>
        </w:tc>
        <w:tc>
          <w:tcPr>
            <w:tcW w:w="1361" w:type="dxa"/>
          </w:tcPr>
          <w:p w:rsidR="00897437" w:rsidRPr="002A70B8" w:rsidRDefault="00897437" w:rsidP="00C0622C">
            <w:pPr>
              <w:pStyle w:val="a0"/>
              <w:numPr>
                <w:ilvl w:val="0"/>
                <w:numId w:val="0"/>
              </w:numPr>
              <w:spacing w:before="0" w:after="0"/>
              <w:ind w:left="625" w:right="-111"/>
            </w:pPr>
          </w:p>
        </w:tc>
        <w:tc>
          <w:tcPr>
            <w:tcW w:w="1361" w:type="dxa"/>
          </w:tcPr>
          <w:p w:rsidR="00897437" w:rsidRPr="002A70B8" w:rsidRDefault="00897437" w:rsidP="00597FF7">
            <w:pPr>
              <w:pStyle w:val="a0"/>
              <w:numPr>
                <w:ilvl w:val="0"/>
                <w:numId w:val="55"/>
              </w:numPr>
              <w:spacing w:before="0" w:after="0"/>
              <w:ind w:right="-111"/>
              <w:jc w:val="center"/>
            </w:pPr>
          </w:p>
        </w:tc>
        <w:tc>
          <w:tcPr>
            <w:tcW w:w="1362" w:type="dxa"/>
          </w:tcPr>
          <w:p w:rsidR="00897437" w:rsidRPr="002A70B8" w:rsidRDefault="00897437" w:rsidP="00597FF7">
            <w:pPr>
              <w:pStyle w:val="a0"/>
              <w:numPr>
                <w:ilvl w:val="0"/>
                <w:numId w:val="55"/>
              </w:numPr>
              <w:spacing w:before="0" w:after="0"/>
              <w:ind w:right="-111"/>
              <w:jc w:val="center"/>
            </w:pPr>
          </w:p>
        </w:tc>
      </w:tr>
      <w:tr w:rsidR="00897437" w:rsidRPr="002A70B8" w:rsidTr="00C0622C">
        <w:trPr>
          <w:trHeight w:val="70"/>
          <w:jc w:val="center"/>
        </w:trPr>
        <w:tc>
          <w:tcPr>
            <w:tcW w:w="777" w:type="dxa"/>
            <w:shd w:val="clear" w:color="auto" w:fill="auto"/>
            <w:vAlign w:val="bottom"/>
            <w:hideMark/>
          </w:tcPr>
          <w:p w:rsidR="00897437" w:rsidRPr="002A70B8" w:rsidRDefault="00897437" w:rsidP="00C0622C">
            <w:pPr>
              <w:widowControl w:val="0"/>
              <w:spacing w:before="0" w:after="0"/>
              <w:ind w:firstLine="78"/>
              <w:jc w:val="center"/>
              <w:rPr>
                <w:rFonts w:eastAsia="Times New Roman"/>
                <w:szCs w:val="24"/>
              </w:rPr>
            </w:pPr>
            <w:r w:rsidRPr="002A70B8">
              <w:rPr>
                <w:rFonts w:eastAsia="Times New Roman"/>
                <w:szCs w:val="24"/>
              </w:rPr>
              <w:t>3</w:t>
            </w:r>
          </w:p>
        </w:tc>
        <w:tc>
          <w:tcPr>
            <w:tcW w:w="2287" w:type="dxa"/>
            <w:shd w:val="clear" w:color="auto" w:fill="auto"/>
            <w:vAlign w:val="center"/>
          </w:tcPr>
          <w:p w:rsidR="00897437" w:rsidRPr="008F1555" w:rsidRDefault="00897437" w:rsidP="00C0622C">
            <w:pPr>
              <w:spacing w:before="0" w:after="0"/>
              <w:ind w:left="11"/>
              <w:jc w:val="left"/>
              <w:rPr>
                <w:rFonts w:eastAsia="Times New Roman" w:cs="Times New Roman"/>
                <w:color w:val="000000"/>
                <w:szCs w:val="24"/>
                <w:lang w:eastAsia="ru-RU"/>
              </w:rPr>
            </w:pPr>
            <w:r w:rsidRPr="008F1555">
              <w:rPr>
                <w:rFonts w:eastAsia="Times New Roman" w:cs="Times New Roman"/>
                <w:color w:val="000000"/>
                <w:szCs w:val="24"/>
                <w:lang w:eastAsia="ru-RU"/>
              </w:rPr>
              <w:t>д.</w:t>
            </w:r>
            <w:r>
              <w:rPr>
                <w:rFonts w:eastAsia="Times New Roman" w:cs="Times New Roman"/>
                <w:color w:val="000000"/>
                <w:szCs w:val="24"/>
                <w:lang w:eastAsia="ru-RU"/>
              </w:rPr>
              <w:t xml:space="preserve"> </w:t>
            </w:r>
            <w:r w:rsidRPr="008F1555">
              <w:rPr>
                <w:rFonts w:eastAsia="Times New Roman" w:cs="Times New Roman"/>
                <w:color w:val="000000"/>
                <w:szCs w:val="24"/>
                <w:lang w:eastAsia="ru-RU"/>
              </w:rPr>
              <w:t>Ретюнь</w:t>
            </w:r>
            <w:r>
              <w:rPr>
                <w:rFonts w:eastAsia="Times New Roman" w:cs="Times New Roman"/>
                <w:color w:val="000000"/>
                <w:szCs w:val="24"/>
                <w:lang w:eastAsia="ru-RU"/>
              </w:rPr>
              <w:t>, д. 3</w:t>
            </w:r>
          </w:p>
        </w:tc>
        <w:tc>
          <w:tcPr>
            <w:tcW w:w="1361" w:type="dxa"/>
            <w:shd w:val="clear" w:color="auto" w:fill="auto"/>
            <w:vAlign w:val="center"/>
          </w:tcPr>
          <w:p w:rsidR="00897437" w:rsidRPr="005427CB" w:rsidRDefault="00897437" w:rsidP="00597FF7">
            <w:pPr>
              <w:pStyle w:val="a0"/>
              <w:widowControl w:val="0"/>
              <w:numPr>
                <w:ilvl w:val="0"/>
                <w:numId w:val="55"/>
              </w:numPr>
              <w:spacing w:before="0" w:after="0"/>
              <w:ind w:right="-111"/>
              <w:jc w:val="center"/>
              <w:rPr>
                <w:rFonts w:eastAsia="Times New Roman"/>
                <w:szCs w:val="24"/>
              </w:rPr>
            </w:pPr>
          </w:p>
        </w:tc>
        <w:tc>
          <w:tcPr>
            <w:tcW w:w="1361" w:type="dxa"/>
            <w:vAlign w:val="center"/>
          </w:tcPr>
          <w:p w:rsidR="00897437" w:rsidRPr="005427CB" w:rsidRDefault="00897437" w:rsidP="00597FF7">
            <w:pPr>
              <w:pStyle w:val="a0"/>
              <w:widowControl w:val="0"/>
              <w:numPr>
                <w:ilvl w:val="0"/>
                <w:numId w:val="55"/>
              </w:numPr>
              <w:spacing w:before="0" w:after="0"/>
              <w:ind w:right="-111"/>
              <w:jc w:val="center"/>
              <w:rPr>
                <w:rFonts w:eastAsia="Times New Roman"/>
                <w:szCs w:val="24"/>
              </w:rPr>
            </w:pPr>
          </w:p>
        </w:tc>
        <w:tc>
          <w:tcPr>
            <w:tcW w:w="1361" w:type="dxa"/>
            <w:vAlign w:val="center"/>
          </w:tcPr>
          <w:p w:rsidR="00897437" w:rsidRPr="005427CB" w:rsidRDefault="00897437" w:rsidP="00597FF7">
            <w:pPr>
              <w:pStyle w:val="a0"/>
              <w:widowControl w:val="0"/>
              <w:numPr>
                <w:ilvl w:val="0"/>
                <w:numId w:val="55"/>
              </w:numPr>
              <w:spacing w:before="0" w:after="0"/>
              <w:ind w:right="-111"/>
              <w:jc w:val="center"/>
              <w:rPr>
                <w:rFonts w:eastAsia="Times New Roman"/>
                <w:szCs w:val="24"/>
              </w:rPr>
            </w:pPr>
          </w:p>
        </w:tc>
        <w:tc>
          <w:tcPr>
            <w:tcW w:w="1361" w:type="dxa"/>
            <w:vAlign w:val="center"/>
          </w:tcPr>
          <w:p w:rsidR="00897437" w:rsidRPr="005427CB" w:rsidRDefault="00897437" w:rsidP="00597FF7">
            <w:pPr>
              <w:pStyle w:val="a0"/>
              <w:widowControl w:val="0"/>
              <w:numPr>
                <w:ilvl w:val="0"/>
                <w:numId w:val="55"/>
              </w:numPr>
              <w:spacing w:before="0" w:after="0"/>
              <w:ind w:right="-111"/>
              <w:jc w:val="center"/>
              <w:rPr>
                <w:rFonts w:eastAsia="Times New Roman"/>
                <w:szCs w:val="24"/>
              </w:rPr>
            </w:pPr>
          </w:p>
        </w:tc>
        <w:tc>
          <w:tcPr>
            <w:tcW w:w="1362" w:type="dxa"/>
            <w:vAlign w:val="center"/>
          </w:tcPr>
          <w:p w:rsidR="00897437" w:rsidRPr="005427CB" w:rsidRDefault="00897437" w:rsidP="00597FF7">
            <w:pPr>
              <w:pStyle w:val="a0"/>
              <w:widowControl w:val="0"/>
              <w:numPr>
                <w:ilvl w:val="0"/>
                <w:numId w:val="55"/>
              </w:numPr>
              <w:spacing w:before="0" w:after="0"/>
              <w:ind w:right="-111"/>
              <w:jc w:val="center"/>
              <w:rPr>
                <w:rFonts w:eastAsia="Times New Roman"/>
                <w:szCs w:val="24"/>
              </w:rPr>
            </w:pPr>
          </w:p>
        </w:tc>
      </w:tr>
      <w:tr w:rsidR="00897437" w:rsidRPr="002A70B8" w:rsidTr="00C0622C">
        <w:trPr>
          <w:trHeight w:val="70"/>
          <w:jc w:val="center"/>
        </w:trPr>
        <w:tc>
          <w:tcPr>
            <w:tcW w:w="777" w:type="dxa"/>
            <w:shd w:val="clear" w:color="auto" w:fill="auto"/>
            <w:vAlign w:val="bottom"/>
            <w:hideMark/>
          </w:tcPr>
          <w:p w:rsidR="00897437" w:rsidRPr="002A70B8" w:rsidRDefault="00897437" w:rsidP="00C0622C">
            <w:pPr>
              <w:widowControl w:val="0"/>
              <w:spacing w:before="0" w:after="0"/>
              <w:ind w:firstLine="78"/>
              <w:jc w:val="center"/>
              <w:rPr>
                <w:rFonts w:eastAsia="Times New Roman"/>
                <w:szCs w:val="24"/>
              </w:rPr>
            </w:pPr>
            <w:r w:rsidRPr="002A70B8">
              <w:rPr>
                <w:rFonts w:eastAsia="Times New Roman"/>
                <w:szCs w:val="24"/>
              </w:rPr>
              <w:t>4</w:t>
            </w:r>
          </w:p>
        </w:tc>
        <w:tc>
          <w:tcPr>
            <w:tcW w:w="2287" w:type="dxa"/>
            <w:shd w:val="clear" w:color="auto" w:fill="auto"/>
            <w:vAlign w:val="center"/>
          </w:tcPr>
          <w:p w:rsidR="00897437" w:rsidRPr="008F1555" w:rsidRDefault="00897437" w:rsidP="00C0622C">
            <w:pPr>
              <w:spacing w:before="0" w:after="0"/>
              <w:ind w:left="11"/>
              <w:jc w:val="left"/>
              <w:rPr>
                <w:rFonts w:eastAsia="Times New Roman" w:cs="Times New Roman"/>
                <w:color w:val="000000"/>
                <w:szCs w:val="24"/>
                <w:lang w:eastAsia="ru-RU"/>
              </w:rPr>
            </w:pPr>
            <w:r w:rsidRPr="008F1555">
              <w:rPr>
                <w:rFonts w:eastAsia="Times New Roman" w:cs="Times New Roman"/>
                <w:color w:val="000000"/>
                <w:szCs w:val="24"/>
                <w:lang w:eastAsia="ru-RU"/>
              </w:rPr>
              <w:t>д.</w:t>
            </w:r>
            <w:r>
              <w:rPr>
                <w:rFonts w:eastAsia="Times New Roman" w:cs="Times New Roman"/>
                <w:color w:val="000000"/>
                <w:szCs w:val="24"/>
                <w:lang w:eastAsia="ru-RU"/>
              </w:rPr>
              <w:t xml:space="preserve"> </w:t>
            </w:r>
            <w:r w:rsidRPr="008F1555">
              <w:rPr>
                <w:rFonts w:eastAsia="Times New Roman" w:cs="Times New Roman"/>
                <w:color w:val="000000"/>
                <w:szCs w:val="24"/>
                <w:lang w:eastAsia="ru-RU"/>
              </w:rPr>
              <w:t>Ретюнь</w:t>
            </w:r>
            <w:r>
              <w:rPr>
                <w:rFonts w:eastAsia="Times New Roman" w:cs="Times New Roman"/>
                <w:color w:val="000000"/>
                <w:szCs w:val="24"/>
                <w:lang w:eastAsia="ru-RU"/>
              </w:rPr>
              <w:t>, д. 4</w:t>
            </w:r>
          </w:p>
        </w:tc>
        <w:tc>
          <w:tcPr>
            <w:tcW w:w="1361" w:type="dxa"/>
            <w:shd w:val="clear" w:color="auto" w:fill="auto"/>
          </w:tcPr>
          <w:p w:rsidR="00897437" w:rsidRPr="002A70B8" w:rsidRDefault="00897437" w:rsidP="00597FF7">
            <w:pPr>
              <w:pStyle w:val="a0"/>
              <w:numPr>
                <w:ilvl w:val="0"/>
                <w:numId w:val="55"/>
              </w:numPr>
              <w:spacing w:before="0" w:after="0"/>
              <w:ind w:right="-111"/>
              <w:jc w:val="center"/>
            </w:pPr>
          </w:p>
        </w:tc>
        <w:tc>
          <w:tcPr>
            <w:tcW w:w="1361" w:type="dxa"/>
          </w:tcPr>
          <w:p w:rsidR="00897437" w:rsidRPr="002A70B8" w:rsidRDefault="00897437" w:rsidP="00597FF7">
            <w:pPr>
              <w:pStyle w:val="a0"/>
              <w:numPr>
                <w:ilvl w:val="0"/>
                <w:numId w:val="55"/>
              </w:numPr>
              <w:spacing w:before="0" w:after="0"/>
              <w:ind w:right="-111"/>
              <w:jc w:val="center"/>
            </w:pPr>
          </w:p>
        </w:tc>
        <w:tc>
          <w:tcPr>
            <w:tcW w:w="1361" w:type="dxa"/>
          </w:tcPr>
          <w:p w:rsidR="00897437" w:rsidRPr="002A70B8" w:rsidRDefault="00897437" w:rsidP="00597FF7">
            <w:pPr>
              <w:pStyle w:val="a0"/>
              <w:numPr>
                <w:ilvl w:val="0"/>
                <w:numId w:val="55"/>
              </w:numPr>
              <w:spacing w:before="0" w:after="0"/>
              <w:ind w:right="-111"/>
              <w:jc w:val="center"/>
            </w:pPr>
          </w:p>
        </w:tc>
        <w:tc>
          <w:tcPr>
            <w:tcW w:w="1361" w:type="dxa"/>
          </w:tcPr>
          <w:p w:rsidR="00897437" w:rsidRPr="002A70B8" w:rsidRDefault="00897437" w:rsidP="00597FF7">
            <w:pPr>
              <w:pStyle w:val="a0"/>
              <w:numPr>
                <w:ilvl w:val="0"/>
                <w:numId w:val="55"/>
              </w:numPr>
              <w:spacing w:before="0" w:after="0"/>
              <w:ind w:right="-111"/>
              <w:jc w:val="center"/>
            </w:pPr>
          </w:p>
        </w:tc>
        <w:tc>
          <w:tcPr>
            <w:tcW w:w="1362" w:type="dxa"/>
          </w:tcPr>
          <w:p w:rsidR="00897437" w:rsidRPr="002A70B8" w:rsidRDefault="00897437" w:rsidP="00597FF7">
            <w:pPr>
              <w:pStyle w:val="a0"/>
              <w:numPr>
                <w:ilvl w:val="0"/>
                <w:numId w:val="55"/>
              </w:numPr>
              <w:spacing w:before="0" w:after="0"/>
              <w:ind w:right="-111"/>
              <w:jc w:val="center"/>
            </w:pPr>
          </w:p>
        </w:tc>
      </w:tr>
      <w:tr w:rsidR="00897437" w:rsidRPr="002A70B8" w:rsidTr="00C0622C">
        <w:trPr>
          <w:trHeight w:val="70"/>
          <w:jc w:val="center"/>
        </w:trPr>
        <w:tc>
          <w:tcPr>
            <w:tcW w:w="777" w:type="dxa"/>
            <w:shd w:val="clear" w:color="auto" w:fill="auto"/>
            <w:vAlign w:val="bottom"/>
            <w:hideMark/>
          </w:tcPr>
          <w:p w:rsidR="00897437" w:rsidRPr="002A70B8" w:rsidRDefault="00897437" w:rsidP="00C0622C">
            <w:pPr>
              <w:widowControl w:val="0"/>
              <w:spacing w:before="0" w:after="0"/>
              <w:ind w:firstLine="78"/>
              <w:jc w:val="center"/>
              <w:rPr>
                <w:rFonts w:eastAsia="Times New Roman"/>
                <w:szCs w:val="24"/>
              </w:rPr>
            </w:pPr>
            <w:r w:rsidRPr="002A70B8">
              <w:rPr>
                <w:rFonts w:eastAsia="Times New Roman"/>
                <w:szCs w:val="24"/>
              </w:rPr>
              <w:t>5</w:t>
            </w:r>
          </w:p>
        </w:tc>
        <w:tc>
          <w:tcPr>
            <w:tcW w:w="2287" w:type="dxa"/>
            <w:shd w:val="clear" w:color="auto" w:fill="auto"/>
            <w:vAlign w:val="center"/>
          </w:tcPr>
          <w:p w:rsidR="00897437" w:rsidRPr="008F1555" w:rsidRDefault="00897437" w:rsidP="00C0622C">
            <w:pPr>
              <w:spacing w:before="0" w:after="0"/>
              <w:ind w:left="11"/>
              <w:jc w:val="left"/>
              <w:rPr>
                <w:rFonts w:eastAsia="Times New Roman" w:cs="Times New Roman"/>
                <w:color w:val="000000"/>
                <w:szCs w:val="24"/>
                <w:lang w:eastAsia="ru-RU"/>
              </w:rPr>
            </w:pPr>
            <w:r w:rsidRPr="008F1555">
              <w:rPr>
                <w:rFonts w:eastAsia="Times New Roman" w:cs="Times New Roman"/>
                <w:color w:val="000000"/>
                <w:szCs w:val="24"/>
                <w:lang w:eastAsia="ru-RU"/>
              </w:rPr>
              <w:t>д.</w:t>
            </w:r>
            <w:r>
              <w:rPr>
                <w:rFonts w:eastAsia="Times New Roman" w:cs="Times New Roman"/>
                <w:color w:val="000000"/>
                <w:szCs w:val="24"/>
                <w:lang w:eastAsia="ru-RU"/>
              </w:rPr>
              <w:t xml:space="preserve"> </w:t>
            </w:r>
            <w:r w:rsidRPr="008F1555">
              <w:rPr>
                <w:rFonts w:eastAsia="Times New Roman" w:cs="Times New Roman"/>
                <w:color w:val="000000"/>
                <w:szCs w:val="24"/>
                <w:lang w:eastAsia="ru-RU"/>
              </w:rPr>
              <w:t>Ретюнь</w:t>
            </w:r>
            <w:r>
              <w:rPr>
                <w:rFonts w:eastAsia="Times New Roman" w:cs="Times New Roman"/>
                <w:color w:val="000000"/>
                <w:szCs w:val="24"/>
                <w:lang w:eastAsia="ru-RU"/>
              </w:rPr>
              <w:t>, д. 5</w:t>
            </w:r>
          </w:p>
        </w:tc>
        <w:tc>
          <w:tcPr>
            <w:tcW w:w="1361" w:type="dxa"/>
            <w:shd w:val="clear" w:color="auto" w:fill="auto"/>
            <w:vAlign w:val="center"/>
          </w:tcPr>
          <w:p w:rsidR="00897437" w:rsidRPr="005427CB" w:rsidRDefault="00897437" w:rsidP="00597FF7">
            <w:pPr>
              <w:pStyle w:val="a0"/>
              <w:widowControl w:val="0"/>
              <w:numPr>
                <w:ilvl w:val="0"/>
                <w:numId w:val="55"/>
              </w:numPr>
              <w:spacing w:before="0" w:after="0"/>
              <w:ind w:right="-111"/>
              <w:jc w:val="center"/>
              <w:rPr>
                <w:rFonts w:eastAsia="Times New Roman"/>
                <w:szCs w:val="24"/>
              </w:rPr>
            </w:pPr>
          </w:p>
        </w:tc>
        <w:tc>
          <w:tcPr>
            <w:tcW w:w="1361" w:type="dxa"/>
            <w:vAlign w:val="center"/>
          </w:tcPr>
          <w:p w:rsidR="00897437" w:rsidRPr="005427CB" w:rsidRDefault="00897437" w:rsidP="00597FF7">
            <w:pPr>
              <w:pStyle w:val="a0"/>
              <w:widowControl w:val="0"/>
              <w:numPr>
                <w:ilvl w:val="0"/>
                <w:numId w:val="55"/>
              </w:numPr>
              <w:spacing w:before="0" w:after="0"/>
              <w:ind w:right="-111"/>
              <w:jc w:val="center"/>
              <w:rPr>
                <w:rFonts w:eastAsia="Times New Roman"/>
                <w:szCs w:val="24"/>
              </w:rPr>
            </w:pPr>
          </w:p>
        </w:tc>
        <w:tc>
          <w:tcPr>
            <w:tcW w:w="1361" w:type="dxa"/>
            <w:vAlign w:val="center"/>
          </w:tcPr>
          <w:p w:rsidR="00897437" w:rsidRPr="005427CB" w:rsidRDefault="00897437" w:rsidP="00597FF7">
            <w:pPr>
              <w:pStyle w:val="a0"/>
              <w:widowControl w:val="0"/>
              <w:numPr>
                <w:ilvl w:val="0"/>
                <w:numId w:val="55"/>
              </w:numPr>
              <w:spacing w:before="0" w:after="0"/>
              <w:ind w:right="-111"/>
              <w:jc w:val="center"/>
              <w:rPr>
                <w:rFonts w:eastAsia="Times New Roman"/>
                <w:szCs w:val="24"/>
              </w:rPr>
            </w:pPr>
          </w:p>
        </w:tc>
        <w:tc>
          <w:tcPr>
            <w:tcW w:w="1361" w:type="dxa"/>
            <w:vAlign w:val="center"/>
          </w:tcPr>
          <w:p w:rsidR="00897437" w:rsidRPr="005427CB" w:rsidRDefault="00897437" w:rsidP="00597FF7">
            <w:pPr>
              <w:pStyle w:val="a0"/>
              <w:widowControl w:val="0"/>
              <w:numPr>
                <w:ilvl w:val="0"/>
                <w:numId w:val="55"/>
              </w:numPr>
              <w:spacing w:before="0" w:after="0"/>
              <w:ind w:right="-111"/>
              <w:jc w:val="center"/>
              <w:rPr>
                <w:rFonts w:eastAsia="Times New Roman"/>
                <w:szCs w:val="24"/>
              </w:rPr>
            </w:pPr>
          </w:p>
        </w:tc>
        <w:tc>
          <w:tcPr>
            <w:tcW w:w="1362" w:type="dxa"/>
            <w:vAlign w:val="center"/>
          </w:tcPr>
          <w:p w:rsidR="00897437" w:rsidRPr="005427CB" w:rsidRDefault="00897437" w:rsidP="00597FF7">
            <w:pPr>
              <w:pStyle w:val="a0"/>
              <w:widowControl w:val="0"/>
              <w:numPr>
                <w:ilvl w:val="0"/>
                <w:numId w:val="55"/>
              </w:numPr>
              <w:spacing w:before="0" w:after="0"/>
              <w:ind w:right="-111"/>
              <w:jc w:val="center"/>
              <w:rPr>
                <w:rFonts w:eastAsia="Times New Roman"/>
                <w:szCs w:val="24"/>
              </w:rPr>
            </w:pPr>
          </w:p>
        </w:tc>
      </w:tr>
      <w:tr w:rsidR="00897437" w:rsidRPr="002A70B8" w:rsidTr="00C0622C">
        <w:trPr>
          <w:trHeight w:val="70"/>
          <w:jc w:val="center"/>
        </w:trPr>
        <w:tc>
          <w:tcPr>
            <w:tcW w:w="777" w:type="dxa"/>
            <w:shd w:val="clear" w:color="auto" w:fill="auto"/>
            <w:vAlign w:val="bottom"/>
            <w:hideMark/>
          </w:tcPr>
          <w:p w:rsidR="00897437" w:rsidRPr="002A70B8" w:rsidRDefault="00897437" w:rsidP="00C0622C">
            <w:pPr>
              <w:widowControl w:val="0"/>
              <w:spacing w:before="0" w:after="0"/>
              <w:ind w:firstLine="78"/>
              <w:jc w:val="center"/>
              <w:rPr>
                <w:rFonts w:eastAsia="Times New Roman"/>
                <w:szCs w:val="24"/>
              </w:rPr>
            </w:pPr>
            <w:r w:rsidRPr="002A70B8">
              <w:rPr>
                <w:rFonts w:eastAsia="Times New Roman"/>
                <w:szCs w:val="24"/>
              </w:rPr>
              <w:t>6</w:t>
            </w:r>
          </w:p>
        </w:tc>
        <w:tc>
          <w:tcPr>
            <w:tcW w:w="2287" w:type="dxa"/>
            <w:shd w:val="clear" w:color="auto" w:fill="auto"/>
            <w:vAlign w:val="center"/>
          </w:tcPr>
          <w:p w:rsidR="00897437" w:rsidRPr="008F1555" w:rsidRDefault="00897437" w:rsidP="00C0622C">
            <w:pPr>
              <w:spacing w:before="0" w:after="0"/>
              <w:ind w:left="11"/>
              <w:jc w:val="left"/>
              <w:rPr>
                <w:rFonts w:eastAsia="Times New Roman" w:cs="Times New Roman"/>
                <w:color w:val="000000"/>
                <w:szCs w:val="24"/>
                <w:lang w:eastAsia="ru-RU"/>
              </w:rPr>
            </w:pPr>
            <w:r w:rsidRPr="008F1555">
              <w:rPr>
                <w:rFonts w:eastAsia="Times New Roman" w:cs="Times New Roman"/>
                <w:color w:val="000000"/>
                <w:szCs w:val="24"/>
                <w:lang w:eastAsia="ru-RU"/>
              </w:rPr>
              <w:t>д.</w:t>
            </w:r>
            <w:r>
              <w:rPr>
                <w:rFonts w:eastAsia="Times New Roman" w:cs="Times New Roman"/>
                <w:color w:val="000000"/>
                <w:szCs w:val="24"/>
                <w:lang w:eastAsia="ru-RU"/>
              </w:rPr>
              <w:t xml:space="preserve"> </w:t>
            </w:r>
            <w:r w:rsidRPr="008F1555">
              <w:rPr>
                <w:rFonts w:eastAsia="Times New Roman" w:cs="Times New Roman"/>
                <w:color w:val="000000"/>
                <w:szCs w:val="24"/>
                <w:lang w:eastAsia="ru-RU"/>
              </w:rPr>
              <w:t>Ретюнь</w:t>
            </w:r>
            <w:r>
              <w:rPr>
                <w:rFonts w:eastAsia="Times New Roman" w:cs="Times New Roman"/>
                <w:color w:val="000000"/>
                <w:szCs w:val="24"/>
                <w:lang w:eastAsia="ru-RU"/>
              </w:rPr>
              <w:t>, д. 6</w:t>
            </w:r>
          </w:p>
        </w:tc>
        <w:tc>
          <w:tcPr>
            <w:tcW w:w="1361" w:type="dxa"/>
            <w:shd w:val="clear" w:color="auto" w:fill="auto"/>
          </w:tcPr>
          <w:p w:rsidR="00897437" w:rsidRPr="002A70B8" w:rsidRDefault="00897437" w:rsidP="00597FF7">
            <w:pPr>
              <w:pStyle w:val="a0"/>
              <w:numPr>
                <w:ilvl w:val="0"/>
                <w:numId w:val="55"/>
              </w:numPr>
              <w:spacing w:before="0" w:after="0"/>
              <w:ind w:right="-111"/>
              <w:jc w:val="center"/>
            </w:pPr>
          </w:p>
        </w:tc>
        <w:tc>
          <w:tcPr>
            <w:tcW w:w="1361" w:type="dxa"/>
          </w:tcPr>
          <w:p w:rsidR="00897437" w:rsidRPr="002A70B8" w:rsidRDefault="00897437" w:rsidP="00597FF7">
            <w:pPr>
              <w:pStyle w:val="a0"/>
              <w:numPr>
                <w:ilvl w:val="0"/>
                <w:numId w:val="55"/>
              </w:numPr>
              <w:spacing w:before="0" w:after="0"/>
              <w:ind w:right="-111"/>
              <w:jc w:val="center"/>
            </w:pPr>
          </w:p>
        </w:tc>
        <w:tc>
          <w:tcPr>
            <w:tcW w:w="1361" w:type="dxa"/>
          </w:tcPr>
          <w:p w:rsidR="00897437" w:rsidRPr="002A70B8" w:rsidRDefault="00897437" w:rsidP="00597FF7">
            <w:pPr>
              <w:pStyle w:val="a0"/>
              <w:numPr>
                <w:ilvl w:val="0"/>
                <w:numId w:val="55"/>
              </w:numPr>
              <w:spacing w:before="0" w:after="0"/>
              <w:ind w:right="-111"/>
              <w:jc w:val="center"/>
            </w:pPr>
          </w:p>
        </w:tc>
        <w:tc>
          <w:tcPr>
            <w:tcW w:w="1361" w:type="dxa"/>
          </w:tcPr>
          <w:p w:rsidR="00897437" w:rsidRPr="002A70B8" w:rsidRDefault="00897437" w:rsidP="00597FF7">
            <w:pPr>
              <w:pStyle w:val="a0"/>
              <w:numPr>
                <w:ilvl w:val="0"/>
                <w:numId w:val="55"/>
              </w:numPr>
              <w:spacing w:before="0" w:after="0"/>
              <w:ind w:right="-111"/>
              <w:jc w:val="center"/>
            </w:pPr>
          </w:p>
        </w:tc>
        <w:tc>
          <w:tcPr>
            <w:tcW w:w="1362" w:type="dxa"/>
          </w:tcPr>
          <w:p w:rsidR="00897437" w:rsidRPr="002A70B8" w:rsidRDefault="00897437" w:rsidP="00597FF7">
            <w:pPr>
              <w:pStyle w:val="a0"/>
              <w:numPr>
                <w:ilvl w:val="0"/>
                <w:numId w:val="55"/>
              </w:numPr>
              <w:spacing w:before="0" w:after="0"/>
              <w:ind w:right="-111"/>
              <w:jc w:val="center"/>
            </w:pPr>
          </w:p>
        </w:tc>
      </w:tr>
      <w:tr w:rsidR="00897437" w:rsidRPr="002A70B8" w:rsidTr="00C0622C">
        <w:trPr>
          <w:trHeight w:val="70"/>
          <w:jc w:val="center"/>
        </w:trPr>
        <w:tc>
          <w:tcPr>
            <w:tcW w:w="777" w:type="dxa"/>
            <w:shd w:val="clear" w:color="auto" w:fill="auto"/>
            <w:vAlign w:val="bottom"/>
            <w:hideMark/>
          </w:tcPr>
          <w:p w:rsidR="00897437" w:rsidRPr="002A70B8" w:rsidRDefault="00897437" w:rsidP="00C0622C">
            <w:pPr>
              <w:widowControl w:val="0"/>
              <w:spacing w:before="0" w:after="0"/>
              <w:ind w:firstLine="78"/>
              <w:jc w:val="center"/>
              <w:rPr>
                <w:rFonts w:eastAsia="Times New Roman"/>
                <w:szCs w:val="24"/>
              </w:rPr>
            </w:pPr>
            <w:r w:rsidRPr="002A70B8">
              <w:rPr>
                <w:rFonts w:eastAsia="Times New Roman"/>
                <w:szCs w:val="24"/>
              </w:rPr>
              <w:t>7</w:t>
            </w:r>
          </w:p>
        </w:tc>
        <w:tc>
          <w:tcPr>
            <w:tcW w:w="2287" w:type="dxa"/>
            <w:shd w:val="clear" w:color="auto" w:fill="auto"/>
            <w:vAlign w:val="center"/>
          </w:tcPr>
          <w:p w:rsidR="00897437" w:rsidRPr="008F1555" w:rsidRDefault="00897437" w:rsidP="00C0622C">
            <w:pPr>
              <w:spacing w:before="0" w:after="0"/>
              <w:ind w:left="11"/>
              <w:jc w:val="left"/>
              <w:rPr>
                <w:rFonts w:eastAsia="Times New Roman" w:cs="Times New Roman"/>
                <w:color w:val="000000"/>
                <w:szCs w:val="24"/>
                <w:lang w:eastAsia="ru-RU"/>
              </w:rPr>
            </w:pPr>
            <w:r w:rsidRPr="008F1555">
              <w:rPr>
                <w:rFonts w:eastAsia="Times New Roman" w:cs="Times New Roman"/>
                <w:color w:val="000000"/>
                <w:szCs w:val="24"/>
                <w:lang w:eastAsia="ru-RU"/>
              </w:rPr>
              <w:t>д.</w:t>
            </w:r>
            <w:r>
              <w:rPr>
                <w:rFonts w:eastAsia="Times New Roman" w:cs="Times New Roman"/>
                <w:color w:val="000000"/>
                <w:szCs w:val="24"/>
                <w:lang w:eastAsia="ru-RU"/>
              </w:rPr>
              <w:t xml:space="preserve"> </w:t>
            </w:r>
            <w:r w:rsidRPr="008F1555">
              <w:rPr>
                <w:rFonts w:eastAsia="Times New Roman" w:cs="Times New Roman"/>
                <w:color w:val="000000"/>
                <w:szCs w:val="24"/>
                <w:lang w:eastAsia="ru-RU"/>
              </w:rPr>
              <w:t>Ретюнь</w:t>
            </w:r>
            <w:r>
              <w:rPr>
                <w:rFonts w:eastAsia="Times New Roman" w:cs="Times New Roman"/>
                <w:color w:val="000000"/>
                <w:szCs w:val="24"/>
                <w:lang w:eastAsia="ru-RU"/>
              </w:rPr>
              <w:t>, д. 7</w:t>
            </w:r>
          </w:p>
        </w:tc>
        <w:tc>
          <w:tcPr>
            <w:tcW w:w="1361" w:type="dxa"/>
            <w:shd w:val="clear" w:color="auto" w:fill="auto"/>
            <w:vAlign w:val="center"/>
          </w:tcPr>
          <w:p w:rsidR="00897437" w:rsidRPr="005427CB" w:rsidRDefault="00897437" w:rsidP="00597FF7">
            <w:pPr>
              <w:pStyle w:val="a0"/>
              <w:widowControl w:val="0"/>
              <w:numPr>
                <w:ilvl w:val="0"/>
                <w:numId w:val="55"/>
              </w:numPr>
              <w:spacing w:before="0" w:after="0"/>
              <w:ind w:right="-111"/>
              <w:jc w:val="center"/>
              <w:rPr>
                <w:rFonts w:eastAsia="Times New Roman"/>
                <w:szCs w:val="24"/>
              </w:rPr>
            </w:pPr>
          </w:p>
        </w:tc>
        <w:tc>
          <w:tcPr>
            <w:tcW w:w="1361" w:type="dxa"/>
            <w:vAlign w:val="center"/>
          </w:tcPr>
          <w:p w:rsidR="00897437" w:rsidRPr="005427CB" w:rsidRDefault="00897437" w:rsidP="00597FF7">
            <w:pPr>
              <w:pStyle w:val="a0"/>
              <w:widowControl w:val="0"/>
              <w:numPr>
                <w:ilvl w:val="0"/>
                <w:numId w:val="55"/>
              </w:numPr>
              <w:spacing w:before="0" w:after="0"/>
              <w:ind w:right="-111"/>
              <w:jc w:val="center"/>
              <w:rPr>
                <w:rFonts w:eastAsia="Times New Roman"/>
                <w:szCs w:val="24"/>
              </w:rPr>
            </w:pPr>
          </w:p>
        </w:tc>
        <w:tc>
          <w:tcPr>
            <w:tcW w:w="1361" w:type="dxa"/>
            <w:vAlign w:val="center"/>
          </w:tcPr>
          <w:p w:rsidR="00897437" w:rsidRPr="005427CB" w:rsidRDefault="00897437" w:rsidP="00597FF7">
            <w:pPr>
              <w:pStyle w:val="a0"/>
              <w:widowControl w:val="0"/>
              <w:numPr>
                <w:ilvl w:val="0"/>
                <w:numId w:val="55"/>
              </w:numPr>
              <w:spacing w:before="0" w:after="0"/>
              <w:ind w:right="-111"/>
              <w:jc w:val="center"/>
              <w:rPr>
                <w:rFonts w:eastAsia="Times New Roman"/>
                <w:szCs w:val="24"/>
              </w:rPr>
            </w:pPr>
          </w:p>
        </w:tc>
        <w:tc>
          <w:tcPr>
            <w:tcW w:w="1361" w:type="dxa"/>
            <w:vAlign w:val="center"/>
          </w:tcPr>
          <w:p w:rsidR="00897437" w:rsidRPr="005427CB" w:rsidRDefault="00897437" w:rsidP="00597FF7">
            <w:pPr>
              <w:pStyle w:val="a0"/>
              <w:widowControl w:val="0"/>
              <w:numPr>
                <w:ilvl w:val="0"/>
                <w:numId w:val="55"/>
              </w:numPr>
              <w:spacing w:before="0" w:after="0"/>
              <w:ind w:right="-111"/>
              <w:jc w:val="center"/>
              <w:rPr>
                <w:rFonts w:eastAsia="Times New Roman"/>
                <w:szCs w:val="24"/>
              </w:rPr>
            </w:pPr>
          </w:p>
        </w:tc>
        <w:tc>
          <w:tcPr>
            <w:tcW w:w="1362" w:type="dxa"/>
            <w:vAlign w:val="center"/>
          </w:tcPr>
          <w:p w:rsidR="00897437" w:rsidRPr="005427CB" w:rsidRDefault="00897437" w:rsidP="00597FF7">
            <w:pPr>
              <w:pStyle w:val="a0"/>
              <w:widowControl w:val="0"/>
              <w:numPr>
                <w:ilvl w:val="0"/>
                <w:numId w:val="55"/>
              </w:numPr>
              <w:spacing w:before="0" w:after="0"/>
              <w:ind w:right="-111"/>
              <w:jc w:val="center"/>
              <w:rPr>
                <w:rFonts w:eastAsia="Times New Roman"/>
                <w:szCs w:val="24"/>
              </w:rPr>
            </w:pPr>
          </w:p>
        </w:tc>
      </w:tr>
      <w:tr w:rsidR="00897437" w:rsidRPr="002A70B8" w:rsidTr="00C0622C">
        <w:trPr>
          <w:trHeight w:val="70"/>
          <w:jc w:val="center"/>
        </w:trPr>
        <w:tc>
          <w:tcPr>
            <w:tcW w:w="777" w:type="dxa"/>
            <w:shd w:val="clear" w:color="auto" w:fill="auto"/>
            <w:vAlign w:val="bottom"/>
            <w:hideMark/>
          </w:tcPr>
          <w:p w:rsidR="00897437" w:rsidRPr="002A70B8" w:rsidRDefault="00897437" w:rsidP="00C0622C">
            <w:pPr>
              <w:widowControl w:val="0"/>
              <w:spacing w:before="0" w:after="0"/>
              <w:ind w:firstLine="78"/>
              <w:jc w:val="center"/>
              <w:rPr>
                <w:rFonts w:eastAsia="Times New Roman"/>
                <w:szCs w:val="24"/>
              </w:rPr>
            </w:pPr>
            <w:r w:rsidRPr="002A70B8">
              <w:rPr>
                <w:rFonts w:eastAsia="Times New Roman"/>
                <w:szCs w:val="24"/>
              </w:rPr>
              <w:t>8</w:t>
            </w:r>
          </w:p>
        </w:tc>
        <w:tc>
          <w:tcPr>
            <w:tcW w:w="2287" w:type="dxa"/>
            <w:shd w:val="clear" w:color="auto" w:fill="auto"/>
            <w:vAlign w:val="center"/>
          </w:tcPr>
          <w:p w:rsidR="00897437" w:rsidRPr="008F1555" w:rsidRDefault="00897437" w:rsidP="00C0622C">
            <w:pPr>
              <w:spacing w:before="0" w:after="0"/>
              <w:ind w:left="11"/>
              <w:jc w:val="left"/>
              <w:rPr>
                <w:rFonts w:eastAsia="Times New Roman" w:cs="Times New Roman"/>
                <w:color w:val="000000"/>
                <w:szCs w:val="24"/>
                <w:lang w:eastAsia="ru-RU"/>
              </w:rPr>
            </w:pPr>
            <w:r w:rsidRPr="008F1555">
              <w:rPr>
                <w:rFonts w:eastAsia="Times New Roman" w:cs="Times New Roman"/>
                <w:color w:val="000000"/>
                <w:szCs w:val="24"/>
                <w:lang w:eastAsia="ru-RU"/>
              </w:rPr>
              <w:t>д.</w:t>
            </w:r>
            <w:r>
              <w:rPr>
                <w:rFonts w:eastAsia="Times New Roman" w:cs="Times New Roman"/>
                <w:color w:val="000000"/>
                <w:szCs w:val="24"/>
                <w:lang w:eastAsia="ru-RU"/>
              </w:rPr>
              <w:t xml:space="preserve"> </w:t>
            </w:r>
            <w:r w:rsidRPr="008F1555">
              <w:rPr>
                <w:rFonts w:eastAsia="Times New Roman" w:cs="Times New Roman"/>
                <w:color w:val="000000"/>
                <w:szCs w:val="24"/>
                <w:lang w:eastAsia="ru-RU"/>
              </w:rPr>
              <w:t>Ретюнь</w:t>
            </w:r>
            <w:r>
              <w:rPr>
                <w:rFonts w:eastAsia="Times New Roman" w:cs="Times New Roman"/>
                <w:color w:val="000000"/>
                <w:szCs w:val="24"/>
                <w:lang w:eastAsia="ru-RU"/>
              </w:rPr>
              <w:t>, д. 8</w:t>
            </w:r>
          </w:p>
        </w:tc>
        <w:tc>
          <w:tcPr>
            <w:tcW w:w="1361" w:type="dxa"/>
            <w:shd w:val="clear" w:color="auto" w:fill="auto"/>
          </w:tcPr>
          <w:p w:rsidR="00897437" w:rsidRPr="002A70B8" w:rsidRDefault="00897437" w:rsidP="00597FF7">
            <w:pPr>
              <w:pStyle w:val="a0"/>
              <w:numPr>
                <w:ilvl w:val="0"/>
                <w:numId w:val="55"/>
              </w:numPr>
              <w:spacing w:before="0" w:after="0"/>
              <w:ind w:right="-111"/>
              <w:jc w:val="center"/>
            </w:pPr>
          </w:p>
        </w:tc>
        <w:tc>
          <w:tcPr>
            <w:tcW w:w="1361" w:type="dxa"/>
          </w:tcPr>
          <w:p w:rsidR="00897437" w:rsidRPr="002A70B8" w:rsidRDefault="00897437" w:rsidP="00597FF7">
            <w:pPr>
              <w:pStyle w:val="a0"/>
              <w:numPr>
                <w:ilvl w:val="0"/>
                <w:numId w:val="55"/>
              </w:numPr>
              <w:spacing w:before="0" w:after="0"/>
              <w:ind w:right="-111"/>
              <w:jc w:val="center"/>
            </w:pPr>
          </w:p>
        </w:tc>
        <w:tc>
          <w:tcPr>
            <w:tcW w:w="1361" w:type="dxa"/>
          </w:tcPr>
          <w:p w:rsidR="00897437" w:rsidRPr="002A70B8" w:rsidRDefault="00897437" w:rsidP="00597FF7">
            <w:pPr>
              <w:pStyle w:val="a0"/>
              <w:numPr>
                <w:ilvl w:val="0"/>
                <w:numId w:val="55"/>
              </w:numPr>
              <w:spacing w:before="0" w:after="0"/>
              <w:ind w:right="-111"/>
              <w:jc w:val="center"/>
            </w:pPr>
          </w:p>
        </w:tc>
        <w:tc>
          <w:tcPr>
            <w:tcW w:w="1361" w:type="dxa"/>
          </w:tcPr>
          <w:p w:rsidR="00897437" w:rsidRPr="002A70B8" w:rsidRDefault="00897437" w:rsidP="00597FF7">
            <w:pPr>
              <w:pStyle w:val="a0"/>
              <w:numPr>
                <w:ilvl w:val="0"/>
                <w:numId w:val="55"/>
              </w:numPr>
              <w:spacing w:before="0" w:after="0"/>
              <w:ind w:right="-111"/>
              <w:jc w:val="center"/>
            </w:pPr>
          </w:p>
        </w:tc>
        <w:tc>
          <w:tcPr>
            <w:tcW w:w="1362" w:type="dxa"/>
          </w:tcPr>
          <w:p w:rsidR="00897437" w:rsidRPr="002A70B8" w:rsidRDefault="00897437" w:rsidP="00597FF7">
            <w:pPr>
              <w:pStyle w:val="a0"/>
              <w:numPr>
                <w:ilvl w:val="0"/>
                <w:numId w:val="55"/>
              </w:numPr>
              <w:spacing w:before="0" w:after="0"/>
              <w:ind w:right="-111"/>
              <w:jc w:val="center"/>
            </w:pPr>
          </w:p>
        </w:tc>
      </w:tr>
      <w:tr w:rsidR="00897437" w:rsidRPr="002A70B8" w:rsidTr="00C0622C">
        <w:trPr>
          <w:trHeight w:val="70"/>
          <w:jc w:val="center"/>
        </w:trPr>
        <w:tc>
          <w:tcPr>
            <w:tcW w:w="777" w:type="dxa"/>
            <w:shd w:val="clear" w:color="auto" w:fill="auto"/>
            <w:vAlign w:val="bottom"/>
            <w:hideMark/>
          </w:tcPr>
          <w:p w:rsidR="00897437" w:rsidRPr="002A70B8" w:rsidRDefault="00897437" w:rsidP="00C0622C">
            <w:pPr>
              <w:widowControl w:val="0"/>
              <w:spacing w:before="0" w:after="0"/>
              <w:ind w:firstLine="78"/>
              <w:jc w:val="center"/>
              <w:rPr>
                <w:rFonts w:eastAsia="Times New Roman"/>
                <w:szCs w:val="24"/>
              </w:rPr>
            </w:pPr>
            <w:r w:rsidRPr="002A70B8">
              <w:rPr>
                <w:rFonts w:eastAsia="Times New Roman"/>
                <w:szCs w:val="24"/>
              </w:rPr>
              <w:t>9</w:t>
            </w:r>
          </w:p>
        </w:tc>
        <w:tc>
          <w:tcPr>
            <w:tcW w:w="2287" w:type="dxa"/>
            <w:shd w:val="clear" w:color="auto" w:fill="auto"/>
            <w:vAlign w:val="center"/>
          </w:tcPr>
          <w:p w:rsidR="00897437" w:rsidRPr="008F1555" w:rsidRDefault="00897437" w:rsidP="00C0622C">
            <w:pPr>
              <w:spacing w:before="0" w:after="0"/>
              <w:ind w:left="11"/>
              <w:jc w:val="left"/>
              <w:rPr>
                <w:rFonts w:eastAsia="Times New Roman" w:cs="Times New Roman"/>
                <w:color w:val="000000"/>
                <w:szCs w:val="24"/>
                <w:lang w:eastAsia="ru-RU"/>
              </w:rPr>
            </w:pPr>
            <w:r w:rsidRPr="008F1555">
              <w:rPr>
                <w:rFonts w:eastAsia="Times New Roman" w:cs="Times New Roman"/>
                <w:color w:val="000000"/>
                <w:szCs w:val="24"/>
                <w:lang w:eastAsia="ru-RU"/>
              </w:rPr>
              <w:t>д.</w:t>
            </w:r>
            <w:r>
              <w:rPr>
                <w:rFonts w:eastAsia="Times New Roman" w:cs="Times New Roman"/>
                <w:color w:val="000000"/>
                <w:szCs w:val="24"/>
                <w:lang w:eastAsia="ru-RU"/>
              </w:rPr>
              <w:t xml:space="preserve"> </w:t>
            </w:r>
            <w:r w:rsidRPr="008F1555">
              <w:rPr>
                <w:rFonts w:eastAsia="Times New Roman" w:cs="Times New Roman"/>
                <w:color w:val="000000"/>
                <w:szCs w:val="24"/>
                <w:lang w:eastAsia="ru-RU"/>
              </w:rPr>
              <w:t>Ретюнь</w:t>
            </w:r>
            <w:r>
              <w:rPr>
                <w:rFonts w:eastAsia="Times New Roman" w:cs="Times New Roman"/>
                <w:color w:val="000000"/>
                <w:szCs w:val="24"/>
                <w:lang w:eastAsia="ru-RU"/>
              </w:rPr>
              <w:t>, д. 9</w:t>
            </w:r>
          </w:p>
        </w:tc>
        <w:tc>
          <w:tcPr>
            <w:tcW w:w="1361" w:type="dxa"/>
            <w:shd w:val="clear" w:color="auto" w:fill="auto"/>
            <w:vAlign w:val="center"/>
          </w:tcPr>
          <w:p w:rsidR="00897437" w:rsidRPr="005427CB" w:rsidRDefault="00897437" w:rsidP="00597FF7">
            <w:pPr>
              <w:pStyle w:val="a0"/>
              <w:widowControl w:val="0"/>
              <w:numPr>
                <w:ilvl w:val="0"/>
                <w:numId w:val="55"/>
              </w:numPr>
              <w:spacing w:before="0" w:after="0"/>
              <w:ind w:right="-111"/>
              <w:jc w:val="center"/>
              <w:rPr>
                <w:rFonts w:eastAsia="Times New Roman"/>
                <w:szCs w:val="24"/>
              </w:rPr>
            </w:pPr>
          </w:p>
        </w:tc>
        <w:tc>
          <w:tcPr>
            <w:tcW w:w="1361" w:type="dxa"/>
            <w:vAlign w:val="center"/>
          </w:tcPr>
          <w:p w:rsidR="00897437" w:rsidRPr="005427CB" w:rsidRDefault="00897437" w:rsidP="00597FF7">
            <w:pPr>
              <w:pStyle w:val="a0"/>
              <w:widowControl w:val="0"/>
              <w:numPr>
                <w:ilvl w:val="0"/>
                <w:numId w:val="55"/>
              </w:numPr>
              <w:spacing w:before="0" w:after="0"/>
              <w:ind w:right="-111"/>
              <w:jc w:val="center"/>
              <w:rPr>
                <w:rFonts w:eastAsia="Times New Roman"/>
                <w:szCs w:val="24"/>
              </w:rPr>
            </w:pPr>
          </w:p>
        </w:tc>
        <w:tc>
          <w:tcPr>
            <w:tcW w:w="1361" w:type="dxa"/>
            <w:vAlign w:val="center"/>
          </w:tcPr>
          <w:p w:rsidR="00897437" w:rsidRPr="005427CB" w:rsidRDefault="00897437" w:rsidP="00597FF7">
            <w:pPr>
              <w:pStyle w:val="a0"/>
              <w:widowControl w:val="0"/>
              <w:numPr>
                <w:ilvl w:val="0"/>
                <w:numId w:val="55"/>
              </w:numPr>
              <w:spacing w:before="0" w:after="0"/>
              <w:ind w:right="-111"/>
              <w:jc w:val="center"/>
              <w:rPr>
                <w:rFonts w:eastAsia="Times New Roman"/>
                <w:szCs w:val="24"/>
              </w:rPr>
            </w:pPr>
          </w:p>
        </w:tc>
        <w:tc>
          <w:tcPr>
            <w:tcW w:w="1361" w:type="dxa"/>
            <w:vAlign w:val="center"/>
          </w:tcPr>
          <w:p w:rsidR="00897437" w:rsidRPr="005427CB" w:rsidRDefault="00897437" w:rsidP="00597FF7">
            <w:pPr>
              <w:pStyle w:val="a0"/>
              <w:widowControl w:val="0"/>
              <w:numPr>
                <w:ilvl w:val="0"/>
                <w:numId w:val="55"/>
              </w:numPr>
              <w:spacing w:before="0" w:after="0"/>
              <w:ind w:right="-111"/>
              <w:jc w:val="center"/>
              <w:rPr>
                <w:rFonts w:eastAsia="Times New Roman"/>
                <w:szCs w:val="24"/>
              </w:rPr>
            </w:pPr>
          </w:p>
        </w:tc>
        <w:tc>
          <w:tcPr>
            <w:tcW w:w="1362" w:type="dxa"/>
            <w:vAlign w:val="center"/>
          </w:tcPr>
          <w:p w:rsidR="00897437" w:rsidRPr="005427CB" w:rsidRDefault="00897437" w:rsidP="00597FF7">
            <w:pPr>
              <w:pStyle w:val="a0"/>
              <w:widowControl w:val="0"/>
              <w:numPr>
                <w:ilvl w:val="0"/>
                <w:numId w:val="55"/>
              </w:numPr>
              <w:spacing w:before="0" w:after="0"/>
              <w:ind w:right="-111"/>
              <w:jc w:val="center"/>
              <w:rPr>
                <w:rFonts w:eastAsia="Times New Roman"/>
                <w:szCs w:val="24"/>
              </w:rPr>
            </w:pPr>
          </w:p>
        </w:tc>
      </w:tr>
      <w:tr w:rsidR="00897437" w:rsidRPr="002A70B8" w:rsidTr="00C0622C">
        <w:trPr>
          <w:trHeight w:val="70"/>
          <w:jc w:val="center"/>
        </w:trPr>
        <w:tc>
          <w:tcPr>
            <w:tcW w:w="777" w:type="dxa"/>
            <w:shd w:val="clear" w:color="auto" w:fill="auto"/>
            <w:vAlign w:val="bottom"/>
            <w:hideMark/>
          </w:tcPr>
          <w:p w:rsidR="00897437" w:rsidRPr="002A70B8" w:rsidRDefault="00897437" w:rsidP="00C0622C">
            <w:pPr>
              <w:widowControl w:val="0"/>
              <w:spacing w:before="0" w:after="0"/>
              <w:ind w:firstLine="78"/>
              <w:jc w:val="center"/>
              <w:rPr>
                <w:rFonts w:eastAsia="Times New Roman"/>
                <w:szCs w:val="24"/>
              </w:rPr>
            </w:pPr>
            <w:r w:rsidRPr="002A70B8">
              <w:rPr>
                <w:rFonts w:eastAsia="Times New Roman"/>
                <w:szCs w:val="24"/>
              </w:rPr>
              <w:t>10</w:t>
            </w:r>
          </w:p>
        </w:tc>
        <w:tc>
          <w:tcPr>
            <w:tcW w:w="2287" w:type="dxa"/>
            <w:shd w:val="clear" w:color="auto" w:fill="auto"/>
            <w:vAlign w:val="center"/>
          </w:tcPr>
          <w:p w:rsidR="00897437" w:rsidRPr="008F1555" w:rsidRDefault="00897437" w:rsidP="00C0622C">
            <w:pPr>
              <w:spacing w:before="0" w:after="0"/>
              <w:ind w:left="11"/>
              <w:jc w:val="left"/>
              <w:rPr>
                <w:rFonts w:eastAsia="Times New Roman" w:cs="Times New Roman"/>
                <w:color w:val="000000"/>
                <w:szCs w:val="24"/>
                <w:lang w:eastAsia="ru-RU"/>
              </w:rPr>
            </w:pPr>
            <w:r w:rsidRPr="008F1555">
              <w:rPr>
                <w:rFonts w:eastAsia="Times New Roman" w:cs="Times New Roman"/>
                <w:color w:val="000000"/>
                <w:szCs w:val="24"/>
                <w:lang w:eastAsia="ru-RU"/>
              </w:rPr>
              <w:t>д.</w:t>
            </w:r>
            <w:r>
              <w:rPr>
                <w:rFonts w:eastAsia="Times New Roman" w:cs="Times New Roman"/>
                <w:color w:val="000000"/>
                <w:szCs w:val="24"/>
                <w:lang w:eastAsia="ru-RU"/>
              </w:rPr>
              <w:t xml:space="preserve"> </w:t>
            </w:r>
            <w:r w:rsidRPr="008F1555">
              <w:rPr>
                <w:rFonts w:eastAsia="Times New Roman" w:cs="Times New Roman"/>
                <w:color w:val="000000"/>
                <w:szCs w:val="24"/>
                <w:lang w:eastAsia="ru-RU"/>
              </w:rPr>
              <w:t>Ретюнь</w:t>
            </w:r>
            <w:r>
              <w:rPr>
                <w:rFonts w:eastAsia="Times New Roman" w:cs="Times New Roman"/>
                <w:color w:val="000000"/>
                <w:szCs w:val="24"/>
                <w:lang w:eastAsia="ru-RU"/>
              </w:rPr>
              <w:t>, д. 10</w:t>
            </w:r>
          </w:p>
        </w:tc>
        <w:tc>
          <w:tcPr>
            <w:tcW w:w="1361" w:type="dxa"/>
            <w:shd w:val="clear" w:color="auto" w:fill="auto"/>
          </w:tcPr>
          <w:p w:rsidR="00897437" w:rsidRPr="002A70B8" w:rsidRDefault="00897437" w:rsidP="00597FF7">
            <w:pPr>
              <w:pStyle w:val="a0"/>
              <w:numPr>
                <w:ilvl w:val="0"/>
                <w:numId w:val="55"/>
              </w:numPr>
              <w:spacing w:before="0" w:after="0"/>
              <w:ind w:right="-111"/>
              <w:jc w:val="center"/>
            </w:pPr>
          </w:p>
        </w:tc>
        <w:tc>
          <w:tcPr>
            <w:tcW w:w="1361" w:type="dxa"/>
          </w:tcPr>
          <w:p w:rsidR="00897437" w:rsidRPr="002A70B8" w:rsidRDefault="00897437" w:rsidP="00597FF7">
            <w:pPr>
              <w:pStyle w:val="a0"/>
              <w:numPr>
                <w:ilvl w:val="0"/>
                <w:numId w:val="55"/>
              </w:numPr>
              <w:spacing w:before="0" w:after="0"/>
              <w:ind w:right="-111"/>
              <w:jc w:val="center"/>
            </w:pPr>
          </w:p>
        </w:tc>
        <w:tc>
          <w:tcPr>
            <w:tcW w:w="1361" w:type="dxa"/>
          </w:tcPr>
          <w:p w:rsidR="00897437" w:rsidRPr="002A70B8" w:rsidRDefault="00897437" w:rsidP="00597FF7">
            <w:pPr>
              <w:pStyle w:val="a0"/>
              <w:numPr>
                <w:ilvl w:val="0"/>
                <w:numId w:val="55"/>
              </w:numPr>
              <w:spacing w:before="0" w:after="0"/>
              <w:ind w:right="-111"/>
              <w:jc w:val="center"/>
            </w:pPr>
          </w:p>
        </w:tc>
        <w:tc>
          <w:tcPr>
            <w:tcW w:w="1361" w:type="dxa"/>
          </w:tcPr>
          <w:p w:rsidR="00897437" w:rsidRPr="002A70B8" w:rsidRDefault="00897437" w:rsidP="00597FF7">
            <w:pPr>
              <w:pStyle w:val="a0"/>
              <w:numPr>
                <w:ilvl w:val="0"/>
                <w:numId w:val="55"/>
              </w:numPr>
              <w:spacing w:before="0" w:after="0"/>
              <w:ind w:right="-111"/>
              <w:jc w:val="center"/>
            </w:pPr>
          </w:p>
        </w:tc>
        <w:tc>
          <w:tcPr>
            <w:tcW w:w="1362" w:type="dxa"/>
          </w:tcPr>
          <w:p w:rsidR="00897437" w:rsidRPr="002A70B8" w:rsidRDefault="00897437" w:rsidP="00597FF7">
            <w:pPr>
              <w:pStyle w:val="a0"/>
              <w:numPr>
                <w:ilvl w:val="0"/>
                <w:numId w:val="55"/>
              </w:numPr>
              <w:spacing w:before="0" w:after="0"/>
              <w:ind w:right="-111"/>
              <w:jc w:val="center"/>
            </w:pPr>
          </w:p>
        </w:tc>
      </w:tr>
      <w:tr w:rsidR="00897437" w:rsidRPr="002A70B8" w:rsidTr="00C0622C">
        <w:trPr>
          <w:trHeight w:val="70"/>
          <w:jc w:val="center"/>
        </w:trPr>
        <w:tc>
          <w:tcPr>
            <w:tcW w:w="777" w:type="dxa"/>
            <w:shd w:val="clear" w:color="auto" w:fill="auto"/>
            <w:vAlign w:val="bottom"/>
            <w:hideMark/>
          </w:tcPr>
          <w:p w:rsidR="00897437" w:rsidRPr="002A70B8" w:rsidRDefault="00897437" w:rsidP="00C0622C">
            <w:pPr>
              <w:widowControl w:val="0"/>
              <w:spacing w:before="0" w:after="0"/>
              <w:ind w:firstLine="78"/>
              <w:jc w:val="center"/>
              <w:rPr>
                <w:rFonts w:eastAsia="Times New Roman"/>
                <w:szCs w:val="24"/>
              </w:rPr>
            </w:pPr>
            <w:r w:rsidRPr="002A70B8">
              <w:rPr>
                <w:rFonts w:eastAsia="Times New Roman"/>
                <w:szCs w:val="24"/>
              </w:rPr>
              <w:t>11</w:t>
            </w:r>
          </w:p>
        </w:tc>
        <w:tc>
          <w:tcPr>
            <w:tcW w:w="2287" w:type="dxa"/>
            <w:shd w:val="clear" w:color="auto" w:fill="auto"/>
            <w:vAlign w:val="center"/>
          </w:tcPr>
          <w:p w:rsidR="00897437" w:rsidRPr="008F1555" w:rsidRDefault="00897437" w:rsidP="00C0622C">
            <w:pPr>
              <w:spacing w:before="0" w:after="0"/>
              <w:ind w:left="11"/>
              <w:jc w:val="left"/>
              <w:rPr>
                <w:rFonts w:eastAsia="Times New Roman" w:cs="Times New Roman"/>
                <w:color w:val="000000"/>
                <w:szCs w:val="24"/>
                <w:lang w:eastAsia="ru-RU"/>
              </w:rPr>
            </w:pPr>
            <w:r w:rsidRPr="008F1555">
              <w:rPr>
                <w:rFonts w:eastAsia="Times New Roman" w:cs="Times New Roman"/>
                <w:color w:val="000000"/>
                <w:szCs w:val="24"/>
                <w:lang w:eastAsia="ru-RU"/>
              </w:rPr>
              <w:t>д.</w:t>
            </w:r>
            <w:r>
              <w:rPr>
                <w:rFonts w:eastAsia="Times New Roman" w:cs="Times New Roman"/>
                <w:color w:val="000000"/>
                <w:szCs w:val="24"/>
                <w:lang w:eastAsia="ru-RU"/>
              </w:rPr>
              <w:t xml:space="preserve"> </w:t>
            </w:r>
            <w:r w:rsidRPr="008F1555">
              <w:rPr>
                <w:rFonts w:eastAsia="Times New Roman" w:cs="Times New Roman"/>
                <w:color w:val="000000"/>
                <w:szCs w:val="24"/>
                <w:lang w:eastAsia="ru-RU"/>
              </w:rPr>
              <w:t>Ретюнь</w:t>
            </w:r>
            <w:r>
              <w:rPr>
                <w:rFonts w:eastAsia="Times New Roman" w:cs="Times New Roman"/>
                <w:color w:val="000000"/>
                <w:szCs w:val="24"/>
                <w:lang w:eastAsia="ru-RU"/>
              </w:rPr>
              <w:t>, д. 11</w:t>
            </w:r>
          </w:p>
        </w:tc>
        <w:tc>
          <w:tcPr>
            <w:tcW w:w="1361" w:type="dxa"/>
            <w:shd w:val="clear" w:color="auto" w:fill="auto"/>
            <w:vAlign w:val="center"/>
          </w:tcPr>
          <w:p w:rsidR="00897437" w:rsidRPr="005427CB" w:rsidRDefault="00897437" w:rsidP="00597FF7">
            <w:pPr>
              <w:pStyle w:val="a0"/>
              <w:widowControl w:val="0"/>
              <w:numPr>
                <w:ilvl w:val="0"/>
                <w:numId w:val="55"/>
              </w:numPr>
              <w:spacing w:before="0" w:after="0"/>
              <w:ind w:right="-111"/>
              <w:jc w:val="center"/>
              <w:rPr>
                <w:rFonts w:eastAsia="Times New Roman"/>
                <w:szCs w:val="24"/>
              </w:rPr>
            </w:pPr>
          </w:p>
        </w:tc>
        <w:tc>
          <w:tcPr>
            <w:tcW w:w="1361" w:type="dxa"/>
            <w:vAlign w:val="center"/>
          </w:tcPr>
          <w:p w:rsidR="00897437" w:rsidRPr="005427CB" w:rsidRDefault="00897437" w:rsidP="00597FF7">
            <w:pPr>
              <w:pStyle w:val="a0"/>
              <w:widowControl w:val="0"/>
              <w:numPr>
                <w:ilvl w:val="0"/>
                <w:numId w:val="55"/>
              </w:numPr>
              <w:spacing w:before="0" w:after="0"/>
              <w:ind w:right="-111"/>
              <w:jc w:val="center"/>
              <w:rPr>
                <w:rFonts w:eastAsia="Times New Roman"/>
                <w:szCs w:val="24"/>
              </w:rPr>
            </w:pPr>
          </w:p>
        </w:tc>
        <w:tc>
          <w:tcPr>
            <w:tcW w:w="1361" w:type="dxa"/>
            <w:vAlign w:val="center"/>
          </w:tcPr>
          <w:p w:rsidR="00897437" w:rsidRPr="005427CB" w:rsidRDefault="00897437" w:rsidP="00597FF7">
            <w:pPr>
              <w:pStyle w:val="a0"/>
              <w:widowControl w:val="0"/>
              <w:numPr>
                <w:ilvl w:val="0"/>
                <w:numId w:val="55"/>
              </w:numPr>
              <w:spacing w:before="0" w:after="0"/>
              <w:ind w:right="-111"/>
              <w:jc w:val="center"/>
              <w:rPr>
                <w:rFonts w:eastAsia="Times New Roman"/>
                <w:szCs w:val="24"/>
              </w:rPr>
            </w:pPr>
          </w:p>
        </w:tc>
        <w:tc>
          <w:tcPr>
            <w:tcW w:w="1361" w:type="dxa"/>
            <w:vAlign w:val="center"/>
          </w:tcPr>
          <w:p w:rsidR="00897437" w:rsidRPr="005427CB" w:rsidRDefault="00897437" w:rsidP="00597FF7">
            <w:pPr>
              <w:pStyle w:val="a0"/>
              <w:widowControl w:val="0"/>
              <w:numPr>
                <w:ilvl w:val="0"/>
                <w:numId w:val="55"/>
              </w:numPr>
              <w:spacing w:before="0" w:after="0"/>
              <w:ind w:right="-111"/>
              <w:jc w:val="center"/>
              <w:rPr>
                <w:rFonts w:eastAsia="Times New Roman"/>
                <w:szCs w:val="24"/>
              </w:rPr>
            </w:pPr>
          </w:p>
        </w:tc>
        <w:tc>
          <w:tcPr>
            <w:tcW w:w="1362" w:type="dxa"/>
            <w:vAlign w:val="center"/>
          </w:tcPr>
          <w:p w:rsidR="00897437" w:rsidRPr="005427CB" w:rsidRDefault="00897437" w:rsidP="00597FF7">
            <w:pPr>
              <w:pStyle w:val="a0"/>
              <w:widowControl w:val="0"/>
              <w:numPr>
                <w:ilvl w:val="0"/>
                <w:numId w:val="55"/>
              </w:numPr>
              <w:spacing w:before="0" w:after="0"/>
              <w:ind w:right="-111"/>
              <w:jc w:val="center"/>
              <w:rPr>
                <w:rFonts w:eastAsia="Times New Roman"/>
                <w:szCs w:val="24"/>
              </w:rPr>
            </w:pPr>
          </w:p>
        </w:tc>
      </w:tr>
      <w:tr w:rsidR="00897437" w:rsidRPr="002A70B8" w:rsidTr="00C0622C">
        <w:trPr>
          <w:trHeight w:val="70"/>
          <w:jc w:val="center"/>
        </w:trPr>
        <w:tc>
          <w:tcPr>
            <w:tcW w:w="777" w:type="dxa"/>
            <w:shd w:val="clear" w:color="auto" w:fill="auto"/>
            <w:vAlign w:val="center"/>
            <w:hideMark/>
          </w:tcPr>
          <w:p w:rsidR="00897437" w:rsidRPr="00597FF7" w:rsidRDefault="00897437" w:rsidP="00C0622C">
            <w:pPr>
              <w:widowControl w:val="0"/>
              <w:spacing w:before="0" w:after="0"/>
              <w:ind w:firstLine="78"/>
              <w:jc w:val="center"/>
              <w:rPr>
                <w:rFonts w:eastAsia="Times New Roman"/>
                <w:szCs w:val="24"/>
              </w:rPr>
            </w:pPr>
            <w:r w:rsidRPr="00597FF7">
              <w:rPr>
                <w:rFonts w:eastAsia="Times New Roman"/>
                <w:szCs w:val="24"/>
              </w:rPr>
              <w:t>12</w:t>
            </w:r>
          </w:p>
        </w:tc>
        <w:tc>
          <w:tcPr>
            <w:tcW w:w="2287" w:type="dxa"/>
            <w:shd w:val="clear" w:color="auto" w:fill="auto"/>
            <w:vAlign w:val="center"/>
          </w:tcPr>
          <w:p w:rsidR="00897437" w:rsidRPr="00597FF7" w:rsidRDefault="00897437" w:rsidP="00C0622C">
            <w:pPr>
              <w:spacing w:before="0" w:after="0"/>
              <w:ind w:left="11"/>
              <w:jc w:val="left"/>
              <w:rPr>
                <w:rFonts w:eastAsia="Times New Roman" w:cs="Times New Roman"/>
                <w:color w:val="000000"/>
                <w:szCs w:val="24"/>
                <w:lang w:eastAsia="ru-RU"/>
              </w:rPr>
            </w:pPr>
            <w:r w:rsidRPr="00597FF7">
              <w:rPr>
                <w:rFonts w:eastAsia="Times New Roman" w:cs="Times New Roman"/>
                <w:color w:val="000000"/>
                <w:szCs w:val="24"/>
                <w:lang w:eastAsia="ru-RU"/>
              </w:rPr>
              <w:t>д. Ретюнь, ул. Садовая, д. 91</w:t>
            </w:r>
          </w:p>
        </w:tc>
        <w:tc>
          <w:tcPr>
            <w:tcW w:w="1361" w:type="dxa"/>
            <w:shd w:val="clear" w:color="auto" w:fill="auto"/>
            <w:vAlign w:val="center"/>
          </w:tcPr>
          <w:p w:rsidR="00897437" w:rsidRPr="00597FF7" w:rsidRDefault="00897437" w:rsidP="00597FF7">
            <w:pPr>
              <w:pStyle w:val="a0"/>
              <w:widowControl w:val="0"/>
              <w:numPr>
                <w:ilvl w:val="0"/>
                <w:numId w:val="55"/>
              </w:numPr>
              <w:spacing w:before="0" w:after="0"/>
              <w:ind w:right="-111"/>
              <w:jc w:val="center"/>
              <w:rPr>
                <w:rFonts w:eastAsia="Times New Roman"/>
                <w:szCs w:val="24"/>
              </w:rPr>
            </w:pPr>
          </w:p>
        </w:tc>
        <w:tc>
          <w:tcPr>
            <w:tcW w:w="1361" w:type="dxa"/>
            <w:vAlign w:val="center"/>
          </w:tcPr>
          <w:p w:rsidR="00897437" w:rsidRPr="00597FF7" w:rsidRDefault="00897437" w:rsidP="00597FF7">
            <w:pPr>
              <w:pStyle w:val="a0"/>
              <w:widowControl w:val="0"/>
              <w:numPr>
                <w:ilvl w:val="0"/>
                <w:numId w:val="55"/>
              </w:numPr>
              <w:spacing w:before="0" w:after="0"/>
              <w:ind w:right="-111"/>
              <w:jc w:val="center"/>
              <w:rPr>
                <w:rFonts w:eastAsia="Times New Roman"/>
                <w:szCs w:val="24"/>
              </w:rPr>
            </w:pPr>
          </w:p>
        </w:tc>
        <w:tc>
          <w:tcPr>
            <w:tcW w:w="1361" w:type="dxa"/>
          </w:tcPr>
          <w:p w:rsidR="00897437" w:rsidRPr="00597FF7" w:rsidRDefault="00897437" w:rsidP="00C0622C">
            <w:pPr>
              <w:pStyle w:val="a0"/>
              <w:numPr>
                <w:ilvl w:val="0"/>
                <w:numId w:val="0"/>
              </w:numPr>
              <w:spacing w:before="0" w:after="0"/>
              <w:ind w:left="625" w:right="-111"/>
            </w:pPr>
          </w:p>
        </w:tc>
        <w:tc>
          <w:tcPr>
            <w:tcW w:w="1361" w:type="dxa"/>
            <w:vAlign w:val="center"/>
          </w:tcPr>
          <w:p w:rsidR="00897437" w:rsidRPr="00597FF7" w:rsidRDefault="00897437" w:rsidP="00597FF7">
            <w:pPr>
              <w:pStyle w:val="a0"/>
              <w:widowControl w:val="0"/>
              <w:numPr>
                <w:ilvl w:val="0"/>
                <w:numId w:val="55"/>
              </w:numPr>
              <w:spacing w:before="0" w:after="0"/>
              <w:ind w:right="-111"/>
              <w:jc w:val="center"/>
              <w:rPr>
                <w:rFonts w:eastAsia="Times New Roman"/>
                <w:szCs w:val="24"/>
              </w:rPr>
            </w:pPr>
          </w:p>
        </w:tc>
        <w:tc>
          <w:tcPr>
            <w:tcW w:w="1362" w:type="dxa"/>
          </w:tcPr>
          <w:p w:rsidR="00897437" w:rsidRPr="00597FF7" w:rsidRDefault="00897437" w:rsidP="00C0622C">
            <w:pPr>
              <w:pStyle w:val="a0"/>
              <w:numPr>
                <w:ilvl w:val="0"/>
                <w:numId w:val="0"/>
              </w:numPr>
              <w:spacing w:before="0" w:after="0"/>
              <w:ind w:left="625" w:right="-111"/>
            </w:pPr>
          </w:p>
        </w:tc>
      </w:tr>
      <w:tr w:rsidR="00897437" w:rsidRPr="002A70B8" w:rsidTr="00C0622C">
        <w:trPr>
          <w:trHeight w:val="70"/>
          <w:jc w:val="center"/>
        </w:trPr>
        <w:tc>
          <w:tcPr>
            <w:tcW w:w="777" w:type="dxa"/>
            <w:shd w:val="clear" w:color="auto" w:fill="auto"/>
            <w:vAlign w:val="center"/>
            <w:hideMark/>
          </w:tcPr>
          <w:p w:rsidR="00897437" w:rsidRPr="00597FF7" w:rsidRDefault="00897437" w:rsidP="00C0622C">
            <w:pPr>
              <w:widowControl w:val="0"/>
              <w:spacing w:before="0" w:after="0"/>
              <w:ind w:firstLine="78"/>
              <w:jc w:val="center"/>
              <w:rPr>
                <w:rFonts w:eastAsia="Times New Roman"/>
                <w:szCs w:val="24"/>
              </w:rPr>
            </w:pPr>
            <w:r w:rsidRPr="00597FF7">
              <w:rPr>
                <w:rFonts w:eastAsia="Times New Roman"/>
                <w:szCs w:val="24"/>
              </w:rPr>
              <w:t>13</w:t>
            </w:r>
          </w:p>
        </w:tc>
        <w:tc>
          <w:tcPr>
            <w:tcW w:w="2287" w:type="dxa"/>
            <w:shd w:val="clear" w:color="auto" w:fill="auto"/>
            <w:vAlign w:val="center"/>
          </w:tcPr>
          <w:p w:rsidR="00897437" w:rsidRPr="00597FF7" w:rsidRDefault="00897437" w:rsidP="00C0622C">
            <w:pPr>
              <w:spacing w:before="0" w:after="0"/>
              <w:ind w:left="11"/>
              <w:jc w:val="left"/>
              <w:rPr>
                <w:rFonts w:eastAsia="Times New Roman" w:cs="Times New Roman"/>
                <w:color w:val="000000"/>
                <w:szCs w:val="24"/>
                <w:lang w:eastAsia="ru-RU"/>
              </w:rPr>
            </w:pPr>
            <w:r w:rsidRPr="00597FF7">
              <w:rPr>
                <w:rFonts w:eastAsia="Times New Roman" w:cs="Times New Roman"/>
                <w:color w:val="000000"/>
                <w:szCs w:val="24"/>
                <w:lang w:eastAsia="ru-RU"/>
              </w:rPr>
              <w:t>д. Ретюнь, ул. Садовая, д. 93</w:t>
            </w:r>
          </w:p>
        </w:tc>
        <w:tc>
          <w:tcPr>
            <w:tcW w:w="1361" w:type="dxa"/>
            <w:shd w:val="clear" w:color="auto" w:fill="auto"/>
            <w:vAlign w:val="center"/>
          </w:tcPr>
          <w:p w:rsidR="00897437" w:rsidRPr="00597FF7" w:rsidRDefault="00897437" w:rsidP="00597FF7">
            <w:pPr>
              <w:pStyle w:val="a0"/>
              <w:widowControl w:val="0"/>
              <w:numPr>
                <w:ilvl w:val="0"/>
                <w:numId w:val="55"/>
              </w:numPr>
              <w:spacing w:before="0" w:after="0"/>
              <w:ind w:right="-111"/>
              <w:jc w:val="center"/>
              <w:rPr>
                <w:rFonts w:eastAsia="Times New Roman"/>
                <w:szCs w:val="24"/>
              </w:rPr>
            </w:pPr>
          </w:p>
        </w:tc>
        <w:tc>
          <w:tcPr>
            <w:tcW w:w="1361" w:type="dxa"/>
            <w:vAlign w:val="center"/>
          </w:tcPr>
          <w:p w:rsidR="00897437" w:rsidRPr="00597FF7" w:rsidRDefault="00897437" w:rsidP="00597FF7">
            <w:pPr>
              <w:pStyle w:val="a0"/>
              <w:widowControl w:val="0"/>
              <w:numPr>
                <w:ilvl w:val="0"/>
                <w:numId w:val="55"/>
              </w:numPr>
              <w:spacing w:before="0" w:after="0"/>
              <w:ind w:right="-111"/>
              <w:jc w:val="center"/>
              <w:rPr>
                <w:rFonts w:eastAsia="Times New Roman"/>
                <w:szCs w:val="24"/>
              </w:rPr>
            </w:pPr>
          </w:p>
        </w:tc>
        <w:tc>
          <w:tcPr>
            <w:tcW w:w="1361" w:type="dxa"/>
          </w:tcPr>
          <w:p w:rsidR="00897437" w:rsidRPr="00597FF7" w:rsidRDefault="00897437" w:rsidP="00C0622C">
            <w:pPr>
              <w:spacing w:before="0" w:after="0"/>
              <w:ind w:left="-67" w:right="-111" w:hanging="28"/>
              <w:jc w:val="center"/>
            </w:pPr>
          </w:p>
        </w:tc>
        <w:tc>
          <w:tcPr>
            <w:tcW w:w="1361" w:type="dxa"/>
            <w:vAlign w:val="center"/>
          </w:tcPr>
          <w:p w:rsidR="00897437" w:rsidRPr="00597FF7" w:rsidRDefault="00897437" w:rsidP="00597FF7">
            <w:pPr>
              <w:pStyle w:val="a0"/>
              <w:widowControl w:val="0"/>
              <w:numPr>
                <w:ilvl w:val="0"/>
                <w:numId w:val="55"/>
              </w:numPr>
              <w:spacing w:before="0" w:after="0"/>
              <w:ind w:right="-111"/>
              <w:jc w:val="center"/>
              <w:rPr>
                <w:rFonts w:eastAsia="Times New Roman"/>
                <w:szCs w:val="24"/>
              </w:rPr>
            </w:pPr>
          </w:p>
        </w:tc>
        <w:tc>
          <w:tcPr>
            <w:tcW w:w="1362" w:type="dxa"/>
          </w:tcPr>
          <w:p w:rsidR="00897437" w:rsidRPr="00597FF7" w:rsidRDefault="00897437" w:rsidP="00C0622C">
            <w:pPr>
              <w:spacing w:before="0" w:after="0"/>
              <w:ind w:left="-67" w:right="-111" w:hanging="28"/>
              <w:jc w:val="center"/>
            </w:pPr>
          </w:p>
        </w:tc>
      </w:tr>
      <w:tr w:rsidR="00897437" w:rsidRPr="002A70B8" w:rsidTr="00C0622C">
        <w:trPr>
          <w:trHeight w:val="70"/>
          <w:jc w:val="center"/>
        </w:trPr>
        <w:tc>
          <w:tcPr>
            <w:tcW w:w="9870" w:type="dxa"/>
            <w:gridSpan w:val="7"/>
            <w:shd w:val="clear" w:color="auto" w:fill="auto"/>
            <w:vAlign w:val="bottom"/>
            <w:hideMark/>
          </w:tcPr>
          <w:p w:rsidR="00897437" w:rsidRPr="002A70B8" w:rsidRDefault="00897437" w:rsidP="00C0622C">
            <w:pPr>
              <w:spacing w:before="0" w:after="0"/>
              <w:ind w:left="-67" w:right="-111" w:hanging="28"/>
              <w:jc w:val="center"/>
            </w:pPr>
            <w:r>
              <w:t>Индивидуальный жилой фонд</w:t>
            </w:r>
          </w:p>
        </w:tc>
      </w:tr>
      <w:tr w:rsidR="00897437" w:rsidRPr="002A70B8" w:rsidTr="00C0622C">
        <w:trPr>
          <w:trHeight w:val="70"/>
          <w:jc w:val="center"/>
        </w:trPr>
        <w:tc>
          <w:tcPr>
            <w:tcW w:w="777" w:type="dxa"/>
            <w:shd w:val="clear" w:color="auto" w:fill="auto"/>
            <w:vAlign w:val="bottom"/>
          </w:tcPr>
          <w:p w:rsidR="00897437" w:rsidRPr="002A70B8" w:rsidRDefault="00897437" w:rsidP="00C0622C">
            <w:pPr>
              <w:widowControl w:val="0"/>
              <w:spacing w:before="0" w:after="0"/>
              <w:ind w:firstLine="78"/>
              <w:jc w:val="center"/>
              <w:rPr>
                <w:rFonts w:eastAsia="Times New Roman"/>
                <w:szCs w:val="24"/>
              </w:rPr>
            </w:pPr>
          </w:p>
        </w:tc>
        <w:tc>
          <w:tcPr>
            <w:tcW w:w="2287" w:type="dxa"/>
            <w:shd w:val="clear" w:color="auto" w:fill="auto"/>
            <w:vAlign w:val="center"/>
          </w:tcPr>
          <w:p w:rsidR="00897437" w:rsidRPr="008F1555" w:rsidRDefault="00897437" w:rsidP="00C0622C">
            <w:pPr>
              <w:spacing w:before="0" w:after="0"/>
              <w:ind w:left="11"/>
              <w:jc w:val="left"/>
              <w:rPr>
                <w:rFonts w:eastAsia="Times New Roman" w:cs="Times New Roman"/>
                <w:color w:val="000000"/>
                <w:szCs w:val="24"/>
                <w:lang w:eastAsia="ru-RU"/>
              </w:rPr>
            </w:pPr>
            <w:r>
              <w:rPr>
                <w:rFonts w:eastAsia="Times New Roman" w:cs="Times New Roman"/>
                <w:color w:val="000000"/>
                <w:szCs w:val="24"/>
                <w:lang w:eastAsia="ru-RU"/>
              </w:rPr>
              <w:t>ИЖС</w:t>
            </w:r>
          </w:p>
        </w:tc>
        <w:tc>
          <w:tcPr>
            <w:tcW w:w="1361" w:type="dxa"/>
            <w:shd w:val="clear" w:color="auto" w:fill="auto"/>
          </w:tcPr>
          <w:p w:rsidR="00897437" w:rsidRPr="002A70B8" w:rsidRDefault="00897437" w:rsidP="00C0622C">
            <w:pPr>
              <w:spacing w:before="0" w:after="0"/>
              <w:ind w:left="-67" w:right="-111" w:hanging="28"/>
              <w:jc w:val="center"/>
            </w:pPr>
            <w:r>
              <w:t>19 домов</w:t>
            </w:r>
          </w:p>
        </w:tc>
        <w:tc>
          <w:tcPr>
            <w:tcW w:w="1361" w:type="dxa"/>
          </w:tcPr>
          <w:p w:rsidR="00897437" w:rsidRPr="002A70B8" w:rsidRDefault="00897437" w:rsidP="00C0622C">
            <w:pPr>
              <w:spacing w:before="0" w:after="0"/>
              <w:ind w:left="-67" w:right="-111" w:hanging="28"/>
              <w:jc w:val="center"/>
            </w:pPr>
          </w:p>
        </w:tc>
        <w:tc>
          <w:tcPr>
            <w:tcW w:w="1361" w:type="dxa"/>
          </w:tcPr>
          <w:p w:rsidR="00897437" w:rsidRPr="002A70B8" w:rsidRDefault="00897437" w:rsidP="00C0622C">
            <w:pPr>
              <w:spacing w:before="0" w:after="0"/>
              <w:ind w:left="-67" w:right="-111" w:hanging="28"/>
              <w:jc w:val="center"/>
            </w:pPr>
          </w:p>
        </w:tc>
        <w:tc>
          <w:tcPr>
            <w:tcW w:w="1361" w:type="dxa"/>
          </w:tcPr>
          <w:p w:rsidR="00897437" w:rsidRPr="002A70B8" w:rsidRDefault="00897437" w:rsidP="00C0622C">
            <w:pPr>
              <w:spacing w:before="0" w:after="0"/>
              <w:ind w:left="-67" w:right="-111" w:hanging="28"/>
              <w:jc w:val="center"/>
            </w:pPr>
          </w:p>
        </w:tc>
        <w:tc>
          <w:tcPr>
            <w:tcW w:w="1362" w:type="dxa"/>
          </w:tcPr>
          <w:p w:rsidR="00897437" w:rsidRPr="002A70B8" w:rsidRDefault="00897437" w:rsidP="00C0622C">
            <w:pPr>
              <w:spacing w:before="0" w:after="0"/>
              <w:ind w:left="-67" w:right="-111" w:hanging="28"/>
              <w:jc w:val="center"/>
            </w:pPr>
          </w:p>
        </w:tc>
      </w:tr>
    </w:tbl>
    <w:p w:rsidR="00FC789E" w:rsidRDefault="00FC789E" w:rsidP="001C5438">
      <w:pPr>
        <w:pStyle w:val="a0"/>
        <w:numPr>
          <w:ilvl w:val="2"/>
          <w:numId w:val="2"/>
        </w:numPr>
        <w:spacing w:before="240"/>
        <w:outlineLvl w:val="2"/>
      </w:pPr>
      <w:bookmarkStart w:id="64" w:name="_Toc367977939"/>
      <w:r w:rsidRPr="002769BA">
        <w:t>Газоснабжение</w:t>
      </w:r>
      <w:bookmarkEnd w:id="64"/>
    </w:p>
    <w:p w:rsidR="004942F4" w:rsidRPr="00AC6417" w:rsidRDefault="004942F4" w:rsidP="004942F4">
      <w:pPr>
        <w:widowControl w:val="0"/>
        <w:rPr>
          <w:szCs w:val="24"/>
        </w:rPr>
      </w:pPr>
      <w:bookmarkStart w:id="65" w:name="_Toc367977940"/>
      <w:r w:rsidRPr="00AC6417">
        <w:rPr>
          <w:szCs w:val="24"/>
        </w:rPr>
        <w:t xml:space="preserve">На территории </w:t>
      </w:r>
      <w:r>
        <w:rPr>
          <w:szCs w:val="24"/>
        </w:rPr>
        <w:t>Ретюн</w:t>
      </w:r>
      <w:r w:rsidRPr="00AC6417">
        <w:rPr>
          <w:szCs w:val="24"/>
        </w:rPr>
        <w:t xml:space="preserve">ского </w:t>
      </w:r>
      <w:r>
        <w:rPr>
          <w:szCs w:val="24"/>
        </w:rPr>
        <w:t>сель</w:t>
      </w:r>
      <w:r w:rsidRPr="00AC6417">
        <w:rPr>
          <w:szCs w:val="24"/>
        </w:rPr>
        <w:t xml:space="preserve">ского поселения централизованным газоснабжением </w:t>
      </w:r>
      <w:r>
        <w:rPr>
          <w:szCs w:val="24"/>
        </w:rPr>
        <w:t xml:space="preserve">сетевым </w:t>
      </w:r>
      <w:r w:rsidRPr="00AC6417">
        <w:rPr>
          <w:szCs w:val="24"/>
        </w:rPr>
        <w:lastRenderedPageBreak/>
        <w:t xml:space="preserve">природным газом обеспечен </w:t>
      </w:r>
      <w:r>
        <w:rPr>
          <w:szCs w:val="24"/>
        </w:rPr>
        <w:t>только 1</w:t>
      </w:r>
      <w:r w:rsidRPr="00AC6417">
        <w:rPr>
          <w:szCs w:val="24"/>
        </w:rPr>
        <w:t xml:space="preserve"> насел</w:t>
      </w:r>
      <w:r>
        <w:rPr>
          <w:szCs w:val="24"/>
        </w:rPr>
        <w:t>ё</w:t>
      </w:r>
      <w:r w:rsidRPr="00AC6417">
        <w:rPr>
          <w:szCs w:val="24"/>
        </w:rPr>
        <w:t>нны</w:t>
      </w:r>
      <w:r>
        <w:rPr>
          <w:szCs w:val="24"/>
        </w:rPr>
        <w:t>й</w:t>
      </w:r>
      <w:r w:rsidRPr="00AC6417">
        <w:rPr>
          <w:szCs w:val="24"/>
        </w:rPr>
        <w:t xml:space="preserve"> пункт: </w:t>
      </w:r>
      <w:r>
        <w:rPr>
          <w:szCs w:val="24"/>
        </w:rPr>
        <w:t>д. Ретюнь</w:t>
      </w:r>
      <w:r w:rsidRPr="00AC6417">
        <w:rPr>
          <w:szCs w:val="24"/>
        </w:rPr>
        <w:t>.</w:t>
      </w:r>
      <w:r>
        <w:rPr>
          <w:szCs w:val="24"/>
        </w:rPr>
        <w:t xml:space="preserve"> Газоснабжение сетевым </w:t>
      </w:r>
      <w:r w:rsidRPr="00AC6417">
        <w:rPr>
          <w:szCs w:val="24"/>
        </w:rPr>
        <w:t>природным газом</w:t>
      </w:r>
      <w:r>
        <w:rPr>
          <w:szCs w:val="24"/>
        </w:rPr>
        <w:t xml:space="preserve"> осуществляется с 2013 года.</w:t>
      </w:r>
    </w:p>
    <w:p w:rsidR="004942F4" w:rsidRPr="00AC6417" w:rsidRDefault="004942F4" w:rsidP="004942F4">
      <w:pPr>
        <w:widowControl w:val="0"/>
        <w:spacing w:before="0" w:after="0"/>
        <w:rPr>
          <w:szCs w:val="24"/>
        </w:rPr>
      </w:pPr>
      <w:r w:rsidRPr="00AC6417">
        <w:rPr>
          <w:szCs w:val="24"/>
        </w:rPr>
        <w:t>Газоснабжение осуществляется от газораспределительной станции «</w:t>
      </w:r>
      <w:proofErr w:type="spellStart"/>
      <w:r w:rsidRPr="00AC6417">
        <w:rPr>
          <w:szCs w:val="24"/>
        </w:rPr>
        <w:t>Суйда</w:t>
      </w:r>
      <w:proofErr w:type="spellEnd"/>
      <w:r w:rsidRPr="00AC6417">
        <w:rPr>
          <w:szCs w:val="24"/>
        </w:rPr>
        <w:t xml:space="preserve">», расположенной на территории Гатчинского муниципального района. </w:t>
      </w:r>
    </w:p>
    <w:p w:rsidR="004942F4" w:rsidRDefault="004942F4" w:rsidP="004942F4">
      <w:pPr>
        <w:widowControl w:val="0"/>
        <w:spacing w:before="0" w:after="0"/>
        <w:ind w:firstLine="709"/>
        <w:jc w:val="right"/>
        <w:rPr>
          <w:rFonts w:eastAsia="Times New Roman"/>
          <w:szCs w:val="24"/>
        </w:rPr>
      </w:pPr>
      <w:r w:rsidRPr="0096248F">
        <w:rPr>
          <w:rFonts w:eastAsia="Times New Roman"/>
          <w:szCs w:val="24"/>
        </w:rPr>
        <w:t xml:space="preserve">Таблица </w:t>
      </w:r>
      <w:r w:rsidR="00E6666B">
        <w:rPr>
          <w:rFonts w:eastAsia="Times New Roman"/>
          <w:szCs w:val="24"/>
        </w:rPr>
        <w:fldChar w:fldCharType="begin"/>
      </w:r>
      <w:r w:rsidR="00D73627">
        <w:rPr>
          <w:rFonts w:eastAsia="Times New Roman"/>
          <w:szCs w:val="24"/>
        </w:rPr>
        <w:instrText xml:space="preserve"> STYLEREF 2 \s </w:instrText>
      </w:r>
      <w:r w:rsidR="00E6666B">
        <w:rPr>
          <w:rFonts w:eastAsia="Times New Roman"/>
          <w:szCs w:val="24"/>
        </w:rPr>
        <w:fldChar w:fldCharType="separate"/>
      </w:r>
      <w:r w:rsidR="00D73627">
        <w:rPr>
          <w:rFonts w:eastAsia="Times New Roman"/>
          <w:noProof/>
          <w:szCs w:val="24"/>
        </w:rPr>
        <w:t>3.7</w:t>
      </w:r>
      <w:r w:rsidR="00E6666B">
        <w:rPr>
          <w:rFonts w:eastAsia="Times New Roman"/>
          <w:szCs w:val="24"/>
        </w:rPr>
        <w:fldChar w:fldCharType="end"/>
      </w:r>
      <w:r w:rsidR="00D73627">
        <w:rPr>
          <w:rFonts w:eastAsia="Times New Roman"/>
          <w:szCs w:val="24"/>
        </w:rPr>
        <w:t>.</w:t>
      </w:r>
      <w:r w:rsidR="00E6666B">
        <w:rPr>
          <w:rFonts w:eastAsia="Times New Roman"/>
          <w:szCs w:val="24"/>
        </w:rPr>
        <w:fldChar w:fldCharType="begin"/>
      </w:r>
      <w:r w:rsidR="00D73627">
        <w:rPr>
          <w:rFonts w:eastAsia="Times New Roman"/>
          <w:szCs w:val="24"/>
        </w:rPr>
        <w:instrText xml:space="preserve"> SEQ Таблица \* ARABIC \s 2 </w:instrText>
      </w:r>
      <w:r w:rsidR="00E6666B">
        <w:rPr>
          <w:rFonts w:eastAsia="Times New Roman"/>
          <w:szCs w:val="24"/>
        </w:rPr>
        <w:fldChar w:fldCharType="separate"/>
      </w:r>
      <w:r w:rsidR="00D73627">
        <w:rPr>
          <w:rFonts w:eastAsia="Times New Roman"/>
          <w:noProof/>
          <w:szCs w:val="24"/>
        </w:rPr>
        <w:t>2</w:t>
      </w:r>
      <w:r w:rsidR="00E6666B">
        <w:rPr>
          <w:rFonts w:eastAsia="Times New Roman"/>
          <w:szCs w:val="24"/>
        </w:rPr>
        <w:fldChar w:fldCharType="end"/>
      </w:r>
      <w:r w:rsidRPr="005C4F3D">
        <w:rPr>
          <w:rFonts w:eastAsia="Times New Roman"/>
          <w:szCs w:val="24"/>
        </w:rPr>
        <w:t xml:space="preserve"> </w:t>
      </w:r>
    </w:p>
    <w:p w:rsidR="004942F4" w:rsidRPr="00AC6417" w:rsidRDefault="004942F4" w:rsidP="004942F4">
      <w:pPr>
        <w:widowControl w:val="0"/>
        <w:spacing w:before="0" w:after="0"/>
        <w:ind w:firstLine="539"/>
        <w:jc w:val="right"/>
        <w:rPr>
          <w:szCs w:val="24"/>
        </w:rPr>
      </w:pPr>
      <w:r w:rsidRPr="00AC6417">
        <w:rPr>
          <w:szCs w:val="24"/>
        </w:rPr>
        <w:t>Технические характеристики газораспределительной станции</w:t>
      </w:r>
    </w:p>
    <w:tbl>
      <w:tblPr>
        <w:tblW w:w="97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1125"/>
        <w:gridCol w:w="1018"/>
        <w:gridCol w:w="894"/>
        <w:gridCol w:w="895"/>
        <w:gridCol w:w="895"/>
        <w:gridCol w:w="895"/>
        <w:gridCol w:w="1143"/>
        <w:gridCol w:w="1146"/>
      </w:tblGrid>
      <w:tr w:rsidR="004942F4" w:rsidRPr="00AC6417" w:rsidTr="004942F4">
        <w:trPr>
          <w:trHeight w:val="312"/>
        </w:trPr>
        <w:tc>
          <w:tcPr>
            <w:tcW w:w="1710" w:type="dxa"/>
            <w:vMerge w:val="restart"/>
            <w:vAlign w:val="center"/>
          </w:tcPr>
          <w:p w:rsidR="004942F4" w:rsidRPr="00AC6417" w:rsidRDefault="004942F4" w:rsidP="004942F4">
            <w:pPr>
              <w:widowControl w:val="0"/>
              <w:spacing w:before="0" w:after="0"/>
              <w:ind w:left="-108"/>
              <w:jc w:val="center"/>
              <w:rPr>
                <w:szCs w:val="24"/>
              </w:rPr>
            </w:pPr>
            <w:r w:rsidRPr="00AC6417">
              <w:rPr>
                <w:szCs w:val="24"/>
              </w:rPr>
              <w:t>Наименование ГРС</w:t>
            </w:r>
          </w:p>
        </w:tc>
        <w:tc>
          <w:tcPr>
            <w:tcW w:w="1125" w:type="dxa"/>
            <w:vMerge w:val="restart"/>
            <w:vAlign w:val="center"/>
          </w:tcPr>
          <w:p w:rsidR="004942F4" w:rsidRPr="00AC6417" w:rsidRDefault="004942F4" w:rsidP="004942F4">
            <w:pPr>
              <w:widowControl w:val="0"/>
              <w:spacing w:before="0" w:after="0"/>
              <w:ind w:left="-108"/>
              <w:jc w:val="center"/>
              <w:rPr>
                <w:szCs w:val="24"/>
              </w:rPr>
            </w:pPr>
            <w:r w:rsidRPr="00AC6417">
              <w:rPr>
                <w:szCs w:val="24"/>
              </w:rPr>
              <w:t>Год ввода в эксплуатацию</w:t>
            </w:r>
          </w:p>
        </w:tc>
        <w:tc>
          <w:tcPr>
            <w:tcW w:w="1018" w:type="dxa"/>
            <w:vMerge w:val="restart"/>
            <w:vAlign w:val="center"/>
          </w:tcPr>
          <w:p w:rsidR="004942F4" w:rsidRPr="00AC6417" w:rsidRDefault="004942F4" w:rsidP="004942F4">
            <w:pPr>
              <w:widowControl w:val="0"/>
              <w:spacing w:before="0" w:after="0"/>
              <w:ind w:left="-108"/>
              <w:jc w:val="center"/>
              <w:rPr>
                <w:szCs w:val="24"/>
              </w:rPr>
            </w:pPr>
            <w:r w:rsidRPr="00AC6417">
              <w:rPr>
                <w:szCs w:val="24"/>
              </w:rPr>
              <w:t>На чьем балансе ГРС</w:t>
            </w:r>
          </w:p>
        </w:tc>
        <w:tc>
          <w:tcPr>
            <w:tcW w:w="1789" w:type="dxa"/>
            <w:gridSpan w:val="2"/>
            <w:vAlign w:val="center"/>
          </w:tcPr>
          <w:p w:rsidR="004942F4" w:rsidRPr="00AC6417" w:rsidRDefault="004942F4" w:rsidP="004942F4">
            <w:pPr>
              <w:widowControl w:val="0"/>
              <w:spacing w:before="0" w:after="0"/>
              <w:ind w:left="-108" w:right="-109"/>
              <w:jc w:val="center"/>
              <w:rPr>
                <w:szCs w:val="24"/>
              </w:rPr>
            </w:pPr>
            <w:proofErr w:type="spellStart"/>
            <w:r w:rsidRPr="00AC6417">
              <w:rPr>
                <w:szCs w:val="24"/>
              </w:rPr>
              <w:t>Р</w:t>
            </w:r>
            <w:r w:rsidRPr="00AC6417">
              <w:rPr>
                <w:szCs w:val="24"/>
                <w:vertAlign w:val="subscript"/>
              </w:rPr>
              <w:t>проект</w:t>
            </w:r>
            <w:proofErr w:type="spellEnd"/>
            <w:r w:rsidRPr="00AC6417">
              <w:rPr>
                <w:szCs w:val="24"/>
              </w:rPr>
              <w:t>, МПа</w:t>
            </w:r>
          </w:p>
        </w:tc>
        <w:tc>
          <w:tcPr>
            <w:tcW w:w="1790" w:type="dxa"/>
            <w:gridSpan w:val="2"/>
            <w:vAlign w:val="center"/>
          </w:tcPr>
          <w:p w:rsidR="004942F4" w:rsidRPr="00AC6417" w:rsidRDefault="004942F4" w:rsidP="004942F4">
            <w:pPr>
              <w:widowControl w:val="0"/>
              <w:spacing w:before="0" w:after="0"/>
              <w:ind w:left="-108" w:right="-109"/>
              <w:jc w:val="center"/>
              <w:rPr>
                <w:szCs w:val="24"/>
              </w:rPr>
            </w:pPr>
            <w:proofErr w:type="spellStart"/>
            <w:r w:rsidRPr="00AC6417">
              <w:rPr>
                <w:szCs w:val="24"/>
              </w:rPr>
              <w:t>Р</w:t>
            </w:r>
            <w:r w:rsidRPr="00AC6417">
              <w:rPr>
                <w:szCs w:val="24"/>
                <w:vertAlign w:val="subscript"/>
              </w:rPr>
              <w:t>рабочее</w:t>
            </w:r>
            <w:proofErr w:type="spellEnd"/>
            <w:r w:rsidRPr="00AC6417">
              <w:rPr>
                <w:szCs w:val="24"/>
              </w:rPr>
              <w:t>, МПа</w:t>
            </w:r>
          </w:p>
        </w:tc>
        <w:tc>
          <w:tcPr>
            <w:tcW w:w="1143" w:type="dxa"/>
            <w:vMerge w:val="restart"/>
            <w:vAlign w:val="center"/>
          </w:tcPr>
          <w:p w:rsidR="004942F4" w:rsidRPr="00AC6417" w:rsidRDefault="004942F4" w:rsidP="004942F4">
            <w:pPr>
              <w:widowControl w:val="0"/>
              <w:spacing w:before="0" w:after="0"/>
              <w:ind w:left="-108"/>
              <w:jc w:val="center"/>
              <w:rPr>
                <w:szCs w:val="24"/>
              </w:rPr>
            </w:pPr>
            <w:r w:rsidRPr="00AC6417">
              <w:rPr>
                <w:szCs w:val="24"/>
              </w:rPr>
              <w:t>Q проект, тыс. м³/</w:t>
            </w:r>
            <w:proofErr w:type="gramStart"/>
            <w:r w:rsidRPr="00AC6417">
              <w:rPr>
                <w:szCs w:val="24"/>
              </w:rPr>
              <w:t>ч</w:t>
            </w:r>
            <w:proofErr w:type="gramEnd"/>
          </w:p>
        </w:tc>
        <w:tc>
          <w:tcPr>
            <w:tcW w:w="1146" w:type="dxa"/>
            <w:vMerge w:val="restart"/>
            <w:vAlign w:val="center"/>
          </w:tcPr>
          <w:p w:rsidR="004942F4" w:rsidRPr="00AC6417" w:rsidRDefault="004942F4" w:rsidP="004942F4">
            <w:pPr>
              <w:widowControl w:val="0"/>
              <w:spacing w:before="0" w:after="0"/>
              <w:ind w:left="-108"/>
              <w:jc w:val="center"/>
              <w:rPr>
                <w:szCs w:val="24"/>
              </w:rPr>
            </w:pPr>
            <w:r w:rsidRPr="00AC6417">
              <w:rPr>
                <w:szCs w:val="24"/>
              </w:rPr>
              <w:t>Q проект, тыс. м³/</w:t>
            </w:r>
            <w:proofErr w:type="gramStart"/>
            <w:r w:rsidRPr="00AC6417">
              <w:rPr>
                <w:szCs w:val="24"/>
              </w:rPr>
              <w:t>ч</w:t>
            </w:r>
            <w:proofErr w:type="gramEnd"/>
          </w:p>
        </w:tc>
      </w:tr>
      <w:tr w:rsidR="004942F4" w:rsidRPr="00AC6417" w:rsidTr="004942F4">
        <w:trPr>
          <w:cantSplit/>
          <w:trHeight w:val="699"/>
        </w:trPr>
        <w:tc>
          <w:tcPr>
            <w:tcW w:w="1710" w:type="dxa"/>
            <w:vMerge/>
            <w:vAlign w:val="center"/>
          </w:tcPr>
          <w:p w:rsidR="004942F4" w:rsidRPr="00AC6417" w:rsidRDefault="004942F4" w:rsidP="004942F4">
            <w:pPr>
              <w:widowControl w:val="0"/>
              <w:spacing w:before="0" w:after="0"/>
              <w:ind w:left="-108"/>
              <w:jc w:val="center"/>
              <w:rPr>
                <w:szCs w:val="24"/>
              </w:rPr>
            </w:pPr>
          </w:p>
        </w:tc>
        <w:tc>
          <w:tcPr>
            <w:tcW w:w="1125" w:type="dxa"/>
            <w:vMerge/>
            <w:vAlign w:val="center"/>
          </w:tcPr>
          <w:p w:rsidR="004942F4" w:rsidRPr="00AC6417" w:rsidRDefault="004942F4" w:rsidP="004942F4">
            <w:pPr>
              <w:widowControl w:val="0"/>
              <w:spacing w:before="0" w:after="0"/>
              <w:ind w:left="-108"/>
              <w:jc w:val="center"/>
              <w:rPr>
                <w:szCs w:val="24"/>
              </w:rPr>
            </w:pPr>
          </w:p>
        </w:tc>
        <w:tc>
          <w:tcPr>
            <w:tcW w:w="1018" w:type="dxa"/>
            <w:vMerge/>
            <w:vAlign w:val="center"/>
          </w:tcPr>
          <w:p w:rsidR="004942F4" w:rsidRPr="00AC6417" w:rsidRDefault="004942F4" w:rsidP="004942F4">
            <w:pPr>
              <w:widowControl w:val="0"/>
              <w:spacing w:before="0" w:after="0"/>
              <w:ind w:left="-108"/>
              <w:jc w:val="center"/>
              <w:rPr>
                <w:szCs w:val="24"/>
              </w:rPr>
            </w:pPr>
          </w:p>
        </w:tc>
        <w:tc>
          <w:tcPr>
            <w:tcW w:w="894" w:type="dxa"/>
            <w:vAlign w:val="center"/>
          </w:tcPr>
          <w:p w:rsidR="004942F4" w:rsidRPr="00AC6417" w:rsidRDefault="004942F4" w:rsidP="004942F4">
            <w:pPr>
              <w:widowControl w:val="0"/>
              <w:spacing w:before="0" w:after="0"/>
              <w:ind w:left="-108" w:right="-109"/>
              <w:jc w:val="center"/>
              <w:rPr>
                <w:szCs w:val="24"/>
              </w:rPr>
            </w:pPr>
            <w:r w:rsidRPr="00AC6417">
              <w:rPr>
                <w:szCs w:val="24"/>
              </w:rPr>
              <w:t>на входе</w:t>
            </w:r>
          </w:p>
        </w:tc>
        <w:tc>
          <w:tcPr>
            <w:tcW w:w="895" w:type="dxa"/>
            <w:vAlign w:val="center"/>
          </w:tcPr>
          <w:p w:rsidR="004942F4" w:rsidRPr="00AC6417" w:rsidRDefault="004942F4" w:rsidP="004942F4">
            <w:pPr>
              <w:widowControl w:val="0"/>
              <w:spacing w:before="0" w:after="0"/>
              <w:ind w:left="-108" w:right="-109"/>
              <w:jc w:val="center"/>
              <w:rPr>
                <w:szCs w:val="24"/>
              </w:rPr>
            </w:pPr>
            <w:r w:rsidRPr="00AC6417">
              <w:rPr>
                <w:szCs w:val="24"/>
              </w:rPr>
              <w:t>на выходе</w:t>
            </w:r>
          </w:p>
        </w:tc>
        <w:tc>
          <w:tcPr>
            <w:tcW w:w="895" w:type="dxa"/>
            <w:vAlign w:val="center"/>
          </w:tcPr>
          <w:p w:rsidR="004942F4" w:rsidRPr="00AC6417" w:rsidRDefault="004942F4" w:rsidP="004942F4">
            <w:pPr>
              <w:widowControl w:val="0"/>
              <w:spacing w:before="0" w:after="0"/>
              <w:ind w:left="-108" w:right="-109"/>
              <w:jc w:val="center"/>
              <w:rPr>
                <w:szCs w:val="24"/>
              </w:rPr>
            </w:pPr>
            <w:r w:rsidRPr="00AC6417">
              <w:rPr>
                <w:szCs w:val="24"/>
              </w:rPr>
              <w:t>на входе</w:t>
            </w:r>
          </w:p>
        </w:tc>
        <w:tc>
          <w:tcPr>
            <w:tcW w:w="895" w:type="dxa"/>
            <w:vAlign w:val="center"/>
          </w:tcPr>
          <w:p w:rsidR="004942F4" w:rsidRPr="00AC6417" w:rsidRDefault="004942F4" w:rsidP="004942F4">
            <w:pPr>
              <w:widowControl w:val="0"/>
              <w:spacing w:before="0" w:after="0"/>
              <w:ind w:left="-108" w:right="-109"/>
              <w:jc w:val="center"/>
              <w:rPr>
                <w:szCs w:val="24"/>
              </w:rPr>
            </w:pPr>
            <w:r w:rsidRPr="00AC6417">
              <w:rPr>
                <w:szCs w:val="24"/>
              </w:rPr>
              <w:t>на выходе</w:t>
            </w:r>
          </w:p>
        </w:tc>
        <w:tc>
          <w:tcPr>
            <w:tcW w:w="1143" w:type="dxa"/>
            <w:vMerge/>
            <w:vAlign w:val="center"/>
          </w:tcPr>
          <w:p w:rsidR="004942F4" w:rsidRPr="00AC6417" w:rsidRDefault="004942F4" w:rsidP="004942F4">
            <w:pPr>
              <w:widowControl w:val="0"/>
              <w:spacing w:before="0" w:after="0"/>
              <w:ind w:left="-108"/>
              <w:jc w:val="center"/>
              <w:rPr>
                <w:szCs w:val="24"/>
              </w:rPr>
            </w:pPr>
          </w:p>
        </w:tc>
        <w:tc>
          <w:tcPr>
            <w:tcW w:w="1146" w:type="dxa"/>
            <w:vMerge/>
            <w:vAlign w:val="center"/>
          </w:tcPr>
          <w:p w:rsidR="004942F4" w:rsidRPr="00AC6417" w:rsidRDefault="004942F4" w:rsidP="004942F4">
            <w:pPr>
              <w:widowControl w:val="0"/>
              <w:spacing w:before="0" w:after="0"/>
              <w:ind w:left="-108"/>
              <w:jc w:val="center"/>
              <w:rPr>
                <w:szCs w:val="24"/>
              </w:rPr>
            </w:pPr>
          </w:p>
        </w:tc>
      </w:tr>
      <w:tr w:rsidR="004942F4" w:rsidRPr="00AC6417" w:rsidTr="004942F4">
        <w:trPr>
          <w:trHeight w:val="250"/>
        </w:trPr>
        <w:tc>
          <w:tcPr>
            <w:tcW w:w="1710" w:type="dxa"/>
            <w:vAlign w:val="center"/>
          </w:tcPr>
          <w:p w:rsidR="004942F4" w:rsidRPr="00AC6417" w:rsidRDefault="004942F4" w:rsidP="004942F4">
            <w:pPr>
              <w:widowControl w:val="0"/>
              <w:spacing w:before="0" w:after="0"/>
              <w:ind w:left="-108"/>
              <w:jc w:val="center"/>
              <w:rPr>
                <w:szCs w:val="24"/>
              </w:rPr>
            </w:pPr>
            <w:proofErr w:type="spellStart"/>
            <w:r w:rsidRPr="00AC6417">
              <w:rPr>
                <w:szCs w:val="24"/>
              </w:rPr>
              <w:t>Суйда</w:t>
            </w:r>
            <w:proofErr w:type="spellEnd"/>
          </w:p>
        </w:tc>
        <w:tc>
          <w:tcPr>
            <w:tcW w:w="1125" w:type="dxa"/>
            <w:vAlign w:val="center"/>
          </w:tcPr>
          <w:p w:rsidR="004942F4" w:rsidRPr="00AC6417" w:rsidRDefault="004942F4" w:rsidP="004942F4">
            <w:pPr>
              <w:widowControl w:val="0"/>
              <w:spacing w:before="0" w:after="0"/>
              <w:ind w:left="-108"/>
              <w:jc w:val="center"/>
              <w:rPr>
                <w:szCs w:val="24"/>
              </w:rPr>
            </w:pPr>
            <w:r w:rsidRPr="00AC6417">
              <w:rPr>
                <w:szCs w:val="24"/>
              </w:rPr>
              <w:t>1993</w:t>
            </w:r>
          </w:p>
        </w:tc>
        <w:tc>
          <w:tcPr>
            <w:tcW w:w="1018" w:type="dxa"/>
            <w:vAlign w:val="center"/>
          </w:tcPr>
          <w:p w:rsidR="004942F4" w:rsidRPr="00AC6417" w:rsidRDefault="004942F4" w:rsidP="004942F4">
            <w:pPr>
              <w:widowControl w:val="0"/>
              <w:spacing w:before="0" w:after="0"/>
              <w:ind w:left="-108"/>
              <w:jc w:val="center"/>
              <w:rPr>
                <w:szCs w:val="24"/>
              </w:rPr>
            </w:pPr>
            <w:r w:rsidRPr="00AC6417">
              <w:rPr>
                <w:szCs w:val="24"/>
              </w:rPr>
              <w:t>Газпром</w:t>
            </w:r>
          </w:p>
        </w:tc>
        <w:tc>
          <w:tcPr>
            <w:tcW w:w="894" w:type="dxa"/>
            <w:vAlign w:val="center"/>
          </w:tcPr>
          <w:p w:rsidR="004942F4" w:rsidRPr="00AC6417" w:rsidRDefault="004942F4" w:rsidP="004942F4">
            <w:pPr>
              <w:widowControl w:val="0"/>
              <w:spacing w:before="0" w:after="0"/>
              <w:ind w:left="-108" w:right="-109"/>
              <w:jc w:val="center"/>
              <w:rPr>
                <w:szCs w:val="24"/>
              </w:rPr>
            </w:pPr>
            <w:r w:rsidRPr="00AC6417">
              <w:rPr>
                <w:szCs w:val="24"/>
              </w:rPr>
              <w:t>5,5</w:t>
            </w:r>
          </w:p>
        </w:tc>
        <w:tc>
          <w:tcPr>
            <w:tcW w:w="895" w:type="dxa"/>
            <w:vAlign w:val="center"/>
          </w:tcPr>
          <w:p w:rsidR="004942F4" w:rsidRPr="00AC6417" w:rsidRDefault="004942F4" w:rsidP="004942F4">
            <w:pPr>
              <w:widowControl w:val="0"/>
              <w:spacing w:before="0" w:after="0"/>
              <w:ind w:left="-108" w:right="-109"/>
              <w:jc w:val="center"/>
              <w:rPr>
                <w:szCs w:val="24"/>
              </w:rPr>
            </w:pPr>
            <w:r w:rsidRPr="00AC6417">
              <w:rPr>
                <w:szCs w:val="24"/>
              </w:rPr>
              <w:t>1,2/0,6</w:t>
            </w:r>
          </w:p>
        </w:tc>
        <w:tc>
          <w:tcPr>
            <w:tcW w:w="895" w:type="dxa"/>
            <w:vAlign w:val="center"/>
          </w:tcPr>
          <w:p w:rsidR="004942F4" w:rsidRPr="00AC6417" w:rsidRDefault="004942F4" w:rsidP="004942F4">
            <w:pPr>
              <w:widowControl w:val="0"/>
              <w:spacing w:before="0" w:after="0"/>
              <w:ind w:left="-108" w:right="-109"/>
              <w:jc w:val="center"/>
              <w:rPr>
                <w:szCs w:val="24"/>
              </w:rPr>
            </w:pPr>
            <w:r w:rsidRPr="00AC6417">
              <w:rPr>
                <w:szCs w:val="24"/>
              </w:rPr>
              <w:t>2,5</w:t>
            </w:r>
          </w:p>
        </w:tc>
        <w:tc>
          <w:tcPr>
            <w:tcW w:w="895" w:type="dxa"/>
            <w:vAlign w:val="center"/>
          </w:tcPr>
          <w:p w:rsidR="004942F4" w:rsidRPr="00AC6417" w:rsidRDefault="004942F4" w:rsidP="004942F4">
            <w:pPr>
              <w:widowControl w:val="0"/>
              <w:spacing w:before="0" w:after="0"/>
              <w:ind w:left="-108" w:right="-109"/>
              <w:jc w:val="center"/>
              <w:rPr>
                <w:szCs w:val="24"/>
              </w:rPr>
            </w:pPr>
            <w:r w:rsidRPr="00AC6417">
              <w:rPr>
                <w:szCs w:val="24"/>
              </w:rPr>
              <w:t>0,6/0,6</w:t>
            </w:r>
          </w:p>
        </w:tc>
        <w:tc>
          <w:tcPr>
            <w:tcW w:w="1143" w:type="dxa"/>
            <w:vAlign w:val="center"/>
          </w:tcPr>
          <w:p w:rsidR="004942F4" w:rsidRPr="00AC6417" w:rsidRDefault="004942F4" w:rsidP="004942F4">
            <w:pPr>
              <w:widowControl w:val="0"/>
              <w:spacing w:before="0" w:after="0"/>
              <w:ind w:left="-108"/>
              <w:jc w:val="center"/>
              <w:rPr>
                <w:szCs w:val="24"/>
              </w:rPr>
            </w:pPr>
            <w:r w:rsidRPr="00AC6417">
              <w:rPr>
                <w:szCs w:val="24"/>
              </w:rPr>
              <w:t>98</w:t>
            </w:r>
          </w:p>
        </w:tc>
        <w:tc>
          <w:tcPr>
            <w:tcW w:w="1146" w:type="dxa"/>
            <w:vAlign w:val="center"/>
          </w:tcPr>
          <w:p w:rsidR="004942F4" w:rsidRPr="00AC6417" w:rsidRDefault="004942F4" w:rsidP="004942F4">
            <w:pPr>
              <w:widowControl w:val="0"/>
              <w:spacing w:before="0" w:after="0"/>
              <w:ind w:left="-108"/>
              <w:jc w:val="center"/>
              <w:rPr>
                <w:szCs w:val="24"/>
              </w:rPr>
            </w:pPr>
            <w:r w:rsidRPr="00AC6417">
              <w:rPr>
                <w:szCs w:val="24"/>
              </w:rPr>
              <w:t>4,815</w:t>
            </w:r>
          </w:p>
        </w:tc>
      </w:tr>
    </w:tbl>
    <w:p w:rsidR="004942F4" w:rsidRDefault="004942F4" w:rsidP="004942F4">
      <w:pPr>
        <w:widowControl w:val="0"/>
        <w:spacing w:after="0"/>
        <w:ind w:firstLine="709"/>
        <w:jc w:val="right"/>
        <w:rPr>
          <w:rFonts w:eastAsia="Times New Roman"/>
          <w:szCs w:val="24"/>
        </w:rPr>
      </w:pPr>
      <w:r w:rsidRPr="0096248F">
        <w:rPr>
          <w:rFonts w:eastAsia="Times New Roman"/>
          <w:szCs w:val="24"/>
        </w:rPr>
        <w:t xml:space="preserve">Таблица </w:t>
      </w:r>
      <w:r w:rsidR="00E6666B">
        <w:rPr>
          <w:rFonts w:eastAsia="Times New Roman"/>
          <w:szCs w:val="24"/>
        </w:rPr>
        <w:fldChar w:fldCharType="begin"/>
      </w:r>
      <w:r w:rsidR="00D73627">
        <w:rPr>
          <w:rFonts w:eastAsia="Times New Roman"/>
          <w:szCs w:val="24"/>
        </w:rPr>
        <w:instrText xml:space="preserve"> STYLEREF 2 \s </w:instrText>
      </w:r>
      <w:r w:rsidR="00E6666B">
        <w:rPr>
          <w:rFonts w:eastAsia="Times New Roman"/>
          <w:szCs w:val="24"/>
        </w:rPr>
        <w:fldChar w:fldCharType="separate"/>
      </w:r>
      <w:r w:rsidR="00D73627">
        <w:rPr>
          <w:rFonts w:eastAsia="Times New Roman"/>
          <w:noProof/>
          <w:szCs w:val="24"/>
        </w:rPr>
        <w:t>3.7</w:t>
      </w:r>
      <w:r w:rsidR="00E6666B">
        <w:rPr>
          <w:rFonts w:eastAsia="Times New Roman"/>
          <w:szCs w:val="24"/>
        </w:rPr>
        <w:fldChar w:fldCharType="end"/>
      </w:r>
      <w:r w:rsidR="00D73627">
        <w:rPr>
          <w:rFonts w:eastAsia="Times New Roman"/>
          <w:szCs w:val="24"/>
        </w:rPr>
        <w:t>.</w:t>
      </w:r>
      <w:r w:rsidR="00E6666B">
        <w:rPr>
          <w:rFonts w:eastAsia="Times New Roman"/>
          <w:szCs w:val="24"/>
        </w:rPr>
        <w:fldChar w:fldCharType="begin"/>
      </w:r>
      <w:r w:rsidR="00D73627">
        <w:rPr>
          <w:rFonts w:eastAsia="Times New Roman"/>
          <w:szCs w:val="24"/>
        </w:rPr>
        <w:instrText xml:space="preserve"> SEQ Таблица \* ARABIC \s 2 </w:instrText>
      </w:r>
      <w:r w:rsidR="00E6666B">
        <w:rPr>
          <w:rFonts w:eastAsia="Times New Roman"/>
          <w:szCs w:val="24"/>
        </w:rPr>
        <w:fldChar w:fldCharType="separate"/>
      </w:r>
      <w:r w:rsidR="00D73627">
        <w:rPr>
          <w:rFonts w:eastAsia="Times New Roman"/>
          <w:noProof/>
          <w:szCs w:val="24"/>
        </w:rPr>
        <w:t>3</w:t>
      </w:r>
      <w:r w:rsidR="00E6666B">
        <w:rPr>
          <w:rFonts w:eastAsia="Times New Roman"/>
          <w:szCs w:val="24"/>
        </w:rPr>
        <w:fldChar w:fldCharType="end"/>
      </w:r>
      <w:r w:rsidRPr="005C4F3D">
        <w:rPr>
          <w:rFonts w:eastAsia="Times New Roman"/>
          <w:szCs w:val="24"/>
        </w:rPr>
        <w:t xml:space="preserve"> </w:t>
      </w:r>
    </w:p>
    <w:p w:rsidR="004942F4" w:rsidRPr="00AC6417" w:rsidRDefault="004942F4" w:rsidP="004942F4">
      <w:pPr>
        <w:widowControl w:val="0"/>
        <w:spacing w:before="0" w:after="0"/>
        <w:ind w:firstLine="539"/>
        <w:jc w:val="right"/>
        <w:rPr>
          <w:szCs w:val="24"/>
        </w:rPr>
      </w:pPr>
      <w:r w:rsidRPr="00AC6417">
        <w:rPr>
          <w:szCs w:val="24"/>
        </w:rPr>
        <w:t>Технические характеристики газопровода-отвода</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2"/>
        <w:gridCol w:w="1022"/>
        <w:gridCol w:w="1036"/>
        <w:gridCol w:w="741"/>
        <w:gridCol w:w="739"/>
        <w:gridCol w:w="743"/>
        <w:gridCol w:w="1341"/>
        <w:gridCol w:w="1323"/>
        <w:gridCol w:w="1036"/>
      </w:tblGrid>
      <w:tr w:rsidR="004942F4" w:rsidRPr="00AC6417" w:rsidTr="004942F4">
        <w:trPr>
          <w:trHeight w:val="313"/>
          <w:tblHeader/>
        </w:trPr>
        <w:tc>
          <w:tcPr>
            <w:tcW w:w="917" w:type="pct"/>
            <w:vMerge w:val="restart"/>
            <w:vAlign w:val="center"/>
          </w:tcPr>
          <w:p w:rsidR="004942F4" w:rsidRPr="00AC6417" w:rsidRDefault="004942F4" w:rsidP="004942F4">
            <w:pPr>
              <w:widowControl w:val="0"/>
              <w:spacing w:before="0" w:after="0"/>
              <w:jc w:val="center"/>
              <w:rPr>
                <w:bCs/>
                <w:szCs w:val="24"/>
              </w:rPr>
            </w:pPr>
            <w:r w:rsidRPr="00AC6417">
              <w:rPr>
                <w:bCs/>
                <w:szCs w:val="24"/>
              </w:rPr>
              <w:t>Наименование</w:t>
            </w:r>
          </w:p>
          <w:p w:rsidR="004942F4" w:rsidRPr="00AC6417" w:rsidRDefault="004942F4" w:rsidP="004942F4">
            <w:pPr>
              <w:widowControl w:val="0"/>
              <w:spacing w:before="0" w:after="0"/>
              <w:jc w:val="center"/>
              <w:rPr>
                <w:bCs/>
                <w:szCs w:val="24"/>
              </w:rPr>
            </w:pPr>
            <w:r w:rsidRPr="00AC6417">
              <w:rPr>
                <w:bCs/>
                <w:szCs w:val="24"/>
              </w:rPr>
              <w:t>газопровода-</w:t>
            </w:r>
          </w:p>
          <w:p w:rsidR="004942F4" w:rsidRPr="00AC6417" w:rsidRDefault="004942F4" w:rsidP="004942F4">
            <w:pPr>
              <w:widowControl w:val="0"/>
              <w:spacing w:before="0" w:after="0"/>
              <w:ind w:left="-108"/>
              <w:jc w:val="center"/>
              <w:rPr>
                <w:szCs w:val="24"/>
              </w:rPr>
            </w:pPr>
            <w:r w:rsidRPr="004942F4">
              <w:rPr>
                <w:szCs w:val="24"/>
              </w:rPr>
              <w:t>отвода</w:t>
            </w:r>
          </w:p>
        </w:tc>
        <w:tc>
          <w:tcPr>
            <w:tcW w:w="523" w:type="pct"/>
            <w:vMerge w:val="restart"/>
            <w:vAlign w:val="center"/>
          </w:tcPr>
          <w:p w:rsidR="004942F4" w:rsidRPr="00AC6417" w:rsidRDefault="004942F4" w:rsidP="004942F4">
            <w:pPr>
              <w:widowControl w:val="0"/>
              <w:spacing w:before="0" w:after="0"/>
              <w:ind w:left="-123" w:right="-107"/>
              <w:jc w:val="center"/>
              <w:rPr>
                <w:bCs/>
                <w:szCs w:val="24"/>
              </w:rPr>
            </w:pPr>
            <w:r w:rsidRPr="00AC6417">
              <w:rPr>
                <w:bCs/>
                <w:szCs w:val="24"/>
              </w:rPr>
              <w:t>Км</w:t>
            </w:r>
          </w:p>
          <w:p w:rsidR="004942F4" w:rsidRPr="00AC6417" w:rsidRDefault="004942F4" w:rsidP="004942F4">
            <w:pPr>
              <w:widowControl w:val="0"/>
              <w:spacing w:before="0" w:after="0"/>
              <w:ind w:left="-123" w:right="-107"/>
              <w:jc w:val="center"/>
              <w:rPr>
                <w:szCs w:val="24"/>
              </w:rPr>
            </w:pPr>
            <w:r w:rsidRPr="00AC6417">
              <w:rPr>
                <w:bCs/>
                <w:szCs w:val="24"/>
              </w:rPr>
              <w:t>подключения</w:t>
            </w:r>
          </w:p>
        </w:tc>
        <w:tc>
          <w:tcPr>
            <w:tcW w:w="530" w:type="pct"/>
            <w:vMerge w:val="restart"/>
            <w:vAlign w:val="center"/>
          </w:tcPr>
          <w:p w:rsidR="004942F4" w:rsidRPr="00AC6417" w:rsidRDefault="004942F4" w:rsidP="004942F4">
            <w:pPr>
              <w:widowControl w:val="0"/>
              <w:spacing w:before="0" w:after="0"/>
              <w:ind w:left="-123" w:right="-107"/>
              <w:jc w:val="center"/>
              <w:rPr>
                <w:bCs/>
                <w:szCs w:val="24"/>
              </w:rPr>
            </w:pPr>
            <w:r w:rsidRPr="00AC6417">
              <w:rPr>
                <w:bCs/>
                <w:szCs w:val="24"/>
              </w:rPr>
              <w:t>Протяженность,</w:t>
            </w:r>
          </w:p>
          <w:p w:rsidR="004942F4" w:rsidRPr="00AC6417" w:rsidRDefault="004942F4" w:rsidP="004942F4">
            <w:pPr>
              <w:widowControl w:val="0"/>
              <w:spacing w:before="0" w:after="0"/>
              <w:ind w:left="-123" w:right="-107"/>
              <w:jc w:val="center"/>
              <w:rPr>
                <w:szCs w:val="24"/>
              </w:rPr>
            </w:pPr>
            <w:r w:rsidRPr="00AC6417">
              <w:rPr>
                <w:bCs/>
                <w:szCs w:val="24"/>
              </w:rPr>
              <w:t>км</w:t>
            </w:r>
          </w:p>
        </w:tc>
        <w:tc>
          <w:tcPr>
            <w:tcW w:w="379" w:type="pct"/>
            <w:vMerge w:val="restart"/>
            <w:vAlign w:val="center"/>
          </w:tcPr>
          <w:p w:rsidR="004942F4" w:rsidRPr="00AC6417" w:rsidRDefault="004942F4" w:rsidP="004942F4">
            <w:pPr>
              <w:widowControl w:val="0"/>
              <w:spacing w:before="0" w:after="0"/>
              <w:jc w:val="center"/>
              <w:rPr>
                <w:bCs/>
                <w:szCs w:val="24"/>
              </w:rPr>
            </w:pPr>
            <w:proofErr w:type="spellStart"/>
            <w:proofErr w:type="gramStart"/>
            <w:r w:rsidRPr="00AC6417">
              <w:rPr>
                <w:bCs/>
                <w:szCs w:val="24"/>
              </w:rPr>
              <w:t>D</w:t>
            </w:r>
            <w:proofErr w:type="gramEnd"/>
            <w:r w:rsidRPr="00AC6417">
              <w:rPr>
                <w:bCs/>
                <w:szCs w:val="24"/>
                <w:vertAlign w:val="subscript"/>
              </w:rPr>
              <w:t>н</w:t>
            </w:r>
            <w:proofErr w:type="spellEnd"/>
            <w:r w:rsidRPr="00AC6417">
              <w:rPr>
                <w:bCs/>
                <w:szCs w:val="24"/>
              </w:rPr>
              <w:t>,</w:t>
            </w:r>
          </w:p>
          <w:p w:rsidR="004942F4" w:rsidRPr="00AC6417" w:rsidRDefault="004942F4" w:rsidP="004942F4">
            <w:pPr>
              <w:widowControl w:val="0"/>
              <w:spacing w:before="0" w:after="0"/>
              <w:jc w:val="center"/>
              <w:rPr>
                <w:szCs w:val="24"/>
              </w:rPr>
            </w:pPr>
            <w:r w:rsidRPr="00AC6417">
              <w:rPr>
                <w:bCs/>
                <w:szCs w:val="24"/>
              </w:rPr>
              <w:t>мм</w:t>
            </w:r>
          </w:p>
        </w:tc>
        <w:tc>
          <w:tcPr>
            <w:tcW w:w="378" w:type="pct"/>
            <w:vMerge w:val="restart"/>
            <w:vAlign w:val="center"/>
          </w:tcPr>
          <w:p w:rsidR="004942F4" w:rsidRPr="00AC6417" w:rsidRDefault="004942F4" w:rsidP="004942F4">
            <w:pPr>
              <w:widowControl w:val="0"/>
              <w:spacing w:before="0" w:after="0"/>
              <w:jc w:val="center"/>
              <w:rPr>
                <w:bCs/>
                <w:szCs w:val="24"/>
              </w:rPr>
            </w:pPr>
            <w:proofErr w:type="spellStart"/>
            <w:r w:rsidRPr="00AC6417">
              <w:rPr>
                <w:bCs/>
                <w:szCs w:val="24"/>
              </w:rPr>
              <w:t>Т</w:t>
            </w:r>
            <w:r w:rsidRPr="00AC6417">
              <w:rPr>
                <w:bCs/>
                <w:szCs w:val="24"/>
                <w:vertAlign w:val="subscript"/>
              </w:rPr>
              <w:t>ст</w:t>
            </w:r>
            <w:proofErr w:type="spellEnd"/>
            <w:r w:rsidRPr="00AC6417">
              <w:rPr>
                <w:bCs/>
                <w:szCs w:val="24"/>
              </w:rPr>
              <w:t>,</w:t>
            </w:r>
          </w:p>
          <w:p w:rsidR="004942F4" w:rsidRPr="00AC6417" w:rsidRDefault="004942F4" w:rsidP="004942F4">
            <w:pPr>
              <w:widowControl w:val="0"/>
              <w:spacing w:before="0" w:after="0"/>
              <w:jc w:val="center"/>
              <w:rPr>
                <w:szCs w:val="24"/>
              </w:rPr>
            </w:pPr>
            <w:r w:rsidRPr="00AC6417">
              <w:rPr>
                <w:bCs/>
                <w:szCs w:val="24"/>
              </w:rPr>
              <w:t>мм</w:t>
            </w:r>
          </w:p>
        </w:tc>
        <w:tc>
          <w:tcPr>
            <w:tcW w:w="380" w:type="pct"/>
            <w:vMerge w:val="restart"/>
            <w:vAlign w:val="center"/>
          </w:tcPr>
          <w:p w:rsidR="004942F4" w:rsidRPr="00AC6417" w:rsidRDefault="004942F4" w:rsidP="004942F4">
            <w:pPr>
              <w:widowControl w:val="0"/>
              <w:spacing w:before="0" w:after="0"/>
              <w:jc w:val="center"/>
              <w:rPr>
                <w:bCs/>
                <w:szCs w:val="24"/>
              </w:rPr>
            </w:pPr>
            <w:proofErr w:type="spellStart"/>
            <w:r w:rsidRPr="00AC6417">
              <w:rPr>
                <w:bCs/>
                <w:szCs w:val="24"/>
              </w:rPr>
              <w:t>Р</w:t>
            </w:r>
            <w:r w:rsidRPr="00AC6417">
              <w:rPr>
                <w:bCs/>
                <w:szCs w:val="24"/>
                <w:vertAlign w:val="subscript"/>
              </w:rPr>
              <w:t>пр</w:t>
            </w:r>
            <w:proofErr w:type="spellEnd"/>
            <w:r w:rsidRPr="00AC6417">
              <w:rPr>
                <w:bCs/>
                <w:szCs w:val="24"/>
              </w:rPr>
              <w:t>,</w:t>
            </w:r>
          </w:p>
          <w:p w:rsidR="004942F4" w:rsidRPr="00AC6417" w:rsidRDefault="004942F4" w:rsidP="004942F4">
            <w:pPr>
              <w:widowControl w:val="0"/>
              <w:spacing w:before="0" w:after="0"/>
              <w:jc w:val="center"/>
              <w:rPr>
                <w:szCs w:val="24"/>
              </w:rPr>
            </w:pPr>
            <w:r w:rsidRPr="00AC6417">
              <w:rPr>
                <w:bCs/>
                <w:szCs w:val="24"/>
              </w:rPr>
              <w:t>МПа</w:t>
            </w:r>
          </w:p>
        </w:tc>
        <w:tc>
          <w:tcPr>
            <w:tcW w:w="1363" w:type="pct"/>
            <w:gridSpan w:val="2"/>
            <w:vAlign w:val="center"/>
          </w:tcPr>
          <w:p w:rsidR="004942F4" w:rsidRPr="00AC6417" w:rsidRDefault="004942F4" w:rsidP="004942F4">
            <w:pPr>
              <w:widowControl w:val="0"/>
              <w:spacing w:before="0" w:after="0"/>
              <w:jc w:val="center"/>
              <w:rPr>
                <w:bCs/>
                <w:szCs w:val="24"/>
              </w:rPr>
            </w:pPr>
            <w:r w:rsidRPr="00AC6417">
              <w:rPr>
                <w:bCs/>
                <w:szCs w:val="24"/>
              </w:rPr>
              <w:t>Производительность,</w:t>
            </w:r>
          </w:p>
          <w:p w:rsidR="004942F4" w:rsidRPr="00AC6417" w:rsidRDefault="004942F4" w:rsidP="004942F4">
            <w:pPr>
              <w:widowControl w:val="0"/>
              <w:spacing w:before="0" w:after="0"/>
              <w:jc w:val="center"/>
              <w:rPr>
                <w:szCs w:val="24"/>
              </w:rPr>
            </w:pPr>
            <w:r w:rsidRPr="00AC6417">
              <w:rPr>
                <w:bCs/>
                <w:szCs w:val="24"/>
              </w:rPr>
              <w:t>млн. м</w:t>
            </w:r>
            <w:r w:rsidRPr="00AC6417">
              <w:rPr>
                <w:bCs/>
                <w:szCs w:val="24"/>
                <w:vertAlign w:val="superscript"/>
              </w:rPr>
              <w:t>3</w:t>
            </w:r>
            <w:r w:rsidRPr="00AC6417">
              <w:rPr>
                <w:bCs/>
                <w:szCs w:val="24"/>
              </w:rPr>
              <w:t>/год</w:t>
            </w:r>
          </w:p>
        </w:tc>
        <w:tc>
          <w:tcPr>
            <w:tcW w:w="530" w:type="pct"/>
            <w:vMerge w:val="restart"/>
            <w:vAlign w:val="center"/>
          </w:tcPr>
          <w:p w:rsidR="004942F4" w:rsidRPr="00AC6417" w:rsidRDefault="004942F4" w:rsidP="004942F4">
            <w:pPr>
              <w:widowControl w:val="0"/>
              <w:spacing w:before="0" w:after="0"/>
              <w:jc w:val="center"/>
              <w:rPr>
                <w:bCs/>
                <w:szCs w:val="24"/>
              </w:rPr>
            </w:pPr>
            <w:r w:rsidRPr="00AC6417">
              <w:rPr>
                <w:bCs/>
                <w:szCs w:val="24"/>
              </w:rPr>
              <w:t>Год</w:t>
            </w:r>
          </w:p>
          <w:p w:rsidR="004942F4" w:rsidRPr="00AC6417" w:rsidRDefault="004942F4" w:rsidP="004942F4">
            <w:pPr>
              <w:widowControl w:val="0"/>
              <w:spacing w:before="0" w:after="0"/>
              <w:jc w:val="center"/>
              <w:rPr>
                <w:bCs/>
                <w:szCs w:val="24"/>
              </w:rPr>
            </w:pPr>
            <w:r w:rsidRPr="00AC6417">
              <w:rPr>
                <w:bCs/>
                <w:szCs w:val="24"/>
              </w:rPr>
              <w:t xml:space="preserve">ввода </w:t>
            </w:r>
            <w:proofErr w:type="gramStart"/>
            <w:r w:rsidRPr="00AC6417">
              <w:rPr>
                <w:bCs/>
                <w:szCs w:val="24"/>
              </w:rPr>
              <w:t>в</w:t>
            </w:r>
            <w:proofErr w:type="gramEnd"/>
          </w:p>
          <w:p w:rsidR="004942F4" w:rsidRPr="00AC6417" w:rsidRDefault="004942F4" w:rsidP="004942F4">
            <w:pPr>
              <w:widowControl w:val="0"/>
              <w:spacing w:before="0" w:after="0"/>
              <w:ind w:left="-109" w:right="-107"/>
              <w:jc w:val="center"/>
              <w:rPr>
                <w:szCs w:val="24"/>
              </w:rPr>
            </w:pPr>
            <w:r w:rsidRPr="00AC6417">
              <w:rPr>
                <w:bCs/>
                <w:szCs w:val="24"/>
              </w:rPr>
              <w:t>эксплуатацию</w:t>
            </w:r>
          </w:p>
        </w:tc>
      </w:tr>
      <w:tr w:rsidR="004942F4" w:rsidRPr="00AC6417" w:rsidTr="004942F4">
        <w:trPr>
          <w:trHeight w:val="312"/>
          <w:tblHeader/>
        </w:trPr>
        <w:tc>
          <w:tcPr>
            <w:tcW w:w="917" w:type="pct"/>
            <w:vMerge/>
            <w:vAlign w:val="center"/>
          </w:tcPr>
          <w:p w:rsidR="004942F4" w:rsidRPr="00AC6417" w:rsidRDefault="004942F4" w:rsidP="004942F4">
            <w:pPr>
              <w:widowControl w:val="0"/>
              <w:spacing w:before="0" w:after="0"/>
              <w:jc w:val="center"/>
              <w:rPr>
                <w:bCs/>
                <w:szCs w:val="24"/>
              </w:rPr>
            </w:pPr>
          </w:p>
        </w:tc>
        <w:tc>
          <w:tcPr>
            <w:tcW w:w="523" w:type="pct"/>
            <w:vMerge/>
            <w:vAlign w:val="center"/>
          </w:tcPr>
          <w:p w:rsidR="004942F4" w:rsidRPr="00AC6417" w:rsidRDefault="004942F4" w:rsidP="004942F4">
            <w:pPr>
              <w:widowControl w:val="0"/>
              <w:spacing w:before="0" w:after="0"/>
              <w:jc w:val="center"/>
              <w:rPr>
                <w:bCs/>
                <w:szCs w:val="24"/>
              </w:rPr>
            </w:pPr>
          </w:p>
        </w:tc>
        <w:tc>
          <w:tcPr>
            <w:tcW w:w="530" w:type="pct"/>
            <w:vMerge/>
            <w:vAlign w:val="center"/>
          </w:tcPr>
          <w:p w:rsidR="004942F4" w:rsidRPr="00AC6417" w:rsidRDefault="004942F4" w:rsidP="004942F4">
            <w:pPr>
              <w:widowControl w:val="0"/>
              <w:spacing w:before="0" w:after="0"/>
              <w:jc w:val="center"/>
              <w:rPr>
                <w:bCs/>
                <w:szCs w:val="24"/>
              </w:rPr>
            </w:pPr>
          </w:p>
        </w:tc>
        <w:tc>
          <w:tcPr>
            <w:tcW w:w="379" w:type="pct"/>
            <w:vMerge/>
            <w:vAlign w:val="center"/>
          </w:tcPr>
          <w:p w:rsidR="004942F4" w:rsidRPr="00AC6417" w:rsidRDefault="004942F4" w:rsidP="004942F4">
            <w:pPr>
              <w:widowControl w:val="0"/>
              <w:spacing w:before="0" w:after="0"/>
              <w:jc w:val="center"/>
              <w:rPr>
                <w:bCs/>
                <w:szCs w:val="24"/>
              </w:rPr>
            </w:pPr>
          </w:p>
        </w:tc>
        <w:tc>
          <w:tcPr>
            <w:tcW w:w="378" w:type="pct"/>
            <w:vMerge/>
            <w:vAlign w:val="center"/>
          </w:tcPr>
          <w:p w:rsidR="004942F4" w:rsidRPr="00AC6417" w:rsidRDefault="004942F4" w:rsidP="004942F4">
            <w:pPr>
              <w:widowControl w:val="0"/>
              <w:spacing w:before="0" w:after="0"/>
              <w:jc w:val="center"/>
              <w:rPr>
                <w:bCs/>
                <w:szCs w:val="24"/>
              </w:rPr>
            </w:pPr>
          </w:p>
        </w:tc>
        <w:tc>
          <w:tcPr>
            <w:tcW w:w="380" w:type="pct"/>
            <w:vMerge/>
            <w:vAlign w:val="center"/>
          </w:tcPr>
          <w:p w:rsidR="004942F4" w:rsidRPr="00AC6417" w:rsidRDefault="004942F4" w:rsidP="004942F4">
            <w:pPr>
              <w:widowControl w:val="0"/>
              <w:spacing w:before="0" w:after="0"/>
              <w:jc w:val="center"/>
              <w:rPr>
                <w:bCs/>
                <w:szCs w:val="24"/>
              </w:rPr>
            </w:pPr>
          </w:p>
        </w:tc>
        <w:tc>
          <w:tcPr>
            <w:tcW w:w="686" w:type="pct"/>
            <w:vAlign w:val="center"/>
          </w:tcPr>
          <w:p w:rsidR="004942F4" w:rsidRPr="00AC6417" w:rsidRDefault="004942F4" w:rsidP="004942F4">
            <w:pPr>
              <w:widowControl w:val="0"/>
              <w:spacing w:before="0" w:after="0"/>
              <w:jc w:val="center"/>
              <w:rPr>
                <w:szCs w:val="24"/>
              </w:rPr>
            </w:pPr>
            <w:r w:rsidRPr="00AC6417">
              <w:rPr>
                <w:bCs/>
                <w:szCs w:val="24"/>
              </w:rPr>
              <w:t>проект.</w:t>
            </w:r>
          </w:p>
        </w:tc>
        <w:tc>
          <w:tcPr>
            <w:tcW w:w="677" w:type="pct"/>
            <w:vAlign w:val="center"/>
          </w:tcPr>
          <w:p w:rsidR="004942F4" w:rsidRPr="00AC6417" w:rsidRDefault="004942F4" w:rsidP="004942F4">
            <w:pPr>
              <w:widowControl w:val="0"/>
              <w:spacing w:before="0" w:after="0"/>
              <w:jc w:val="center"/>
              <w:rPr>
                <w:szCs w:val="24"/>
              </w:rPr>
            </w:pPr>
            <w:r w:rsidRPr="00AC6417">
              <w:rPr>
                <w:bCs/>
                <w:szCs w:val="24"/>
              </w:rPr>
              <w:t>факт.</w:t>
            </w:r>
          </w:p>
        </w:tc>
        <w:tc>
          <w:tcPr>
            <w:tcW w:w="530" w:type="pct"/>
            <w:vMerge/>
            <w:vAlign w:val="center"/>
          </w:tcPr>
          <w:p w:rsidR="004942F4" w:rsidRPr="00AC6417" w:rsidRDefault="004942F4" w:rsidP="004942F4">
            <w:pPr>
              <w:widowControl w:val="0"/>
              <w:spacing w:before="0" w:after="0"/>
              <w:jc w:val="center"/>
              <w:rPr>
                <w:szCs w:val="24"/>
              </w:rPr>
            </w:pPr>
          </w:p>
        </w:tc>
      </w:tr>
      <w:tr w:rsidR="004942F4" w:rsidRPr="00AC6417" w:rsidTr="004942F4">
        <w:tc>
          <w:tcPr>
            <w:tcW w:w="5000" w:type="pct"/>
            <w:gridSpan w:val="9"/>
            <w:vAlign w:val="center"/>
          </w:tcPr>
          <w:p w:rsidR="004942F4" w:rsidRPr="00AC6417" w:rsidRDefault="004942F4" w:rsidP="004942F4">
            <w:pPr>
              <w:widowControl w:val="0"/>
              <w:spacing w:before="0" w:after="0"/>
              <w:jc w:val="center"/>
              <w:rPr>
                <w:szCs w:val="24"/>
              </w:rPr>
            </w:pPr>
            <w:r w:rsidRPr="00AC6417">
              <w:rPr>
                <w:bCs/>
                <w:szCs w:val="24"/>
              </w:rPr>
              <w:t>Магистральный газопровод Ям-Ижора – Гатчина</w:t>
            </w:r>
          </w:p>
        </w:tc>
      </w:tr>
      <w:tr w:rsidR="004942F4" w:rsidRPr="00AC6417" w:rsidTr="004942F4">
        <w:tc>
          <w:tcPr>
            <w:tcW w:w="917" w:type="pct"/>
            <w:vAlign w:val="center"/>
          </w:tcPr>
          <w:p w:rsidR="004942F4" w:rsidRPr="00AC6417" w:rsidRDefault="004942F4" w:rsidP="004942F4">
            <w:pPr>
              <w:widowControl w:val="0"/>
              <w:spacing w:before="0" w:after="0"/>
              <w:jc w:val="center"/>
              <w:rPr>
                <w:bCs/>
                <w:szCs w:val="24"/>
              </w:rPr>
            </w:pPr>
            <w:r w:rsidRPr="00AC6417">
              <w:rPr>
                <w:bCs/>
                <w:szCs w:val="24"/>
              </w:rPr>
              <w:t xml:space="preserve">ОПХ </w:t>
            </w:r>
            <w:proofErr w:type="spellStart"/>
            <w:r w:rsidRPr="00AC6417">
              <w:rPr>
                <w:bCs/>
                <w:szCs w:val="24"/>
              </w:rPr>
              <w:t>Суйда</w:t>
            </w:r>
            <w:proofErr w:type="spellEnd"/>
          </w:p>
        </w:tc>
        <w:tc>
          <w:tcPr>
            <w:tcW w:w="523" w:type="pct"/>
            <w:vAlign w:val="center"/>
          </w:tcPr>
          <w:p w:rsidR="004942F4" w:rsidRPr="00AC6417" w:rsidRDefault="004942F4" w:rsidP="004942F4">
            <w:pPr>
              <w:widowControl w:val="0"/>
              <w:spacing w:before="0" w:after="0"/>
              <w:jc w:val="center"/>
              <w:rPr>
                <w:bCs/>
                <w:szCs w:val="24"/>
              </w:rPr>
            </w:pPr>
            <w:r w:rsidRPr="00AC6417">
              <w:rPr>
                <w:bCs/>
                <w:szCs w:val="24"/>
              </w:rPr>
              <w:t>34,9</w:t>
            </w:r>
          </w:p>
        </w:tc>
        <w:tc>
          <w:tcPr>
            <w:tcW w:w="530" w:type="pct"/>
            <w:vAlign w:val="center"/>
          </w:tcPr>
          <w:p w:rsidR="004942F4" w:rsidRPr="00AC6417" w:rsidRDefault="004942F4" w:rsidP="004942F4">
            <w:pPr>
              <w:widowControl w:val="0"/>
              <w:spacing w:before="0" w:after="0"/>
              <w:jc w:val="center"/>
              <w:rPr>
                <w:bCs/>
                <w:szCs w:val="24"/>
              </w:rPr>
            </w:pPr>
            <w:r w:rsidRPr="00AC6417">
              <w:rPr>
                <w:bCs/>
                <w:szCs w:val="24"/>
              </w:rPr>
              <w:t>7,6</w:t>
            </w:r>
          </w:p>
        </w:tc>
        <w:tc>
          <w:tcPr>
            <w:tcW w:w="379" w:type="pct"/>
            <w:vAlign w:val="center"/>
          </w:tcPr>
          <w:p w:rsidR="004942F4" w:rsidRPr="00AC6417" w:rsidRDefault="004942F4" w:rsidP="004942F4">
            <w:pPr>
              <w:widowControl w:val="0"/>
              <w:spacing w:before="0" w:after="0"/>
              <w:jc w:val="center"/>
              <w:rPr>
                <w:bCs/>
                <w:szCs w:val="24"/>
              </w:rPr>
            </w:pPr>
            <w:r w:rsidRPr="00AC6417">
              <w:rPr>
                <w:bCs/>
                <w:szCs w:val="24"/>
              </w:rPr>
              <w:t>377</w:t>
            </w:r>
          </w:p>
        </w:tc>
        <w:tc>
          <w:tcPr>
            <w:tcW w:w="378" w:type="pct"/>
            <w:vAlign w:val="center"/>
          </w:tcPr>
          <w:p w:rsidR="004942F4" w:rsidRPr="00AC6417" w:rsidRDefault="004942F4" w:rsidP="004942F4">
            <w:pPr>
              <w:widowControl w:val="0"/>
              <w:spacing w:before="0" w:after="0"/>
              <w:jc w:val="center"/>
              <w:rPr>
                <w:bCs/>
                <w:szCs w:val="24"/>
              </w:rPr>
            </w:pPr>
            <w:r w:rsidRPr="00AC6417">
              <w:rPr>
                <w:bCs/>
                <w:szCs w:val="24"/>
              </w:rPr>
              <w:t>6</w:t>
            </w:r>
          </w:p>
        </w:tc>
        <w:tc>
          <w:tcPr>
            <w:tcW w:w="380" w:type="pct"/>
            <w:vAlign w:val="center"/>
          </w:tcPr>
          <w:p w:rsidR="004942F4" w:rsidRPr="00AC6417" w:rsidRDefault="004942F4" w:rsidP="004942F4">
            <w:pPr>
              <w:widowControl w:val="0"/>
              <w:spacing w:before="0" w:after="0"/>
              <w:jc w:val="center"/>
              <w:rPr>
                <w:bCs/>
                <w:szCs w:val="24"/>
              </w:rPr>
            </w:pPr>
            <w:r w:rsidRPr="00AC6417">
              <w:rPr>
                <w:bCs/>
                <w:szCs w:val="24"/>
              </w:rPr>
              <w:t>5,5</w:t>
            </w:r>
          </w:p>
        </w:tc>
        <w:tc>
          <w:tcPr>
            <w:tcW w:w="686" w:type="pct"/>
            <w:vAlign w:val="center"/>
          </w:tcPr>
          <w:p w:rsidR="004942F4" w:rsidRPr="00AC6417" w:rsidRDefault="004942F4" w:rsidP="004942F4">
            <w:pPr>
              <w:widowControl w:val="0"/>
              <w:spacing w:before="0" w:after="0"/>
              <w:jc w:val="center"/>
              <w:rPr>
                <w:bCs/>
                <w:szCs w:val="24"/>
              </w:rPr>
            </w:pPr>
            <w:r w:rsidRPr="00AC6417">
              <w:rPr>
                <w:bCs/>
                <w:szCs w:val="24"/>
              </w:rPr>
              <w:t>858,5</w:t>
            </w:r>
          </w:p>
        </w:tc>
        <w:tc>
          <w:tcPr>
            <w:tcW w:w="677" w:type="pct"/>
            <w:vAlign w:val="center"/>
          </w:tcPr>
          <w:p w:rsidR="004942F4" w:rsidRPr="00AC6417" w:rsidRDefault="004942F4" w:rsidP="004942F4">
            <w:pPr>
              <w:widowControl w:val="0"/>
              <w:spacing w:before="0" w:after="0"/>
              <w:jc w:val="center"/>
              <w:rPr>
                <w:bCs/>
                <w:szCs w:val="24"/>
              </w:rPr>
            </w:pPr>
            <w:r w:rsidRPr="00AC6417">
              <w:rPr>
                <w:bCs/>
                <w:szCs w:val="24"/>
              </w:rPr>
              <w:t>27,444</w:t>
            </w:r>
          </w:p>
        </w:tc>
        <w:tc>
          <w:tcPr>
            <w:tcW w:w="530" w:type="pct"/>
            <w:vAlign w:val="center"/>
          </w:tcPr>
          <w:p w:rsidR="004942F4" w:rsidRPr="00AC6417" w:rsidRDefault="004942F4" w:rsidP="004942F4">
            <w:pPr>
              <w:widowControl w:val="0"/>
              <w:spacing w:before="0" w:after="0"/>
              <w:jc w:val="center"/>
              <w:rPr>
                <w:bCs/>
                <w:szCs w:val="24"/>
              </w:rPr>
            </w:pPr>
            <w:r w:rsidRPr="00AC6417">
              <w:rPr>
                <w:bCs/>
                <w:szCs w:val="24"/>
              </w:rPr>
              <w:t>1993</w:t>
            </w:r>
          </w:p>
        </w:tc>
      </w:tr>
    </w:tbl>
    <w:p w:rsidR="004942F4" w:rsidRPr="00AC6417" w:rsidRDefault="004942F4" w:rsidP="004942F4">
      <w:pPr>
        <w:widowControl w:val="0"/>
        <w:rPr>
          <w:szCs w:val="24"/>
        </w:rPr>
      </w:pPr>
      <w:r>
        <w:rPr>
          <w:rFonts w:eastAsia="Times New Roman"/>
          <w:szCs w:val="24"/>
        </w:rPr>
        <w:t xml:space="preserve">По территории </w:t>
      </w:r>
      <w:r>
        <w:rPr>
          <w:szCs w:val="24"/>
        </w:rPr>
        <w:t>Ретюн</w:t>
      </w:r>
      <w:r w:rsidRPr="00AC6417">
        <w:rPr>
          <w:szCs w:val="24"/>
        </w:rPr>
        <w:t xml:space="preserve">ского </w:t>
      </w:r>
      <w:r>
        <w:rPr>
          <w:szCs w:val="24"/>
        </w:rPr>
        <w:t>сель</w:t>
      </w:r>
      <w:r w:rsidRPr="00AC6417">
        <w:rPr>
          <w:szCs w:val="24"/>
        </w:rPr>
        <w:t>ского поселения</w:t>
      </w:r>
      <w:r>
        <w:rPr>
          <w:szCs w:val="24"/>
        </w:rPr>
        <w:t xml:space="preserve"> вдоль дорог местного значения и по землям лесного фонда проходит межпоселковый газопровод от границы Скребловского сельского поселения до д. Ретюнь. </w:t>
      </w:r>
      <w:r w:rsidRPr="00AC6417">
        <w:rPr>
          <w:szCs w:val="24"/>
        </w:rPr>
        <w:t>Общая протяж</w:t>
      </w:r>
      <w:r>
        <w:rPr>
          <w:szCs w:val="24"/>
        </w:rPr>
        <w:t>ё</w:t>
      </w:r>
      <w:r w:rsidRPr="00AC6417">
        <w:rPr>
          <w:szCs w:val="24"/>
        </w:rPr>
        <w:t>нность межпоселкового газопровода составляет</w:t>
      </w:r>
      <w:r>
        <w:rPr>
          <w:szCs w:val="24"/>
        </w:rPr>
        <w:t xml:space="preserve"> </w:t>
      </w:r>
      <w:r w:rsidR="00CD5A36">
        <w:rPr>
          <w:szCs w:val="24"/>
        </w:rPr>
        <w:t xml:space="preserve">ориентировочно 3,45 </w:t>
      </w:r>
      <w:r w:rsidRPr="00AC6417">
        <w:rPr>
          <w:szCs w:val="24"/>
        </w:rPr>
        <w:t>км.</w:t>
      </w:r>
    </w:p>
    <w:p w:rsidR="004942F4" w:rsidRDefault="004942F4" w:rsidP="004942F4">
      <w:pPr>
        <w:rPr>
          <w:rFonts w:eastAsia="Times New Roman"/>
          <w:szCs w:val="24"/>
        </w:rPr>
      </w:pPr>
      <w:r w:rsidRPr="00AC6417">
        <w:rPr>
          <w:szCs w:val="24"/>
        </w:rPr>
        <w:t>Потребителями сетевого природного газа на территории поселения являются жители (</w:t>
      </w:r>
      <w:proofErr w:type="spellStart"/>
      <w:r w:rsidRPr="00AC6417">
        <w:rPr>
          <w:szCs w:val="24"/>
        </w:rPr>
        <w:t>пищеприготовление</w:t>
      </w:r>
      <w:proofErr w:type="spellEnd"/>
      <w:r w:rsidRPr="00AC6417">
        <w:rPr>
          <w:szCs w:val="24"/>
        </w:rPr>
        <w:t xml:space="preserve"> и </w:t>
      </w:r>
      <w:r>
        <w:rPr>
          <w:szCs w:val="24"/>
        </w:rPr>
        <w:t xml:space="preserve">горячее водоснабжение от </w:t>
      </w:r>
      <w:r w:rsidRPr="00054B4F">
        <w:rPr>
          <w:szCs w:val="24"/>
        </w:rPr>
        <w:t>автоматизированных индивидуальных</w:t>
      </w:r>
      <w:r>
        <w:rPr>
          <w:szCs w:val="24"/>
        </w:rPr>
        <w:t xml:space="preserve"> тепловых пунктов для многоквартирных жилых домов</w:t>
      </w:r>
      <w:r w:rsidRPr="00AC6417">
        <w:rPr>
          <w:szCs w:val="24"/>
        </w:rPr>
        <w:t>)</w:t>
      </w:r>
      <w:r>
        <w:rPr>
          <w:szCs w:val="24"/>
        </w:rPr>
        <w:t xml:space="preserve"> и</w:t>
      </w:r>
      <w:r w:rsidRPr="00AC6417">
        <w:rPr>
          <w:szCs w:val="24"/>
        </w:rPr>
        <w:t xml:space="preserve"> газов</w:t>
      </w:r>
      <w:r>
        <w:rPr>
          <w:szCs w:val="24"/>
        </w:rPr>
        <w:t>ая</w:t>
      </w:r>
      <w:r w:rsidRPr="00AC6417">
        <w:rPr>
          <w:szCs w:val="24"/>
        </w:rPr>
        <w:t xml:space="preserve"> котельн</w:t>
      </w:r>
      <w:r>
        <w:rPr>
          <w:szCs w:val="24"/>
        </w:rPr>
        <w:t>ая</w:t>
      </w:r>
      <w:r w:rsidRPr="00AC6417">
        <w:rPr>
          <w:szCs w:val="24"/>
        </w:rPr>
        <w:t xml:space="preserve"> (отопление)</w:t>
      </w:r>
      <w:r>
        <w:rPr>
          <w:szCs w:val="24"/>
        </w:rPr>
        <w:t>.</w:t>
      </w:r>
    </w:p>
    <w:p w:rsidR="004942F4" w:rsidRPr="00E9531E" w:rsidRDefault="004942F4" w:rsidP="004942F4">
      <w:pPr>
        <w:rPr>
          <w:rFonts w:eastAsia="Times New Roman"/>
          <w:szCs w:val="24"/>
        </w:rPr>
      </w:pPr>
      <w:r>
        <w:rPr>
          <w:rFonts w:eastAsia="Times New Roman"/>
          <w:szCs w:val="24"/>
        </w:rPr>
        <w:t xml:space="preserve">В Ретюнском сельском поселении </w:t>
      </w:r>
      <w:proofErr w:type="gramStart"/>
      <w:r>
        <w:rPr>
          <w:rFonts w:eastAsia="Times New Roman"/>
          <w:szCs w:val="24"/>
        </w:rPr>
        <w:t>газифицированы</w:t>
      </w:r>
      <w:proofErr w:type="gramEnd"/>
      <w:r>
        <w:rPr>
          <w:rFonts w:eastAsia="Times New Roman"/>
          <w:szCs w:val="24"/>
        </w:rPr>
        <w:t xml:space="preserve"> 11 5-этажных многоквартирных жилых домов (540 квартир). </w:t>
      </w:r>
    </w:p>
    <w:p w:rsidR="004942F4" w:rsidRDefault="004942F4" w:rsidP="004942F4">
      <w:pPr>
        <w:rPr>
          <w:rFonts w:eastAsia="Times New Roman"/>
          <w:szCs w:val="24"/>
        </w:rPr>
      </w:pPr>
      <w:r>
        <w:rPr>
          <w:rFonts w:eastAsia="Times New Roman"/>
          <w:szCs w:val="24"/>
        </w:rPr>
        <w:t>Уровень газификации сетевым природным газом жилого фонда поселения на 1 января 2014 года составляет 42%.</w:t>
      </w:r>
    </w:p>
    <w:p w:rsidR="004942F4" w:rsidRDefault="004942F4" w:rsidP="004942F4">
      <w:pPr>
        <w:rPr>
          <w:rFonts w:eastAsia="Times New Roman"/>
          <w:szCs w:val="24"/>
        </w:rPr>
      </w:pPr>
      <w:proofErr w:type="gramStart"/>
      <w:r w:rsidRPr="002E4EEE">
        <w:rPr>
          <w:rFonts w:eastAsia="Times New Roman"/>
          <w:szCs w:val="24"/>
        </w:rPr>
        <w:t>По</w:t>
      </w:r>
      <w:r w:rsidRPr="00AC6417">
        <w:rPr>
          <w:szCs w:val="24"/>
        </w:rPr>
        <w:t xml:space="preserve"> данным ЗАО «Газпром </w:t>
      </w:r>
      <w:proofErr w:type="spellStart"/>
      <w:r w:rsidRPr="00AC6417">
        <w:rPr>
          <w:szCs w:val="24"/>
        </w:rPr>
        <w:t>Межрегионгаз</w:t>
      </w:r>
      <w:proofErr w:type="spellEnd"/>
      <w:r w:rsidRPr="00AC6417">
        <w:rPr>
          <w:szCs w:val="24"/>
        </w:rPr>
        <w:t xml:space="preserve"> Санкт-Петербург»</w:t>
      </w:r>
      <w:r>
        <w:rPr>
          <w:szCs w:val="24"/>
        </w:rPr>
        <w:t xml:space="preserve"> п</w:t>
      </w:r>
      <w:r w:rsidRPr="00AC6417">
        <w:rPr>
          <w:szCs w:val="24"/>
        </w:rPr>
        <w:t>оказатели по потреблению</w:t>
      </w:r>
      <w:r>
        <w:rPr>
          <w:rFonts w:eastAsia="Times New Roman"/>
          <w:szCs w:val="24"/>
        </w:rPr>
        <w:t xml:space="preserve"> сетевого природного газа за последние 4 мес. 2013 года (с момента ввода в эксплуатацию блочно-модульной газовой котельной) составил 131,2 тыс. м</w:t>
      </w:r>
      <w:r w:rsidRPr="00C244F7">
        <w:rPr>
          <w:rFonts w:eastAsia="Times New Roman"/>
          <w:szCs w:val="24"/>
          <w:vertAlign w:val="superscript"/>
        </w:rPr>
        <w:t>3</w:t>
      </w:r>
      <w:r>
        <w:rPr>
          <w:rFonts w:eastAsia="Times New Roman"/>
          <w:szCs w:val="24"/>
        </w:rPr>
        <w:t xml:space="preserve"> газа, в т. ч.:</w:t>
      </w:r>
      <w:proofErr w:type="gramEnd"/>
    </w:p>
    <w:p w:rsidR="004942F4" w:rsidRPr="00C244F7" w:rsidRDefault="004942F4" w:rsidP="004942F4">
      <w:pPr>
        <w:pStyle w:val="a0"/>
        <w:numPr>
          <w:ilvl w:val="0"/>
          <w:numId w:val="49"/>
        </w:numPr>
        <w:rPr>
          <w:rFonts w:eastAsia="Times New Roman"/>
          <w:szCs w:val="24"/>
          <w:u w:val="none"/>
        </w:rPr>
      </w:pPr>
      <w:r>
        <w:rPr>
          <w:rFonts w:eastAsia="Times New Roman"/>
          <w:szCs w:val="24"/>
          <w:u w:val="none"/>
        </w:rPr>
        <w:t>м</w:t>
      </w:r>
      <w:r w:rsidRPr="00C244F7">
        <w:rPr>
          <w:rFonts w:eastAsia="Times New Roman"/>
          <w:szCs w:val="24"/>
          <w:u w:val="none"/>
        </w:rPr>
        <w:t>униципальной котельной – 123,05 тыс. м</w:t>
      </w:r>
      <w:r w:rsidRPr="00C244F7">
        <w:rPr>
          <w:rFonts w:eastAsia="Times New Roman"/>
          <w:szCs w:val="24"/>
          <w:u w:val="none"/>
          <w:vertAlign w:val="superscript"/>
        </w:rPr>
        <w:t>3</w:t>
      </w:r>
      <w:r w:rsidRPr="00C244F7">
        <w:rPr>
          <w:rFonts w:eastAsia="Times New Roman"/>
          <w:szCs w:val="24"/>
          <w:u w:val="none"/>
        </w:rPr>
        <w:t>,</w:t>
      </w:r>
    </w:p>
    <w:p w:rsidR="004942F4" w:rsidRPr="002A70B8" w:rsidRDefault="004942F4" w:rsidP="004942F4">
      <w:pPr>
        <w:pStyle w:val="a0"/>
        <w:numPr>
          <w:ilvl w:val="0"/>
          <w:numId w:val="49"/>
        </w:numPr>
        <w:rPr>
          <w:rFonts w:eastAsia="Times New Roman"/>
          <w:szCs w:val="24"/>
        </w:rPr>
      </w:pPr>
      <w:r>
        <w:rPr>
          <w:rFonts w:eastAsia="Times New Roman"/>
          <w:szCs w:val="24"/>
          <w:u w:val="none"/>
        </w:rPr>
        <w:t>н</w:t>
      </w:r>
      <w:r w:rsidRPr="00C244F7">
        <w:rPr>
          <w:rFonts w:eastAsia="Times New Roman"/>
          <w:szCs w:val="24"/>
          <w:u w:val="none"/>
        </w:rPr>
        <w:t>аселением – 8,15 тыс. м</w:t>
      </w:r>
      <w:r w:rsidRPr="00C244F7">
        <w:rPr>
          <w:rFonts w:eastAsia="Times New Roman"/>
          <w:szCs w:val="24"/>
          <w:u w:val="none"/>
          <w:vertAlign w:val="superscript"/>
        </w:rPr>
        <w:t>3</w:t>
      </w:r>
      <w:r w:rsidRPr="00C244F7">
        <w:rPr>
          <w:rFonts w:eastAsia="Times New Roman"/>
          <w:szCs w:val="24"/>
          <w:u w:val="none"/>
        </w:rPr>
        <w:t>.</w:t>
      </w:r>
    </w:p>
    <w:p w:rsidR="004942F4" w:rsidRPr="00377BEC" w:rsidRDefault="004942F4" w:rsidP="004942F4">
      <w:pPr>
        <w:widowControl w:val="0"/>
        <w:rPr>
          <w:szCs w:val="24"/>
        </w:rPr>
      </w:pPr>
      <w:r w:rsidRPr="00897437">
        <w:rPr>
          <w:rFonts w:eastAsia="Times New Roman"/>
          <w:szCs w:val="24"/>
        </w:rPr>
        <w:t>Жители Ретюнского сельского поселения, необеспеченные централизованным газоснабжением (</w:t>
      </w:r>
      <w:r>
        <w:rPr>
          <w:rFonts w:eastAsia="Times New Roman"/>
          <w:szCs w:val="24"/>
        </w:rPr>
        <w:t xml:space="preserve">сетевым </w:t>
      </w:r>
      <w:r w:rsidRPr="00897437">
        <w:rPr>
          <w:rFonts w:eastAsia="Times New Roman"/>
          <w:szCs w:val="24"/>
        </w:rPr>
        <w:t xml:space="preserve">природным газом), используют для нужд </w:t>
      </w:r>
      <w:proofErr w:type="spellStart"/>
      <w:r w:rsidRPr="00897437">
        <w:rPr>
          <w:rFonts w:eastAsia="Times New Roman"/>
          <w:szCs w:val="24"/>
        </w:rPr>
        <w:t>пищеприготовления</w:t>
      </w:r>
      <w:proofErr w:type="spellEnd"/>
      <w:r w:rsidRPr="00897437">
        <w:rPr>
          <w:rFonts w:eastAsia="Times New Roman"/>
          <w:szCs w:val="24"/>
        </w:rPr>
        <w:t xml:space="preserve"> сжиженный углеводородный баллонный газ.</w:t>
      </w:r>
      <w:r w:rsidRPr="00673A39">
        <w:rPr>
          <w:rFonts w:eastAsia="Times New Roman"/>
          <w:color w:val="FF0000"/>
          <w:szCs w:val="24"/>
        </w:rPr>
        <w:t xml:space="preserve"> </w:t>
      </w:r>
      <w:r w:rsidRPr="00AC6417">
        <w:rPr>
          <w:szCs w:val="24"/>
        </w:rPr>
        <w:t xml:space="preserve">Заправка баллонов сжиженным газом осуществляется на </w:t>
      </w:r>
      <w:proofErr w:type="spellStart"/>
      <w:r w:rsidRPr="00AC6417">
        <w:rPr>
          <w:szCs w:val="24"/>
        </w:rPr>
        <w:t>Лужской</w:t>
      </w:r>
      <w:proofErr w:type="spellEnd"/>
      <w:r w:rsidRPr="00AC6417">
        <w:rPr>
          <w:szCs w:val="24"/>
        </w:rPr>
        <w:t xml:space="preserve"> газонаполнительной станции (г. Луга). Проектная производительность ГНС «Луга» 9000 т/год.</w:t>
      </w:r>
    </w:p>
    <w:p w:rsidR="004942F4" w:rsidRDefault="004942F4" w:rsidP="004942F4">
      <w:pPr>
        <w:pStyle w:val="a0"/>
        <w:numPr>
          <w:ilvl w:val="2"/>
          <w:numId w:val="2"/>
        </w:numPr>
        <w:spacing w:before="240"/>
        <w:outlineLvl w:val="2"/>
      </w:pPr>
      <w:bookmarkStart w:id="66" w:name="_Toc367977936"/>
      <w:r>
        <w:t>Электроснабжение</w:t>
      </w:r>
      <w:bookmarkEnd w:id="66"/>
    </w:p>
    <w:p w:rsidR="00881CC8" w:rsidRPr="00881CC8" w:rsidRDefault="00881CC8" w:rsidP="00881CC8">
      <w:pPr>
        <w:widowControl w:val="0"/>
        <w:rPr>
          <w:szCs w:val="24"/>
        </w:rPr>
      </w:pPr>
      <w:bookmarkStart w:id="67" w:name="_Toc367977937"/>
      <w:r w:rsidRPr="00881CC8">
        <w:rPr>
          <w:szCs w:val="24"/>
        </w:rPr>
        <w:t xml:space="preserve">Все населённые пункты Ретюнского сельского поселения электрифицированы. </w:t>
      </w:r>
    </w:p>
    <w:p w:rsidR="00881CC8" w:rsidRPr="00881CC8" w:rsidRDefault="00881CC8" w:rsidP="00881CC8">
      <w:pPr>
        <w:widowControl w:val="0"/>
        <w:rPr>
          <w:szCs w:val="24"/>
        </w:rPr>
      </w:pPr>
      <w:r w:rsidRPr="00810369">
        <w:rPr>
          <w:szCs w:val="24"/>
        </w:rPr>
        <w:t>Источник</w:t>
      </w:r>
      <w:r>
        <w:rPr>
          <w:szCs w:val="24"/>
        </w:rPr>
        <w:t>ом</w:t>
      </w:r>
      <w:r w:rsidRPr="00810369">
        <w:rPr>
          <w:szCs w:val="24"/>
        </w:rPr>
        <w:t xml:space="preserve"> питания распределительной сети 10кВ на территории</w:t>
      </w:r>
      <w:r w:rsidRPr="00881CC8">
        <w:rPr>
          <w:szCs w:val="24"/>
        </w:rPr>
        <w:t xml:space="preserve"> </w:t>
      </w:r>
      <w:r>
        <w:rPr>
          <w:szCs w:val="24"/>
        </w:rPr>
        <w:t xml:space="preserve">Ретюнского сельского поселения является </w:t>
      </w:r>
      <w:r w:rsidRPr="00881CC8">
        <w:rPr>
          <w:szCs w:val="24"/>
        </w:rPr>
        <w:t>ПС 35/10 кВ № 42 «Ретюнь» (трансформаторы мощностью 2х4 МВ∙А, год постройки – 1984). Согласно паспорту электросетевого объекта профицит мощности составляет 1,75 МВА.</w:t>
      </w:r>
    </w:p>
    <w:p w:rsidR="00881CC8" w:rsidRPr="00881CC8" w:rsidRDefault="00881CC8" w:rsidP="00881CC8">
      <w:pPr>
        <w:widowControl w:val="0"/>
        <w:rPr>
          <w:szCs w:val="24"/>
        </w:rPr>
      </w:pPr>
      <w:r w:rsidRPr="002E1777">
        <w:rPr>
          <w:szCs w:val="24"/>
        </w:rPr>
        <w:t>Со</w:t>
      </w:r>
      <w:r>
        <w:rPr>
          <w:szCs w:val="24"/>
        </w:rPr>
        <w:t xml:space="preserve">гласно данным ОАО «Ленэнерго» за </w:t>
      </w:r>
      <w:r w:rsidRPr="00881CC8">
        <w:rPr>
          <w:szCs w:val="24"/>
        </w:rPr>
        <w:t>III</w:t>
      </w:r>
      <w:r>
        <w:rPr>
          <w:szCs w:val="24"/>
        </w:rPr>
        <w:t xml:space="preserve"> квартал</w:t>
      </w:r>
      <w:r w:rsidRPr="002E1777">
        <w:rPr>
          <w:szCs w:val="24"/>
        </w:rPr>
        <w:t xml:space="preserve"> 201</w:t>
      </w:r>
      <w:r>
        <w:rPr>
          <w:szCs w:val="24"/>
        </w:rPr>
        <w:t>4</w:t>
      </w:r>
      <w:r w:rsidRPr="002E1777">
        <w:rPr>
          <w:szCs w:val="24"/>
        </w:rPr>
        <w:t xml:space="preserve"> год</w:t>
      </w:r>
      <w:r>
        <w:rPr>
          <w:szCs w:val="24"/>
        </w:rPr>
        <w:t>а</w:t>
      </w:r>
      <w:r w:rsidRPr="00881CC8">
        <w:rPr>
          <w:szCs w:val="24"/>
        </w:rPr>
        <w:t xml:space="preserve"> наличие объема свободной для </w:t>
      </w:r>
      <w:r w:rsidRPr="00881CC8">
        <w:rPr>
          <w:szCs w:val="24"/>
        </w:rPr>
        <w:lastRenderedPageBreak/>
        <w:t>технологического присоединения потребителей трансформаторной мощности составляет:</w:t>
      </w:r>
    </w:p>
    <w:tbl>
      <w:tblPr>
        <w:tblW w:w="9711" w:type="dxa"/>
        <w:jc w:val="center"/>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3"/>
        <w:gridCol w:w="1261"/>
        <w:gridCol w:w="2501"/>
        <w:gridCol w:w="3756"/>
      </w:tblGrid>
      <w:tr w:rsidR="00881CC8" w:rsidRPr="002E1777" w:rsidTr="00881CC8">
        <w:trPr>
          <w:trHeight w:val="216"/>
          <w:jc w:val="center"/>
        </w:trPr>
        <w:tc>
          <w:tcPr>
            <w:tcW w:w="2193" w:type="dxa"/>
            <w:vMerge w:val="restart"/>
            <w:vAlign w:val="center"/>
          </w:tcPr>
          <w:p w:rsidR="00881CC8" w:rsidRPr="00881CC8" w:rsidRDefault="00881CC8" w:rsidP="00881CC8">
            <w:pPr>
              <w:widowControl w:val="0"/>
              <w:spacing w:before="0" w:after="0"/>
              <w:ind w:left="-73" w:right="-64" w:firstLine="17"/>
              <w:rPr>
                <w:rFonts w:eastAsia="Calibri"/>
                <w:szCs w:val="24"/>
              </w:rPr>
            </w:pPr>
            <w:r w:rsidRPr="00881CC8">
              <w:rPr>
                <w:rFonts w:eastAsia="Calibri"/>
                <w:szCs w:val="24"/>
              </w:rPr>
              <w:t>Наименование ПС</w:t>
            </w:r>
          </w:p>
        </w:tc>
        <w:tc>
          <w:tcPr>
            <w:tcW w:w="7518" w:type="dxa"/>
            <w:gridSpan w:val="3"/>
            <w:tcBorders>
              <w:bottom w:val="single" w:sz="4" w:space="0" w:color="auto"/>
            </w:tcBorders>
            <w:vAlign w:val="center"/>
          </w:tcPr>
          <w:p w:rsidR="00881CC8" w:rsidRPr="00881CC8" w:rsidRDefault="00881CC8" w:rsidP="00881CC8">
            <w:pPr>
              <w:widowControl w:val="0"/>
              <w:spacing w:before="0" w:after="0"/>
              <w:ind w:left="-73" w:right="-64" w:firstLine="17"/>
              <w:jc w:val="center"/>
              <w:rPr>
                <w:rFonts w:eastAsia="Calibri"/>
                <w:szCs w:val="24"/>
              </w:rPr>
            </w:pPr>
            <w:r w:rsidRPr="00881CC8">
              <w:rPr>
                <w:rFonts w:eastAsia="Calibri"/>
                <w:szCs w:val="24"/>
              </w:rPr>
              <w:t>Резерв мощности</w:t>
            </w:r>
          </w:p>
        </w:tc>
      </w:tr>
      <w:tr w:rsidR="00881CC8" w:rsidRPr="002E1777" w:rsidTr="00881CC8">
        <w:trPr>
          <w:trHeight w:val="1603"/>
          <w:jc w:val="center"/>
        </w:trPr>
        <w:tc>
          <w:tcPr>
            <w:tcW w:w="2193" w:type="dxa"/>
            <w:vMerge/>
            <w:vAlign w:val="center"/>
          </w:tcPr>
          <w:p w:rsidR="00881CC8" w:rsidRPr="00881CC8" w:rsidRDefault="00881CC8" w:rsidP="00881CC8">
            <w:pPr>
              <w:widowControl w:val="0"/>
              <w:spacing w:before="0" w:after="0"/>
              <w:ind w:left="-73" w:right="-64" w:firstLine="17"/>
              <w:rPr>
                <w:rFonts w:eastAsia="Calibri"/>
                <w:szCs w:val="24"/>
              </w:rPr>
            </w:pPr>
          </w:p>
        </w:tc>
        <w:tc>
          <w:tcPr>
            <w:tcW w:w="1261" w:type="dxa"/>
            <w:tcBorders>
              <w:top w:val="single" w:sz="4" w:space="0" w:color="auto"/>
            </w:tcBorders>
            <w:vAlign w:val="center"/>
          </w:tcPr>
          <w:p w:rsidR="00881CC8" w:rsidRPr="00881CC8" w:rsidRDefault="00881CC8" w:rsidP="00881CC8">
            <w:pPr>
              <w:widowControl w:val="0"/>
              <w:spacing w:before="0" w:after="0"/>
              <w:ind w:left="-73" w:right="-64" w:firstLine="17"/>
              <w:rPr>
                <w:rFonts w:eastAsia="Calibri"/>
                <w:szCs w:val="24"/>
              </w:rPr>
            </w:pPr>
            <w:r w:rsidRPr="00881CC8">
              <w:rPr>
                <w:rFonts w:eastAsia="Calibri"/>
                <w:szCs w:val="24"/>
              </w:rPr>
              <w:t xml:space="preserve">текущий </w:t>
            </w:r>
          </w:p>
        </w:tc>
        <w:tc>
          <w:tcPr>
            <w:tcW w:w="2501" w:type="dxa"/>
            <w:tcBorders>
              <w:top w:val="single" w:sz="4" w:space="0" w:color="auto"/>
            </w:tcBorders>
            <w:vAlign w:val="center"/>
          </w:tcPr>
          <w:p w:rsidR="00881CC8" w:rsidRPr="00881CC8" w:rsidRDefault="00881CC8" w:rsidP="00881CC8">
            <w:pPr>
              <w:widowControl w:val="0"/>
              <w:spacing w:before="0" w:after="0"/>
              <w:ind w:left="-73" w:right="-64" w:firstLine="17"/>
              <w:jc w:val="center"/>
              <w:rPr>
                <w:rFonts w:eastAsia="Calibri"/>
                <w:szCs w:val="24"/>
              </w:rPr>
            </w:pPr>
            <w:r w:rsidRPr="00881CC8">
              <w:rPr>
                <w:rFonts w:eastAsia="Calibri"/>
                <w:szCs w:val="24"/>
              </w:rPr>
              <w:t>с учётом выданных актов на технологическое присоединение и заключённых договоров на технологическое присоединение</w:t>
            </w:r>
          </w:p>
        </w:tc>
        <w:tc>
          <w:tcPr>
            <w:tcW w:w="3756" w:type="dxa"/>
            <w:tcBorders>
              <w:top w:val="single" w:sz="4" w:space="0" w:color="auto"/>
            </w:tcBorders>
            <w:vAlign w:val="center"/>
          </w:tcPr>
          <w:p w:rsidR="00881CC8" w:rsidRPr="00881CC8" w:rsidRDefault="00881CC8" w:rsidP="00881CC8">
            <w:pPr>
              <w:widowControl w:val="0"/>
              <w:spacing w:before="0" w:after="0"/>
              <w:ind w:left="-73" w:right="-64" w:firstLine="17"/>
              <w:jc w:val="center"/>
              <w:rPr>
                <w:rFonts w:eastAsia="Calibri"/>
                <w:szCs w:val="24"/>
              </w:rPr>
            </w:pPr>
            <w:r w:rsidRPr="00881CC8">
              <w:rPr>
                <w:rFonts w:eastAsia="Calibri"/>
                <w:szCs w:val="24"/>
              </w:rPr>
              <w:t>с учётом выданных актов на технологическое присоединение и заключённых договоров на технологическое присоединение, поданных заявок на технологическое присоединение и реализации инвестиционных программ на 2014–2019 годы</w:t>
            </w:r>
          </w:p>
        </w:tc>
      </w:tr>
      <w:tr w:rsidR="00881CC8" w:rsidRPr="002E1777" w:rsidTr="00881CC8">
        <w:trPr>
          <w:jc w:val="center"/>
        </w:trPr>
        <w:tc>
          <w:tcPr>
            <w:tcW w:w="2193" w:type="dxa"/>
            <w:vAlign w:val="center"/>
          </w:tcPr>
          <w:p w:rsidR="00881CC8" w:rsidRPr="002E1777" w:rsidRDefault="00881CC8" w:rsidP="00881CC8">
            <w:pPr>
              <w:widowControl w:val="0"/>
              <w:spacing w:before="0" w:after="0"/>
              <w:ind w:firstLine="17"/>
              <w:jc w:val="center"/>
              <w:rPr>
                <w:rFonts w:eastAsia="Calibri"/>
              </w:rPr>
            </w:pPr>
            <w:r w:rsidRPr="00690C84">
              <w:t>ПС 35/10 кВ № 42 «Ретюнь»</w:t>
            </w:r>
          </w:p>
        </w:tc>
        <w:tc>
          <w:tcPr>
            <w:tcW w:w="1261" w:type="dxa"/>
            <w:vAlign w:val="center"/>
          </w:tcPr>
          <w:p w:rsidR="00881CC8" w:rsidRPr="002E1777" w:rsidRDefault="00881CC8" w:rsidP="00881CC8">
            <w:pPr>
              <w:widowControl w:val="0"/>
              <w:spacing w:before="0" w:after="0"/>
              <w:ind w:firstLine="17"/>
              <w:jc w:val="center"/>
              <w:rPr>
                <w:rFonts w:eastAsia="Calibri"/>
              </w:rPr>
            </w:pPr>
            <w:r>
              <w:rPr>
                <w:rFonts w:eastAsia="Calibri"/>
                <w:sz w:val="22"/>
              </w:rPr>
              <w:t>1,75</w:t>
            </w:r>
          </w:p>
        </w:tc>
        <w:tc>
          <w:tcPr>
            <w:tcW w:w="2501" w:type="dxa"/>
            <w:vAlign w:val="center"/>
          </w:tcPr>
          <w:p w:rsidR="00881CC8" w:rsidRPr="002E1777" w:rsidRDefault="00881CC8" w:rsidP="00881CC8">
            <w:pPr>
              <w:widowControl w:val="0"/>
              <w:spacing w:before="0" w:after="0"/>
              <w:ind w:firstLine="17"/>
              <w:jc w:val="center"/>
              <w:rPr>
                <w:rFonts w:eastAsia="Calibri"/>
              </w:rPr>
            </w:pPr>
            <w:r>
              <w:rPr>
                <w:rFonts w:eastAsia="Calibri"/>
                <w:sz w:val="22"/>
              </w:rPr>
              <w:t>0,27</w:t>
            </w:r>
          </w:p>
        </w:tc>
        <w:tc>
          <w:tcPr>
            <w:tcW w:w="3756" w:type="dxa"/>
            <w:vAlign w:val="center"/>
          </w:tcPr>
          <w:p w:rsidR="00881CC8" w:rsidRPr="002E1777" w:rsidRDefault="00881CC8" w:rsidP="00881CC8">
            <w:pPr>
              <w:widowControl w:val="0"/>
              <w:spacing w:before="0" w:after="0"/>
              <w:ind w:firstLine="17"/>
              <w:jc w:val="center"/>
              <w:rPr>
                <w:rFonts w:eastAsia="Calibri"/>
              </w:rPr>
            </w:pPr>
            <w:r>
              <w:rPr>
                <w:rFonts w:eastAsia="Calibri"/>
                <w:sz w:val="22"/>
              </w:rPr>
              <w:t>-0,08</w:t>
            </w:r>
          </w:p>
        </w:tc>
      </w:tr>
    </w:tbl>
    <w:p w:rsidR="00CE3852" w:rsidRDefault="00CE3852" w:rsidP="004942F4">
      <w:pPr>
        <w:autoSpaceDE w:val="0"/>
        <w:autoSpaceDN w:val="0"/>
        <w:adjustRightInd w:val="0"/>
        <w:rPr>
          <w:rFonts w:eastAsia="Times New Roman"/>
          <w:szCs w:val="24"/>
        </w:rPr>
      </w:pPr>
      <w:r w:rsidRPr="00B262B6">
        <w:rPr>
          <w:rFonts w:eastAsia="Times New Roman"/>
          <w:szCs w:val="24"/>
        </w:rPr>
        <w:t xml:space="preserve">По </w:t>
      </w:r>
      <w:r w:rsidRPr="00B262B6">
        <w:rPr>
          <w:szCs w:val="24"/>
        </w:rPr>
        <w:t>территории</w:t>
      </w:r>
      <w:r w:rsidRPr="00B262B6">
        <w:rPr>
          <w:rFonts w:eastAsia="Times New Roman"/>
          <w:szCs w:val="24"/>
        </w:rPr>
        <w:t xml:space="preserve"> </w:t>
      </w:r>
      <w:r>
        <w:rPr>
          <w:rFonts w:eastAsia="Times New Roman"/>
          <w:szCs w:val="24"/>
        </w:rPr>
        <w:t>Ретюнского</w:t>
      </w:r>
      <w:r w:rsidRPr="00B262B6">
        <w:rPr>
          <w:rFonts w:eastAsia="Times New Roman"/>
          <w:szCs w:val="24"/>
        </w:rPr>
        <w:t xml:space="preserve"> сельского поселения проходят следующие воздушные лини</w:t>
      </w:r>
      <w:r>
        <w:rPr>
          <w:rFonts w:eastAsia="Times New Roman"/>
          <w:szCs w:val="24"/>
        </w:rPr>
        <w:t>и электропередач</w:t>
      </w:r>
      <w:r w:rsidRPr="009245B1">
        <w:rPr>
          <w:rFonts w:eastAsia="Times New Roman"/>
          <w:szCs w:val="24"/>
        </w:rPr>
        <w:t xml:space="preserve"> </w:t>
      </w:r>
      <w:r>
        <w:rPr>
          <w:rFonts w:eastAsia="Times New Roman"/>
          <w:szCs w:val="24"/>
        </w:rPr>
        <w:t>ОАО «Ленэнерго» (письмо Филиала ОАО «Ленэнерго» «</w:t>
      </w:r>
      <w:proofErr w:type="spellStart"/>
      <w:r>
        <w:rPr>
          <w:rFonts w:eastAsia="Times New Roman"/>
          <w:szCs w:val="24"/>
        </w:rPr>
        <w:t>Кингисеппские</w:t>
      </w:r>
      <w:proofErr w:type="spellEnd"/>
      <w:r>
        <w:rPr>
          <w:rFonts w:eastAsia="Times New Roman"/>
          <w:szCs w:val="24"/>
        </w:rPr>
        <w:t xml:space="preserve"> электрические сети):</w:t>
      </w:r>
    </w:p>
    <w:p w:rsidR="004942F4" w:rsidRDefault="004942F4" w:rsidP="004942F4">
      <w:pPr>
        <w:autoSpaceDE w:val="0"/>
        <w:autoSpaceDN w:val="0"/>
        <w:adjustRightInd w:val="0"/>
        <w:rPr>
          <w:rFonts w:eastAsia="Times New Roman"/>
          <w:szCs w:val="24"/>
        </w:rPr>
      </w:pPr>
      <w:r>
        <w:rPr>
          <w:rFonts w:eastAsia="Times New Roman"/>
          <w:szCs w:val="24"/>
        </w:rPr>
        <w:t>напряжением 35</w:t>
      </w:r>
      <w:r w:rsidRPr="00B262B6">
        <w:rPr>
          <w:rFonts w:eastAsia="Times New Roman"/>
          <w:szCs w:val="24"/>
        </w:rPr>
        <w:t xml:space="preserve"> кВ:</w:t>
      </w:r>
      <w:r>
        <w:rPr>
          <w:rFonts w:eastAsia="Times New Roman"/>
          <w:szCs w:val="24"/>
        </w:rPr>
        <w:t xml:space="preserve"> </w:t>
      </w:r>
    </w:p>
    <w:p w:rsidR="004942F4" w:rsidRPr="00690C84" w:rsidRDefault="004942F4" w:rsidP="004942F4">
      <w:pPr>
        <w:pStyle w:val="a0"/>
        <w:numPr>
          <w:ilvl w:val="0"/>
          <w:numId w:val="45"/>
        </w:numPr>
        <w:autoSpaceDE w:val="0"/>
        <w:autoSpaceDN w:val="0"/>
        <w:adjustRightInd w:val="0"/>
        <w:ind w:left="851"/>
        <w:jc w:val="both"/>
        <w:rPr>
          <w:rFonts w:eastAsia="Times New Roman"/>
          <w:szCs w:val="24"/>
          <w:u w:val="none"/>
        </w:rPr>
      </w:pPr>
      <w:proofErr w:type="gramStart"/>
      <w:r w:rsidRPr="00690C84">
        <w:rPr>
          <w:rFonts w:eastAsia="Times New Roman"/>
          <w:szCs w:val="24"/>
          <w:u w:val="none"/>
        </w:rPr>
        <w:t>ВЛ</w:t>
      </w:r>
      <w:proofErr w:type="gramEnd"/>
      <w:r w:rsidRPr="00690C84">
        <w:rPr>
          <w:rFonts w:eastAsia="Times New Roman"/>
          <w:szCs w:val="24"/>
          <w:u w:val="none"/>
        </w:rPr>
        <w:t xml:space="preserve"> 35 </w:t>
      </w:r>
      <w:proofErr w:type="spellStart"/>
      <w:r w:rsidRPr="00690C84">
        <w:rPr>
          <w:rFonts w:eastAsia="Times New Roman"/>
          <w:szCs w:val="24"/>
          <w:u w:val="none"/>
        </w:rPr>
        <w:t>кВ</w:t>
      </w:r>
      <w:proofErr w:type="spellEnd"/>
      <w:r w:rsidRPr="00690C84">
        <w:rPr>
          <w:rFonts w:eastAsia="Times New Roman"/>
          <w:szCs w:val="24"/>
          <w:u w:val="none"/>
        </w:rPr>
        <w:t xml:space="preserve"> «Скребловская-3», </w:t>
      </w:r>
      <w:proofErr w:type="spellStart"/>
      <w:r w:rsidRPr="00690C84">
        <w:rPr>
          <w:rFonts w:eastAsia="Times New Roman"/>
          <w:szCs w:val="24"/>
          <w:u w:val="none"/>
        </w:rPr>
        <w:t>дв</w:t>
      </w:r>
      <w:r>
        <w:rPr>
          <w:rFonts w:eastAsia="Times New Roman"/>
          <w:szCs w:val="24"/>
          <w:u w:val="none"/>
        </w:rPr>
        <w:t>у</w:t>
      </w:r>
      <w:r w:rsidRPr="00690C84">
        <w:rPr>
          <w:rFonts w:eastAsia="Times New Roman"/>
          <w:szCs w:val="24"/>
          <w:u w:val="none"/>
        </w:rPr>
        <w:t>хцепный</w:t>
      </w:r>
      <w:proofErr w:type="spellEnd"/>
      <w:r w:rsidRPr="00690C84">
        <w:rPr>
          <w:rFonts w:eastAsia="Times New Roman"/>
          <w:szCs w:val="24"/>
          <w:u w:val="none"/>
        </w:rPr>
        <w:t xml:space="preserve"> участок ВЛ 35 кВ «Ретюнская-1/Серебрянская-1», ВЛ 35 кВ «Володарская-1» и участок ВЛ 35 кВ «Заплюсская-1</w:t>
      </w:r>
      <w:r>
        <w:rPr>
          <w:rFonts w:eastAsia="Times New Roman"/>
          <w:szCs w:val="24"/>
          <w:u w:val="none"/>
        </w:rPr>
        <w:t>»,</w:t>
      </w:r>
    </w:p>
    <w:p w:rsidR="004942F4" w:rsidRDefault="004942F4" w:rsidP="004942F4">
      <w:pPr>
        <w:autoSpaceDE w:val="0"/>
        <w:autoSpaceDN w:val="0"/>
        <w:adjustRightInd w:val="0"/>
        <w:rPr>
          <w:rFonts w:eastAsia="Times New Roman"/>
          <w:szCs w:val="24"/>
        </w:rPr>
      </w:pPr>
      <w:r>
        <w:rPr>
          <w:rFonts w:eastAsia="Times New Roman"/>
          <w:szCs w:val="24"/>
        </w:rPr>
        <w:t>напряжением 10</w:t>
      </w:r>
      <w:r w:rsidRPr="00B262B6">
        <w:rPr>
          <w:rFonts w:eastAsia="Times New Roman"/>
          <w:szCs w:val="24"/>
        </w:rPr>
        <w:t xml:space="preserve"> кВ</w:t>
      </w:r>
      <w:r>
        <w:rPr>
          <w:rFonts w:eastAsia="Times New Roman"/>
          <w:szCs w:val="24"/>
        </w:rPr>
        <w:t xml:space="preserve"> (в т. ч. ТП, электроснабжение которых выполнено от этих </w:t>
      </w:r>
      <w:proofErr w:type="gramStart"/>
      <w:r>
        <w:rPr>
          <w:rFonts w:eastAsia="Times New Roman"/>
          <w:szCs w:val="24"/>
        </w:rPr>
        <w:t>ВЛ</w:t>
      </w:r>
      <w:proofErr w:type="gramEnd"/>
      <w:r>
        <w:rPr>
          <w:rFonts w:eastAsia="Times New Roman"/>
          <w:szCs w:val="24"/>
        </w:rPr>
        <w:t xml:space="preserve"> 10 кВ):</w:t>
      </w:r>
    </w:p>
    <w:p w:rsidR="004942F4" w:rsidRPr="00690C84" w:rsidRDefault="004942F4" w:rsidP="004942F4">
      <w:pPr>
        <w:pStyle w:val="a0"/>
        <w:numPr>
          <w:ilvl w:val="0"/>
          <w:numId w:val="45"/>
        </w:numPr>
        <w:autoSpaceDE w:val="0"/>
        <w:autoSpaceDN w:val="0"/>
        <w:adjustRightInd w:val="0"/>
        <w:ind w:left="851"/>
        <w:jc w:val="both"/>
        <w:rPr>
          <w:rFonts w:eastAsia="Times New Roman"/>
          <w:szCs w:val="24"/>
          <w:u w:val="none"/>
        </w:rPr>
      </w:pPr>
      <w:r w:rsidRPr="00690C84">
        <w:rPr>
          <w:rFonts w:eastAsia="Times New Roman"/>
          <w:szCs w:val="24"/>
          <w:u w:val="none"/>
        </w:rPr>
        <w:t>42-02 – 1,96 км</w:t>
      </w:r>
      <w:r>
        <w:rPr>
          <w:rFonts w:eastAsia="Times New Roman"/>
          <w:szCs w:val="24"/>
          <w:u w:val="none"/>
        </w:rPr>
        <w:t>,</w:t>
      </w:r>
    </w:p>
    <w:p w:rsidR="004942F4" w:rsidRPr="00690C84" w:rsidRDefault="004942F4" w:rsidP="004942F4">
      <w:pPr>
        <w:pStyle w:val="a0"/>
        <w:numPr>
          <w:ilvl w:val="0"/>
          <w:numId w:val="46"/>
        </w:numPr>
        <w:autoSpaceDE w:val="0"/>
        <w:autoSpaceDN w:val="0"/>
        <w:adjustRightInd w:val="0"/>
        <w:rPr>
          <w:rFonts w:eastAsia="Times New Roman"/>
          <w:szCs w:val="24"/>
          <w:u w:val="none"/>
        </w:rPr>
      </w:pPr>
      <w:r w:rsidRPr="00690C84">
        <w:rPr>
          <w:rFonts w:eastAsia="Times New Roman"/>
          <w:szCs w:val="24"/>
          <w:u w:val="none"/>
        </w:rPr>
        <w:t xml:space="preserve">ЗТП 853 с 2 </w:t>
      </w:r>
      <w:proofErr w:type="spellStart"/>
      <w:r w:rsidRPr="00690C84">
        <w:rPr>
          <w:rFonts w:eastAsia="Times New Roman"/>
          <w:szCs w:val="24"/>
          <w:u w:val="none"/>
        </w:rPr>
        <w:t>мя</w:t>
      </w:r>
      <w:proofErr w:type="spellEnd"/>
      <w:r w:rsidRPr="00690C84">
        <w:rPr>
          <w:rFonts w:eastAsia="Times New Roman"/>
          <w:szCs w:val="24"/>
          <w:u w:val="none"/>
        </w:rPr>
        <w:t xml:space="preserve"> ТМ 4000 </w:t>
      </w:r>
      <w:proofErr w:type="spellStart"/>
      <w:r w:rsidRPr="00690C84">
        <w:rPr>
          <w:rFonts w:eastAsia="Times New Roman"/>
          <w:szCs w:val="24"/>
          <w:u w:val="none"/>
        </w:rPr>
        <w:t>кВА</w:t>
      </w:r>
      <w:proofErr w:type="spellEnd"/>
      <w:r w:rsidRPr="00690C84">
        <w:rPr>
          <w:rFonts w:eastAsia="Times New Roman"/>
          <w:szCs w:val="24"/>
          <w:u w:val="none"/>
        </w:rPr>
        <w:t xml:space="preserve"> д. Ретюнь</w:t>
      </w:r>
    </w:p>
    <w:p w:rsidR="004942F4" w:rsidRPr="00690C84" w:rsidRDefault="004942F4" w:rsidP="004942F4">
      <w:pPr>
        <w:pStyle w:val="a0"/>
        <w:numPr>
          <w:ilvl w:val="0"/>
          <w:numId w:val="45"/>
        </w:numPr>
        <w:autoSpaceDE w:val="0"/>
        <w:autoSpaceDN w:val="0"/>
        <w:adjustRightInd w:val="0"/>
        <w:ind w:left="851"/>
        <w:jc w:val="both"/>
        <w:rPr>
          <w:rFonts w:eastAsia="Times New Roman"/>
          <w:szCs w:val="24"/>
          <w:u w:val="none"/>
        </w:rPr>
      </w:pPr>
      <w:r w:rsidRPr="00690C84">
        <w:rPr>
          <w:rFonts w:eastAsia="Times New Roman"/>
          <w:szCs w:val="24"/>
          <w:u w:val="none"/>
        </w:rPr>
        <w:t>42-03 – 3,37 км</w:t>
      </w:r>
      <w:r>
        <w:rPr>
          <w:rFonts w:eastAsia="Times New Roman"/>
          <w:szCs w:val="24"/>
          <w:u w:val="none"/>
        </w:rPr>
        <w:t>,</w:t>
      </w:r>
    </w:p>
    <w:p w:rsidR="004942F4" w:rsidRPr="00BF72D9" w:rsidRDefault="004942F4" w:rsidP="004942F4">
      <w:pPr>
        <w:pStyle w:val="a0"/>
        <w:numPr>
          <w:ilvl w:val="0"/>
          <w:numId w:val="48"/>
        </w:numPr>
        <w:autoSpaceDE w:val="0"/>
        <w:autoSpaceDN w:val="0"/>
        <w:adjustRightInd w:val="0"/>
        <w:rPr>
          <w:rFonts w:eastAsia="Times New Roman"/>
          <w:szCs w:val="24"/>
          <w:u w:val="none"/>
        </w:rPr>
      </w:pPr>
      <w:r w:rsidRPr="00BF72D9">
        <w:rPr>
          <w:rFonts w:eastAsia="Times New Roman"/>
          <w:szCs w:val="24"/>
          <w:u w:val="none"/>
        </w:rPr>
        <w:t xml:space="preserve">3ТП 873 с 2-мяТМ 2х630 </w:t>
      </w:r>
      <w:proofErr w:type="spellStart"/>
      <w:r w:rsidRPr="00BF72D9">
        <w:rPr>
          <w:rFonts w:eastAsia="Times New Roman"/>
          <w:szCs w:val="24"/>
          <w:u w:val="none"/>
        </w:rPr>
        <w:t>кВА</w:t>
      </w:r>
      <w:proofErr w:type="spellEnd"/>
      <w:r w:rsidRPr="00BF72D9">
        <w:rPr>
          <w:rFonts w:eastAsia="Times New Roman"/>
          <w:szCs w:val="24"/>
          <w:u w:val="none"/>
        </w:rPr>
        <w:t xml:space="preserve"> д. Ретюнь</w:t>
      </w:r>
    </w:p>
    <w:p w:rsidR="004942F4" w:rsidRPr="00BF72D9" w:rsidRDefault="004942F4" w:rsidP="004942F4">
      <w:pPr>
        <w:pStyle w:val="a0"/>
        <w:numPr>
          <w:ilvl w:val="0"/>
          <w:numId w:val="48"/>
        </w:numPr>
        <w:autoSpaceDE w:val="0"/>
        <w:autoSpaceDN w:val="0"/>
        <w:adjustRightInd w:val="0"/>
        <w:rPr>
          <w:rFonts w:eastAsia="Times New Roman"/>
          <w:szCs w:val="24"/>
          <w:u w:val="none"/>
        </w:rPr>
      </w:pPr>
      <w:r w:rsidRPr="00BF72D9">
        <w:rPr>
          <w:rFonts w:eastAsia="Times New Roman"/>
          <w:szCs w:val="24"/>
          <w:u w:val="none"/>
        </w:rPr>
        <w:t xml:space="preserve">КТП 3945 с ТМ 63 </w:t>
      </w:r>
      <w:proofErr w:type="spellStart"/>
      <w:r w:rsidRPr="00BF72D9">
        <w:rPr>
          <w:rFonts w:eastAsia="Times New Roman"/>
          <w:szCs w:val="24"/>
          <w:u w:val="none"/>
        </w:rPr>
        <w:t>кВА</w:t>
      </w:r>
      <w:proofErr w:type="spellEnd"/>
      <w:r w:rsidRPr="00BF72D9">
        <w:rPr>
          <w:rFonts w:eastAsia="Times New Roman"/>
          <w:szCs w:val="24"/>
          <w:u w:val="none"/>
        </w:rPr>
        <w:t xml:space="preserve"> д. Ретюнь,</w:t>
      </w:r>
    </w:p>
    <w:p w:rsidR="004942F4" w:rsidRPr="00BF72D9" w:rsidRDefault="004942F4" w:rsidP="004942F4">
      <w:pPr>
        <w:pStyle w:val="a0"/>
        <w:numPr>
          <w:ilvl w:val="0"/>
          <w:numId w:val="45"/>
        </w:numPr>
        <w:autoSpaceDE w:val="0"/>
        <w:autoSpaceDN w:val="0"/>
        <w:adjustRightInd w:val="0"/>
        <w:ind w:left="851"/>
        <w:jc w:val="both"/>
        <w:rPr>
          <w:rFonts w:eastAsia="Times New Roman"/>
          <w:szCs w:val="24"/>
          <w:u w:val="none"/>
        </w:rPr>
      </w:pPr>
      <w:r w:rsidRPr="00BF72D9">
        <w:rPr>
          <w:rFonts w:eastAsia="Times New Roman"/>
          <w:szCs w:val="24"/>
          <w:u w:val="none"/>
        </w:rPr>
        <w:t>42-04 – 1,42 км,</w:t>
      </w:r>
    </w:p>
    <w:p w:rsidR="004942F4" w:rsidRPr="00BF72D9" w:rsidRDefault="004942F4" w:rsidP="004942F4">
      <w:pPr>
        <w:pStyle w:val="a0"/>
        <w:numPr>
          <w:ilvl w:val="0"/>
          <w:numId w:val="46"/>
        </w:numPr>
        <w:autoSpaceDE w:val="0"/>
        <w:autoSpaceDN w:val="0"/>
        <w:adjustRightInd w:val="0"/>
        <w:rPr>
          <w:rFonts w:eastAsia="Times New Roman"/>
          <w:szCs w:val="24"/>
          <w:u w:val="none"/>
        </w:rPr>
      </w:pPr>
      <w:r w:rsidRPr="00BF72D9">
        <w:rPr>
          <w:rFonts w:eastAsia="Times New Roman"/>
          <w:szCs w:val="24"/>
          <w:u w:val="none"/>
        </w:rPr>
        <w:t xml:space="preserve">ЗТП 850 с 2-мя ТМ 2х250 </w:t>
      </w:r>
      <w:proofErr w:type="spellStart"/>
      <w:r w:rsidRPr="00BF72D9">
        <w:rPr>
          <w:rFonts w:eastAsia="Times New Roman"/>
          <w:szCs w:val="24"/>
          <w:u w:val="none"/>
        </w:rPr>
        <w:t>кВА</w:t>
      </w:r>
      <w:proofErr w:type="spellEnd"/>
      <w:r w:rsidRPr="00BF72D9">
        <w:rPr>
          <w:rFonts w:eastAsia="Times New Roman"/>
          <w:szCs w:val="24"/>
          <w:u w:val="none"/>
        </w:rPr>
        <w:t xml:space="preserve"> д. Ретюнь,</w:t>
      </w:r>
    </w:p>
    <w:p w:rsidR="004942F4" w:rsidRPr="00BF72D9" w:rsidRDefault="004942F4" w:rsidP="004942F4">
      <w:pPr>
        <w:pStyle w:val="a0"/>
        <w:numPr>
          <w:ilvl w:val="0"/>
          <w:numId w:val="45"/>
        </w:numPr>
        <w:autoSpaceDE w:val="0"/>
        <w:autoSpaceDN w:val="0"/>
        <w:adjustRightInd w:val="0"/>
        <w:ind w:left="851"/>
        <w:jc w:val="both"/>
        <w:rPr>
          <w:rFonts w:eastAsia="Times New Roman"/>
          <w:szCs w:val="24"/>
          <w:u w:val="none"/>
        </w:rPr>
      </w:pPr>
      <w:r w:rsidRPr="00BF72D9">
        <w:rPr>
          <w:rFonts w:eastAsia="Times New Roman"/>
          <w:szCs w:val="24"/>
          <w:u w:val="none"/>
        </w:rPr>
        <w:t>42-05 – 7,753 км,</w:t>
      </w:r>
    </w:p>
    <w:p w:rsidR="004942F4" w:rsidRPr="00BF72D9" w:rsidRDefault="004942F4" w:rsidP="004942F4">
      <w:pPr>
        <w:pStyle w:val="a0"/>
        <w:numPr>
          <w:ilvl w:val="0"/>
          <w:numId w:val="47"/>
        </w:numPr>
        <w:autoSpaceDE w:val="0"/>
        <w:autoSpaceDN w:val="0"/>
        <w:adjustRightInd w:val="0"/>
        <w:rPr>
          <w:rFonts w:eastAsia="Times New Roman"/>
          <w:szCs w:val="24"/>
          <w:u w:val="none"/>
        </w:rPr>
      </w:pPr>
      <w:r w:rsidRPr="00BF72D9">
        <w:rPr>
          <w:rFonts w:eastAsia="Times New Roman"/>
          <w:szCs w:val="24"/>
          <w:u w:val="none"/>
        </w:rPr>
        <w:t xml:space="preserve">МТП-1220 с ТМ 160 </w:t>
      </w:r>
      <w:proofErr w:type="spellStart"/>
      <w:r w:rsidRPr="00BF72D9">
        <w:rPr>
          <w:rFonts w:eastAsia="Times New Roman"/>
          <w:szCs w:val="24"/>
          <w:u w:val="none"/>
        </w:rPr>
        <w:t>кВА</w:t>
      </w:r>
      <w:proofErr w:type="spellEnd"/>
      <w:r w:rsidRPr="00BF72D9">
        <w:rPr>
          <w:rFonts w:eastAsia="Times New Roman"/>
          <w:szCs w:val="24"/>
          <w:u w:val="none"/>
        </w:rPr>
        <w:t xml:space="preserve"> д. Шильцево,</w:t>
      </w:r>
    </w:p>
    <w:p w:rsidR="004942F4" w:rsidRPr="00BF72D9" w:rsidRDefault="004942F4" w:rsidP="004942F4">
      <w:pPr>
        <w:pStyle w:val="a0"/>
        <w:numPr>
          <w:ilvl w:val="0"/>
          <w:numId w:val="47"/>
        </w:numPr>
        <w:autoSpaceDE w:val="0"/>
        <w:autoSpaceDN w:val="0"/>
        <w:adjustRightInd w:val="0"/>
        <w:rPr>
          <w:rFonts w:eastAsia="Times New Roman"/>
          <w:szCs w:val="24"/>
          <w:u w:val="none"/>
        </w:rPr>
      </w:pPr>
      <w:r w:rsidRPr="00BF72D9">
        <w:rPr>
          <w:rFonts w:eastAsia="Times New Roman"/>
          <w:szCs w:val="24"/>
          <w:u w:val="none"/>
        </w:rPr>
        <w:t xml:space="preserve">СТП-1223с ТМ 25 </w:t>
      </w:r>
      <w:proofErr w:type="spellStart"/>
      <w:r w:rsidRPr="00BF72D9">
        <w:rPr>
          <w:rFonts w:eastAsia="Times New Roman"/>
          <w:szCs w:val="24"/>
          <w:u w:val="none"/>
        </w:rPr>
        <w:t>кВА</w:t>
      </w:r>
      <w:proofErr w:type="spellEnd"/>
      <w:r w:rsidRPr="00BF72D9">
        <w:rPr>
          <w:rFonts w:eastAsia="Times New Roman"/>
          <w:szCs w:val="24"/>
          <w:u w:val="none"/>
        </w:rPr>
        <w:t xml:space="preserve"> д. Шильцево,</w:t>
      </w:r>
    </w:p>
    <w:p w:rsidR="004942F4" w:rsidRPr="00BF72D9" w:rsidRDefault="004942F4" w:rsidP="004942F4">
      <w:pPr>
        <w:pStyle w:val="a0"/>
        <w:numPr>
          <w:ilvl w:val="0"/>
          <w:numId w:val="47"/>
        </w:numPr>
        <w:autoSpaceDE w:val="0"/>
        <w:autoSpaceDN w:val="0"/>
        <w:adjustRightInd w:val="0"/>
        <w:rPr>
          <w:rFonts w:eastAsia="Times New Roman"/>
          <w:szCs w:val="24"/>
          <w:u w:val="none"/>
        </w:rPr>
      </w:pPr>
      <w:r w:rsidRPr="00BF72D9">
        <w:rPr>
          <w:rFonts w:eastAsia="Times New Roman"/>
          <w:szCs w:val="24"/>
          <w:u w:val="none"/>
        </w:rPr>
        <w:t xml:space="preserve">КТП 166 с ТМ 30 </w:t>
      </w:r>
      <w:proofErr w:type="spellStart"/>
      <w:r w:rsidRPr="00BF72D9">
        <w:rPr>
          <w:rFonts w:eastAsia="Times New Roman"/>
          <w:szCs w:val="24"/>
          <w:u w:val="none"/>
        </w:rPr>
        <w:t>кВА</w:t>
      </w:r>
      <w:proofErr w:type="spellEnd"/>
      <w:r w:rsidRPr="00BF72D9">
        <w:rPr>
          <w:rFonts w:eastAsia="Times New Roman"/>
          <w:szCs w:val="24"/>
          <w:u w:val="none"/>
        </w:rPr>
        <w:t xml:space="preserve"> д. Шильцево,</w:t>
      </w:r>
    </w:p>
    <w:p w:rsidR="004942F4" w:rsidRPr="00BF72D9" w:rsidRDefault="004942F4" w:rsidP="004942F4">
      <w:pPr>
        <w:pStyle w:val="a0"/>
        <w:numPr>
          <w:ilvl w:val="0"/>
          <w:numId w:val="47"/>
        </w:numPr>
        <w:autoSpaceDE w:val="0"/>
        <w:autoSpaceDN w:val="0"/>
        <w:adjustRightInd w:val="0"/>
        <w:rPr>
          <w:rFonts w:eastAsia="Times New Roman"/>
          <w:szCs w:val="24"/>
          <w:u w:val="none"/>
        </w:rPr>
      </w:pPr>
      <w:r w:rsidRPr="00BF72D9">
        <w:rPr>
          <w:rFonts w:eastAsia="Times New Roman"/>
          <w:szCs w:val="24"/>
          <w:u w:val="none"/>
        </w:rPr>
        <w:t xml:space="preserve">КТП 360с ТМ 160 </w:t>
      </w:r>
      <w:proofErr w:type="spellStart"/>
      <w:r w:rsidRPr="00BF72D9">
        <w:rPr>
          <w:rFonts w:eastAsia="Times New Roman"/>
          <w:szCs w:val="24"/>
          <w:u w:val="none"/>
        </w:rPr>
        <w:t>кВА</w:t>
      </w:r>
      <w:proofErr w:type="spellEnd"/>
      <w:r w:rsidRPr="00BF72D9">
        <w:rPr>
          <w:rFonts w:eastAsia="Times New Roman"/>
          <w:szCs w:val="24"/>
          <w:u w:val="none"/>
        </w:rPr>
        <w:t xml:space="preserve"> д. Шильцево,</w:t>
      </w:r>
    </w:p>
    <w:p w:rsidR="004942F4" w:rsidRPr="00BF72D9" w:rsidRDefault="004942F4" w:rsidP="004942F4">
      <w:pPr>
        <w:pStyle w:val="a0"/>
        <w:numPr>
          <w:ilvl w:val="0"/>
          <w:numId w:val="47"/>
        </w:numPr>
        <w:autoSpaceDE w:val="0"/>
        <w:autoSpaceDN w:val="0"/>
        <w:adjustRightInd w:val="0"/>
        <w:rPr>
          <w:rFonts w:eastAsia="Times New Roman"/>
          <w:szCs w:val="24"/>
          <w:u w:val="none"/>
        </w:rPr>
      </w:pPr>
      <w:r w:rsidRPr="00BF72D9">
        <w:rPr>
          <w:rFonts w:eastAsia="Times New Roman"/>
          <w:szCs w:val="24"/>
          <w:u w:val="none"/>
        </w:rPr>
        <w:t xml:space="preserve">КТП 318 с ТМ 250 </w:t>
      </w:r>
      <w:proofErr w:type="spellStart"/>
      <w:r w:rsidRPr="00BF72D9">
        <w:rPr>
          <w:rFonts w:eastAsia="Times New Roman"/>
          <w:szCs w:val="24"/>
          <w:u w:val="none"/>
        </w:rPr>
        <w:t>кВА</w:t>
      </w:r>
      <w:proofErr w:type="spellEnd"/>
      <w:r w:rsidRPr="00BF72D9">
        <w:rPr>
          <w:rFonts w:eastAsia="Times New Roman"/>
          <w:szCs w:val="24"/>
          <w:u w:val="none"/>
        </w:rPr>
        <w:t xml:space="preserve"> д. Шильцево,</w:t>
      </w:r>
    </w:p>
    <w:p w:rsidR="004942F4" w:rsidRPr="00BF72D9" w:rsidRDefault="004942F4" w:rsidP="004942F4">
      <w:pPr>
        <w:pStyle w:val="a0"/>
        <w:numPr>
          <w:ilvl w:val="0"/>
          <w:numId w:val="47"/>
        </w:numPr>
        <w:autoSpaceDE w:val="0"/>
        <w:autoSpaceDN w:val="0"/>
        <w:adjustRightInd w:val="0"/>
        <w:rPr>
          <w:rFonts w:eastAsia="Times New Roman"/>
          <w:szCs w:val="24"/>
          <w:u w:val="none"/>
        </w:rPr>
      </w:pPr>
      <w:r w:rsidRPr="00BF72D9">
        <w:rPr>
          <w:rFonts w:eastAsia="Times New Roman"/>
          <w:szCs w:val="24"/>
          <w:u w:val="none"/>
        </w:rPr>
        <w:t xml:space="preserve">КТП 167 с ТМ 160 </w:t>
      </w:r>
      <w:proofErr w:type="spellStart"/>
      <w:r w:rsidRPr="00BF72D9">
        <w:rPr>
          <w:rFonts w:eastAsia="Times New Roman"/>
          <w:szCs w:val="24"/>
          <w:u w:val="none"/>
        </w:rPr>
        <w:t>кВА</w:t>
      </w:r>
      <w:proofErr w:type="spellEnd"/>
      <w:r w:rsidRPr="00BF72D9">
        <w:rPr>
          <w:rFonts w:eastAsia="Times New Roman"/>
          <w:szCs w:val="24"/>
          <w:u w:val="none"/>
        </w:rPr>
        <w:t xml:space="preserve"> д. Шильцево,</w:t>
      </w:r>
    </w:p>
    <w:p w:rsidR="004942F4" w:rsidRPr="00BF72D9" w:rsidRDefault="004942F4" w:rsidP="004942F4">
      <w:pPr>
        <w:pStyle w:val="a0"/>
        <w:numPr>
          <w:ilvl w:val="0"/>
          <w:numId w:val="45"/>
        </w:numPr>
        <w:autoSpaceDE w:val="0"/>
        <w:autoSpaceDN w:val="0"/>
        <w:adjustRightInd w:val="0"/>
        <w:ind w:left="851"/>
        <w:jc w:val="both"/>
        <w:rPr>
          <w:rFonts w:eastAsia="Times New Roman"/>
          <w:szCs w:val="24"/>
          <w:u w:val="none"/>
        </w:rPr>
      </w:pPr>
      <w:r w:rsidRPr="00BF72D9">
        <w:rPr>
          <w:rFonts w:eastAsia="Times New Roman"/>
          <w:szCs w:val="24"/>
          <w:u w:val="none"/>
        </w:rPr>
        <w:t>42-06 – 8,13 км</w:t>
      </w:r>
      <w:r>
        <w:rPr>
          <w:rFonts w:eastAsia="Times New Roman"/>
          <w:szCs w:val="24"/>
          <w:u w:val="none"/>
        </w:rPr>
        <w:t>,</w:t>
      </w:r>
    </w:p>
    <w:p w:rsidR="004942F4" w:rsidRPr="00DA324C" w:rsidRDefault="004942F4" w:rsidP="004942F4">
      <w:pPr>
        <w:pStyle w:val="a0"/>
        <w:numPr>
          <w:ilvl w:val="0"/>
          <w:numId w:val="47"/>
        </w:numPr>
        <w:autoSpaceDE w:val="0"/>
        <w:autoSpaceDN w:val="0"/>
        <w:adjustRightInd w:val="0"/>
        <w:rPr>
          <w:rFonts w:eastAsia="Times New Roman"/>
          <w:szCs w:val="24"/>
          <w:u w:val="none"/>
        </w:rPr>
      </w:pPr>
      <w:r w:rsidRPr="00DA324C">
        <w:rPr>
          <w:rFonts w:eastAsia="Times New Roman"/>
          <w:szCs w:val="24"/>
          <w:u w:val="none"/>
        </w:rPr>
        <w:t xml:space="preserve">КТП 182 с ТМ 160 </w:t>
      </w:r>
      <w:proofErr w:type="spellStart"/>
      <w:r w:rsidRPr="00DA324C">
        <w:rPr>
          <w:rFonts w:eastAsia="Times New Roman"/>
          <w:szCs w:val="24"/>
          <w:u w:val="none"/>
        </w:rPr>
        <w:t>кВА</w:t>
      </w:r>
      <w:proofErr w:type="spellEnd"/>
      <w:r w:rsidRPr="00DA324C">
        <w:rPr>
          <w:rFonts w:eastAsia="Times New Roman"/>
          <w:szCs w:val="24"/>
          <w:u w:val="none"/>
        </w:rPr>
        <w:t xml:space="preserve"> д. Ивановское,</w:t>
      </w:r>
    </w:p>
    <w:p w:rsidR="004942F4" w:rsidRPr="00DA324C" w:rsidRDefault="004942F4" w:rsidP="004942F4">
      <w:pPr>
        <w:pStyle w:val="a0"/>
        <w:numPr>
          <w:ilvl w:val="0"/>
          <w:numId w:val="47"/>
        </w:numPr>
        <w:autoSpaceDE w:val="0"/>
        <w:autoSpaceDN w:val="0"/>
        <w:adjustRightInd w:val="0"/>
        <w:rPr>
          <w:rFonts w:eastAsia="Times New Roman"/>
          <w:szCs w:val="24"/>
          <w:u w:val="none"/>
        </w:rPr>
      </w:pPr>
      <w:r w:rsidRPr="00DA324C">
        <w:rPr>
          <w:rFonts w:eastAsia="Times New Roman"/>
          <w:szCs w:val="24"/>
          <w:u w:val="none"/>
        </w:rPr>
        <w:t xml:space="preserve">КТП 183 с ТМ 180 </w:t>
      </w:r>
      <w:proofErr w:type="spellStart"/>
      <w:r w:rsidRPr="00DA324C">
        <w:rPr>
          <w:rFonts w:eastAsia="Times New Roman"/>
          <w:szCs w:val="24"/>
          <w:u w:val="none"/>
        </w:rPr>
        <w:t>кВА</w:t>
      </w:r>
      <w:proofErr w:type="spellEnd"/>
      <w:r w:rsidRPr="00DA324C">
        <w:rPr>
          <w:rFonts w:eastAsia="Times New Roman"/>
          <w:szCs w:val="24"/>
          <w:u w:val="none"/>
        </w:rPr>
        <w:t xml:space="preserve"> д. Городец, </w:t>
      </w:r>
    </w:p>
    <w:p w:rsidR="004942F4" w:rsidRPr="00DA324C" w:rsidRDefault="004942F4" w:rsidP="004942F4">
      <w:pPr>
        <w:pStyle w:val="a0"/>
        <w:numPr>
          <w:ilvl w:val="0"/>
          <w:numId w:val="47"/>
        </w:numPr>
        <w:autoSpaceDE w:val="0"/>
        <w:autoSpaceDN w:val="0"/>
        <w:adjustRightInd w:val="0"/>
        <w:rPr>
          <w:rFonts w:eastAsia="Times New Roman"/>
          <w:szCs w:val="24"/>
          <w:u w:val="none"/>
        </w:rPr>
      </w:pPr>
      <w:r w:rsidRPr="00DA324C">
        <w:rPr>
          <w:rFonts w:eastAsia="Times New Roman"/>
          <w:szCs w:val="24"/>
          <w:u w:val="none"/>
        </w:rPr>
        <w:t xml:space="preserve">КТП 185 с ТМ 160 </w:t>
      </w:r>
      <w:proofErr w:type="spellStart"/>
      <w:r w:rsidRPr="00DA324C">
        <w:rPr>
          <w:rFonts w:eastAsia="Times New Roman"/>
          <w:szCs w:val="24"/>
          <w:u w:val="none"/>
        </w:rPr>
        <w:t>кВА</w:t>
      </w:r>
      <w:proofErr w:type="spellEnd"/>
      <w:r w:rsidRPr="00DA324C">
        <w:rPr>
          <w:rFonts w:eastAsia="Times New Roman"/>
          <w:szCs w:val="24"/>
          <w:u w:val="none"/>
        </w:rPr>
        <w:t xml:space="preserve"> д. Подлесье, </w:t>
      </w:r>
    </w:p>
    <w:p w:rsidR="004942F4" w:rsidRPr="00DA324C" w:rsidRDefault="004942F4" w:rsidP="004942F4">
      <w:pPr>
        <w:pStyle w:val="a0"/>
        <w:numPr>
          <w:ilvl w:val="0"/>
          <w:numId w:val="47"/>
        </w:numPr>
        <w:autoSpaceDE w:val="0"/>
        <w:autoSpaceDN w:val="0"/>
        <w:adjustRightInd w:val="0"/>
        <w:rPr>
          <w:rFonts w:eastAsia="Times New Roman"/>
          <w:szCs w:val="24"/>
          <w:u w:val="none"/>
        </w:rPr>
      </w:pPr>
      <w:r w:rsidRPr="00DA324C">
        <w:rPr>
          <w:rFonts w:eastAsia="Times New Roman"/>
          <w:szCs w:val="24"/>
          <w:u w:val="none"/>
        </w:rPr>
        <w:t xml:space="preserve">КТПП-1015 182 с ТМ 400 </w:t>
      </w:r>
      <w:proofErr w:type="spellStart"/>
      <w:r w:rsidRPr="00DA324C">
        <w:rPr>
          <w:rFonts w:eastAsia="Times New Roman"/>
          <w:szCs w:val="24"/>
          <w:u w:val="none"/>
        </w:rPr>
        <w:t>кВА</w:t>
      </w:r>
      <w:proofErr w:type="spellEnd"/>
      <w:r w:rsidRPr="00DA324C">
        <w:rPr>
          <w:rFonts w:eastAsia="Times New Roman"/>
          <w:szCs w:val="24"/>
          <w:u w:val="none"/>
        </w:rPr>
        <w:t xml:space="preserve"> д. Люблино,</w:t>
      </w:r>
    </w:p>
    <w:p w:rsidR="004942F4" w:rsidRPr="00DA324C" w:rsidRDefault="004942F4" w:rsidP="004942F4">
      <w:pPr>
        <w:pStyle w:val="a0"/>
        <w:numPr>
          <w:ilvl w:val="0"/>
          <w:numId w:val="45"/>
        </w:numPr>
        <w:autoSpaceDE w:val="0"/>
        <w:autoSpaceDN w:val="0"/>
        <w:adjustRightInd w:val="0"/>
        <w:ind w:left="851"/>
        <w:jc w:val="both"/>
        <w:rPr>
          <w:rFonts w:eastAsia="Times New Roman"/>
          <w:szCs w:val="24"/>
          <w:u w:val="none"/>
        </w:rPr>
      </w:pPr>
      <w:r w:rsidRPr="00DA324C">
        <w:rPr>
          <w:rFonts w:eastAsia="Times New Roman"/>
          <w:szCs w:val="24"/>
          <w:u w:val="none"/>
        </w:rPr>
        <w:t>42-07 – 7,33 км,</w:t>
      </w:r>
    </w:p>
    <w:p w:rsidR="004942F4" w:rsidRPr="00DA324C" w:rsidRDefault="004942F4" w:rsidP="004942F4">
      <w:pPr>
        <w:pStyle w:val="a0"/>
        <w:numPr>
          <w:ilvl w:val="0"/>
          <w:numId w:val="47"/>
        </w:numPr>
        <w:autoSpaceDE w:val="0"/>
        <w:autoSpaceDN w:val="0"/>
        <w:adjustRightInd w:val="0"/>
        <w:rPr>
          <w:rFonts w:eastAsia="Times New Roman"/>
          <w:szCs w:val="24"/>
          <w:u w:val="none"/>
        </w:rPr>
      </w:pPr>
      <w:r w:rsidRPr="00DA324C">
        <w:rPr>
          <w:rFonts w:eastAsia="Times New Roman"/>
          <w:szCs w:val="24"/>
          <w:u w:val="none"/>
        </w:rPr>
        <w:t xml:space="preserve">КТПП-356 с ТМ 250 </w:t>
      </w:r>
      <w:proofErr w:type="spellStart"/>
      <w:r w:rsidRPr="00DA324C">
        <w:rPr>
          <w:rFonts w:eastAsia="Times New Roman"/>
          <w:szCs w:val="24"/>
          <w:u w:val="none"/>
        </w:rPr>
        <w:t>кВА</w:t>
      </w:r>
      <w:proofErr w:type="spellEnd"/>
      <w:r w:rsidRPr="00DA324C">
        <w:rPr>
          <w:rFonts w:eastAsia="Times New Roman"/>
          <w:szCs w:val="24"/>
          <w:u w:val="none"/>
        </w:rPr>
        <w:t xml:space="preserve"> д. Ивановское,</w:t>
      </w:r>
    </w:p>
    <w:p w:rsidR="004942F4" w:rsidRPr="00DA324C" w:rsidRDefault="004942F4" w:rsidP="004942F4">
      <w:pPr>
        <w:pStyle w:val="a0"/>
        <w:numPr>
          <w:ilvl w:val="0"/>
          <w:numId w:val="47"/>
        </w:numPr>
        <w:autoSpaceDE w:val="0"/>
        <w:autoSpaceDN w:val="0"/>
        <w:adjustRightInd w:val="0"/>
        <w:rPr>
          <w:rFonts w:eastAsia="Times New Roman"/>
          <w:szCs w:val="24"/>
          <w:u w:val="none"/>
        </w:rPr>
      </w:pPr>
      <w:r w:rsidRPr="00DA324C">
        <w:rPr>
          <w:rFonts w:eastAsia="Times New Roman"/>
          <w:szCs w:val="24"/>
          <w:u w:val="none"/>
        </w:rPr>
        <w:t xml:space="preserve">КТПП 684 с ТМ 630 </w:t>
      </w:r>
      <w:proofErr w:type="spellStart"/>
      <w:r w:rsidRPr="00DA324C">
        <w:rPr>
          <w:rFonts w:eastAsia="Times New Roman"/>
          <w:szCs w:val="24"/>
          <w:u w:val="none"/>
        </w:rPr>
        <w:t>кВА</w:t>
      </w:r>
      <w:proofErr w:type="spellEnd"/>
      <w:r w:rsidRPr="00DA324C">
        <w:rPr>
          <w:rFonts w:eastAsia="Times New Roman"/>
          <w:szCs w:val="24"/>
          <w:u w:val="none"/>
        </w:rPr>
        <w:t xml:space="preserve"> д. Ретюнь,</w:t>
      </w:r>
    </w:p>
    <w:p w:rsidR="004942F4" w:rsidRPr="00DA324C" w:rsidRDefault="004942F4" w:rsidP="004942F4">
      <w:pPr>
        <w:pStyle w:val="a0"/>
        <w:numPr>
          <w:ilvl w:val="0"/>
          <w:numId w:val="47"/>
        </w:numPr>
        <w:autoSpaceDE w:val="0"/>
        <w:autoSpaceDN w:val="0"/>
        <w:adjustRightInd w:val="0"/>
        <w:rPr>
          <w:rFonts w:eastAsia="Times New Roman"/>
          <w:szCs w:val="24"/>
          <w:u w:val="none"/>
        </w:rPr>
      </w:pPr>
      <w:r w:rsidRPr="00DA324C">
        <w:rPr>
          <w:rFonts w:eastAsia="Times New Roman"/>
          <w:szCs w:val="24"/>
          <w:u w:val="none"/>
        </w:rPr>
        <w:t>КТП 896 с ТМ 250кВА д. Ретюнь,</w:t>
      </w:r>
    </w:p>
    <w:p w:rsidR="004942F4" w:rsidRPr="00DA324C" w:rsidRDefault="004942F4" w:rsidP="004942F4">
      <w:pPr>
        <w:pStyle w:val="a0"/>
        <w:numPr>
          <w:ilvl w:val="0"/>
          <w:numId w:val="47"/>
        </w:numPr>
        <w:autoSpaceDE w:val="0"/>
        <w:autoSpaceDN w:val="0"/>
        <w:adjustRightInd w:val="0"/>
        <w:rPr>
          <w:rFonts w:eastAsia="Times New Roman"/>
          <w:szCs w:val="24"/>
          <w:u w:val="none"/>
        </w:rPr>
      </w:pPr>
      <w:r w:rsidRPr="00DA324C">
        <w:rPr>
          <w:rFonts w:eastAsia="Times New Roman"/>
          <w:szCs w:val="24"/>
          <w:u w:val="none"/>
        </w:rPr>
        <w:t xml:space="preserve">ЗТП 354 с ТМ 400 </w:t>
      </w:r>
      <w:proofErr w:type="spellStart"/>
      <w:r w:rsidRPr="00DA324C">
        <w:rPr>
          <w:rFonts w:eastAsia="Times New Roman"/>
          <w:szCs w:val="24"/>
          <w:u w:val="none"/>
        </w:rPr>
        <w:t>кВА</w:t>
      </w:r>
      <w:proofErr w:type="spellEnd"/>
      <w:r w:rsidRPr="00DA324C">
        <w:rPr>
          <w:rFonts w:eastAsia="Times New Roman"/>
          <w:szCs w:val="24"/>
          <w:u w:val="none"/>
        </w:rPr>
        <w:t xml:space="preserve"> д. Ретюнь,</w:t>
      </w:r>
    </w:p>
    <w:p w:rsidR="004942F4" w:rsidRPr="00DA324C" w:rsidRDefault="004942F4" w:rsidP="004942F4">
      <w:pPr>
        <w:pStyle w:val="a0"/>
        <w:numPr>
          <w:ilvl w:val="0"/>
          <w:numId w:val="47"/>
        </w:numPr>
        <w:autoSpaceDE w:val="0"/>
        <w:autoSpaceDN w:val="0"/>
        <w:adjustRightInd w:val="0"/>
        <w:rPr>
          <w:rFonts w:eastAsia="Times New Roman"/>
          <w:szCs w:val="24"/>
          <w:u w:val="none"/>
        </w:rPr>
      </w:pPr>
      <w:r w:rsidRPr="00DA324C">
        <w:rPr>
          <w:rFonts w:eastAsia="Times New Roman"/>
          <w:szCs w:val="24"/>
          <w:u w:val="none"/>
        </w:rPr>
        <w:t xml:space="preserve">КТП 683 с ТМ 250 </w:t>
      </w:r>
      <w:proofErr w:type="spellStart"/>
      <w:r w:rsidRPr="00DA324C">
        <w:rPr>
          <w:rFonts w:eastAsia="Times New Roman"/>
          <w:szCs w:val="24"/>
          <w:u w:val="none"/>
        </w:rPr>
        <w:t>кВА</w:t>
      </w:r>
      <w:proofErr w:type="spellEnd"/>
      <w:r w:rsidRPr="00DA324C">
        <w:rPr>
          <w:rFonts w:eastAsia="Times New Roman"/>
          <w:szCs w:val="24"/>
          <w:u w:val="none"/>
        </w:rPr>
        <w:t xml:space="preserve"> д. Ретюнь,</w:t>
      </w:r>
    </w:p>
    <w:p w:rsidR="004942F4" w:rsidRPr="00DA324C" w:rsidRDefault="004942F4" w:rsidP="004942F4">
      <w:pPr>
        <w:pStyle w:val="a0"/>
        <w:numPr>
          <w:ilvl w:val="0"/>
          <w:numId w:val="47"/>
        </w:numPr>
        <w:autoSpaceDE w:val="0"/>
        <w:autoSpaceDN w:val="0"/>
        <w:adjustRightInd w:val="0"/>
        <w:rPr>
          <w:rFonts w:eastAsia="Times New Roman"/>
          <w:szCs w:val="24"/>
          <w:u w:val="none"/>
        </w:rPr>
      </w:pPr>
      <w:r w:rsidRPr="00DA324C">
        <w:rPr>
          <w:rFonts w:eastAsia="Times New Roman"/>
          <w:szCs w:val="24"/>
          <w:u w:val="none"/>
        </w:rPr>
        <w:t xml:space="preserve">ЗТП 901 с ТМ 2х400 </w:t>
      </w:r>
      <w:proofErr w:type="spellStart"/>
      <w:r w:rsidRPr="00DA324C">
        <w:rPr>
          <w:rFonts w:eastAsia="Times New Roman"/>
          <w:szCs w:val="24"/>
          <w:u w:val="none"/>
        </w:rPr>
        <w:t>кВА</w:t>
      </w:r>
      <w:proofErr w:type="spellEnd"/>
      <w:r w:rsidRPr="00DA324C">
        <w:rPr>
          <w:rFonts w:eastAsia="Times New Roman"/>
          <w:szCs w:val="24"/>
          <w:u w:val="none"/>
        </w:rPr>
        <w:t xml:space="preserve"> д. Ретюнь,</w:t>
      </w:r>
    </w:p>
    <w:p w:rsidR="004942F4" w:rsidRPr="00DA324C" w:rsidRDefault="004942F4" w:rsidP="004942F4">
      <w:pPr>
        <w:pStyle w:val="a0"/>
        <w:numPr>
          <w:ilvl w:val="0"/>
          <w:numId w:val="47"/>
        </w:numPr>
        <w:autoSpaceDE w:val="0"/>
        <w:autoSpaceDN w:val="0"/>
        <w:adjustRightInd w:val="0"/>
        <w:rPr>
          <w:rFonts w:eastAsia="Times New Roman"/>
          <w:szCs w:val="24"/>
          <w:u w:val="none"/>
        </w:rPr>
      </w:pPr>
      <w:r w:rsidRPr="00DA324C">
        <w:rPr>
          <w:rFonts w:eastAsia="Times New Roman"/>
          <w:szCs w:val="24"/>
          <w:u w:val="none"/>
        </w:rPr>
        <w:t xml:space="preserve">КТП 346 с ТМ 160 </w:t>
      </w:r>
      <w:proofErr w:type="spellStart"/>
      <w:r w:rsidRPr="00DA324C">
        <w:rPr>
          <w:rFonts w:eastAsia="Times New Roman"/>
          <w:szCs w:val="24"/>
          <w:u w:val="none"/>
        </w:rPr>
        <w:t>кВА</w:t>
      </w:r>
      <w:proofErr w:type="spellEnd"/>
      <w:r w:rsidRPr="00DA324C">
        <w:rPr>
          <w:rFonts w:eastAsia="Times New Roman"/>
          <w:szCs w:val="24"/>
          <w:u w:val="none"/>
        </w:rPr>
        <w:t xml:space="preserve"> д. Ретюнь,</w:t>
      </w:r>
    </w:p>
    <w:p w:rsidR="004942F4" w:rsidRPr="00DA324C" w:rsidRDefault="004942F4" w:rsidP="004942F4">
      <w:pPr>
        <w:pStyle w:val="a0"/>
        <w:numPr>
          <w:ilvl w:val="0"/>
          <w:numId w:val="45"/>
        </w:numPr>
        <w:autoSpaceDE w:val="0"/>
        <w:autoSpaceDN w:val="0"/>
        <w:adjustRightInd w:val="0"/>
        <w:ind w:left="851"/>
        <w:jc w:val="both"/>
        <w:rPr>
          <w:rFonts w:eastAsia="Times New Roman"/>
          <w:szCs w:val="24"/>
          <w:u w:val="none"/>
        </w:rPr>
      </w:pPr>
      <w:r w:rsidRPr="00DA324C">
        <w:rPr>
          <w:rFonts w:eastAsia="Times New Roman"/>
          <w:szCs w:val="24"/>
          <w:u w:val="none"/>
        </w:rPr>
        <w:t>42-08 – 5,4 км,</w:t>
      </w:r>
    </w:p>
    <w:p w:rsidR="004942F4" w:rsidRPr="00DA324C" w:rsidRDefault="004942F4" w:rsidP="004942F4">
      <w:pPr>
        <w:pStyle w:val="a0"/>
        <w:numPr>
          <w:ilvl w:val="0"/>
          <w:numId w:val="47"/>
        </w:numPr>
        <w:autoSpaceDE w:val="0"/>
        <w:autoSpaceDN w:val="0"/>
        <w:adjustRightInd w:val="0"/>
        <w:rPr>
          <w:rFonts w:eastAsia="Times New Roman"/>
          <w:szCs w:val="24"/>
          <w:u w:val="none"/>
        </w:rPr>
      </w:pPr>
      <w:r w:rsidRPr="00DA324C">
        <w:rPr>
          <w:rFonts w:eastAsia="Times New Roman"/>
          <w:szCs w:val="24"/>
          <w:u w:val="none"/>
        </w:rPr>
        <w:t xml:space="preserve">КТП 709 с ТМ 160 </w:t>
      </w:r>
      <w:proofErr w:type="spellStart"/>
      <w:r w:rsidRPr="00DA324C">
        <w:rPr>
          <w:rFonts w:eastAsia="Times New Roman"/>
          <w:szCs w:val="24"/>
          <w:u w:val="none"/>
        </w:rPr>
        <w:t>кВА</w:t>
      </w:r>
      <w:proofErr w:type="spellEnd"/>
      <w:r w:rsidRPr="00DA324C">
        <w:rPr>
          <w:rFonts w:eastAsia="Times New Roman"/>
          <w:szCs w:val="24"/>
          <w:u w:val="none"/>
        </w:rPr>
        <w:t xml:space="preserve"> д. Ретюнь,</w:t>
      </w:r>
    </w:p>
    <w:p w:rsidR="004942F4" w:rsidRPr="00DA324C" w:rsidRDefault="004942F4" w:rsidP="004942F4">
      <w:pPr>
        <w:pStyle w:val="a0"/>
        <w:numPr>
          <w:ilvl w:val="0"/>
          <w:numId w:val="47"/>
        </w:numPr>
        <w:autoSpaceDE w:val="0"/>
        <w:autoSpaceDN w:val="0"/>
        <w:adjustRightInd w:val="0"/>
        <w:rPr>
          <w:rFonts w:eastAsia="Times New Roman"/>
          <w:szCs w:val="24"/>
          <w:u w:val="none"/>
        </w:rPr>
      </w:pPr>
      <w:r w:rsidRPr="00DA324C">
        <w:rPr>
          <w:rFonts w:eastAsia="Times New Roman"/>
          <w:szCs w:val="24"/>
          <w:u w:val="none"/>
        </w:rPr>
        <w:t xml:space="preserve">КТП 163 с ТМ 320 </w:t>
      </w:r>
      <w:proofErr w:type="spellStart"/>
      <w:r w:rsidRPr="00DA324C">
        <w:rPr>
          <w:rFonts w:eastAsia="Times New Roman"/>
          <w:szCs w:val="24"/>
          <w:u w:val="none"/>
        </w:rPr>
        <w:t>кВА</w:t>
      </w:r>
      <w:proofErr w:type="spellEnd"/>
      <w:r w:rsidRPr="00DA324C">
        <w:rPr>
          <w:rFonts w:eastAsia="Times New Roman"/>
          <w:szCs w:val="24"/>
          <w:u w:val="none"/>
        </w:rPr>
        <w:t xml:space="preserve"> д. Ретюнь,</w:t>
      </w:r>
    </w:p>
    <w:p w:rsidR="004942F4" w:rsidRPr="00DA324C" w:rsidRDefault="004942F4" w:rsidP="004942F4">
      <w:pPr>
        <w:pStyle w:val="a0"/>
        <w:numPr>
          <w:ilvl w:val="0"/>
          <w:numId w:val="45"/>
        </w:numPr>
        <w:autoSpaceDE w:val="0"/>
        <w:autoSpaceDN w:val="0"/>
        <w:adjustRightInd w:val="0"/>
        <w:ind w:left="851"/>
        <w:jc w:val="both"/>
        <w:rPr>
          <w:rFonts w:eastAsia="Times New Roman"/>
          <w:szCs w:val="24"/>
          <w:u w:val="none"/>
        </w:rPr>
      </w:pPr>
      <w:r w:rsidRPr="00DA324C">
        <w:rPr>
          <w:rFonts w:eastAsia="Times New Roman"/>
          <w:szCs w:val="24"/>
          <w:u w:val="none"/>
        </w:rPr>
        <w:t>42-10 – 6,77 км,</w:t>
      </w:r>
    </w:p>
    <w:p w:rsidR="004942F4" w:rsidRPr="00BF72D9" w:rsidRDefault="004942F4" w:rsidP="004942F4">
      <w:pPr>
        <w:pStyle w:val="a0"/>
        <w:numPr>
          <w:ilvl w:val="0"/>
          <w:numId w:val="47"/>
        </w:numPr>
        <w:autoSpaceDE w:val="0"/>
        <w:autoSpaceDN w:val="0"/>
        <w:adjustRightInd w:val="0"/>
        <w:rPr>
          <w:rFonts w:eastAsia="Times New Roman"/>
          <w:szCs w:val="24"/>
          <w:u w:val="none"/>
        </w:rPr>
      </w:pPr>
      <w:r w:rsidRPr="00BF72D9">
        <w:rPr>
          <w:rFonts w:eastAsia="Times New Roman"/>
          <w:szCs w:val="24"/>
          <w:u w:val="none"/>
        </w:rPr>
        <w:t xml:space="preserve">КТП </w:t>
      </w:r>
      <w:r>
        <w:rPr>
          <w:rFonts w:eastAsia="Times New Roman"/>
          <w:szCs w:val="24"/>
          <w:u w:val="none"/>
        </w:rPr>
        <w:t>260</w:t>
      </w:r>
      <w:r w:rsidRPr="00BF72D9">
        <w:rPr>
          <w:rFonts w:eastAsia="Times New Roman"/>
          <w:szCs w:val="24"/>
          <w:u w:val="none"/>
        </w:rPr>
        <w:t xml:space="preserve"> с ТМ </w:t>
      </w:r>
      <w:r>
        <w:rPr>
          <w:rFonts w:eastAsia="Times New Roman"/>
          <w:szCs w:val="24"/>
          <w:u w:val="none"/>
        </w:rPr>
        <w:t>25</w:t>
      </w:r>
      <w:r w:rsidRPr="00BF72D9">
        <w:rPr>
          <w:rFonts w:eastAsia="Times New Roman"/>
          <w:szCs w:val="24"/>
          <w:u w:val="none"/>
        </w:rPr>
        <w:t xml:space="preserve">0 </w:t>
      </w:r>
      <w:proofErr w:type="spellStart"/>
      <w:r w:rsidRPr="00BF72D9">
        <w:rPr>
          <w:rFonts w:eastAsia="Times New Roman"/>
          <w:szCs w:val="24"/>
          <w:u w:val="none"/>
        </w:rPr>
        <w:t>кВА</w:t>
      </w:r>
      <w:proofErr w:type="spellEnd"/>
      <w:r w:rsidRPr="00BF72D9">
        <w:rPr>
          <w:rFonts w:eastAsia="Times New Roman"/>
          <w:szCs w:val="24"/>
          <w:u w:val="none"/>
        </w:rPr>
        <w:t xml:space="preserve"> д. Шильцево,</w:t>
      </w:r>
    </w:p>
    <w:p w:rsidR="004942F4" w:rsidRPr="00BF72D9" w:rsidRDefault="004942F4" w:rsidP="004942F4">
      <w:pPr>
        <w:pStyle w:val="a0"/>
        <w:numPr>
          <w:ilvl w:val="0"/>
          <w:numId w:val="47"/>
        </w:numPr>
        <w:autoSpaceDE w:val="0"/>
        <w:autoSpaceDN w:val="0"/>
        <w:adjustRightInd w:val="0"/>
        <w:rPr>
          <w:rFonts w:eastAsia="Times New Roman"/>
          <w:szCs w:val="24"/>
          <w:u w:val="none"/>
        </w:rPr>
      </w:pPr>
      <w:r w:rsidRPr="00BF72D9">
        <w:rPr>
          <w:rFonts w:eastAsia="Times New Roman"/>
          <w:szCs w:val="24"/>
          <w:u w:val="none"/>
        </w:rPr>
        <w:lastRenderedPageBreak/>
        <w:t xml:space="preserve">КТП </w:t>
      </w:r>
      <w:r>
        <w:rPr>
          <w:rFonts w:eastAsia="Times New Roman"/>
          <w:szCs w:val="24"/>
          <w:u w:val="none"/>
        </w:rPr>
        <w:t>372</w:t>
      </w:r>
      <w:r w:rsidRPr="00BF72D9">
        <w:rPr>
          <w:rFonts w:eastAsia="Times New Roman"/>
          <w:szCs w:val="24"/>
          <w:u w:val="none"/>
        </w:rPr>
        <w:t xml:space="preserve"> с ТМ 1</w:t>
      </w:r>
      <w:r>
        <w:rPr>
          <w:rFonts w:eastAsia="Times New Roman"/>
          <w:szCs w:val="24"/>
          <w:u w:val="none"/>
        </w:rPr>
        <w:t>80</w:t>
      </w:r>
      <w:r w:rsidRPr="00BF72D9">
        <w:rPr>
          <w:rFonts w:eastAsia="Times New Roman"/>
          <w:szCs w:val="24"/>
          <w:u w:val="none"/>
        </w:rPr>
        <w:t xml:space="preserve"> </w:t>
      </w:r>
      <w:proofErr w:type="spellStart"/>
      <w:r w:rsidRPr="00BF72D9">
        <w:rPr>
          <w:rFonts w:eastAsia="Times New Roman"/>
          <w:szCs w:val="24"/>
          <w:u w:val="none"/>
        </w:rPr>
        <w:t>кВА</w:t>
      </w:r>
      <w:proofErr w:type="spellEnd"/>
      <w:r w:rsidRPr="00BF72D9">
        <w:rPr>
          <w:rFonts w:eastAsia="Times New Roman"/>
          <w:szCs w:val="24"/>
          <w:u w:val="none"/>
        </w:rPr>
        <w:t xml:space="preserve"> д. Шильцево,</w:t>
      </w:r>
    </w:p>
    <w:p w:rsidR="004942F4" w:rsidRPr="00BF72D9" w:rsidRDefault="004942F4" w:rsidP="004942F4">
      <w:pPr>
        <w:pStyle w:val="a0"/>
        <w:numPr>
          <w:ilvl w:val="0"/>
          <w:numId w:val="47"/>
        </w:numPr>
        <w:autoSpaceDE w:val="0"/>
        <w:autoSpaceDN w:val="0"/>
        <w:adjustRightInd w:val="0"/>
        <w:rPr>
          <w:rFonts w:eastAsia="Times New Roman"/>
          <w:szCs w:val="24"/>
          <w:u w:val="none"/>
        </w:rPr>
      </w:pPr>
      <w:r w:rsidRPr="00BF72D9">
        <w:rPr>
          <w:rFonts w:eastAsia="Times New Roman"/>
          <w:szCs w:val="24"/>
          <w:u w:val="none"/>
        </w:rPr>
        <w:t xml:space="preserve">КТП </w:t>
      </w:r>
      <w:r>
        <w:rPr>
          <w:rFonts w:eastAsia="Times New Roman"/>
          <w:szCs w:val="24"/>
          <w:u w:val="none"/>
        </w:rPr>
        <w:t>382</w:t>
      </w:r>
      <w:r w:rsidRPr="00BF72D9">
        <w:rPr>
          <w:rFonts w:eastAsia="Times New Roman"/>
          <w:szCs w:val="24"/>
          <w:u w:val="none"/>
        </w:rPr>
        <w:t xml:space="preserve"> с ТМ </w:t>
      </w:r>
      <w:r>
        <w:rPr>
          <w:rFonts w:eastAsia="Times New Roman"/>
          <w:szCs w:val="24"/>
          <w:u w:val="none"/>
        </w:rPr>
        <w:t>25</w:t>
      </w:r>
      <w:r w:rsidRPr="00BF72D9">
        <w:rPr>
          <w:rFonts w:eastAsia="Times New Roman"/>
          <w:szCs w:val="24"/>
          <w:u w:val="none"/>
        </w:rPr>
        <w:t xml:space="preserve">0 </w:t>
      </w:r>
      <w:proofErr w:type="spellStart"/>
      <w:r w:rsidRPr="00BF72D9">
        <w:rPr>
          <w:rFonts w:eastAsia="Times New Roman"/>
          <w:szCs w:val="24"/>
          <w:u w:val="none"/>
        </w:rPr>
        <w:t>кВА</w:t>
      </w:r>
      <w:proofErr w:type="spellEnd"/>
      <w:r w:rsidRPr="00BF72D9">
        <w:rPr>
          <w:rFonts w:eastAsia="Times New Roman"/>
          <w:szCs w:val="24"/>
          <w:u w:val="none"/>
        </w:rPr>
        <w:t xml:space="preserve"> д. Шильцево,</w:t>
      </w:r>
    </w:p>
    <w:p w:rsidR="004942F4" w:rsidRPr="00BF72D9" w:rsidRDefault="004942F4" w:rsidP="004942F4">
      <w:pPr>
        <w:pStyle w:val="a0"/>
        <w:numPr>
          <w:ilvl w:val="0"/>
          <w:numId w:val="47"/>
        </w:numPr>
        <w:autoSpaceDE w:val="0"/>
        <w:autoSpaceDN w:val="0"/>
        <w:adjustRightInd w:val="0"/>
        <w:rPr>
          <w:rFonts w:eastAsia="Times New Roman"/>
          <w:szCs w:val="24"/>
          <w:u w:val="none"/>
        </w:rPr>
      </w:pPr>
      <w:r w:rsidRPr="00BF72D9">
        <w:rPr>
          <w:rFonts w:eastAsia="Times New Roman"/>
          <w:szCs w:val="24"/>
          <w:u w:val="none"/>
        </w:rPr>
        <w:t xml:space="preserve">КТП </w:t>
      </w:r>
      <w:r>
        <w:rPr>
          <w:rFonts w:eastAsia="Times New Roman"/>
          <w:szCs w:val="24"/>
          <w:u w:val="none"/>
        </w:rPr>
        <w:t>785</w:t>
      </w:r>
      <w:r w:rsidRPr="00BF72D9">
        <w:rPr>
          <w:rFonts w:eastAsia="Times New Roman"/>
          <w:szCs w:val="24"/>
          <w:u w:val="none"/>
        </w:rPr>
        <w:t xml:space="preserve"> с ТМ </w:t>
      </w:r>
      <w:r>
        <w:rPr>
          <w:rFonts w:eastAsia="Times New Roman"/>
          <w:szCs w:val="24"/>
          <w:u w:val="none"/>
        </w:rPr>
        <w:t>40</w:t>
      </w:r>
      <w:r w:rsidRPr="00BF72D9">
        <w:rPr>
          <w:rFonts w:eastAsia="Times New Roman"/>
          <w:szCs w:val="24"/>
          <w:u w:val="none"/>
        </w:rPr>
        <w:t xml:space="preserve">0 </w:t>
      </w:r>
      <w:proofErr w:type="spellStart"/>
      <w:r w:rsidRPr="00BF72D9">
        <w:rPr>
          <w:rFonts w:eastAsia="Times New Roman"/>
          <w:szCs w:val="24"/>
          <w:u w:val="none"/>
        </w:rPr>
        <w:t>кВА</w:t>
      </w:r>
      <w:proofErr w:type="spellEnd"/>
      <w:r w:rsidRPr="00BF72D9">
        <w:rPr>
          <w:rFonts w:eastAsia="Times New Roman"/>
          <w:szCs w:val="24"/>
          <w:u w:val="none"/>
        </w:rPr>
        <w:t xml:space="preserve"> д. Шильцево,</w:t>
      </w:r>
    </w:p>
    <w:p w:rsidR="004942F4" w:rsidRPr="00DA324C" w:rsidRDefault="004942F4" w:rsidP="004942F4">
      <w:pPr>
        <w:pStyle w:val="a0"/>
        <w:numPr>
          <w:ilvl w:val="0"/>
          <w:numId w:val="45"/>
        </w:numPr>
        <w:autoSpaceDE w:val="0"/>
        <w:autoSpaceDN w:val="0"/>
        <w:adjustRightInd w:val="0"/>
        <w:ind w:left="851"/>
        <w:jc w:val="both"/>
        <w:rPr>
          <w:rFonts w:eastAsia="Times New Roman"/>
          <w:szCs w:val="24"/>
          <w:u w:val="none"/>
        </w:rPr>
      </w:pPr>
      <w:r w:rsidRPr="00DA324C">
        <w:rPr>
          <w:rFonts w:eastAsia="Times New Roman"/>
          <w:szCs w:val="24"/>
          <w:u w:val="none"/>
        </w:rPr>
        <w:t>42-10 – 8,78 км,</w:t>
      </w:r>
    </w:p>
    <w:p w:rsidR="004942F4" w:rsidRPr="00BF72D9" w:rsidRDefault="004942F4" w:rsidP="004942F4">
      <w:pPr>
        <w:pStyle w:val="a0"/>
        <w:numPr>
          <w:ilvl w:val="0"/>
          <w:numId w:val="47"/>
        </w:numPr>
        <w:autoSpaceDE w:val="0"/>
        <w:autoSpaceDN w:val="0"/>
        <w:adjustRightInd w:val="0"/>
        <w:rPr>
          <w:rFonts w:eastAsia="Times New Roman"/>
          <w:szCs w:val="24"/>
          <w:u w:val="none"/>
        </w:rPr>
      </w:pPr>
      <w:r w:rsidRPr="00BF72D9">
        <w:rPr>
          <w:rFonts w:eastAsia="Times New Roman"/>
          <w:szCs w:val="24"/>
          <w:u w:val="none"/>
        </w:rPr>
        <w:t xml:space="preserve">КТП </w:t>
      </w:r>
      <w:r>
        <w:rPr>
          <w:rFonts w:eastAsia="Times New Roman"/>
          <w:szCs w:val="24"/>
          <w:u w:val="none"/>
        </w:rPr>
        <w:t>160</w:t>
      </w:r>
      <w:r w:rsidRPr="00BF72D9">
        <w:rPr>
          <w:rFonts w:eastAsia="Times New Roman"/>
          <w:szCs w:val="24"/>
          <w:u w:val="none"/>
        </w:rPr>
        <w:t xml:space="preserve"> с ТМ </w:t>
      </w:r>
      <w:r>
        <w:rPr>
          <w:rFonts w:eastAsia="Times New Roman"/>
          <w:szCs w:val="24"/>
          <w:u w:val="none"/>
        </w:rPr>
        <w:t>3</w:t>
      </w:r>
      <w:r w:rsidRPr="00BF72D9">
        <w:rPr>
          <w:rFonts w:eastAsia="Times New Roman"/>
          <w:szCs w:val="24"/>
          <w:u w:val="none"/>
        </w:rPr>
        <w:t xml:space="preserve">0 </w:t>
      </w:r>
      <w:proofErr w:type="spellStart"/>
      <w:r w:rsidRPr="00BF72D9">
        <w:rPr>
          <w:rFonts w:eastAsia="Times New Roman"/>
          <w:szCs w:val="24"/>
          <w:u w:val="none"/>
        </w:rPr>
        <w:t>кВА</w:t>
      </w:r>
      <w:proofErr w:type="spellEnd"/>
      <w:r w:rsidRPr="00BF72D9">
        <w:rPr>
          <w:rFonts w:eastAsia="Times New Roman"/>
          <w:szCs w:val="24"/>
          <w:u w:val="none"/>
        </w:rPr>
        <w:t xml:space="preserve"> д. </w:t>
      </w:r>
      <w:r>
        <w:rPr>
          <w:rFonts w:eastAsia="Times New Roman"/>
          <w:szCs w:val="24"/>
          <w:u w:val="none"/>
        </w:rPr>
        <w:t>Витов</w:t>
      </w:r>
      <w:r w:rsidRPr="00BF72D9">
        <w:rPr>
          <w:rFonts w:eastAsia="Times New Roman"/>
          <w:szCs w:val="24"/>
          <w:u w:val="none"/>
        </w:rPr>
        <w:t>о,</w:t>
      </w:r>
    </w:p>
    <w:p w:rsidR="004942F4" w:rsidRPr="00BF72D9" w:rsidRDefault="004942F4" w:rsidP="004942F4">
      <w:pPr>
        <w:pStyle w:val="a0"/>
        <w:numPr>
          <w:ilvl w:val="0"/>
          <w:numId w:val="47"/>
        </w:numPr>
        <w:autoSpaceDE w:val="0"/>
        <w:autoSpaceDN w:val="0"/>
        <w:adjustRightInd w:val="0"/>
        <w:rPr>
          <w:rFonts w:eastAsia="Times New Roman"/>
          <w:szCs w:val="24"/>
          <w:u w:val="none"/>
        </w:rPr>
      </w:pPr>
      <w:r w:rsidRPr="00BF72D9">
        <w:rPr>
          <w:rFonts w:eastAsia="Times New Roman"/>
          <w:szCs w:val="24"/>
          <w:u w:val="none"/>
        </w:rPr>
        <w:t xml:space="preserve">КТП </w:t>
      </w:r>
      <w:r>
        <w:rPr>
          <w:rFonts w:eastAsia="Times New Roman"/>
          <w:szCs w:val="24"/>
          <w:u w:val="none"/>
        </w:rPr>
        <w:t>161</w:t>
      </w:r>
      <w:r w:rsidRPr="00BF72D9">
        <w:rPr>
          <w:rFonts w:eastAsia="Times New Roman"/>
          <w:szCs w:val="24"/>
          <w:u w:val="none"/>
        </w:rPr>
        <w:t xml:space="preserve"> с ТМ </w:t>
      </w:r>
      <w:r>
        <w:rPr>
          <w:rFonts w:eastAsia="Times New Roman"/>
          <w:szCs w:val="24"/>
          <w:u w:val="none"/>
        </w:rPr>
        <w:t>10</w:t>
      </w:r>
      <w:r w:rsidRPr="00BF72D9">
        <w:rPr>
          <w:rFonts w:eastAsia="Times New Roman"/>
          <w:szCs w:val="24"/>
          <w:u w:val="none"/>
        </w:rPr>
        <w:t xml:space="preserve">0 </w:t>
      </w:r>
      <w:proofErr w:type="spellStart"/>
      <w:r w:rsidRPr="00BF72D9">
        <w:rPr>
          <w:rFonts w:eastAsia="Times New Roman"/>
          <w:szCs w:val="24"/>
          <w:u w:val="none"/>
        </w:rPr>
        <w:t>кВА</w:t>
      </w:r>
      <w:proofErr w:type="spellEnd"/>
      <w:r w:rsidRPr="00BF72D9">
        <w:rPr>
          <w:rFonts w:eastAsia="Times New Roman"/>
          <w:szCs w:val="24"/>
          <w:u w:val="none"/>
        </w:rPr>
        <w:t xml:space="preserve"> д. </w:t>
      </w:r>
      <w:r>
        <w:rPr>
          <w:rFonts w:eastAsia="Times New Roman"/>
          <w:szCs w:val="24"/>
          <w:u w:val="none"/>
        </w:rPr>
        <w:t>Волосковичи</w:t>
      </w:r>
      <w:r w:rsidRPr="00BF72D9">
        <w:rPr>
          <w:rFonts w:eastAsia="Times New Roman"/>
          <w:szCs w:val="24"/>
          <w:u w:val="none"/>
        </w:rPr>
        <w:t>,</w:t>
      </w:r>
    </w:p>
    <w:p w:rsidR="004942F4" w:rsidRDefault="004942F4" w:rsidP="004942F4">
      <w:pPr>
        <w:pStyle w:val="a0"/>
        <w:numPr>
          <w:ilvl w:val="0"/>
          <w:numId w:val="47"/>
        </w:numPr>
        <w:autoSpaceDE w:val="0"/>
        <w:autoSpaceDN w:val="0"/>
        <w:adjustRightInd w:val="0"/>
        <w:rPr>
          <w:rFonts w:eastAsia="Times New Roman"/>
          <w:szCs w:val="24"/>
          <w:u w:val="none"/>
        </w:rPr>
      </w:pPr>
      <w:r w:rsidRPr="00BF72D9">
        <w:rPr>
          <w:rFonts w:eastAsia="Times New Roman"/>
          <w:szCs w:val="24"/>
          <w:u w:val="none"/>
        </w:rPr>
        <w:t xml:space="preserve">КТП </w:t>
      </w:r>
      <w:r>
        <w:rPr>
          <w:rFonts w:eastAsia="Times New Roman"/>
          <w:szCs w:val="24"/>
          <w:u w:val="none"/>
        </w:rPr>
        <w:t>162</w:t>
      </w:r>
      <w:r w:rsidRPr="00BF72D9">
        <w:rPr>
          <w:rFonts w:eastAsia="Times New Roman"/>
          <w:szCs w:val="24"/>
          <w:u w:val="none"/>
        </w:rPr>
        <w:t xml:space="preserve"> с ТМ </w:t>
      </w:r>
      <w:r>
        <w:rPr>
          <w:rFonts w:eastAsia="Times New Roman"/>
          <w:szCs w:val="24"/>
          <w:u w:val="none"/>
        </w:rPr>
        <w:t>10</w:t>
      </w:r>
      <w:r w:rsidRPr="00BF72D9">
        <w:rPr>
          <w:rFonts w:eastAsia="Times New Roman"/>
          <w:szCs w:val="24"/>
          <w:u w:val="none"/>
        </w:rPr>
        <w:t xml:space="preserve">0 </w:t>
      </w:r>
      <w:proofErr w:type="spellStart"/>
      <w:r w:rsidRPr="00BF72D9">
        <w:rPr>
          <w:rFonts w:eastAsia="Times New Roman"/>
          <w:szCs w:val="24"/>
          <w:u w:val="none"/>
        </w:rPr>
        <w:t>кВА</w:t>
      </w:r>
      <w:proofErr w:type="spellEnd"/>
      <w:r w:rsidRPr="00BF72D9">
        <w:rPr>
          <w:rFonts w:eastAsia="Times New Roman"/>
          <w:szCs w:val="24"/>
          <w:u w:val="none"/>
        </w:rPr>
        <w:t xml:space="preserve"> д. Шильцево,</w:t>
      </w:r>
    </w:p>
    <w:p w:rsidR="004942F4" w:rsidRPr="00DA324C" w:rsidRDefault="004942F4" w:rsidP="004942F4">
      <w:pPr>
        <w:pStyle w:val="a0"/>
        <w:numPr>
          <w:ilvl w:val="0"/>
          <w:numId w:val="45"/>
        </w:numPr>
        <w:autoSpaceDE w:val="0"/>
        <w:autoSpaceDN w:val="0"/>
        <w:adjustRightInd w:val="0"/>
        <w:ind w:left="851"/>
        <w:jc w:val="both"/>
        <w:rPr>
          <w:rFonts w:eastAsia="Times New Roman"/>
          <w:szCs w:val="24"/>
          <w:u w:val="none"/>
        </w:rPr>
      </w:pPr>
      <w:r w:rsidRPr="00DA324C">
        <w:rPr>
          <w:rFonts w:eastAsia="Times New Roman"/>
          <w:szCs w:val="24"/>
          <w:u w:val="none"/>
        </w:rPr>
        <w:t>379-07 – на территории Ретюнского сельского поселения – 7,68 км</w:t>
      </w:r>
    </w:p>
    <w:p w:rsidR="004942F4" w:rsidRPr="00DA324C" w:rsidRDefault="004942F4" w:rsidP="004942F4">
      <w:pPr>
        <w:pStyle w:val="a0"/>
        <w:numPr>
          <w:ilvl w:val="0"/>
          <w:numId w:val="47"/>
        </w:numPr>
        <w:autoSpaceDE w:val="0"/>
        <w:autoSpaceDN w:val="0"/>
        <w:adjustRightInd w:val="0"/>
        <w:rPr>
          <w:rFonts w:eastAsia="Times New Roman"/>
          <w:szCs w:val="24"/>
          <w:u w:val="none"/>
        </w:rPr>
      </w:pPr>
      <w:r w:rsidRPr="00DA324C">
        <w:rPr>
          <w:rFonts w:eastAsia="Times New Roman"/>
          <w:szCs w:val="24"/>
          <w:u w:val="none"/>
        </w:rPr>
        <w:t>КТП</w:t>
      </w:r>
      <w:proofErr w:type="gramStart"/>
      <w:r w:rsidRPr="00DA324C">
        <w:rPr>
          <w:rFonts w:eastAsia="Times New Roman"/>
          <w:szCs w:val="24"/>
          <w:u w:val="none"/>
        </w:rPr>
        <w:t>К(</w:t>
      </w:r>
      <w:proofErr w:type="gramEnd"/>
      <w:r w:rsidRPr="00DA324C">
        <w:rPr>
          <w:rFonts w:eastAsia="Times New Roman"/>
          <w:szCs w:val="24"/>
          <w:u w:val="none"/>
        </w:rPr>
        <w:t xml:space="preserve">Т)-М-В/В № 1256 с ТМГ 250 </w:t>
      </w:r>
      <w:proofErr w:type="spellStart"/>
      <w:r w:rsidRPr="00DA324C">
        <w:rPr>
          <w:rFonts w:eastAsia="Times New Roman"/>
          <w:szCs w:val="24"/>
          <w:u w:val="none"/>
        </w:rPr>
        <w:t>кВА</w:t>
      </w:r>
      <w:proofErr w:type="spellEnd"/>
      <w:r w:rsidRPr="00DA324C">
        <w:rPr>
          <w:rFonts w:eastAsia="Times New Roman"/>
          <w:szCs w:val="24"/>
          <w:u w:val="none"/>
        </w:rPr>
        <w:t xml:space="preserve"> д. Большие </w:t>
      </w:r>
      <w:proofErr w:type="spellStart"/>
      <w:r w:rsidRPr="00DA324C">
        <w:rPr>
          <w:rFonts w:eastAsia="Times New Roman"/>
          <w:szCs w:val="24"/>
          <w:u w:val="none"/>
        </w:rPr>
        <w:t>Озерцы</w:t>
      </w:r>
      <w:proofErr w:type="spellEnd"/>
      <w:r w:rsidRPr="00DA324C">
        <w:rPr>
          <w:rFonts w:eastAsia="Times New Roman"/>
          <w:szCs w:val="24"/>
          <w:u w:val="none"/>
        </w:rPr>
        <w:t>,</w:t>
      </w:r>
    </w:p>
    <w:p w:rsidR="004942F4" w:rsidRPr="00DA324C" w:rsidRDefault="004942F4" w:rsidP="004942F4">
      <w:pPr>
        <w:pStyle w:val="a0"/>
        <w:numPr>
          <w:ilvl w:val="0"/>
          <w:numId w:val="47"/>
        </w:numPr>
        <w:autoSpaceDE w:val="0"/>
        <w:autoSpaceDN w:val="0"/>
        <w:adjustRightInd w:val="0"/>
        <w:rPr>
          <w:rFonts w:eastAsia="Times New Roman"/>
          <w:szCs w:val="24"/>
          <w:u w:val="none"/>
        </w:rPr>
      </w:pPr>
      <w:r w:rsidRPr="00DA324C">
        <w:rPr>
          <w:rFonts w:eastAsia="Times New Roman"/>
          <w:szCs w:val="24"/>
          <w:u w:val="none"/>
        </w:rPr>
        <w:t xml:space="preserve">КТП 149 с ТМ 25 </w:t>
      </w:r>
      <w:proofErr w:type="spellStart"/>
      <w:r w:rsidRPr="00DA324C">
        <w:rPr>
          <w:rFonts w:eastAsia="Times New Roman"/>
          <w:szCs w:val="24"/>
          <w:u w:val="none"/>
        </w:rPr>
        <w:t>кВА</w:t>
      </w:r>
      <w:proofErr w:type="spellEnd"/>
      <w:r w:rsidRPr="00DA324C">
        <w:rPr>
          <w:rFonts w:eastAsia="Times New Roman"/>
          <w:szCs w:val="24"/>
          <w:u w:val="none"/>
        </w:rPr>
        <w:t xml:space="preserve"> д. Буяны,</w:t>
      </w:r>
    </w:p>
    <w:p w:rsidR="004942F4" w:rsidRPr="00DA324C" w:rsidRDefault="004942F4" w:rsidP="004942F4">
      <w:pPr>
        <w:pStyle w:val="a0"/>
        <w:numPr>
          <w:ilvl w:val="0"/>
          <w:numId w:val="47"/>
        </w:numPr>
        <w:autoSpaceDE w:val="0"/>
        <w:autoSpaceDN w:val="0"/>
        <w:adjustRightInd w:val="0"/>
        <w:rPr>
          <w:rFonts w:eastAsia="Times New Roman"/>
          <w:szCs w:val="24"/>
          <w:u w:val="none"/>
        </w:rPr>
      </w:pPr>
      <w:r w:rsidRPr="00DA324C">
        <w:rPr>
          <w:rFonts w:eastAsia="Times New Roman"/>
          <w:szCs w:val="24"/>
          <w:u w:val="none"/>
        </w:rPr>
        <w:t xml:space="preserve">КТП 164 с ТМ 30 </w:t>
      </w:r>
      <w:proofErr w:type="spellStart"/>
      <w:r w:rsidRPr="00DA324C">
        <w:rPr>
          <w:rFonts w:eastAsia="Times New Roman"/>
          <w:szCs w:val="24"/>
          <w:u w:val="none"/>
        </w:rPr>
        <w:t>кВА</w:t>
      </w:r>
      <w:proofErr w:type="spellEnd"/>
      <w:r w:rsidRPr="00DA324C">
        <w:rPr>
          <w:rFonts w:eastAsia="Times New Roman"/>
          <w:szCs w:val="24"/>
          <w:u w:val="none"/>
        </w:rPr>
        <w:t xml:space="preserve"> д. Немолва,</w:t>
      </w:r>
    </w:p>
    <w:p w:rsidR="004942F4" w:rsidRPr="00DA324C" w:rsidRDefault="004942F4" w:rsidP="004942F4">
      <w:pPr>
        <w:pStyle w:val="a0"/>
        <w:numPr>
          <w:ilvl w:val="0"/>
          <w:numId w:val="47"/>
        </w:numPr>
        <w:autoSpaceDE w:val="0"/>
        <w:autoSpaceDN w:val="0"/>
        <w:adjustRightInd w:val="0"/>
        <w:rPr>
          <w:rFonts w:eastAsia="Times New Roman"/>
          <w:szCs w:val="24"/>
          <w:u w:val="none"/>
        </w:rPr>
      </w:pPr>
      <w:r w:rsidRPr="00DA324C">
        <w:rPr>
          <w:rFonts w:eastAsia="Times New Roman"/>
          <w:szCs w:val="24"/>
          <w:u w:val="none"/>
        </w:rPr>
        <w:t xml:space="preserve">КТП 165 с ТМ 30 </w:t>
      </w:r>
      <w:proofErr w:type="spellStart"/>
      <w:r w:rsidRPr="00DA324C">
        <w:rPr>
          <w:rFonts w:eastAsia="Times New Roman"/>
          <w:szCs w:val="24"/>
          <w:u w:val="none"/>
        </w:rPr>
        <w:t>кВА</w:t>
      </w:r>
      <w:proofErr w:type="spellEnd"/>
      <w:r w:rsidRPr="00DA324C">
        <w:rPr>
          <w:rFonts w:eastAsia="Times New Roman"/>
          <w:szCs w:val="24"/>
          <w:u w:val="none"/>
        </w:rPr>
        <w:t xml:space="preserve"> д. </w:t>
      </w:r>
      <w:proofErr w:type="spellStart"/>
      <w:r w:rsidRPr="00DA324C">
        <w:rPr>
          <w:rFonts w:eastAsia="Times New Roman"/>
          <w:szCs w:val="24"/>
          <w:u w:val="none"/>
        </w:rPr>
        <w:t>Черевищи</w:t>
      </w:r>
      <w:proofErr w:type="spellEnd"/>
      <w:r w:rsidRPr="00DA324C">
        <w:rPr>
          <w:rFonts w:eastAsia="Times New Roman"/>
          <w:szCs w:val="24"/>
          <w:u w:val="none"/>
        </w:rPr>
        <w:t>.</w:t>
      </w:r>
    </w:p>
    <w:bookmarkEnd w:id="67"/>
    <w:p w:rsidR="00CE3852" w:rsidRPr="00CE3852" w:rsidRDefault="00CE3852" w:rsidP="00CE3852">
      <w:pPr>
        <w:rPr>
          <w:rFonts w:eastAsia="Times New Roman"/>
          <w:szCs w:val="24"/>
        </w:rPr>
      </w:pPr>
      <w:r w:rsidRPr="00CE3852">
        <w:rPr>
          <w:rFonts w:eastAsia="Times New Roman"/>
          <w:szCs w:val="24"/>
        </w:rPr>
        <w:t>По данным филиала ОАО «Ленэнерго» «</w:t>
      </w:r>
      <w:proofErr w:type="spellStart"/>
      <w:r w:rsidRPr="00CE3852">
        <w:rPr>
          <w:rFonts w:eastAsia="Times New Roman"/>
          <w:szCs w:val="24"/>
        </w:rPr>
        <w:t>КнЭС</w:t>
      </w:r>
      <w:proofErr w:type="spellEnd"/>
      <w:r w:rsidRPr="00CE3852">
        <w:rPr>
          <w:rFonts w:eastAsia="Times New Roman"/>
          <w:szCs w:val="24"/>
        </w:rPr>
        <w:t xml:space="preserve">» на 27.12.2011 г. в нормальном режиме загрузка ПС № 42 «Ретюнь» составила 16,8%. </w:t>
      </w:r>
    </w:p>
    <w:p w:rsidR="00CE3852" w:rsidRPr="00CE3852" w:rsidRDefault="00CE3852" w:rsidP="00CE3852">
      <w:pPr>
        <w:rPr>
          <w:rFonts w:eastAsia="Times New Roman"/>
          <w:szCs w:val="24"/>
        </w:rPr>
      </w:pPr>
      <w:r w:rsidRPr="00CE3852">
        <w:rPr>
          <w:rFonts w:eastAsia="Times New Roman"/>
          <w:szCs w:val="24"/>
        </w:rPr>
        <w:t xml:space="preserve">Выданы технические условия на технологическое присоединение общей мощностью 2 304 кВт, в т. ч. в д. Ретюнь – 632 кВт. </w:t>
      </w:r>
    </w:p>
    <w:p w:rsidR="00CE3852" w:rsidRPr="00CE3852" w:rsidRDefault="00CE3852" w:rsidP="00CE3852">
      <w:pPr>
        <w:rPr>
          <w:rFonts w:eastAsia="Times New Roman"/>
          <w:szCs w:val="24"/>
        </w:rPr>
      </w:pPr>
      <w:r w:rsidRPr="00CE3852">
        <w:rPr>
          <w:rFonts w:eastAsia="Times New Roman"/>
          <w:szCs w:val="24"/>
        </w:rPr>
        <w:t>ОАО «Ленэнерго» специальных программ по реконструкции и развитию объектов электроэнергетики, затрагивающих территорию Ретюнского сельского поселения, не предусмотрено, за исключением реконструкций сетей в рамках договоров на технологическое присоединение к сетям ОАО «Ленэнерго».</w:t>
      </w:r>
    </w:p>
    <w:p w:rsidR="00CE3852" w:rsidRPr="00CE3852" w:rsidRDefault="00CE3852" w:rsidP="00CE3852">
      <w:pPr>
        <w:rPr>
          <w:rFonts w:eastAsia="Times New Roman"/>
          <w:szCs w:val="24"/>
        </w:rPr>
      </w:pPr>
      <w:r w:rsidRPr="00CE3852">
        <w:rPr>
          <w:rFonts w:eastAsia="Times New Roman"/>
          <w:szCs w:val="24"/>
        </w:rPr>
        <w:t>Сетей ОАО «ЛОЭСК» на территории Ретюнского сельского поселении нет.</w:t>
      </w:r>
    </w:p>
    <w:p w:rsidR="00FC789E" w:rsidRPr="0014026D" w:rsidRDefault="00FC789E" w:rsidP="001C5438">
      <w:pPr>
        <w:pStyle w:val="a0"/>
        <w:numPr>
          <w:ilvl w:val="2"/>
          <w:numId w:val="2"/>
        </w:numPr>
        <w:spacing w:before="240"/>
        <w:outlineLvl w:val="2"/>
        <w:rPr>
          <w:rFonts w:cs="Times New Roman"/>
        </w:rPr>
      </w:pPr>
      <w:r w:rsidRPr="002769BA">
        <w:t>Теплоснабжение</w:t>
      </w:r>
      <w:bookmarkEnd w:id="65"/>
    </w:p>
    <w:p w:rsidR="00A455D1" w:rsidRPr="00B138D2" w:rsidRDefault="00A455D1" w:rsidP="00A455D1">
      <w:pPr>
        <w:rPr>
          <w:color w:val="0F243E" w:themeColor="text2" w:themeShade="80"/>
        </w:rPr>
      </w:pPr>
      <w:bookmarkStart w:id="68" w:name="_Toc367977941"/>
      <w:r w:rsidRPr="00287E94">
        <w:rPr>
          <w:rFonts w:eastAsia="Times New Roman"/>
          <w:szCs w:val="24"/>
        </w:rPr>
        <w:t>Централизованным отоплением на территории рассматриваемых насел</w:t>
      </w:r>
      <w:r w:rsidR="00DC222B">
        <w:rPr>
          <w:rFonts w:eastAsia="Times New Roman"/>
          <w:szCs w:val="24"/>
        </w:rPr>
        <w:t>ё</w:t>
      </w:r>
      <w:r w:rsidRPr="00287E94">
        <w:rPr>
          <w:rFonts w:eastAsia="Times New Roman"/>
          <w:szCs w:val="24"/>
        </w:rPr>
        <w:t>нных пунктов обеспечена многоквартирная жилая застройка, социально значимые объекты</w:t>
      </w:r>
      <w:r>
        <w:rPr>
          <w:rFonts w:eastAsia="Times New Roman"/>
          <w:szCs w:val="24"/>
        </w:rPr>
        <w:t xml:space="preserve"> (школа, детский сад, здание </w:t>
      </w:r>
      <w:r w:rsidRPr="00BC2263">
        <w:rPr>
          <w:rFonts w:eastAsia="Times New Roman"/>
          <w:szCs w:val="24"/>
        </w:rPr>
        <w:t>администрации</w:t>
      </w:r>
      <w:r w:rsidR="00BC2263" w:rsidRPr="00BC2263">
        <w:rPr>
          <w:rFonts w:eastAsia="Times New Roman"/>
          <w:szCs w:val="24"/>
        </w:rPr>
        <w:t xml:space="preserve"> и </w:t>
      </w:r>
      <w:r w:rsidRPr="00BC2263">
        <w:rPr>
          <w:rFonts w:eastAsia="Times New Roman"/>
          <w:szCs w:val="24"/>
        </w:rPr>
        <w:t xml:space="preserve">библиотеки, </w:t>
      </w:r>
      <w:r w:rsidR="00BC2263" w:rsidRPr="00BC2263">
        <w:rPr>
          <w:rFonts w:eastAsia="Times New Roman"/>
          <w:szCs w:val="24"/>
        </w:rPr>
        <w:t>здание</w:t>
      </w:r>
      <w:r w:rsidR="00BC2263">
        <w:rPr>
          <w:rFonts w:eastAsia="Times New Roman"/>
          <w:i/>
          <w:szCs w:val="24"/>
        </w:rPr>
        <w:t xml:space="preserve"> </w:t>
      </w:r>
      <w:r w:rsidR="00BC2263" w:rsidRPr="00BC2263">
        <w:rPr>
          <w:rFonts w:eastAsia="Times New Roman"/>
          <w:szCs w:val="24"/>
        </w:rPr>
        <w:t xml:space="preserve">амбулатории и </w:t>
      </w:r>
      <w:r w:rsidRPr="00BC2263">
        <w:rPr>
          <w:rFonts w:eastAsia="Times New Roman"/>
          <w:szCs w:val="24"/>
        </w:rPr>
        <w:t>клуба и пр.)</w:t>
      </w:r>
      <w:r w:rsidR="008C039A">
        <w:rPr>
          <w:rFonts w:eastAsia="Times New Roman"/>
          <w:szCs w:val="24"/>
        </w:rPr>
        <w:t>.</w:t>
      </w:r>
      <w:r w:rsidRPr="00B138D2">
        <w:rPr>
          <w:rFonts w:eastAsia="Times New Roman"/>
          <w:color w:val="0F243E" w:themeColor="text2" w:themeShade="80"/>
          <w:szCs w:val="24"/>
        </w:rPr>
        <w:t xml:space="preserve"> </w:t>
      </w:r>
    </w:p>
    <w:p w:rsidR="00A455D1" w:rsidRDefault="00A455D1" w:rsidP="00E9531E">
      <w:pPr>
        <w:widowControl w:val="0"/>
        <w:rPr>
          <w:rFonts w:eastAsia="Times New Roman"/>
          <w:szCs w:val="24"/>
        </w:rPr>
      </w:pPr>
      <w:r w:rsidRPr="00A70E27">
        <w:rPr>
          <w:rFonts w:eastAsia="Times New Roman"/>
          <w:szCs w:val="24"/>
        </w:rPr>
        <w:t>Сведения о количестве обеспеченных централизованным отоплением и горячим водоснабжением многоквартирных жилых домов по насел</w:t>
      </w:r>
      <w:r w:rsidR="00E76338">
        <w:rPr>
          <w:rFonts w:eastAsia="Times New Roman"/>
          <w:szCs w:val="24"/>
        </w:rPr>
        <w:t>ё</w:t>
      </w:r>
      <w:r w:rsidRPr="00A70E27">
        <w:rPr>
          <w:rFonts w:eastAsia="Times New Roman"/>
          <w:szCs w:val="24"/>
        </w:rPr>
        <w:t>нным</w:t>
      </w:r>
      <w:r>
        <w:rPr>
          <w:rFonts w:eastAsia="Times New Roman"/>
          <w:szCs w:val="24"/>
        </w:rPr>
        <w:t xml:space="preserve"> пунктам представлены в </w:t>
      </w:r>
      <w:r w:rsidRPr="00BE1C73">
        <w:rPr>
          <w:rFonts w:eastAsia="Times New Roman"/>
          <w:szCs w:val="24"/>
        </w:rPr>
        <w:t>таблице</w:t>
      </w:r>
      <w:r w:rsidR="00D74B08">
        <w:fldChar w:fldCharType="begin"/>
      </w:r>
      <w:r w:rsidR="00D74B08">
        <w:instrText xml:space="preserve"> REF _Ref375130376 \h  \* MERGEFORMAT </w:instrText>
      </w:r>
      <w:r w:rsidR="00D74B08">
        <w:fldChar w:fldCharType="separate"/>
      </w:r>
      <w:r w:rsidR="00E76338" w:rsidRPr="00E76338">
        <w:rPr>
          <w:rFonts w:eastAsia="Times New Roman"/>
          <w:vanish/>
          <w:szCs w:val="24"/>
        </w:rPr>
        <w:t>Таблица</w:t>
      </w:r>
      <w:r w:rsidR="00E76338" w:rsidRPr="0096248F">
        <w:rPr>
          <w:rFonts w:eastAsia="Times New Roman"/>
          <w:szCs w:val="24"/>
        </w:rPr>
        <w:t xml:space="preserve"> </w:t>
      </w:r>
      <w:r w:rsidR="00E76338">
        <w:rPr>
          <w:rFonts w:eastAsia="Times New Roman"/>
          <w:szCs w:val="24"/>
        </w:rPr>
        <w:t>3.7.1</w:t>
      </w:r>
      <w:r w:rsidR="00D74B08">
        <w:fldChar w:fldCharType="end"/>
      </w:r>
      <w:r w:rsidRPr="00BE1C73">
        <w:rPr>
          <w:rFonts w:eastAsia="Times New Roman"/>
          <w:szCs w:val="24"/>
        </w:rPr>
        <w:t>.</w:t>
      </w:r>
    </w:p>
    <w:p w:rsidR="00B138D2" w:rsidRPr="00BE1C73" w:rsidRDefault="00B138D2" w:rsidP="00E9531E">
      <w:pPr>
        <w:widowControl w:val="0"/>
        <w:rPr>
          <w:rFonts w:eastAsia="Times New Roman"/>
          <w:szCs w:val="24"/>
        </w:rPr>
      </w:pPr>
      <w:r>
        <w:rPr>
          <w:rFonts w:eastAsia="Times New Roman"/>
          <w:szCs w:val="24"/>
        </w:rPr>
        <w:t xml:space="preserve">В </w:t>
      </w:r>
      <w:r w:rsidR="008C039A">
        <w:rPr>
          <w:rFonts w:eastAsia="Times New Roman"/>
          <w:szCs w:val="24"/>
        </w:rPr>
        <w:t>сентябре</w:t>
      </w:r>
      <w:r>
        <w:rPr>
          <w:rFonts w:eastAsia="Times New Roman"/>
          <w:szCs w:val="24"/>
        </w:rPr>
        <w:t xml:space="preserve"> 2013 года завершилось строительство новой блок модульной автоматической котельной ООО «</w:t>
      </w:r>
      <w:proofErr w:type="spellStart"/>
      <w:r>
        <w:rPr>
          <w:rFonts w:eastAsia="Times New Roman"/>
          <w:szCs w:val="24"/>
        </w:rPr>
        <w:t>Петербургтеплоэнерго</w:t>
      </w:r>
      <w:proofErr w:type="spellEnd"/>
      <w:r>
        <w:rPr>
          <w:rFonts w:eastAsia="Times New Roman"/>
          <w:szCs w:val="24"/>
        </w:rPr>
        <w:t>» в д. Ретюнь. Котельная работает на природном газе</w:t>
      </w:r>
      <w:r w:rsidR="00F4137A">
        <w:rPr>
          <w:rFonts w:eastAsia="Times New Roman"/>
          <w:szCs w:val="24"/>
        </w:rPr>
        <w:t xml:space="preserve">, мощность котельной – </w:t>
      </w:r>
      <w:r w:rsidR="00E138DF">
        <w:rPr>
          <w:rFonts w:eastAsia="Times New Roman"/>
          <w:szCs w:val="24"/>
        </w:rPr>
        <w:t>5</w:t>
      </w:r>
      <w:r w:rsidR="00F4137A">
        <w:rPr>
          <w:rFonts w:eastAsia="Times New Roman"/>
          <w:szCs w:val="24"/>
        </w:rPr>
        <w:t xml:space="preserve"> МВт</w:t>
      </w:r>
      <w:r>
        <w:rPr>
          <w:rFonts w:eastAsia="Times New Roman"/>
          <w:szCs w:val="24"/>
        </w:rPr>
        <w:t>.</w:t>
      </w:r>
    </w:p>
    <w:p w:rsidR="00E9531E" w:rsidRPr="00BC2263" w:rsidRDefault="00B138D2" w:rsidP="00E9531E">
      <w:pPr>
        <w:widowControl w:val="0"/>
        <w:rPr>
          <w:rFonts w:eastAsia="Times New Roman"/>
          <w:szCs w:val="24"/>
        </w:rPr>
      </w:pPr>
      <w:r w:rsidRPr="00BC2263">
        <w:rPr>
          <w:rFonts w:eastAsia="Times New Roman"/>
          <w:szCs w:val="24"/>
        </w:rPr>
        <w:t>Предыдущий источник</w:t>
      </w:r>
      <w:r w:rsidR="005D681F" w:rsidRPr="00BC2263">
        <w:rPr>
          <w:rFonts w:eastAsia="Times New Roman"/>
          <w:szCs w:val="24"/>
        </w:rPr>
        <w:t xml:space="preserve"> тепловой энергии на территории </w:t>
      </w:r>
      <w:r w:rsidR="00E9531E" w:rsidRPr="00BC2263">
        <w:rPr>
          <w:rFonts w:eastAsia="Times New Roman"/>
          <w:szCs w:val="24"/>
        </w:rPr>
        <w:t xml:space="preserve">поселения </w:t>
      </w:r>
      <w:r w:rsidRPr="00BC2263">
        <w:rPr>
          <w:rFonts w:eastAsia="Times New Roman"/>
          <w:szCs w:val="24"/>
        </w:rPr>
        <w:t>–</w:t>
      </w:r>
      <w:r w:rsidR="005D681F" w:rsidRPr="00BC2263">
        <w:rPr>
          <w:rFonts w:eastAsia="Times New Roman"/>
          <w:szCs w:val="24"/>
        </w:rPr>
        <w:t xml:space="preserve"> </w:t>
      </w:r>
      <w:r w:rsidR="00E9531E" w:rsidRPr="00BC2263">
        <w:rPr>
          <w:rFonts w:eastAsia="Times New Roman"/>
          <w:szCs w:val="24"/>
        </w:rPr>
        <w:t>к</w:t>
      </w:r>
      <w:r w:rsidRPr="00BC2263">
        <w:rPr>
          <w:rFonts w:eastAsia="Times New Roman"/>
          <w:szCs w:val="24"/>
        </w:rPr>
        <w:t xml:space="preserve">отельная ОАО «Рассвет», работавшая на </w:t>
      </w:r>
      <w:r w:rsidR="00E9531E" w:rsidRPr="00BC2263">
        <w:rPr>
          <w:rFonts w:eastAsia="Times New Roman"/>
          <w:szCs w:val="24"/>
        </w:rPr>
        <w:t>мазут</w:t>
      </w:r>
      <w:r w:rsidRPr="00BC2263">
        <w:rPr>
          <w:rFonts w:eastAsia="Times New Roman"/>
          <w:szCs w:val="24"/>
        </w:rPr>
        <w:t>е</w:t>
      </w:r>
      <w:r w:rsidR="00E9531E" w:rsidRPr="00BC2263">
        <w:rPr>
          <w:rFonts w:eastAsia="Times New Roman"/>
          <w:szCs w:val="24"/>
        </w:rPr>
        <w:t>, мощность – 16,8 Гкал/час, подключ</w:t>
      </w:r>
      <w:r w:rsidR="00DC222B">
        <w:rPr>
          <w:rFonts w:eastAsia="Times New Roman"/>
          <w:szCs w:val="24"/>
        </w:rPr>
        <w:t>ё</w:t>
      </w:r>
      <w:r w:rsidR="00E9531E" w:rsidRPr="00BC2263">
        <w:rPr>
          <w:rFonts w:eastAsia="Times New Roman"/>
          <w:szCs w:val="24"/>
        </w:rPr>
        <w:t xml:space="preserve">нная нагрузка – 6,29 Гкал/час, протяжённость тепловых сетей – </w:t>
      </w:r>
      <w:smartTag w:uri="urn:schemas-microsoft-com:office:smarttags" w:element="metricconverter">
        <w:smartTagPr>
          <w:attr w:name="ProductID" w:val="5,65 км"/>
        </w:smartTagPr>
        <w:r w:rsidR="00E9531E" w:rsidRPr="00BC2263">
          <w:rPr>
            <w:rFonts w:eastAsia="Times New Roman"/>
            <w:szCs w:val="24"/>
          </w:rPr>
          <w:t>5,65 км</w:t>
        </w:r>
      </w:smartTag>
      <w:r w:rsidR="00E9531E" w:rsidRPr="00BC2263">
        <w:rPr>
          <w:rFonts w:eastAsia="Times New Roman"/>
          <w:szCs w:val="24"/>
        </w:rPr>
        <w:t>.</w:t>
      </w:r>
    </w:p>
    <w:p w:rsidR="002C2B01" w:rsidRDefault="002C2B01" w:rsidP="001C5438">
      <w:pPr>
        <w:pStyle w:val="a0"/>
        <w:numPr>
          <w:ilvl w:val="2"/>
          <w:numId w:val="2"/>
        </w:numPr>
        <w:spacing w:before="240"/>
        <w:outlineLvl w:val="2"/>
        <w:rPr>
          <w:rFonts w:eastAsia="Times New Roman"/>
        </w:rPr>
      </w:pPr>
      <w:r w:rsidRPr="001C5438">
        <w:t>Водоснабжение</w:t>
      </w:r>
    </w:p>
    <w:p w:rsidR="005D681F" w:rsidRPr="005D681F" w:rsidRDefault="005D681F" w:rsidP="00EC48ED">
      <w:pPr>
        <w:spacing w:after="0"/>
        <w:rPr>
          <w:szCs w:val="24"/>
        </w:rPr>
      </w:pPr>
      <w:r w:rsidRPr="005D681F">
        <w:rPr>
          <w:szCs w:val="24"/>
        </w:rPr>
        <w:t xml:space="preserve">Для водоснабжения населения и хозяйственного комплекса </w:t>
      </w:r>
      <w:r w:rsidR="00C92D5B">
        <w:rPr>
          <w:szCs w:val="24"/>
        </w:rPr>
        <w:t>Ретюнского</w:t>
      </w:r>
      <w:r w:rsidRPr="005D681F">
        <w:rPr>
          <w:szCs w:val="24"/>
        </w:rPr>
        <w:t xml:space="preserve"> сельского поселения используются </w:t>
      </w:r>
      <w:r w:rsidR="00EC48ED">
        <w:rPr>
          <w:szCs w:val="24"/>
        </w:rPr>
        <w:t xml:space="preserve">подземные воды </w:t>
      </w:r>
      <w:proofErr w:type="spellStart"/>
      <w:r w:rsidR="00EC48ED">
        <w:t>арукюласко-швянтойского</w:t>
      </w:r>
      <w:proofErr w:type="spellEnd"/>
      <w:r w:rsidR="00EC48ED">
        <w:t xml:space="preserve"> водоносного комплекса</w:t>
      </w:r>
      <w:r w:rsidRPr="005D681F">
        <w:rPr>
          <w:szCs w:val="24"/>
        </w:rPr>
        <w:t xml:space="preserve">. Забор воды на хозяйственно-питьевые нужды </w:t>
      </w:r>
      <w:r w:rsidR="00EA7D43">
        <w:rPr>
          <w:szCs w:val="24"/>
        </w:rPr>
        <w:t xml:space="preserve">осуществляется из </w:t>
      </w:r>
      <w:r w:rsidR="00EC48ED">
        <w:rPr>
          <w:szCs w:val="24"/>
        </w:rPr>
        <w:t>водоносного горизонта</w:t>
      </w:r>
      <w:r w:rsidRPr="005D681F">
        <w:rPr>
          <w:szCs w:val="24"/>
        </w:rPr>
        <w:t>.</w:t>
      </w:r>
      <w:r w:rsidR="00EC48ED">
        <w:rPr>
          <w:szCs w:val="24"/>
        </w:rPr>
        <w:t xml:space="preserve"> </w:t>
      </w:r>
      <w:proofErr w:type="gramStart"/>
      <w:r w:rsidR="00EC48ED">
        <w:rPr>
          <w:szCs w:val="24"/>
        </w:rPr>
        <w:t>Среднегодовой</w:t>
      </w:r>
      <w:proofErr w:type="gramEnd"/>
      <w:r w:rsidR="00EC48ED">
        <w:rPr>
          <w:szCs w:val="24"/>
        </w:rPr>
        <w:t xml:space="preserve"> расходы </w:t>
      </w:r>
      <w:r w:rsidR="00906313">
        <w:rPr>
          <w:szCs w:val="24"/>
        </w:rPr>
        <w:t>440</w:t>
      </w:r>
      <w:r w:rsidR="00EC48ED">
        <w:rPr>
          <w:szCs w:val="24"/>
        </w:rPr>
        <w:t xml:space="preserve"> м</w:t>
      </w:r>
      <w:r w:rsidR="00EC48ED" w:rsidRPr="00906313">
        <w:rPr>
          <w:szCs w:val="24"/>
          <w:vertAlign w:val="superscript"/>
        </w:rPr>
        <w:t>3</w:t>
      </w:r>
      <w:r w:rsidR="00EC48ED">
        <w:rPr>
          <w:szCs w:val="24"/>
        </w:rPr>
        <w:t>/сутки.</w:t>
      </w:r>
    </w:p>
    <w:p w:rsidR="002C2B01" w:rsidRDefault="005D681F" w:rsidP="00906313">
      <w:pPr>
        <w:spacing w:after="0"/>
        <w:rPr>
          <w:szCs w:val="24"/>
        </w:rPr>
      </w:pPr>
      <w:r w:rsidRPr="005D681F">
        <w:rPr>
          <w:szCs w:val="24"/>
        </w:rPr>
        <w:t xml:space="preserve">Централизованным водоснабжением </w:t>
      </w:r>
      <w:r w:rsidR="00906313">
        <w:rPr>
          <w:szCs w:val="24"/>
        </w:rPr>
        <w:t>в Ретюнском сельском поселении</w:t>
      </w:r>
      <w:r w:rsidRPr="005D681F">
        <w:rPr>
          <w:szCs w:val="24"/>
        </w:rPr>
        <w:t xml:space="preserve"> </w:t>
      </w:r>
      <w:proofErr w:type="gramStart"/>
      <w:r w:rsidRPr="005D681F">
        <w:rPr>
          <w:szCs w:val="24"/>
        </w:rPr>
        <w:t>обеспечена</w:t>
      </w:r>
      <w:proofErr w:type="gramEnd"/>
      <w:r w:rsidRPr="005D681F">
        <w:rPr>
          <w:szCs w:val="24"/>
        </w:rPr>
        <w:t xml:space="preserve"> только д. </w:t>
      </w:r>
      <w:r w:rsidR="00906313">
        <w:rPr>
          <w:szCs w:val="24"/>
        </w:rPr>
        <w:t>Ретюнь</w:t>
      </w:r>
      <w:r w:rsidRPr="005D681F">
        <w:rPr>
          <w:szCs w:val="24"/>
        </w:rPr>
        <w:t xml:space="preserve">. </w:t>
      </w:r>
      <w:r w:rsidR="00906313">
        <w:rPr>
          <w:szCs w:val="24"/>
        </w:rPr>
        <w:t>Ц</w:t>
      </w:r>
      <w:r w:rsidRPr="005D681F">
        <w:rPr>
          <w:szCs w:val="24"/>
        </w:rPr>
        <w:t xml:space="preserve">ентрализованным </w:t>
      </w:r>
      <w:r w:rsidRPr="00455BD4">
        <w:rPr>
          <w:szCs w:val="24"/>
        </w:rPr>
        <w:t xml:space="preserve">водоснабжением обеспечена многоквартирная жилая застройка, социально значимые объекты (школа, детский сад, </w:t>
      </w:r>
      <w:r w:rsidR="00455BD4" w:rsidRPr="00455BD4">
        <w:rPr>
          <w:szCs w:val="24"/>
        </w:rPr>
        <w:t xml:space="preserve">здание </w:t>
      </w:r>
      <w:r w:rsidR="00D5076D" w:rsidRPr="00455BD4">
        <w:rPr>
          <w:szCs w:val="24"/>
        </w:rPr>
        <w:t>амбулатори</w:t>
      </w:r>
      <w:r w:rsidR="00455BD4" w:rsidRPr="00455BD4">
        <w:rPr>
          <w:szCs w:val="24"/>
        </w:rPr>
        <w:t>и и клуба</w:t>
      </w:r>
      <w:r w:rsidRPr="00455BD4">
        <w:rPr>
          <w:szCs w:val="24"/>
        </w:rPr>
        <w:t>, здание администрации</w:t>
      </w:r>
      <w:r w:rsidR="00455BD4" w:rsidRPr="00455BD4">
        <w:rPr>
          <w:szCs w:val="24"/>
        </w:rPr>
        <w:t xml:space="preserve"> и библиотеки, </w:t>
      </w:r>
      <w:r w:rsidR="00455BD4">
        <w:rPr>
          <w:szCs w:val="24"/>
        </w:rPr>
        <w:t>бани</w:t>
      </w:r>
      <w:r w:rsidRPr="00455BD4">
        <w:rPr>
          <w:szCs w:val="24"/>
        </w:rPr>
        <w:t xml:space="preserve"> пр.) и часть индивидуальной жилой застройки</w:t>
      </w:r>
      <w:r w:rsidR="00356F52" w:rsidRPr="00455BD4">
        <w:rPr>
          <w:szCs w:val="24"/>
        </w:rPr>
        <w:t>.</w:t>
      </w:r>
      <w:r w:rsidR="00356F52">
        <w:rPr>
          <w:szCs w:val="24"/>
        </w:rPr>
        <w:t xml:space="preserve"> </w:t>
      </w:r>
    </w:p>
    <w:p w:rsidR="00D5076D" w:rsidRDefault="00D5076D" w:rsidP="00906313">
      <w:pPr>
        <w:spacing w:after="0"/>
        <w:rPr>
          <w:szCs w:val="24"/>
        </w:rPr>
      </w:pPr>
      <w:r>
        <w:rPr>
          <w:szCs w:val="24"/>
        </w:rPr>
        <w:t>Количество жителей обеспеченных горячим и холодным водоснабжением представлен</w:t>
      </w:r>
      <w:r w:rsidR="00F35A6E">
        <w:rPr>
          <w:szCs w:val="24"/>
        </w:rPr>
        <w:t>о</w:t>
      </w:r>
      <w:r>
        <w:rPr>
          <w:szCs w:val="24"/>
        </w:rPr>
        <w:t xml:space="preserve"> в таблице </w:t>
      </w:r>
      <w:r w:rsidR="00D74B08">
        <w:fldChar w:fldCharType="begin"/>
      </w:r>
      <w:r w:rsidR="00D74B08">
        <w:instrText xml:space="preserve"> REF _Ref399935497 \h  \* MERGEFORMAT </w:instrText>
      </w:r>
      <w:r w:rsidR="00D74B08">
        <w:fldChar w:fldCharType="separate"/>
      </w:r>
      <w:r w:rsidR="00CE3852" w:rsidRPr="00CE3852">
        <w:rPr>
          <w:rFonts w:eastAsia="Times New Roman"/>
          <w:vanish/>
          <w:szCs w:val="20"/>
        </w:rPr>
        <w:t xml:space="preserve">Таблица </w:t>
      </w:r>
      <w:r w:rsidR="00CE3852">
        <w:rPr>
          <w:rFonts w:eastAsia="Times New Roman"/>
          <w:noProof/>
          <w:szCs w:val="20"/>
        </w:rPr>
        <w:t>3.7</w:t>
      </w:r>
      <w:r w:rsidR="00CE3852">
        <w:rPr>
          <w:rFonts w:eastAsia="Times New Roman"/>
          <w:szCs w:val="20"/>
        </w:rPr>
        <w:t>.4</w:t>
      </w:r>
      <w:r w:rsidR="00D74B08">
        <w:fldChar w:fldCharType="end"/>
      </w:r>
      <w:r w:rsidR="00D37C3D">
        <w:rPr>
          <w:szCs w:val="24"/>
        </w:rPr>
        <w:t>.</w:t>
      </w:r>
    </w:p>
    <w:p w:rsidR="007E4892" w:rsidRDefault="007E4892">
      <w:pPr>
        <w:spacing w:before="0" w:after="200" w:line="276" w:lineRule="auto"/>
        <w:jc w:val="left"/>
        <w:rPr>
          <w:rFonts w:eastAsia="Times New Roman"/>
          <w:szCs w:val="20"/>
        </w:rPr>
      </w:pPr>
      <w:bookmarkStart w:id="69" w:name="_Ref399935497"/>
      <w:r>
        <w:rPr>
          <w:rFonts w:eastAsia="Times New Roman"/>
          <w:szCs w:val="20"/>
        </w:rPr>
        <w:br w:type="page"/>
      </w:r>
    </w:p>
    <w:p w:rsidR="00D37C3D" w:rsidRPr="001F22C6" w:rsidRDefault="00D37C3D" w:rsidP="00D37C3D">
      <w:pPr>
        <w:suppressAutoHyphens/>
        <w:spacing w:before="0" w:after="0"/>
        <w:jc w:val="right"/>
        <w:rPr>
          <w:rFonts w:eastAsia="Times New Roman"/>
          <w:szCs w:val="20"/>
        </w:rPr>
      </w:pPr>
      <w:r w:rsidRPr="001F22C6">
        <w:rPr>
          <w:rFonts w:eastAsia="Times New Roman"/>
          <w:szCs w:val="20"/>
        </w:rPr>
        <w:lastRenderedPageBreak/>
        <w:t xml:space="preserve">Таблица </w:t>
      </w:r>
      <w:r w:rsidR="00E6666B">
        <w:rPr>
          <w:rFonts w:eastAsia="Times New Roman"/>
          <w:szCs w:val="20"/>
        </w:rPr>
        <w:fldChar w:fldCharType="begin"/>
      </w:r>
      <w:r w:rsidR="00D73627">
        <w:rPr>
          <w:rFonts w:eastAsia="Times New Roman"/>
          <w:szCs w:val="20"/>
        </w:rPr>
        <w:instrText xml:space="preserve"> STYLEREF 2 \s </w:instrText>
      </w:r>
      <w:r w:rsidR="00E6666B">
        <w:rPr>
          <w:rFonts w:eastAsia="Times New Roman"/>
          <w:szCs w:val="20"/>
        </w:rPr>
        <w:fldChar w:fldCharType="separate"/>
      </w:r>
      <w:r w:rsidR="00D73627">
        <w:rPr>
          <w:rFonts w:eastAsia="Times New Roman"/>
          <w:noProof/>
          <w:szCs w:val="20"/>
        </w:rPr>
        <w:t>3.7</w:t>
      </w:r>
      <w:r w:rsidR="00E6666B">
        <w:rPr>
          <w:rFonts w:eastAsia="Times New Roman"/>
          <w:szCs w:val="20"/>
        </w:rPr>
        <w:fldChar w:fldCharType="end"/>
      </w:r>
      <w:r w:rsidR="00D73627">
        <w:rPr>
          <w:rFonts w:eastAsia="Times New Roman"/>
          <w:szCs w:val="20"/>
        </w:rPr>
        <w:t>.</w:t>
      </w:r>
      <w:r w:rsidR="00E6666B">
        <w:rPr>
          <w:rFonts w:eastAsia="Times New Roman"/>
          <w:szCs w:val="20"/>
        </w:rPr>
        <w:fldChar w:fldCharType="begin"/>
      </w:r>
      <w:r w:rsidR="00D73627">
        <w:rPr>
          <w:rFonts w:eastAsia="Times New Roman"/>
          <w:szCs w:val="20"/>
        </w:rPr>
        <w:instrText xml:space="preserve"> SEQ Таблица \* ARABIC \s 2 </w:instrText>
      </w:r>
      <w:r w:rsidR="00E6666B">
        <w:rPr>
          <w:rFonts w:eastAsia="Times New Roman"/>
          <w:szCs w:val="20"/>
        </w:rPr>
        <w:fldChar w:fldCharType="separate"/>
      </w:r>
      <w:r w:rsidR="00D73627">
        <w:rPr>
          <w:rFonts w:eastAsia="Times New Roman"/>
          <w:noProof/>
          <w:szCs w:val="20"/>
        </w:rPr>
        <w:t>4</w:t>
      </w:r>
      <w:r w:rsidR="00E6666B">
        <w:rPr>
          <w:rFonts w:eastAsia="Times New Roman"/>
          <w:szCs w:val="20"/>
        </w:rPr>
        <w:fldChar w:fldCharType="end"/>
      </w:r>
      <w:bookmarkEnd w:id="69"/>
    </w:p>
    <w:p w:rsidR="00D37C3D" w:rsidRPr="00D37C3D" w:rsidRDefault="00D37C3D" w:rsidP="00D37C3D">
      <w:pPr>
        <w:suppressAutoHyphens/>
        <w:spacing w:before="0"/>
        <w:jc w:val="right"/>
        <w:rPr>
          <w:rFonts w:eastAsia="Times New Roman"/>
          <w:szCs w:val="20"/>
        </w:rPr>
      </w:pPr>
      <w:r>
        <w:rPr>
          <w:rFonts w:eastAsia="Times New Roman"/>
          <w:szCs w:val="20"/>
        </w:rPr>
        <w:t>Обеспеченность централизованными системами водоснабжения жителей д. Ретюнь</w:t>
      </w:r>
    </w:p>
    <w:tbl>
      <w:tblPr>
        <w:tblW w:w="9398"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1601"/>
        <w:gridCol w:w="1507"/>
        <w:gridCol w:w="1429"/>
        <w:gridCol w:w="2719"/>
      </w:tblGrid>
      <w:tr w:rsidR="00D37C3D" w:rsidRPr="00D5076D" w:rsidTr="00D37C3D">
        <w:trPr>
          <w:trHeight w:val="300"/>
          <w:tblHeader/>
          <w:jc w:val="center"/>
        </w:trPr>
        <w:tc>
          <w:tcPr>
            <w:tcW w:w="2142" w:type="dxa"/>
            <w:shd w:val="clear" w:color="auto" w:fill="auto"/>
            <w:noWrap/>
            <w:vAlign w:val="center"/>
            <w:hideMark/>
          </w:tcPr>
          <w:p w:rsidR="00D5076D" w:rsidRPr="00D5076D" w:rsidRDefault="00D37C3D" w:rsidP="00D37C3D">
            <w:pPr>
              <w:spacing w:before="0" w:after="0"/>
              <w:jc w:val="center"/>
              <w:rPr>
                <w:rFonts w:eastAsia="Times New Roman" w:cs="Times New Roman"/>
                <w:color w:val="000000"/>
                <w:szCs w:val="24"/>
                <w:lang w:eastAsia="ru-RU"/>
              </w:rPr>
            </w:pPr>
            <w:r>
              <w:rPr>
                <w:rFonts w:eastAsia="Times New Roman" w:cs="Times New Roman"/>
                <w:color w:val="000000"/>
                <w:szCs w:val="24"/>
                <w:lang w:eastAsia="ru-RU"/>
              </w:rPr>
              <w:t>Система водоснабжения</w:t>
            </w:r>
          </w:p>
        </w:tc>
        <w:tc>
          <w:tcPr>
            <w:tcW w:w="1601" w:type="dxa"/>
            <w:shd w:val="clear" w:color="auto" w:fill="auto"/>
            <w:noWrap/>
            <w:vAlign w:val="center"/>
            <w:hideMark/>
          </w:tcPr>
          <w:p w:rsidR="00D5076D" w:rsidRPr="00D5076D" w:rsidRDefault="00D37C3D" w:rsidP="00D37C3D">
            <w:pPr>
              <w:spacing w:before="0" w:after="0"/>
              <w:jc w:val="center"/>
              <w:rPr>
                <w:rFonts w:eastAsia="Times New Roman" w:cs="Times New Roman"/>
                <w:color w:val="000000"/>
                <w:szCs w:val="24"/>
                <w:lang w:eastAsia="ru-RU"/>
              </w:rPr>
            </w:pPr>
            <w:r>
              <w:rPr>
                <w:rFonts w:eastAsia="Times New Roman" w:cs="Times New Roman"/>
                <w:color w:val="000000"/>
                <w:szCs w:val="24"/>
                <w:lang w:eastAsia="ru-RU"/>
              </w:rPr>
              <w:t xml:space="preserve">Жители </w:t>
            </w:r>
            <w:r w:rsidR="00D5076D" w:rsidRPr="00D5076D">
              <w:rPr>
                <w:rFonts w:eastAsia="Times New Roman" w:cs="Times New Roman"/>
                <w:color w:val="000000"/>
                <w:szCs w:val="24"/>
                <w:lang w:eastAsia="ru-RU"/>
              </w:rPr>
              <w:t>МКД</w:t>
            </w:r>
            <w:r>
              <w:rPr>
                <w:rFonts w:eastAsia="Times New Roman" w:cs="Times New Roman"/>
                <w:color w:val="000000"/>
                <w:szCs w:val="24"/>
                <w:lang w:eastAsia="ru-RU"/>
              </w:rPr>
              <w:t>, чел.</w:t>
            </w:r>
          </w:p>
        </w:tc>
        <w:tc>
          <w:tcPr>
            <w:tcW w:w="1507" w:type="dxa"/>
            <w:shd w:val="clear" w:color="auto" w:fill="auto"/>
            <w:noWrap/>
            <w:vAlign w:val="center"/>
            <w:hideMark/>
          </w:tcPr>
          <w:p w:rsidR="00D5076D" w:rsidRPr="00D5076D" w:rsidRDefault="00D37C3D" w:rsidP="00D37C3D">
            <w:pPr>
              <w:spacing w:before="0" w:after="0"/>
              <w:jc w:val="center"/>
              <w:rPr>
                <w:rFonts w:eastAsia="Times New Roman" w:cs="Times New Roman"/>
                <w:color w:val="000000"/>
                <w:szCs w:val="24"/>
                <w:lang w:eastAsia="ru-RU"/>
              </w:rPr>
            </w:pPr>
            <w:r>
              <w:rPr>
                <w:rFonts w:eastAsia="Times New Roman" w:cs="Times New Roman"/>
                <w:color w:val="000000"/>
                <w:szCs w:val="24"/>
                <w:lang w:eastAsia="ru-RU"/>
              </w:rPr>
              <w:t xml:space="preserve">Жители </w:t>
            </w:r>
            <w:r w:rsidR="00D5076D" w:rsidRPr="00D5076D">
              <w:rPr>
                <w:rFonts w:eastAsia="Times New Roman" w:cs="Times New Roman"/>
                <w:color w:val="000000"/>
                <w:szCs w:val="24"/>
                <w:lang w:eastAsia="ru-RU"/>
              </w:rPr>
              <w:t>ИЖС</w:t>
            </w:r>
            <w:r>
              <w:rPr>
                <w:rFonts w:eastAsia="Times New Roman" w:cs="Times New Roman"/>
                <w:color w:val="000000"/>
                <w:szCs w:val="24"/>
                <w:lang w:eastAsia="ru-RU"/>
              </w:rPr>
              <w:t>, чел.</w:t>
            </w:r>
          </w:p>
        </w:tc>
        <w:tc>
          <w:tcPr>
            <w:tcW w:w="1429" w:type="dxa"/>
            <w:shd w:val="clear" w:color="auto" w:fill="auto"/>
            <w:noWrap/>
            <w:vAlign w:val="center"/>
            <w:hideMark/>
          </w:tcPr>
          <w:p w:rsidR="00D5076D" w:rsidRPr="00D5076D" w:rsidRDefault="00D5076D" w:rsidP="00D37C3D">
            <w:pPr>
              <w:spacing w:before="0" w:after="0"/>
              <w:jc w:val="center"/>
              <w:rPr>
                <w:rFonts w:eastAsia="Times New Roman" w:cs="Times New Roman"/>
                <w:color w:val="000000"/>
                <w:szCs w:val="24"/>
                <w:lang w:eastAsia="ru-RU"/>
              </w:rPr>
            </w:pPr>
            <w:r w:rsidRPr="00D5076D">
              <w:rPr>
                <w:rFonts w:eastAsia="Times New Roman" w:cs="Times New Roman"/>
                <w:color w:val="000000"/>
                <w:szCs w:val="24"/>
                <w:lang w:eastAsia="ru-RU"/>
              </w:rPr>
              <w:t>Итого</w:t>
            </w:r>
            <w:r w:rsidR="00D37C3D">
              <w:rPr>
                <w:rFonts w:eastAsia="Times New Roman" w:cs="Times New Roman"/>
                <w:color w:val="000000"/>
                <w:szCs w:val="24"/>
                <w:lang w:eastAsia="ru-RU"/>
              </w:rPr>
              <w:t>, чел.</w:t>
            </w:r>
          </w:p>
        </w:tc>
        <w:tc>
          <w:tcPr>
            <w:tcW w:w="2719" w:type="dxa"/>
            <w:shd w:val="clear" w:color="auto" w:fill="auto"/>
            <w:noWrap/>
            <w:vAlign w:val="center"/>
            <w:hideMark/>
          </w:tcPr>
          <w:p w:rsidR="00D5076D" w:rsidRPr="00D5076D" w:rsidRDefault="00D37C3D" w:rsidP="00D37C3D">
            <w:pPr>
              <w:spacing w:before="0" w:after="0"/>
              <w:jc w:val="center"/>
              <w:rPr>
                <w:rFonts w:eastAsia="Times New Roman" w:cs="Times New Roman"/>
                <w:color w:val="000000"/>
                <w:szCs w:val="24"/>
                <w:lang w:eastAsia="ru-RU"/>
              </w:rPr>
            </w:pPr>
            <w:r>
              <w:rPr>
                <w:rFonts w:eastAsia="Times New Roman" w:cs="Times New Roman"/>
                <w:color w:val="000000"/>
                <w:szCs w:val="24"/>
                <w:lang w:eastAsia="ru-RU"/>
              </w:rPr>
              <w:t>% от общей численности жителей деревни</w:t>
            </w:r>
          </w:p>
        </w:tc>
      </w:tr>
      <w:tr w:rsidR="00D37C3D" w:rsidRPr="00D5076D" w:rsidTr="00D37C3D">
        <w:trPr>
          <w:trHeight w:val="300"/>
          <w:jc w:val="center"/>
        </w:trPr>
        <w:tc>
          <w:tcPr>
            <w:tcW w:w="2142" w:type="dxa"/>
            <w:shd w:val="clear" w:color="auto" w:fill="auto"/>
            <w:noWrap/>
            <w:vAlign w:val="bottom"/>
            <w:hideMark/>
          </w:tcPr>
          <w:p w:rsidR="00D5076D" w:rsidRPr="00D5076D" w:rsidRDefault="00D5076D" w:rsidP="00D5076D">
            <w:pPr>
              <w:spacing w:before="0" w:after="0"/>
              <w:jc w:val="left"/>
              <w:rPr>
                <w:rFonts w:eastAsia="Times New Roman" w:cs="Times New Roman"/>
                <w:color w:val="000000"/>
                <w:szCs w:val="24"/>
                <w:lang w:eastAsia="ru-RU"/>
              </w:rPr>
            </w:pPr>
            <w:r w:rsidRPr="00D5076D">
              <w:rPr>
                <w:rFonts w:eastAsia="Times New Roman" w:cs="Times New Roman"/>
                <w:color w:val="000000"/>
                <w:szCs w:val="24"/>
                <w:lang w:eastAsia="ru-RU"/>
              </w:rPr>
              <w:t>ХВС</w:t>
            </w:r>
          </w:p>
        </w:tc>
        <w:tc>
          <w:tcPr>
            <w:tcW w:w="1601" w:type="dxa"/>
            <w:shd w:val="clear" w:color="auto" w:fill="auto"/>
            <w:noWrap/>
            <w:vAlign w:val="bottom"/>
            <w:hideMark/>
          </w:tcPr>
          <w:p w:rsidR="00D5076D" w:rsidRPr="00D5076D" w:rsidRDefault="00D5076D" w:rsidP="00D5076D">
            <w:pPr>
              <w:spacing w:before="0" w:after="0"/>
              <w:jc w:val="right"/>
              <w:rPr>
                <w:rFonts w:eastAsia="Times New Roman" w:cs="Times New Roman"/>
                <w:color w:val="000000"/>
                <w:szCs w:val="24"/>
                <w:lang w:eastAsia="ru-RU"/>
              </w:rPr>
            </w:pPr>
            <w:r w:rsidRPr="00D5076D">
              <w:rPr>
                <w:rFonts w:eastAsia="Times New Roman" w:cs="Times New Roman"/>
                <w:color w:val="000000"/>
                <w:szCs w:val="24"/>
                <w:lang w:eastAsia="ru-RU"/>
              </w:rPr>
              <w:t>1376</w:t>
            </w:r>
          </w:p>
        </w:tc>
        <w:tc>
          <w:tcPr>
            <w:tcW w:w="1507" w:type="dxa"/>
            <w:shd w:val="clear" w:color="auto" w:fill="auto"/>
            <w:noWrap/>
            <w:vAlign w:val="bottom"/>
            <w:hideMark/>
          </w:tcPr>
          <w:p w:rsidR="00D5076D" w:rsidRPr="00D5076D" w:rsidRDefault="00D5076D" w:rsidP="00D5076D">
            <w:pPr>
              <w:spacing w:before="0" w:after="0"/>
              <w:jc w:val="right"/>
              <w:rPr>
                <w:rFonts w:eastAsia="Times New Roman" w:cs="Times New Roman"/>
                <w:color w:val="000000"/>
                <w:szCs w:val="24"/>
                <w:lang w:eastAsia="ru-RU"/>
              </w:rPr>
            </w:pPr>
            <w:r w:rsidRPr="00D5076D">
              <w:rPr>
                <w:rFonts w:eastAsia="Times New Roman" w:cs="Times New Roman"/>
                <w:color w:val="000000"/>
                <w:szCs w:val="24"/>
                <w:lang w:eastAsia="ru-RU"/>
              </w:rPr>
              <w:t>48</w:t>
            </w:r>
          </w:p>
        </w:tc>
        <w:tc>
          <w:tcPr>
            <w:tcW w:w="1429" w:type="dxa"/>
            <w:shd w:val="clear" w:color="auto" w:fill="auto"/>
            <w:noWrap/>
            <w:vAlign w:val="bottom"/>
            <w:hideMark/>
          </w:tcPr>
          <w:p w:rsidR="00D5076D" w:rsidRPr="00D5076D" w:rsidRDefault="00D5076D" w:rsidP="00D5076D">
            <w:pPr>
              <w:spacing w:before="0" w:after="0"/>
              <w:jc w:val="right"/>
              <w:rPr>
                <w:rFonts w:eastAsia="Times New Roman" w:cs="Times New Roman"/>
                <w:color w:val="000000"/>
                <w:szCs w:val="24"/>
                <w:lang w:eastAsia="ru-RU"/>
              </w:rPr>
            </w:pPr>
            <w:r w:rsidRPr="00D5076D">
              <w:rPr>
                <w:rFonts w:eastAsia="Times New Roman" w:cs="Times New Roman"/>
                <w:color w:val="000000"/>
                <w:szCs w:val="24"/>
                <w:lang w:eastAsia="ru-RU"/>
              </w:rPr>
              <w:t>1424</w:t>
            </w:r>
          </w:p>
        </w:tc>
        <w:tc>
          <w:tcPr>
            <w:tcW w:w="2719" w:type="dxa"/>
            <w:shd w:val="clear" w:color="auto" w:fill="auto"/>
            <w:noWrap/>
            <w:vAlign w:val="bottom"/>
            <w:hideMark/>
          </w:tcPr>
          <w:p w:rsidR="00D5076D" w:rsidRPr="00D5076D" w:rsidRDefault="00D5076D" w:rsidP="00D5076D">
            <w:pPr>
              <w:spacing w:before="0" w:after="0"/>
              <w:jc w:val="right"/>
              <w:rPr>
                <w:rFonts w:eastAsia="Times New Roman" w:cs="Times New Roman"/>
                <w:color w:val="000000"/>
                <w:szCs w:val="24"/>
                <w:lang w:eastAsia="ru-RU"/>
              </w:rPr>
            </w:pPr>
            <w:r w:rsidRPr="00D5076D">
              <w:rPr>
                <w:rFonts w:eastAsia="Times New Roman" w:cs="Times New Roman"/>
                <w:color w:val="000000"/>
                <w:szCs w:val="24"/>
                <w:lang w:eastAsia="ru-RU"/>
              </w:rPr>
              <w:t>94,7%</w:t>
            </w:r>
          </w:p>
        </w:tc>
      </w:tr>
      <w:tr w:rsidR="00D37C3D" w:rsidRPr="00D5076D" w:rsidTr="00D37C3D">
        <w:trPr>
          <w:trHeight w:val="300"/>
          <w:jc w:val="center"/>
        </w:trPr>
        <w:tc>
          <w:tcPr>
            <w:tcW w:w="2142" w:type="dxa"/>
            <w:shd w:val="clear" w:color="auto" w:fill="auto"/>
            <w:noWrap/>
            <w:vAlign w:val="bottom"/>
            <w:hideMark/>
          </w:tcPr>
          <w:p w:rsidR="00D5076D" w:rsidRPr="00D5076D" w:rsidRDefault="00D5076D" w:rsidP="00D5076D">
            <w:pPr>
              <w:spacing w:before="0" w:after="0"/>
              <w:jc w:val="left"/>
              <w:rPr>
                <w:rFonts w:eastAsia="Times New Roman" w:cs="Times New Roman"/>
                <w:color w:val="000000"/>
                <w:szCs w:val="24"/>
                <w:lang w:eastAsia="ru-RU"/>
              </w:rPr>
            </w:pPr>
            <w:r w:rsidRPr="00D5076D">
              <w:rPr>
                <w:rFonts w:eastAsia="Times New Roman" w:cs="Times New Roman"/>
                <w:color w:val="000000"/>
                <w:szCs w:val="24"/>
                <w:lang w:eastAsia="ru-RU"/>
              </w:rPr>
              <w:t>ГВС</w:t>
            </w:r>
          </w:p>
        </w:tc>
        <w:tc>
          <w:tcPr>
            <w:tcW w:w="1601" w:type="dxa"/>
            <w:shd w:val="clear" w:color="auto" w:fill="auto"/>
            <w:noWrap/>
            <w:vAlign w:val="bottom"/>
            <w:hideMark/>
          </w:tcPr>
          <w:p w:rsidR="00D5076D" w:rsidRPr="00D5076D" w:rsidRDefault="00D5076D" w:rsidP="00D5076D">
            <w:pPr>
              <w:spacing w:before="0" w:after="0"/>
              <w:jc w:val="right"/>
              <w:rPr>
                <w:rFonts w:eastAsia="Times New Roman" w:cs="Times New Roman"/>
                <w:color w:val="000000"/>
                <w:szCs w:val="24"/>
                <w:lang w:eastAsia="ru-RU"/>
              </w:rPr>
            </w:pPr>
            <w:r w:rsidRPr="00D5076D">
              <w:rPr>
                <w:rFonts w:eastAsia="Times New Roman" w:cs="Times New Roman"/>
                <w:color w:val="000000"/>
                <w:szCs w:val="24"/>
                <w:lang w:eastAsia="ru-RU"/>
              </w:rPr>
              <w:t>1376</w:t>
            </w:r>
          </w:p>
        </w:tc>
        <w:tc>
          <w:tcPr>
            <w:tcW w:w="1507" w:type="dxa"/>
            <w:shd w:val="clear" w:color="auto" w:fill="auto"/>
            <w:noWrap/>
            <w:vAlign w:val="bottom"/>
            <w:hideMark/>
          </w:tcPr>
          <w:p w:rsidR="00D5076D" w:rsidRPr="00D5076D" w:rsidRDefault="00D5076D" w:rsidP="00D5076D">
            <w:pPr>
              <w:spacing w:before="0" w:after="0"/>
              <w:jc w:val="right"/>
              <w:rPr>
                <w:rFonts w:eastAsia="Times New Roman" w:cs="Times New Roman"/>
                <w:color w:val="000000"/>
                <w:szCs w:val="24"/>
                <w:lang w:eastAsia="ru-RU"/>
              </w:rPr>
            </w:pPr>
            <w:r w:rsidRPr="00D5076D">
              <w:rPr>
                <w:rFonts w:eastAsia="Times New Roman" w:cs="Times New Roman"/>
                <w:color w:val="000000"/>
                <w:szCs w:val="24"/>
                <w:lang w:eastAsia="ru-RU"/>
              </w:rPr>
              <w:t>-</w:t>
            </w:r>
          </w:p>
        </w:tc>
        <w:tc>
          <w:tcPr>
            <w:tcW w:w="1429" w:type="dxa"/>
            <w:shd w:val="clear" w:color="auto" w:fill="auto"/>
            <w:noWrap/>
            <w:vAlign w:val="bottom"/>
            <w:hideMark/>
          </w:tcPr>
          <w:p w:rsidR="00D5076D" w:rsidRPr="00D5076D" w:rsidRDefault="00D5076D" w:rsidP="00D5076D">
            <w:pPr>
              <w:spacing w:before="0" w:after="0"/>
              <w:jc w:val="right"/>
              <w:rPr>
                <w:rFonts w:eastAsia="Times New Roman" w:cs="Times New Roman"/>
                <w:color w:val="000000"/>
                <w:szCs w:val="24"/>
                <w:lang w:eastAsia="ru-RU"/>
              </w:rPr>
            </w:pPr>
            <w:r w:rsidRPr="00D5076D">
              <w:rPr>
                <w:rFonts w:eastAsia="Times New Roman" w:cs="Times New Roman"/>
                <w:color w:val="000000"/>
                <w:szCs w:val="24"/>
                <w:lang w:eastAsia="ru-RU"/>
              </w:rPr>
              <w:t>1376</w:t>
            </w:r>
          </w:p>
        </w:tc>
        <w:tc>
          <w:tcPr>
            <w:tcW w:w="2719" w:type="dxa"/>
            <w:shd w:val="clear" w:color="auto" w:fill="auto"/>
            <w:noWrap/>
            <w:vAlign w:val="bottom"/>
            <w:hideMark/>
          </w:tcPr>
          <w:p w:rsidR="00D5076D" w:rsidRPr="00D5076D" w:rsidRDefault="00D5076D" w:rsidP="00D5076D">
            <w:pPr>
              <w:spacing w:before="0" w:after="0"/>
              <w:jc w:val="right"/>
              <w:rPr>
                <w:rFonts w:eastAsia="Times New Roman" w:cs="Times New Roman"/>
                <w:color w:val="000000"/>
                <w:szCs w:val="24"/>
                <w:lang w:eastAsia="ru-RU"/>
              </w:rPr>
            </w:pPr>
            <w:r w:rsidRPr="00D5076D">
              <w:rPr>
                <w:rFonts w:eastAsia="Times New Roman" w:cs="Times New Roman"/>
                <w:color w:val="000000"/>
                <w:szCs w:val="24"/>
                <w:lang w:eastAsia="ru-RU"/>
              </w:rPr>
              <w:t>91,5%</w:t>
            </w:r>
          </w:p>
        </w:tc>
      </w:tr>
    </w:tbl>
    <w:p w:rsidR="007037E5" w:rsidRPr="00897437" w:rsidRDefault="007037E5" w:rsidP="007037E5">
      <w:pPr>
        <w:suppressAutoHyphens/>
        <w:spacing w:after="0"/>
        <w:rPr>
          <w:szCs w:val="24"/>
        </w:rPr>
      </w:pPr>
      <w:bookmarkStart w:id="70" w:name="_Ref336261878"/>
      <w:bookmarkStart w:id="71" w:name="_Toc299645519"/>
      <w:bookmarkStart w:id="72" w:name="_Toc356823137"/>
      <w:bookmarkStart w:id="73" w:name="_Toc367882748"/>
      <w:r w:rsidRPr="00054B4F">
        <w:rPr>
          <w:szCs w:val="24"/>
        </w:rPr>
        <w:t>До весны 2013 года система горячего водоснабжения была открытой, приготовление теплоносителя на нужды ГВС происходило на котельн</w:t>
      </w:r>
      <w:r w:rsidR="00CE3852">
        <w:rPr>
          <w:szCs w:val="24"/>
        </w:rPr>
        <w:t>ой. Котельная была подключена</w:t>
      </w:r>
      <w:r w:rsidRPr="00054B4F">
        <w:rPr>
          <w:szCs w:val="24"/>
        </w:rPr>
        <w:t xml:space="preserve"> к централизованной системе ХВС. Сегодня на территории поселения организован новый источник теплоснабжения (газовая </w:t>
      </w:r>
      <w:proofErr w:type="gramStart"/>
      <w:r w:rsidRPr="00054B4F">
        <w:rPr>
          <w:szCs w:val="24"/>
        </w:rPr>
        <w:t>блок-модульная</w:t>
      </w:r>
      <w:proofErr w:type="gramEnd"/>
      <w:r w:rsidRPr="00054B4F">
        <w:rPr>
          <w:szCs w:val="24"/>
        </w:rPr>
        <w:t xml:space="preserve"> котельная), </w:t>
      </w:r>
      <w:proofErr w:type="spellStart"/>
      <w:r w:rsidRPr="00054B4F">
        <w:rPr>
          <w:szCs w:val="24"/>
        </w:rPr>
        <w:t>проведен</w:t>
      </w:r>
      <w:proofErr w:type="spellEnd"/>
      <w:r w:rsidRPr="00054B4F">
        <w:rPr>
          <w:szCs w:val="24"/>
        </w:rPr>
        <w:t xml:space="preserve"> переход на закрытую систему путём установки на потребителях автоматизированных индивидуальных тепловых пунктов (АИТП). Водоподготовка ГВС производиться непосредственно в АИТП, а вода для этих нужд забирается из централизованной сети ХВС населённого пункта</w:t>
      </w:r>
      <w:r w:rsidR="00897437">
        <w:rPr>
          <w:szCs w:val="24"/>
        </w:rPr>
        <w:t xml:space="preserve">. </w:t>
      </w:r>
      <w:r w:rsidRPr="00054B4F">
        <w:rPr>
          <w:szCs w:val="24"/>
        </w:rPr>
        <w:t xml:space="preserve">Общий объем потребления горячей воды </w:t>
      </w:r>
      <w:r w:rsidR="009A3204" w:rsidRPr="00054B4F">
        <w:rPr>
          <w:szCs w:val="24"/>
        </w:rPr>
        <w:t>за 4 месяца</w:t>
      </w:r>
      <w:r w:rsidRPr="00054B4F">
        <w:rPr>
          <w:szCs w:val="24"/>
        </w:rPr>
        <w:t xml:space="preserve"> 2013 год</w:t>
      </w:r>
      <w:r w:rsidR="009A3204" w:rsidRPr="00054B4F">
        <w:rPr>
          <w:szCs w:val="24"/>
        </w:rPr>
        <w:t>а</w:t>
      </w:r>
      <w:r w:rsidRPr="00054B4F">
        <w:rPr>
          <w:szCs w:val="24"/>
        </w:rPr>
        <w:t xml:space="preserve"> составил 4,9 тыс. м</w:t>
      </w:r>
      <w:r w:rsidRPr="00054B4F">
        <w:rPr>
          <w:szCs w:val="24"/>
          <w:vertAlign w:val="superscript"/>
        </w:rPr>
        <w:t>3</w:t>
      </w:r>
      <w:r w:rsidRPr="00054B4F">
        <w:rPr>
          <w:szCs w:val="24"/>
        </w:rPr>
        <w:t>.</w:t>
      </w:r>
    </w:p>
    <w:p w:rsidR="007037E5" w:rsidRPr="00BF6155" w:rsidRDefault="007037E5" w:rsidP="007037E5">
      <w:pPr>
        <w:rPr>
          <w:szCs w:val="24"/>
        </w:rPr>
      </w:pPr>
      <w:r>
        <w:rPr>
          <w:szCs w:val="24"/>
        </w:rPr>
        <w:t>Потребление холодной воды в 2013 году в целом по поселению составило 63,0 тыс. м</w:t>
      </w:r>
      <w:r w:rsidRPr="00BF6155">
        <w:rPr>
          <w:szCs w:val="24"/>
          <w:vertAlign w:val="superscript"/>
        </w:rPr>
        <w:t>3</w:t>
      </w:r>
      <w:r w:rsidRPr="00BF6155">
        <w:rPr>
          <w:szCs w:val="24"/>
        </w:rPr>
        <w:t>, в т.</w:t>
      </w:r>
      <w:r>
        <w:rPr>
          <w:szCs w:val="24"/>
        </w:rPr>
        <w:t xml:space="preserve"> </w:t>
      </w:r>
      <w:r w:rsidRPr="00BF6155">
        <w:rPr>
          <w:szCs w:val="24"/>
        </w:rPr>
        <w:t>ч. по потребителям</w:t>
      </w:r>
      <w:r>
        <w:rPr>
          <w:szCs w:val="24"/>
        </w:rPr>
        <w:t>:</w:t>
      </w:r>
    </w:p>
    <w:p w:rsidR="007037E5" w:rsidRPr="005D681F" w:rsidRDefault="007037E5" w:rsidP="00597FF7">
      <w:pPr>
        <w:pStyle w:val="a0"/>
        <w:numPr>
          <w:ilvl w:val="0"/>
          <w:numId w:val="20"/>
        </w:numPr>
        <w:rPr>
          <w:szCs w:val="24"/>
          <w:u w:val="none"/>
        </w:rPr>
      </w:pPr>
      <w:r>
        <w:rPr>
          <w:szCs w:val="24"/>
          <w:u w:val="none"/>
        </w:rPr>
        <w:t>41,0</w:t>
      </w:r>
      <w:r w:rsidRPr="005D681F">
        <w:rPr>
          <w:szCs w:val="24"/>
          <w:u w:val="none"/>
        </w:rPr>
        <w:t xml:space="preserve"> тыс. м</w:t>
      </w:r>
      <w:r w:rsidRPr="005D681F">
        <w:rPr>
          <w:szCs w:val="24"/>
          <w:u w:val="none"/>
          <w:vertAlign w:val="superscript"/>
        </w:rPr>
        <w:t>3</w:t>
      </w:r>
      <w:r w:rsidRPr="005D681F">
        <w:rPr>
          <w:szCs w:val="24"/>
          <w:u w:val="none"/>
        </w:rPr>
        <w:t xml:space="preserve"> – населению,</w:t>
      </w:r>
    </w:p>
    <w:p w:rsidR="007037E5" w:rsidRPr="005D681F" w:rsidRDefault="007037E5" w:rsidP="00597FF7">
      <w:pPr>
        <w:pStyle w:val="a0"/>
        <w:numPr>
          <w:ilvl w:val="0"/>
          <w:numId w:val="20"/>
        </w:numPr>
        <w:rPr>
          <w:szCs w:val="24"/>
          <w:u w:val="none"/>
        </w:rPr>
      </w:pPr>
      <w:r>
        <w:rPr>
          <w:szCs w:val="24"/>
          <w:u w:val="none"/>
        </w:rPr>
        <w:t>20,0</w:t>
      </w:r>
      <w:r w:rsidRPr="005D681F">
        <w:rPr>
          <w:szCs w:val="24"/>
          <w:u w:val="none"/>
        </w:rPr>
        <w:t xml:space="preserve"> тыс. м</w:t>
      </w:r>
      <w:r w:rsidRPr="005D681F">
        <w:rPr>
          <w:szCs w:val="24"/>
          <w:u w:val="none"/>
          <w:vertAlign w:val="superscript"/>
        </w:rPr>
        <w:t>3</w:t>
      </w:r>
      <w:r w:rsidRPr="005D681F">
        <w:rPr>
          <w:szCs w:val="24"/>
          <w:u w:val="none"/>
        </w:rPr>
        <w:t xml:space="preserve"> – предприятиям,</w:t>
      </w:r>
    </w:p>
    <w:p w:rsidR="007037E5" w:rsidRPr="005D681F" w:rsidRDefault="007037E5" w:rsidP="00597FF7">
      <w:pPr>
        <w:pStyle w:val="a0"/>
        <w:numPr>
          <w:ilvl w:val="0"/>
          <w:numId w:val="20"/>
        </w:numPr>
        <w:rPr>
          <w:szCs w:val="24"/>
          <w:u w:val="none"/>
        </w:rPr>
      </w:pPr>
      <w:r>
        <w:rPr>
          <w:szCs w:val="24"/>
          <w:u w:val="none"/>
        </w:rPr>
        <w:t>2,0</w:t>
      </w:r>
      <w:r w:rsidRPr="005D681F">
        <w:rPr>
          <w:szCs w:val="24"/>
          <w:u w:val="none"/>
        </w:rPr>
        <w:t xml:space="preserve"> тыс. м</w:t>
      </w:r>
      <w:r w:rsidRPr="005D681F">
        <w:rPr>
          <w:szCs w:val="24"/>
          <w:u w:val="none"/>
          <w:vertAlign w:val="superscript"/>
        </w:rPr>
        <w:t>3</w:t>
      </w:r>
      <w:r w:rsidRPr="005D681F">
        <w:rPr>
          <w:szCs w:val="24"/>
          <w:u w:val="none"/>
        </w:rPr>
        <w:t xml:space="preserve"> – бюджетная сфера.</w:t>
      </w:r>
    </w:p>
    <w:p w:rsidR="007037E5" w:rsidRDefault="007037E5" w:rsidP="007037E5">
      <w:pPr>
        <w:rPr>
          <w:szCs w:val="24"/>
        </w:rPr>
      </w:pPr>
      <w:r w:rsidRPr="007526BB">
        <w:rPr>
          <w:szCs w:val="24"/>
        </w:rPr>
        <w:t xml:space="preserve">Согласно данным </w:t>
      </w:r>
      <w:r w:rsidRPr="007526BB">
        <w:rPr>
          <w:rFonts w:eastAsia="Times New Roman"/>
          <w:szCs w:val="24"/>
        </w:rPr>
        <w:t xml:space="preserve">администрации </w:t>
      </w:r>
      <w:r>
        <w:rPr>
          <w:rFonts w:eastAsia="Times New Roman"/>
          <w:szCs w:val="24"/>
        </w:rPr>
        <w:t xml:space="preserve">Ретюнского </w:t>
      </w:r>
      <w:r w:rsidRPr="007526BB">
        <w:rPr>
          <w:szCs w:val="24"/>
        </w:rPr>
        <w:t>сельского поселения в 201</w:t>
      </w:r>
      <w:r>
        <w:rPr>
          <w:szCs w:val="24"/>
        </w:rPr>
        <w:t xml:space="preserve">3 </w:t>
      </w:r>
      <w:r w:rsidRPr="007526BB">
        <w:rPr>
          <w:szCs w:val="24"/>
        </w:rPr>
        <w:t>году</w:t>
      </w:r>
      <w:r>
        <w:rPr>
          <w:szCs w:val="24"/>
        </w:rPr>
        <w:t xml:space="preserve"> </w:t>
      </w:r>
      <w:r>
        <w:rPr>
          <w:rFonts w:ascii="Times New Roman CYR" w:eastAsia="Times New Roman" w:hAnsi="Times New Roman CYR" w:cs="Times New Roman CYR"/>
          <w:szCs w:val="24"/>
          <w:lang w:eastAsia="ru-RU"/>
        </w:rPr>
        <w:t>к</w:t>
      </w:r>
      <w:r w:rsidRPr="00257739">
        <w:rPr>
          <w:rFonts w:ascii="Times New Roman CYR" w:eastAsia="Times New Roman" w:hAnsi="Times New Roman CYR" w:cs="Times New Roman CYR"/>
          <w:szCs w:val="24"/>
          <w:lang w:eastAsia="ru-RU"/>
        </w:rPr>
        <w:t>оммунально-бытовое потребление воды на о</w:t>
      </w:r>
      <w:r>
        <w:rPr>
          <w:rFonts w:ascii="Times New Roman CYR" w:eastAsia="Times New Roman" w:hAnsi="Times New Roman CYR" w:cs="Times New Roman CYR"/>
          <w:szCs w:val="24"/>
          <w:lang w:eastAsia="ru-RU"/>
        </w:rPr>
        <w:t>дного жителя (в среднем за год) составило</w:t>
      </w:r>
      <w:r w:rsidRPr="00257739">
        <w:rPr>
          <w:rFonts w:ascii="Times New Roman CYR" w:eastAsia="Times New Roman" w:hAnsi="Times New Roman CYR" w:cs="Times New Roman CYR"/>
          <w:szCs w:val="24"/>
          <w:lang w:eastAsia="ru-RU"/>
        </w:rPr>
        <w:t xml:space="preserve"> </w:t>
      </w:r>
      <w:r>
        <w:rPr>
          <w:szCs w:val="24"/>
        </w:rPr>
        <w:t>78,8</w:t>
      </w:r>
      <w:r w:rsidRPr="00BF6155">
        <w:rPr>
          <w:szCs w:val="24"/>
        </w:rPr>
        <w:t xml:space="preserve"> </w:t>
      </w:r>
      <w:r>
        <w:rPr>
          <w:szCs w:val="24"/>
        </w:rPr>
        <w:t>л</w:t>
      </w:r>
      <w:r w:rsidRPr="00BF6155">
        <w:rPr>
          <w:szCs w:val="24"/>
        </w:rPr>
        <w:t xml:space="preserve"> – </w:t>
      </w:r>
      <w:r>
        <w:rPr>
          <w:szCs w:val="24"/>
        </w:rPr>
        <w:t>холодной воды.</w:t>
      </w:r>
    </w:p>
    <w:p w:rsidR="00D37C3D" w:rsidRDefault="00D37C3D" w:rsidP="00D37C3D">
      <w:pPr>
        <w:suppressAutoHyphens/>
        <w:spacing w:after="0"/>
        <w:jc w:val="left"/>
        <w:rPr>
          <w:rFonts w:eastAsia="Times New Roman"/>
          <w:szCs w:val="20"/>
        </w:rPr>
      </w:pPr>
      <w:r>
        <w:rPr>
          <w:rFonts w:eastAsia="Times New Roman"/>
          <w:szCs w:val="20"/>
        </w:rPr>
        <w:t>Помимо централизованного водоснабжения в д. Ретюнь используются следующие источники нецентрализованного водоснабжения:</w:t>
      </w:r>
    </w:p>
    <w:p w:rsidR="00D37C3D" w:rsidRPr="00D37C3D" w:rsidRDefault="007037E5" w:rsidP="00597FF7">
      <w:pPr>
        <w:pStyle w:val="a0"/>
        <w:numPr>
          <w:ilvl w:val="0"/>
          <w:numId w:val="62"/>
        </w:numPr>
        <w:rPr>
          <w:u w:val="none"/>
        </w:rPr>
      </w:pPr>
      <w:r>
        <w:rPr>
          <w:u w:val="none"/>
        </w:rPr>
        <w:t xml:space="preserve">4 </w:t>
      </w:r>
      <w:r w:rsidR="00D37C3D" w:rsidRPr="00D37C3D">
        <w:rPr>
          <w:u w:val="none"/>
        </w:rPr>
        <w:t>колодца, в т. ч. 3 частных,</w:t>
      </w:r>
    </w:p>
    <w:p w:rsidR="00D37C3D" w:rsidRPr="00D37C3D" w:rsidRDefault="00D37C3D" w:rsidP="00597FF7">
      <w:pPr>
        <w:pStyle w:val="a0"/>
        <w:numPr>
          <w:ilvl w:val="0"/>
          <w:numId w:val="62"/>
        </w:numPr>
        <w:spacing w:after="0"/>
        <w:rPr>
          <w:rFonts w:eastAsia="Times New Roman"/>
          <w:szCs w:val="20"/>
          <w:u w:val="none"/>
        </w:rPr>
      </w:pPr>
      <w:r w:rsidRPr="00D37C3D">
        <w:rPr>
          <w:rFonts w:eastAsia="Times New Roman"/>
          <w:szCs w:val="20"/>
          <w:u w:val="none"/>
        </w:rPr>
        <w:t>7 скважин, в т. ч. 7 частных</w:t>
      </w:r>
      <w:r>
        <w:rPr>
          <w:rFonts w:eastAsia="Times New Roman"/>
          <w:szCs w:val="20"/>
          <w:u w:val="none"/>
        </w:rPr>
        <w:t>.</w:t>
      </w:r>
    </w:p>
    <w:p w:rsidR="00356F52" w:rsidRPr="001F22C6" w:rsidRDefault="00356F52" w:rsidP="0073009B">
      <w:pPr>
        <w:suppressAutoHyphens/>
        <w:spacing w:before="0" w:after="0"/>
        <w:jc w:val="right"/>
        <w:rPr>
          <w:rFonts w:eastAsia="Times New Roman"/>
          <w:szCs w:val="20"/>
        </w:rPr>
      </w:pPr>
      <w:r w:rsidRPr="001F22C6">
        <w:rPr>
          <w:rFonts w:eastAsia="Times New Roman"/>
          <w:szCs w:val="20"/>
        </w:rPr>
        <w:t xml:space="preserve">Таблица </w:t>
      </w:r>
      <w:r w:rsidR="00E6666B">
        <w:rPr>
          <w:rFonts w:eastAsia="Times New Roman"/>
          <w:szCs w:val="20"/>
        </w:rPr>
        <w:fldChar w:fldCharType="begin"/>
      </w:r>
      <w:r w:rsidR="00D73627">
        <w:rPr>
          <w:rFonts w:eastAsia="Times New Roman"/>
          <w:szCs w:val="20"/>
        </w:rPr>
        <w:instrText xml:space="preserve"> STYLEREF 2 \s </w:instrText>
      </w:r>
      <w:r w:rsidR="00E6666B">
        <w:rPr>
          <w:rFonts w:eastAsia="Times New Roman"/>
          <w:szCs w:val="20"/>
        </w:rPr>
        <w:fldChar w:fldCharType="separate"/>
      </w:r>
      <w:r w:rsidR="00D73627">
        <w:rPr>
          <w:rFonts w:eastAsia="Times New Roman"/>
          <w:noProof/>
          <w:szCs w:val="20"/>
        </w:rPr>
        <w:t>3.7</w:t>
      </w:r>
      <w:r w:rsidR="00E6666B">
        <w:rPr>
          <w:rFonts w:eastAsia="Times New Roman"/>
          <w:szCs w:val="20"/>
        </w:rPr>
        <w:fldChar w:fldCharType="end"/>
      </w:r>
      <w:r w:rsidR="00D73627">
        <w:rPr>
          <w:rFonts w:eastAsia="Times New Roman"/>
          <w:szCs w:val="20"/>
        </w:rPr>
        <w:t>.</w:t>
      </w:r>
      <w:r w:rsidR="00E6666B">
        <w:rPr>
          <w:rFonts w:eastAsia="Times New Roman"/>
          <w:szCs w:val="20"/>
        </w:rPr>
        <w:fldChar w:fldCharType="begin"/>
      </w:r>
      <w:r w:rsidR="00D73627">
        <w:rPr>
          <w:rFonts w:eastAsia="Times New Roman"/>
          <w:szCs w:val="20"/>
        </w:rPr>
        <w:instrText xml:space="preserve"> SEQ Таблица \* ARABIC \s 2 </w:instrText>
      </w:r>
      <w:r w:rsidR="00E6666B">
        <w:rPr>
          <w:rFonts w:eastAsia="Times New Roman"/>
          <w:szCs w:val="20"/>
        </w:rPr>
        <w:fldChar w:fldCharType="separate"/>
      </w:r>
      <w:r w:rsidR="00D73627">
        <w:rPr>
          <w:rFonts w:eastAsia="Times New Roman"/>
          <w:noProof/>
          <w:szCs w:val="20"/>
        </w:rPr>
        <w:t>5</w:t>
      </w:r>
      <w:r w:rsidR="00E6666B">
        <w:rPr>
          <w:rFonts w:eastAsia="Times New Roman"/>
          <w:szCs w:val="20"/>
        </w:rPr>
        <w:fldChar w:fldCharType="end"/>
      </w:r>
      <w:bookmarkEnd w:id="70"/>
    </w:p>
    <w:p w:rsidR="00356F52" w:rsidRPr="001F22C6" w:rsidRDefault="00356F52" w:rsidP="00D37C3D">
      <w:pPr>
        <w:suppressAutoHyphens/>
        <w:spacing w:before="0"/>
        <w:ind w:left="-284" w:firstLine="284"/>
        <w:jc w:val="right"/>
        <w:rPr>
          <w:rFonts w:eastAsia="Times New Roman"/>
          <w:szCs w:val="20"/>
        </w:rPr>
      </w:pPr>
      <w:r w:rsidRPr="001F22C6">
        <w:rPr>
          <w:rFonts w:eastAsia="Times New Roman"/>
          <w:szCs w:val="20"/>
        </w:rPr>
        <w:t>Характеристика артезианс</w:t>
      </w:r>
      <w:r>
        <w:rPr>
          <w:rFonts w:eastAsia="Times New Roman"/>
          <w:szCs w:val="20"/>
        </w:rPr>
        <w:t>к</w:t>
      </w:r>
      <w:r w:rsidR="00D37C3D">
        <w:rPr>
          <w:rFonts w:eastAsia="Times New Roman"/>
          <w:szCs w:val="20"/>
        </w:rPr>
        <w:t>их</w:t>
      </w:r>
      <w:r w:rsidRPr="001F22C6">
        <w:rPr>
          <w:rFonts w:eastAsia="Times New Roman"/>
          <w:szCs w:val="20"/>
        </w:rPr>
        <w:t xml:space="preserve"> скважин </w:t>
      </w:r>
      <w:r>
        <w:rPr>
          <w:rFonts w:eastAsia="Times New Roman"/>
          <w:szCs w:val="20"/>
        </w:rPr>
        <w:t>в д. Ретюнь,</w:t>
      </w:r>
      <w:r w:rsidRPr="001F22C6">
        <w:rPr>
          <w:rFonts w:eastAsia="Times New Roman"/>
          <w:szCs w:val="20"/>
        </w:rPr>
        <w:t xml:space="preserve"> принадлежащих ОАО «Лужский водоканал»</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992"/>
        <w:gridCol w:w="1026"/>
        <w:gridCol w:w="1310"/>
        <w:gridCol w:w="1420"/>
        <w:gridCol w:w="2515"/>
        <w:gridCol w:w="1134"/>
      </w:tblGrid>
      <w:tr w:rsidR="00D37C3D" w:rsidRPr="001F22C6" w:rsidTr="00BC2263">
        <w:trPr>
          <w:trHeight w:val="851"/>
          <w:tblHeader/>
        </w:trPr>
        <w:tc>
          <w:tcPr>
            <w:tcW w:w="1384" w:type="dxa"/>
            <w:shd w:val="clear" w:color="auto" w:fill="auto"/>
            <w:vAlign w:val="center"/>
          </w:tcPr>
          <w:p w:rsidR="00D37C3D" w:rsidRPr="001F22C6" w:rsidRDefault="00D37C3D" w:rsidP="00DC222B">
            <w:pPr>
              <w:spacing w:before="0" w:after="0"/>
              <w:ind w:left="-42" w:right="-92" w:hanging="100"/>
              <w:jc w:val="center"/>
              <w:rPr>
                <w:szCs w:val="24"/>
              </w:rPr>
            </w:pPr>
            <w:r w:rsidRPr="001F22C6">
              <w:rPr>
                <w:szCs w:val="24"/>
              </w:rPr>
              <w:t>Насел</w:t>
            </w:r>
            <w:r w:rsidR="00DC222B">
              <w:rPr>
                <w:szCs w:val="24"/>
              </w:rPr>
              <w:t>ё</w:t>
            </w:r>
            <w:r w:rsidRPr="001F22C6">
              <w:rPr>
                <w:szCs w:val="24"/>
              </w:rPr>
              <w:t>нный пункт</w:t>
            </w:r>
          </w:p>
        </w:tc>
        <w:tc>
          <w:tcPr>
            <w:tcW w:w="992" w:type="dxa"/>
            <w:shd w:val="clear" w:color="auto" w:fill="auto"/>
            <w:vAlign w:val="center"/>
          </w:tcPr>
          <w:p w:rsidR="00D37C3D" w:rsidRPr="001F22C6" w:rsidRDefault="00D37C3D" w:rsidP="00D37C3D">
            <w:pPr>
              <w:spacing w:before="0" w:after="0"/>
              <w:ind w:left="-42" w:right="-92"/>
              <w:jc w:val="center"/>
              <w:rPr>
                <w:szCs w:val="24"/>
              </w:rPr>
            </w:pPr>
            <w:r w:rsidRPr="001F22C6">
              <w:rPr>
                <w:szCs w:val="24"/>
              </w:rPr>
              <w:t>Год бурения</w:t>
            </w:r>
          </w:p>
        </w:tc>
        <w:tc>
          <w:tcPr>
            <w:tcW w:w="1026" w:type="dxa"/>
            <w:shd w:val="clear" w:color="auto" w:fill="auto"/>
            <w:vAlign w:val="center"/>
          </w:tcPr>
          <w:p w:rsidR="00D37C3D" w:rsidRPr="001F22C6" w:rsidRDefault="00D37C3D" w:rsidP="00D37C3D">
            <w:pPr>
              <w:spacing w:before="0" w:after="0"/>
              <w:ind w:left="-42" w:right="-92"/>
              <w:jc w:val="center"/>
              <w:rPr>
                <w:szCs w:val="24"/>
              </w:rPr>
            </w:pPr>
            <w:r w:rsidRPr="001F22C6">
              <w:rPr>
                <w:szCs w:val="24"/>
              </w:rPr>
              <w:t>Глубина,</w:t>
            </w:r>
          </w:p>
          <w:p w:rsidR="00D37C3D" w:rsidRPr="001F22C6" w:rsidRDefault="00D37C3D" w:rsidP="00D37C3D">
            <w:pPr>
              <w:spacing w:before="0" w:after="0"/>
              <w:ind w:left="-42" w:right="-92"/>
              <w:jc w:val="center"/>
              <w:rPr>
                <w:szCs w:val="24"/>
              </w:rPr>
            </w:pPr>
            <w:r w:rsidRPr="001F22C6">
              <w:rPr>
                <w:szCs w:val="24"/>
              </w:rPr>
              <w:t>м</w:t>
            </w:r>
          </w:p>
        </w:tc>
        <w:tc>
          <w:tcPr>
            <w:tcW w:w="1310" w:type="dxa"/>
            <w:shd w:val="clear" w:color="auto" w:fill="auto"/>
            <w:vAlign w:val="center"/>
          </w:tcPr>
          <w:p w:rsidR="00D37C3D" w:rsidRPr="001F22C6" w:rsidRDefault="00D37C3D" w:rsidP="00D37C3D">
            <w:pPr>
              <w:spacing w:before="0" w:after="0"/>
              <w:ind w:left="-42" w:right="-92"/>
              <w:jc w:val="center"/>
              <w:rPr>
                <w:szCs w:val="24"/>
              </w:rPr>
            </w:pPr>
            <w:r w:rsidRPr="001F22C6">
              <w:rPr>
                <w:szCs w:val="24"/>
              </w:rPr>
              <w:t>Удельный дебет скважины,</w:t>
            </w:r>
          </w:p>
          <w:p w:rsidR="00D37C3D" w:rsidRPr="001F22C6" w:rsidRDefault="00D37C3D" w:rsidP="00D37C3D">
            <w:pPr>
              <w:spacing w:before="0" w:after="0"/>
              <w:ind w:left="-42" w:right="-92"/>
              <w:jc w:val="center"/>
              <w:rPr>
                <w:szCs w:val="24"/>
              </w:rPr>
            </w:pPr>
            <w:proofErr w:type="gramStart"/>
            <w:r w:rsidRPr="001F22C6">
              <w:rPr>
                <w:szCs w:val="24"/>
              </w:rPr>
              <w:t>л</w:t>
            </w:r>
            <w:proofErr w:type="gramEnd"/>
            <w:r w:rsidRPr="001F22C6">
              <w:rPr>
                <w:szCs w:val="24"/>
              </w:rPr>
              <w:t>/с</w:t>
            </w:r>
          </w:p>
        </w:tc>
        <w:tc>
          <w:tcPr>
            <w:tcW w:w="1420" w:type="dxa"/>
            <w:shd w:val="clear" w:color="auto" w:fill="auto"/>
            <w:vAlign w:val="center"/>
          </w:tcPr>
          <w:p w:rsidR="00D37C3D" w:rsidRPr="001F22C6" w:rsidRDefault="00D37C3D" w:rsidP="00D37C3D">
            <w:pPr>
              <w:spacing w:before="0" w:after="0"/>
              <w:ind w:left="-42" w:right="-92"/>
              <w:jc w:val="center"/>
              <w:rPr>
                <w:szCs w:val="24"/>
              </w:rPr>
            </w:pPr>
            <w:r w:rsidRPr="001F22C6">
              <w:rPr>
                <w:szCs w:val="24"/>
              </w:rPr>
              <w:t>Возможный отбор/</w:t>
            </w:r>
          </w:p>
          <w:p w:rsidR="00D37C3D" w:rsidRPr="001F22C6" w:rsidRDefault="00D37C3D" w:rsidP="00D37C3D">
            <w:pPr>
              <w:spacing w:before="0" w:after="0"/>
              <w:ind w:left="-42" w:right="-92"/>
              <w:jc w:val="center"/>
              <w:rPr>
                <w:szCs w:val="24"/>
              </w:rPr>
            </w:pPr>
            <w:r w:rsidRPr="001F22C6">
              <w:rPr>
                <w:szCs w:val="24"/>
              </w:rPr>
              <w:t>фактический отбор,</w:t>
            </w:r>
          </w:p>
          <w:p w:rsidR="00D37C3D" w:rsidRPr="001F22C6" w:rsidRDefault="00D37C3D" w:rsidP="00D37C3D">
            <w:pPr>
              <w:spacing w:before="0" w:after="0"/>
              <w:ind w:left="-42" w:right="-92"/>
              <w:jc w:val="center"/>
              <w:rPr>
                <w:szCs w:val="24"/>
              </w:rPr>
            </w:pPr>
            <w:r w:rsidRPr="001F22C6">
              <w:rPr>
                <w:szCs w:val="24"/>
              </w:rPr>
              <w:t>м</w:t>
            </w:r>
            <w:r w:rsidRPr="001F22C6">
              <w:rPr>
                <w:szCs w:val="24"/>
                <w:vertAlign w:val="superscript"/>
              </w:rPr>
              <w:t>3</w:t>
            </w:r>
            <w:r w:rsidRPr="001F22C6">
              <w:rPr>
                <w:szCs w:val="24"/>
              </w:rPr>
              <w:t>/сутки</w:t>
            </w:r>
          </w:p>
        </w:tc>
        <w:tc>
          <w:tcPr>
            <w:tcW w:w="2515" w:type="dxa"/>
            <w:shd w:val="clear" w:color="auto" w:fill="auto"/>
            <w:vAlign w:val="center"/>
          </w:tcPr>
          <w:p w:rsidR="00D37C3D" w:rsidRPr="001F22C6" w:rsidRDefault="00D37C3D" w:rsidP="00BC2263">
            <w:pPr>
              <w:spacing w:before="0" w:after="0"/>
              <w:ind w:left="-67" w:right="-92"/>
              <w:jc w:val="center"/>
              <w:rPr>
                <w:szCs w:val="24"/>
              </w:rPr>
            </w:pPr>
            <w:r w:rsidRPr="001F22C6">
              <w:rPr>
                <w:szCs w:val="24"/>
              </w:rPr>
              <w:t>Рекомендации по дальнейшему использованию</w:t>
            </w:r>
          </w:p>
        </w:tc>
        <w:tc>
          <w:tcPr>
            <w:tcW w:w="1134" w:type="dxa"/>
            <w:vAlign w:val="center"/>
          </w:tcPr>
          <w:p w:rsidR="00D37C3D" w:rsidRPr="001F22C6" w:rsidRDefault="00D37C3D" w:rsidP="00D37C3D">
            <w:pPr>
              <w:spacing w:before="0" w:after="0"/>
              <w:ind w:left="-42" w:right="-92"/>
              <w:jc w:val="center"/>
              <w:rPr>
                <w:szCs w:val="24"/>
              </w:rPr>
            </w:pPr>
            <w:proofErr w:type="gramStart"/>
            <w:r>
              <w:rPr>
                <w:szCs w:val="24"/>
              </w:rPr>
              <w:t>Состоя</w:t>
            </w:r>
            <w:r w:rsidR="00BC2263">
              <w:rPr>
                <w:szCs w:val="24"/>
              </w:rPr>
              <w:t>-</w:t>
            </w:r>
            <w:proofErr w:type="spellStart"/>
            <w:r>
              <w:rPr>
                <w:szCs w:val="24"/>
              </w:rPr>
              <w:t>ние</w:t>
            </w:r>
            <w:proofErr w:type="spellEnd"/>
            <w:proofErr w:type="gramEnd"/>
          </w:p>
        </w:tc>
      </w:tr>
      <w:tr w:rsidR="00D37C3D" w:rsidRPr="001F22C6" w:rsidTr="00BC2263">
        <w:tc>
          <w:tcPr>
            <w:tcW w:w="1384" w:type="dxa"/>
            <w:shd w:val="clear" w:color="auto" w:fill="auto"/>
            <w:vAlign w:val="center"/>
          </w:tcPr>
          <w:p w:rsidR="00D37C3D" w:rsidRPr="001F22C6" w:rsidRDefault="00D37C3D" w:rsidP="00D37C3D">
            <w:pPr>
              <w:spacing w:before="0" w:after="0"/>
              <w:ind w:left="-42" w:right="-92"/>
              <w:rPr>
                <w:szCs w:val="24"/>
              </w:rPr>
            </w:pPr>
            <w:r>
              <w:rPr>
                <w:szCs w:val="24"/>
              </w:rPr>
              <w:t>Д. Ретюнь</w:t>
            </w:r>
          </w:p>
          <w:p w:rsidR="00D37C3D" w:rsidRPr="001F22C6" w:rsidRDefault="00D37C3D" w:rsidP="00D37C3D">
            <w:pPr>
              <w:spacing w:before="0" w:after="0"/>
              <w:ind w:left="-42" w:right="-92"/>
              <w:rPr>
                <w:szCs w:val="24"/>
              </w:rPr>
            </w:pPr>
            <w:r w:rsidRPr="001F22C6">
              <w:rPr>
                <w:szCs w:val="24"/>
              </w:rPr>
              <w:t xml:space="preserve">№ </w:t>
            </w:r>
            <w:r>
              <w:rPr>
                <w:szCs w:val="24"/>
              </w:rPr>
              <w:t>3672/2</w:t>
            </w:r>
          </w:p>
        </w:tc>
        <w:tc>
          <w:tcPr>
            <w:tcW w:w="992" w:type="dxa"/>
            <w:shd w:val="clear" w:color="auto" w:fill="auto"/>
            <w:vAlign w:val="center"/>
          </w:tcPr>
          <w:p w:rsidR="00D37C3D" w:rsidRPr="001F22C6" w:rsidRDefault="00D37C3D" w:rsidP="00D37C3D">
            <w:pPr>
              <w:spacing w:before="0" w:after="0"/>
              <w:ind w:left="-42" w:right="-92"/>
              <w:jc w:val="center"/>
              <w:rPr>
                <w:szCs w:val="24"/>
              </w:rPr>
            </w:pPr>
            <w:r w:rsidRPr="001F22C6">
              <w:rPr>
                <w:szCs w:val="24"/>
              </w:rPr>
              <w:t>19</w:t>
            </w:r>
            <w:r>
              <w:rPr>
                <w:szCs w:val="24"/>
              </w:rPr>
              <w:t>89</w:t>
            </w:r>
          </w:p>
        </w:tc>
        <w:tc>
          <w:tcPr>
            <w:tcW w:w="1026" w:type="dxa"/>
            <w:shd w:val="clear" w:color="auto" w:fill="auto"/>
            <w:vAlign w:val="center"/>
          </w:tcPr>
          <w:p w:rsidR="00D37C3D" w:rsidRPr="001F22C6" w:rsidRDefault="00D37C3D" w:rsidP="00D37C3D">
            <w:pPr>
              <w:spacing w:before="0" w:after="0"/>
              <w:ind w:left="-42" w:right="-92"/>
              <w:jc w:val="center"/>
              <w:rPr>
                <w:szCs w:val="24"/>
              </w:rPr>
            </w:pPr>
            <w:r>
              <w:rPr>
                <w:szCs w:val="24"/>
              </w:rPr>
              <w:t>130</w:t>
            </w:r>
          </w:p>
        </w:tc>
        <w:tc>
          <w:tcPr>
            <w:tcW w:w="1310" w:type="dxa"/>
            <w:shd w:val="clear" w:color="auto" w:fill="auto"/>
            <w:vAlign w:val="center"/>
          </w:tcPr>
          <w:p w:rsidR="00D37C3D" w:rsidRPr="00B432A0" w:rsidRDefault="00D37C3D" w:rsidP="00D37C3D">
            <w:pPr>
              <w:spacing w:before="0" w:after="0"/>
              <w:ind w:left="-42" w:right="-92"/>
              <w:jc w:val="center"/>
              <w:rPr>
                <w:szCs w:val="24"/>
              </w:rPr>
            </w:pPr>
            <w:r w:rsidRPr="00B432A0">
              <w:rPr>
                <w:szCs w:val="24"/>
              </w:rPr>
              <w:t>0,8</w:t>
            </w:r>
          </w:p>
        </w:tc>
        <w:tc>
          <w:tcPr>
            <w:tcW w:w="1420" w:type="dxa"/>
            <w:shd w:val="clear" w:color="auto" w:fill="auto"/>
            <w:vAlign w:val="center"/>
          </w:tcPr>
          <w:p w:rsidR="00D37C3D" w:rsidRPr="001F22C6" w:rsidRDefault="00D37C3D" w:rsidP="00D37C3D">
            <w:pPr>
              <w:spacing w:before="0" w:after="0"/>
              <w:ind w:left="-42" w:right="-92"/>
              <w:jc w:val="center"/>
              <w:rPr>
                <w:szCs w:val="24"/>
              </w:rPr>
            </w:pPr>
            <w:r w:rsidRPr="001F22C6">
              <w:rPr>
                <w:szCs w:val="24"/>
              </w:rPr>
              <w:t>346/160</w:t>
            </w:r>
          </w:p>
        </w:tc>
        <w:tc>
          <w:tcPr>
            <w:tcW w:w="2515" w:type="dxa"/>
            <w:shd w:val="clear" w:color="auto" w:fill="auto"/>
            <w:vAlign w:val="center"/>
          </w:tcPr>
          <w:p w:rsidR="00D37C3D" w:rsidRPr="001F22C6" w:rsidRDefault="00D37C3D" w:rsidP="00BC2263">
            <w:pPr>
              <w:spacing w:before="0" w:after="0"/>
              <w:ind w:left="-67" w:right="-92"/>
              <w:jc w:val="center"/>
              <w:rPr>
                <w:szCs w:val="24"/>
              </w:rPr>
            </w:pPr>
            <w:r w:rsidRPr="001F22C6">
              <w:rPr>
                <w:szCs w:val="24"/>
              </w:rPr>
              <w:t>Дальнейшее использование для хозяйственно-питьевых и бытовых нужд</w:t>
            </w:r>
          </w:p>
        </w:tc>
        <w:tc>
          <w:tcPr>
            <w:tcW w:w="1134" w:type="dxa"/>
            <w:vAlign w:val="center"/>
          </w:tcPr>
          <w:p w:rsidR="00D37C3D" w:rsidRPr="001F22C6" w:rsidRDefault="00D37C3D" w:rsidP="00D37C3D">
            <w:pPr>
              <w:spacing w:before="0" w:after="0"/>
              <w:ind w:left="-42" w:right="-92"/>
              <w:jc w:val="center"/>
              <w:rPr>
                <w:szCs w:val="24"/>
              </w:rPr>
            </w:pPr>
            <w:r>
              <w:rPr>
                <w:szCs w:val="24"/>
              </w:rPr>
              <w:t>работает</w:t>
            </w:r>
          </w:p>
        </w:tc>
      </w:tr>
      <w:tr w:rsidR="00D37C3D" w:rsidRPr="001F22C6" w:rsidTr="00BC2263">
        <w:tc>
          <w:tcPr>
            <w:tcW w:w="1384" w:type="dxa"/>
            <w:shd w:val="clear" w:color="auto" w:fill="auto"/>
            <w:vAlign w:val="center"/>
          </w:tcPr>
          <w:p w:rsidR="00D37C3D" w:rsidRPr="00D37C3D" w:rsidRDefault="00D37C3D" w:rsidP="00D37C3D">
            <w:pPr>
              <w:spacing w:before="0" w:after="0"/>
              <w:ind w:left="-42" w:right="-92"/>
              <w:jc w:val="left"/>
              <w:rPr>
                <w:szCs w:val="24"/>
              </w:rPr>
            </w:pPr>
            <w:r>
              <w:rPr>
                <w:szCs w:val="24"/>
              </w:rPr>
              <w:t xml:space="preserve">Д. Ретюнь № </w:t>
            </w:r>
            <w:r>
              <w:rPr>
                <w:sz w:val="23"/>
                <w:szCs w:val="23"/>
              </w:rPr>
              <w:t xml:space="preserve">20997 </w:t>
            </w:r>
          </w:p>
        </w:tc>
        <w:tc>
          <w:tcPr>
            <w:tcW w:w="992" w:type="dxa"/>
            <w:shd w:val="clear" w:color="auto" w:fill="auto"/>
            <w:vAlign w:val="center"/>
          </w:tcPr>
          <w:p w:rsidR="00D37C3D" w:rsidRPr="001F22C6" w:rsidRDefault="00D37C3D" w:rsidP="00D37C3D">
            <w:pPr>
              <w:spacing w:before="0" w:after="0"/>
              <w:ind w:left="-42" w:right="-92"/>
              <w:jc w:val="center"/>
              <w:rPr>
                <w:szCs w:val="24"/>
              </w:rPr>
            </w:pPr>
            <w:r>
              <w:rPr>
                <w:szCs w:val="24"/>
              </w:rPr>
              <w:t>1973</w:t>
            </w:r>
          </w:p>
        </w:tc>
        <w:tc>
          <w:tcPr>
            <w:tcW w:w="1026" w:type="dxa"/>
            <w:shd w:val="clear" w:color="auto" w:fill="auto"/>
            <w:vAlign w:val="center"/>
          </w:tcPr>
          <w:p w:rsidR="00D37C3D" w:rsidRDefault="00D37C3D" w:rsidP="00D37C3D">
            <w:pPr>
              <w:spacing w:before="0" w:after="0"/>
              <w:ind w:left="-42" w:right="-92"/>
              <w:jc w:val="center"/>
              <w:rPr>
                <w:szCs w:val="24"/>
              </w:rPr>
            </w:pPr>
          </w:p>
        </w:tc>
        <w:tc>
          <w:tcPr>
            <w:tcW w:w="1310" w:type="dxa"/>
            <w:shd w:val="clear" w:color="auto" w:fill="auto"/>
            <w:vAlign w:val="center"/>
          </w:tcPr>
          <w:p w:rsidR="00D37C3D" w:rsidRPr="00B432A0" w:rsidRDefault="00D37C3D" w:rsidP="00D37C3D">
            <w:pPr>
              <w:spacing w:before="0" w:after="0"/>
              <w:ind w:left="-42" w:right="-92"/>
              <w:jc w:val="center"/>
              <w:rPr>
                <w:szCs w:val="24"/>
              </w:rPr>
            </w:pPr>
          </w:p>
        </w:tc>
        <w:tc>
          <w:tcPr>
            <w:tcW w:w="1420" w:type="dxa"/>
            <w:shd w:val="clear" w:color="auto" w:fill="auto"/>
            <w:vAlign w:val="center"/>
          </w:tcPr>
          <w:p w:rsidR="00D37C3D" w:rsidRPr="001F22C6" w:rsidRDefault="00D37C3D" w:rsidP="00D37C3D">
            <w:pPr>
              <w:spacing w:before="0" w:after="0"/>
              <w:ind w:left="-42" w:right="-92"/>
              <w:jc w:val="center"/>
              <w:rPr>
                <w:szCs w:val="24"/>
              </w:rPr>
            </w:pPr>
          </w:p>
        </w:tc>
        <w:tc>
          <w:tcPr>
            <w:tcW w:w="2515" w:type="dxa"/>
            <w:shd w:val="clear" w:color="auto" w:fill="auto"/>
            <w:vAlign w:val="center"/>
          </w:tcPr>
          <w:p w:rsidR="00D37C3D" w:rsidRPr="001F22C6" w:rsidRDefault="00D37C3D" w:rsidP="00BC2263">
            <w:pPr>
              <w:spacing w:before="0" w:after="0"/>
              <w:ind w:left="-67" w:right="-92"/>
              <w:jc w:val="center"/>
              <w:rPr>
                <w:szCs w:val="24"/>
              </w:rPr>
            </w:pPr>
          </w:p>
        </w:tc>
        <w:tc>
          <w:tcPr>
            <w:tcW w:w="1134" w:type="dxa"/>
            <w:vAlign w:val="center"/>
          </w:tcPr>
          <w:p w:rsidR="00D37C3D" w:rsidRPr="001F22C6" w:rsidRDefault="00D37C3D" w:rsidP="00D37C3D">
            <w:pPr>
              <w:spacing w:before="0" w:after="0"/>
              <w:ind w:left="-42" w:right="-92"/>
              <w:jc w:val="center"/>
              <w:rPr>
                <w:szCs w:val="24"/>
              </w:rPr>
            </w:pPr>
            <w:r>
              <w:rPr>
                <w:szCs w:val="24"/>
              </w:rPr>
              <w:t>резервная</w:t>
            </w:r>
          </w:p>
        </w:tc>
      </w:tr>
    </w:tbl>
    <w:p w:rsidR="00D6187C" w:rsidRDefault="007037E5" w:rsidP="007037E5">
      <w:pPr>
        <w:pStyle w:val="Default"/>
        <w:spacing w:before="120" w:after="120"/>
        <w:jc w:val="both"/>
        <w:rPr>
          <w:rFonts w:cstheme="minorBidi"/>
          <w:color w:val="auto"/>
        </w:rPr>
      </w:pPr>
      <w:r w:rsidRPr="007037E5">
        <w:t>Содержание растворимого железа в поднимаемой воде на источниках не соответствует СанПиН 2.1.4.1074-01 и составляет 3 мг/дм</w:t>
      </w:r>
      <w:r w:rsidRPr="007037E5">
        <w:rPr>
          <w:vertAlign w:val="superscript"/>
        </w:rPr>
        <w:t>3</w:t>
      </w:r>
      <w:r w:rsidRPr="007037E5">
        <w:t xml:space="preserve">. В соответствии с необходимостью улучшения показателей централизованно-поставляемой воды питьевого качества в д. Ретюнь в 2010 году в близи водонапорной башни была установлена автоматизированная </w:t>
      </w:r>
      <w:r>
        <w:t>блок</w:t>
      </w:r>
      <w:r w:rsidRPr="007037E5">
        <w:t>-мод</w:t>
      </w:r>
      <w:r w:rsidR="00D6187C">
        <w:t>у</w:t>
      </w:r>
      <w:r w:rsidRPr="007037E5">
        <w:t>льная станция водоподготовки «Кристал-НК</w:t>
      </w:r>
      <w:proofErr w:type="gramStart"/>
      <w:r w:rsidRPr="007037E5">
        <w:t>»-</w:t>
      </w:r>
      <w:proofErr w:type="gramEnd"/>
      <w:r w:rsidRPr="007037E5">
        <w:t xml:space="preserve">Б-25. </w:t>
      </w:r>
      <w:r w:rsidR="00D6187C">
        <w:t>Суточная производительность станции – 600 м</w:t>
      </w:r>
      <w:r w:rsidR="00D6187C" w:rsidRPr="00D6187C">
        <w:rPr>
          <w:vertAlign w:val="superscript"/>
        </w:rPr>
        <w:t>3</w:t>
      </w:r>
      <w:r w:rsidR="00D6187C">
        <w:t>.</w:t>
      </w:r>
      <w:r w:rsidRPr="007037E5">
        <w:t xml:space="preserve"> </w:t>
      </w:r>
      <w:r w:rsidR="0051530C">
        <w:rPr>
          <w:sz w:val="23"/>
          <w:szCs w:val="23"/>
        </w:rPr>
        <w:t>После прохождения водоподготовительных</w:t>
      </w:r>
      <w:r w:rsidR="0051530C" w:rsidRPr="0051530C">
        <w:rPr>
          <w:sz w:val="23"/>
          <w:szCs w:val="23"/>
        </w:rPr>
        <w:t xml:space="preserve"> </w:t>
      </w:r>
      <w:r w:rsidR="0051530C">
        <w:rPr>
          <w:sz w:val="23"/>
          <w:szCs w:val="23"/>
        </w:rPr>
        <w:t xml:space="preserve">устройств снижение содержания железо в среднем происходит на 77%, </w:t>
      </w:r>
      <w:proofErr w:type="gramStart"/>
      <w:r w:rsidR="0051530C">
        <w:rPr>
          <w:sz w:val="23"/>
          <w:szCs w:val="23"/>
        </w:rPr>
        <w:t>но</w:t>
      </w:r>
      <w:proofErr w:type="gramEnd"/>
      <w:r w:rsidR="0051530C">
        <w:rPr>
          <w:sz w:val="23"/>
          <w:szCs w:val="23"/>
        </w:rPr>
        <w:t xml:space="preserve"> тем не менее улучшенные показатели не соответствует требованиям нормы </w:t>
      </w:r>
      <w:r w:rsidR="0051530C">
        <w:rPr>
          <w:sz w:val="23"/>
          <w:szCs w:val="23"/>
        </w:rPr>
        <w:lastRenderedPageBreak/>
        <w:t>СанПиН 2.1.4.1074-01. Показатель мутности после прохождения водоподготовительных устройств периодически улучшается до требуемого уровня.</w:t>
      </w:r>
    </w:p>
    <w:p w:rsidR="00356F52" w:rsidRPr="00BC2263" w:rsidRDefault="00356F52" w:rsidP="007037E5">
      <w:pPr>
        <w:pStyle w:val="Default"/>
        <w:spacing w:before="120" w:after="120"/>
        <w:jc w:val="both"/>
        <w:rPr>
          <w:rFonts w:cstheme="minorBidi"/>
          <w:color w:val="auto"/>
        </w:rPr>
      </w:pPr>
      <w:r w:rsidRPr="007037E5">
        <w:t>Общая протяж</w:t>
      </w:r>
      <w:r w:rsidR="00DC222B">
        <w:t>ё</w:t>
      </w:r>
      <w:r w:rsidRPr="007037E5">
        <w:t>нность сетей водоснабжения составляет 4,30 км.</w:t>
      </w:r>
      <w:r w:rsidR="00D37C3D" w:rsidRPr="007037E5">
        <w:t xml:space="preserve"> </w:t>
      </w:r>
      <w:r w:rsidR="00794835">
        <w:t xml:space="preserve">Материал труб – чугун, сталь, </w:t>
      </w:r>
      <w:r w:rsidR="00794835" w:rsidRPr="00BC2263">
        <w:rPr>
          <w:color w:val="auto"/>
        </w:rPr>
        <w:t xml:space="preserve">ПВХ. </w:t>
      </w:r>
      <w:r w:rsidR="00D37C3D" w:rsidRPr="00BC2263">
        <w:rPr>
          <w:color w:val="auto"/>
        </w:rPr>
        <w:t>Процент износа сетей – 85%.</w:t>
      </w:r>
    </w:p>
    <w:p w:rsidR="00D37C3D" w:rsidRPr="00BC2263" w:rsidRDefault="00D37C3D" w:rsidP="00BC2263">
      <w:pPr>
        <w:pStyle w:val="Default"/>
        <w:spacing w:after="120"/>
        <w:jc w:val="both"/>
        <w:rPr>
          <w:color w:val="auto"/>
        </w:rPr>
      </w:pPr>
      <w:r w:rsidRPr="00BC2263">
        <w:rPr>
          <w:color w:val="auto"/>
        </w:rPr>
        <w:t>Необходимость развития, модернизация или замена объектов централизованной системы водоснабжения в Ретюнском</w:t>
      </w:r>
      <w:r w:rsidR="00213625" w:rsidRPr="00BC2263">
        <w:rPr>
          <w:color w:val="auto"/>
        </w:rPr>
        <w:t xml:space="preserve"> сельском поселении </w:t>
      </w:r>
      <w:proofErr w:type="spellStart"/>
      <w:r w:rsidR="0073009B" w:rsidRPr="00BC2263">
        <w:rPr>
          <w:color w:val="auto"/>
        </w:rPr>
        <w:t>первоочерёдно</w:t>
      </w:r>
      <w:proofErr w:type="spellEnd"/>
      <w:r w:rsidRPr="00BC2263">
        <w:rPr>
          <w:color w:val="auto"/>
        </w:rPr>
        <w:t xml:space="preserve"> обусловлено повышенным физическим и моральным износом систем коммунальной инфраструктуры, а так же планируемым развитием со</w:t>
      </w:r>
      <w:r w:rsidR="00BC2263" w:rsidRPr="00BC2263">
        <w:rPr>
          <w:color w:val="auto"/>
        </w:rPr>
        <w:t>циально-бытовой инфраструктуры:</w:t>
      </w:r>
    </w:p>
    <w:p w:rsidR="00BC2263" w:rsidRPr="00BC2263" w:rsidRDefault="00BC2263" w:rsidP="00597FF7">
      <w:pPr>
        <w:pStyle w:val="Default"/>
        <w:numPr>
          <w:ilvl w:val="0"/>
          <w:numId w:val="75"/>
        </w:numPr>
        <w:jc w:val="both"/>
        <w:rPr>
          <w:color w:val="auto"/>
        </w:rPr>
      </w:pPr>
      <w:r w:rsidRPr="00BC2263">
        <w:rPr>
          <w:color w:val="auto"/>
        </w:rPr>
        <w:t>Вводом после капитального ремонта в эксплуатацию общественной бани</w:t>
      </w:r>
      <w:r w:rsidR="008C039A">
        <w:rPr>
          <w:color w:val="auto"/>
        </w:rPr>
        <w:t>,</w:t>
      </w:r>
    </w:p>
    <w:p w:rsidR="00BC2263" w:rsidRPr="00BC2263" w:rsidRDefault="00BC2263" w:rsidP="00597FF7">
      <w:pPr>
        <w:pStyle w:val="Default"/>
        <w:numPr>
          <w:ilvl w:val="0"/>
          <w:numId w:val="75"/>
        </w:numPr>
        <w:jc w:val="both"/>
        <w:rPr>
          <w:color w:val="auto"/>
        </w:rPr>
      </w:pPr>
      <w:r w:rsidRPr="00BC2263">
        <w:rPr>
          <w:color w:val="auto"/>
        </w:rPr>
        <w:t>Строительство продовольственного магазина</w:t>
      </w:r>
      <w:r w:rsidR="008C039A">
        <w:rPr>
          <w:color w:val="auto"/>
        </w:rPr>
        <w:t>,</w:t>
      </w:r>
    </w:p>
    <w:p w:rsidR="00BC2263" w:rsidRPr="00BC2263" w:rsidRDefault="00BC2263" w:rsidP="00597FF7">
      <w:pPr>
        <w:pStyle w:val="Default"/>
        <w:numPr>
          <w:ilvl w:val="0"/>
          <w:numId w:val="75"/>
        </w:numPr>
        <w:jc w:val="both"/>
        <w:rPr>
          <w:color w:val="auto"/>
        </w:rPr>
      </w:pPr>
      <w:r w:rsidRPr="00BC2263">
        <w:rPr>
          <w:color w:val="auto"/>
        </w:rPr>
        <w:t>Общим ростом численности населения поселения</w:t>
      </w:r>
      <w:r w:rsidR="008C039A">
        <w:rPr>
          <w:color w:val="auto"/>
        </w:rPr>
        <w:t>.</w:t>
      </w:r>
    </w:p>
    <w:p w:rsidR="002C2B01" w:rsidRPr="00BC2263" w:rsidRDefault="002C2B01" w:rsidP="001C5438">
      <w:pPr>
        <w:pStyle w:val="a0"/>
        <w:numPr>
          <w:ilvl w:val="2"/>
          <w:numId w:val="2"/>
        </w:numPr>
        <w:spacing w:before="240"/>
        <w:outlineLvl w:val="2"/>
        <w:rPr>
          <w:i/>
          <w:lang w:eastAsia="ru-RU"/>
        </w:rPr>
      </w:pPr>
      <w:r w:rsidRPr="00BC2263">
        <w:t>Водоотведение</w:t>
      </w:r>
      <w:bookmarkEnd w:id="71"/>
      <w:bookmarkEnd w:id="72"/>
      <w:bookmarkEnd w:id="73"/>
    </w:p>
    <w:p w:rsidR="002C2B01" w:rsidRDefault="00A23080" w:rsidP="008264C1">
      <w:pPr>
        <w:widowControl w:val="0"/>
        <w:spacing w:after="0"/>
        <w:rPr>
          <w:rFonts w:eastAsia="Times New Roman"/>
          <w:szCs w:val="24"/>
        </w:rPr>
      </w:pPr>
      <w:r w:rsidRPr="00A23080">
        <w:rPr>
          <w:bCs/>
          <w:sz w:val="23"/>
          <w:szCs w:val="23"/>
        </w:rPr>
        <w:t xml:space="preserve">Хозяйственно-бытовая канализация </w:t>
      </w:r>
      <w:r w:rsidRPr="00A23080">
        <w:rPr>
          <w:sz w:val="23"/>
          <w:szCs w:val="23"/>
        </w:rPr>
        <w:t>в</w:t>
      </w:r>
      <w:r>
        <w:rPr>
          <w:sz w:val="23"/>
          <w:szCs w:val="23"/>
        </w:rPr>
        <w:t xml:space="preserve"> Ретюнском сельском поселении определена одной технологической зоной, охватывающей абонентов только в д. Ретюнь. </w:t>
      </w:r>
      <w:proofErr w:type="gramStart"/>
      <w:r>
        <w:rPr>
          <w:sz w:val="23"/>
          <w:szCs w:val="23"/>
        </w:rPr>
        <w:t>В д. Ретюнь отведённые хозяйственно-бытовые стоки от жилых и общественно-производственных зданий по самот</w:t>
      </w:r>
      <w:r w:rsidR="00DC222B">
        <w:rPr>
          <w:sz w:val="23"/>
          <w:szCs w:val="23"/>
        </w:rPr>
        <w:t>ё</w:t>
      </w:r>
      <w:r>
        <w:rPr>
          <w:sz w:val="23"/>
          <w:szCs w:val="23"/>
        </w:rPr>
        <w:t>чным и напорным сетям поступают на канализационные очистные сооружении (КОС).</w:t>
      </w:r>
      <w:proofErr w:type="gramEnd"/>
      <w:r>
        <w:rPr>
          <w:sz w:val="23"/>
          <w:szCs w:val="23"/>
        </w:rPr>
        <w:t xml:space="preserve"> </w:t>
      </w:r>
      <w:r w:rsidR="002C2B01" w:rsidRPr="00A70E27">
        <w:rPr>
          <w:rFonts w:eastAsia="Times New Roman"/>
          <w:szCs w:val="24"/>
        </w:rPr>
        <w:t xml:space="preserve">Сведения о количестве обеспеченных централизованным </w:t>
      </w:r>
      <w:r w:rsidR="002C2B01">
        <w:rPr>
          <w:rFonts w:eastAsia="Times New Roman"/>
          <w:szCs w:val="24"/>
        </w:rPr>
        <w:t>водоотведением</w:t>
      </w:r>
      <w:r w:rsidR="002C2B01" w:rsidRPr="00A70E27">
        <w:rPr>
          <w:rFonts w:eastAsia="Times New Roman"/>
          <w:szCs w:val="24"/>
        </w:rPr>
        <w:t xml:space="preserve"> многоквартирных жилых домов по насел</w:t>
      </w:r>
      <w:r w:rsidR="00DC222B">
        <w:rPr>
          <w:rFonts w:eastAsia="Times New Roman"/>
          <w:szCs w:val="24"/>
        </w:rPr>
        <w:t>ё</w:t>
      </w:r>
      <w:r w:rsidR="002C2B01" w:rsidRPr="00A70E27">
        <w:rPr>
          <w:rFonts w:eastAsia="Times New Roman"/>
          <w:szCs w:val="24"/>
        </w:rPr>
        <w:t>нным</w:t>
      </w:r>
      <w:r w:rsidR="00952243">
        <w:rPr>
          <w:rFonts w:eastAsia="Times New Roman"/>
          <w:szCs w:val="24"/>
        </w:rPr>
        <w:t xml:space="preserve"> пунктам представлены в таблице</w:t>
      </w:r>
      <w:r w:rsidR="00D74B08">
        <w:fldChar w:fldCharType="begin"/>
      </w:r>
      <w:r w:rsidR="00D74B08">
        <w:instrText xml:space="preserve"> REF _Ref375130376 \h  \* MERGEFORMAT </w:instrText>
      </w:r>
      <w:r w:rsidR="00D74B08">
        <w:fldChar w:fldCharType="separate"/>
      </w:r>
      <w:r w:rsidR="00CE3852" w:rsidRPr="00CE3852">
        <w:rPr>
          <w:rFonts w:eastAsia="Times New Roman"/>
          <w:vanish/>
          <w:szCs w:val="24"/>
        </w:rPr>
        <w:t>Таблица</w:t>
      </w:r>
      <w:r w:rsidR="00CE3852" w:rsidRPr="0096248F">
        <w:rPr>
          <w:rFonts w:eastAsia="Times New Roman"/>
          <w:szCs w:val="24"/>
        </w:rPr>
        <w:t xml:space="preserve"> </w:t>
      </w:r>
      <w:r w:rsidR="00CE3852">
        <w:rPr>
          <w:rFonts w:eastAsia="Times New Roman"/>
          <w:noProof/>
          <w:szCs w:val="24"/>
        </w:rPr>
        <w:t>3.7</w:t>
      </w:r>
      <w:r w:rsidR="00CE3852">
        <w:rPr>
          <w:rFonts w:eastAsia="Times New Roman"/>
          <w:szCs w:val="24"/>
        </w:rPr>
        <w:t>.1</w:t>
      </w:r>
      <w:r w:rsidR="00D74B08">
        <w:fldChar w:fldCharType="end"/>
      </w:r>
      <w:r w:rsidR="00952243">
        <w:rPr>
          <w:rFonts w:eastAsia="Times New Roman"/>
          <w:szCs w:val="24"/>
        </w:rPr>
        <w:t>.</w:t>
      </w:r>
    </w:p>
    <w:p w:rsidR="00F35A6E" w:rsidRDefault="00F35A6E" w:rsidP="00F35A6E">
      <w:pPr>
        <w:spacing w:after="0"/>
        <w:rPr>
          <w:szCs w:val="24"/>
        </w:rPr>
      </w:pPr>
      <w:r>
        <w:rPr>
          <w:szCs w:val="24"/>
        </w:rPr>
        <w:t>Количество жителей обеспеченных централизованным водоо</w:t>
      </w:r>
      <w:r w:rsidR="00897437">
        <w:rPr>
          <w:szCs w:val="24"/>
        </w:rPr>
        <w:t xml:space="preserve">тведением представлено в таблице </w:t>
      </w:r>
      <w:r w:rsidR="00D74B08">
        <w:fldChar w:fldCharType="begin"/>
      </w:r>
      <w:r w:rsidR="00D74B08">
        <w:instrText xml:space="preserve"> REF _Ref402185994 \h  \* MERGEFORMAT </w:instrText>
      </w:r>
      <w:r w:rsidR="00D74B08">
        <w:fldChar w:fldCharType="separate"/>
      </w:r>
      <w:r w:rsidR="00CE3852" w:rsidRPr="00CE3852">
        <w:rPr>
          <w:rFonts w:eastAsia="Times New Roman"/>
          <w:vanish/>
          <w:szCs w:val="20"/>
        </w:rPr>
        <w:t xml:space="preserve">Таблица </w:t>
      </w:r>
      <w:r w:rsidR="00CE3852">
        <w:rPr>
          <w:rFonts w:eastAsia="Times New Roman"/>
          <w:noProof/>
          <w:szCs w:val="20"/>
        </w:rPr>
        <w:t>3.7</w:t>
      </w:r>
      <w:r w:rsidR="00CE3852">
        <w:rPr>
          <w:rFonts w:eastAsia="Times New Roman"/>
          <w:szCs w:val="20"/>
        </w:rPr>
        <w:t>.6</w:t>
      </w:r>
      <w:r w:rsidR="00D74B08">
        <w:fldChar w:fldCharType="end"/>
      </w:r>
      <w:r>
        <w:rPr>
          <w:szCs w:val="24"/>
        </w:rPr>
        <w:t>.</w:t>
      </w:r>
    </w:p>
    <w:p w:rsidR="00F35A6E" w:rsidRPr="001F22C6" w:rsidRDefault="00F35A6E" w:rsidP="00F35A6E">
      <w:pPr>
        <w:suppressAutoHyphens/>
        <w:spacing w:before="0" w:after="0"/>
        <w:jc w:val="right"/>
        <w:rPr>
          <w:rFonts w:eastAsia="Times New Roman"/>
          <w:szCs w:val="20"/>
        </w:rPr>
      </w:pPr>
      <w:bookmarkStart w:id="74" w:name="_Ref402185994"/>
      <w:r w:rsidRPr="001F22C6">
        <w:rPr>
          <w:rFonts w:eastAsia="Times New Roman"/>
          <w:szCs w:val="20"/>
        </w:rPr>
        <w:t xml:space="preserve">Таблица </w:t>
      </w:r>
      <w:r w:rsidR="00E6666B">
        <w:rPr>
          <w:rFonts w:eastAsia="Times New Roman"/>
          <w:szCs w:val="20"/>
        </w:rPr>
        <w:fldChar w:fldCharType="begin"/>
      </w:r>
      <w:r w:rsidR="00D73627">
        <w:rPr>
          <w:rFonts w:eastAsia="Times New Roman"/>
          <w:szCs w:val="20"/>
        </w:rPr>
        <w:instrText xml:space="preserve"> STYLEREF 2 \s </w:instrText>
      </w:r>
      <w:r w:rsidR="00E6666B">
        <w:rPr>
          <w:rFonts w:eastAsia="Times New Roman"/>
          <w:szCs w:val="20"/>
        </w:rPr>
        <w:fldChar w:fldCharType="separate"/>
      </w:r>
      <w:r w:rsidR="00D73627">
        <w:rPr>
          <w:rFonts w:eastAsia="Times New Roman"/>
          <w:noProof/>
          <w:szCs w:val="20"/>
        </w:rPr>
        <w:t>3.7</w:t>
      </w:r>
      <w:r w:rsidR="00E6666B">
        <w:rPr>
          <w:rFonts w:eastAsia="Times New Roman"/>
          <w:szCs w:val="20"/>
        </w:rPr>
        <w:fldChar w:fldCharType="end"/>
      </w:r>
      <w:r w:rsidR="00D73627">
        <w:rPr>
          <w:rFonts w:eastAsia="Times New Roman"/>
          <w:szCs w:val="20"/>
        </w:rPr>
        <w:t>.</w:t>
      </w:r>
      <w:r w:rsidR="00E6666B">
        <w:rPr>
          <w:rFonts w:eastAsia="Times New Roman"/>
          <w:szCs w:val="20"/>
        </w:rPr>
        <w:fldChar w:fldCharType="begin"/>
      </w:r>
      <w:r w:rsidR="00D73627">
        <w:rPr>
          <w:rFonts w:eastAsia="Times New Roman"/>
          <w:szCs w:val="20"/>
        </w:rPr>
        <w:instrText xml:space="preserve"> SEQ Таблица \* ARABIC \s 2 </w:instrText>
      </w:r>
      <w:r w:rsidR="00E6666B">
        <w:rPr>
          <w:rFonts w:eastAsia="Times New Roman"/>
          <w:szCs w:val="20"/>
        </w:rPr>
        <w:fldChar w:fldCharType="separate"/>
      </w:r>
      <w:r w:rsidR="00D73627">
        <w:rPr>
          <w:rFonts w:eastAsia="Times New Roman"/>
          <w:noProof/>
          <w:szCs w:val="20"/>
        </w:rPr>
        <w:t>6</w:t>
      </w:r>
      <w:r w:rsidR="00E6666B">
        <w:rPr>
          <w:rFonts w:eastAsia="Times New Roman"/>
          <w:szCs w:val="20"/>
        </w:rPr>
        <w:fldChar w:fldCharType="end"/>
      </w:r>
      <w:bookmarkEnd w:id="74"/>
    </w:p>
    <w:p w:rsidR="00F35A6E" w:rsidRPr="00D37C3D" w:rsidRDefault="00F35A6E" w:rsidP="00F35A6E">
      <w:pPr>
        <w:suppressAutoHyphens/>
        <w:spacing w:before="0"/>
        <w:jc w:val="right"/>
        <w:rPr>
          <w:rFonts w:eastAsia="Times New Roman"/>
          <w:szCs w:val="20"/>
        </w:rPr>
      </w:pPr>
      <w:r>
        <w:rPr>
          <w:rFonts w:eastAsia="Times New Roman"/>
          <w:szCs w:val="20"/>
        </w:rPr>
        <w:t>Обеспеченность централизованными системами водоснабжения жителей д. Ретюнь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691"/>
        <w:gridCol w:w="1843"/>
        <w:gridCol w:w="1559"/>
        <w:gridCol w:w="2278"/>
      </w:tblGrid>
      <w:tr w:rsidR="00F35A6E" w:rsidRPr="00F35A6E" w:rsidTr="00054B4F">
        <w:trPr>
          <w:trHeight w:val="245"/>
        </w:trPr>
        <w:tc>
          <w:tcPr>
            <w:tcW w:w="2376" w:type="dxa"/>
            <w:vAlign w:val="center"/>
          </w:tcPr>
          <w:p w:rsidR="00F35A6E" w:rsidRPr="00F35A6E" w:rsidRDefault="00F35A6E" w:rsidP="00F35A6E">
            <w:pPr>
              <w:autoSpaceDE w:val="0"/>
              <w:autoSpaceDN w:val="0"/>
              <w:adjustRightInd w:val="0"/>
              <w:spacing w:before="0" w:after="0"/>
              <w:jc w:val="center"/>
              <w:rPr>
                <w:rFonts w:cs="Times New Roman"/>
                <w:color w:val="000000"/>
                <w:sz w:val="23"/>
                <w:szCs w:val="23"/>
              </w:rPr>
            </w:pPr>
            <w:r>
              <w:rPr>
                <w:rFonts w:cs="Times New Roman"/>
                <w:color w:val="000000"/>
                <w:sz w:val="23"/>
                <w:szCs w:val="23"/>
              </w:rPr>
              <w:t>Система водоотведения</w:t>
            </w:r>
          </w:p>
        </w:tc>
        <w:tc>
          <w:tcPr>
            <w:tcW w:w="1691" w:type="dxa"/>
            <w:vAlign w:val="center"/>
          </w:tcPr>
          <w:p w:rsidR="00F35A6E" w:rsidRPr="00D5076D" w:rsidRDefault="00F35A6E" w:rsidP="00FC77BC">
            <w:pPr>
              <w:spacing w:before="0" w:after="0"/>
              <w:jc w:val="center"/>
              <w:rPr>
                <w:rFonts w:eastAsia="Times New Roman" w:cs="Times New Roman"/>
                <w:color w:val="000000"/>
                <w:szCs w:val="24"/>
                <w:lang w:eastAsia="ru-RU"/>
              </w:rPr>
            </w:pPr>
            <w:r>
              <w:rPr>
                <w:rFonts w:eastAsia="Times New Roman" w:cs="Times New Roman"/>
                <w:color w:val="000000"/>
                <w:szCs w:val="24"/>
                <w:lang w:eastAsia="ru-RU"/>
              </w:rPr>
              <w:t xml:space="preserve">Жители </w:t>
            </w:r>
            <w:r w:rsidRPr="00D5076D">
              <w:rPr>
                <w:rFonts w:eastAsia="Times New Roman" w:cs="Times New Roman"/>
                <w:color w:val="000000"/>
                <w:szCs w:val="24"/>
                <w:lang w:eastAsia="ru-RU"/>
              </w:rPr>
              <w:t>МКД</w:t>
            </w:r>
            <w:r>
              <w:rPr>
                <w:rFonts w:eastAsia="Times New Roman" w:cs="Times New Roman"/>
                <w:color w:val="000000"/>
                <w:szCs w:val="24"/>
                <w:lang w:eastAsia="ru-RU"/>
              </w:rPr>
              <w:t>, чел.</w:t>
            </w:r>
          </w:p>
        </w:tc>
        <w:tc>
          <w:tcPr>
            <w:tcW w:w="1843" w:type="dxa"/>
            <w:vAlign w:val="center"/>
          </w:tcPr>
          <w:p w:rsidR="00F35A6E" w:rsidRPr="00D5076D" w:rsidRDefault="00F35A6E" w:rsidP="00FC77BC">
            <w:pPr>
              <w:spacing w:before="0" w:after="0"/>
              <w:jc w:val="center"/>
              <w:rPr>
                <w:rFonts w:eastAsia="Times New Roman" w:cs="Times New Roman"/>
                <w:color w:val="000000"/>
                <w:szCs w:val="24"/>
                <w:lang w:eastAsia="ru-RU"/>
              </w:rPr>
            </w:pPr>
            <w:r>
              <w:rPr>
                <w:rFonts w:eastAsia="Times New Roman" w:cs="Times New Roman"/>
                <w:color w:val="000000"/>
                <w:szCs w:val="24"/>
                <w:lang w:eastAsia="ru-RU"/>
              </w:rPr>
              <w:t xml:space="preserve">Жители </w:t>
            </w:r>
            <w:r w:rsidRPr="00D5076D">
              <w:rPr>
                <w:rFonts w:eastAsia="Times New Roman" w:cs="Times New Roman"/>
                <w:color w:val="000000"/>
                <w:szCs w:val="24"/>
                <w:lang w:eastAsia="ru-RU"/>
              </w:rPr>
              <w:t>ИЖС</w:t>
            </w:r>
            <w:r>
              <w:rPr>
                <w:rFonts w:eastAsia="Times New Roman" w:cs="Times New Roman"/>
                <w:color w:val="000000"/>
                <w:szCs w:val="24"/>
                <w:lang w:eastAsia="ru-RU"/>
              </w:rPr>
              <w:t>, чел.</w:t>
            </w:r>
          </w:p>
        </w:tc>
        <w:tc>
          <w:tcPr>
            <w:tcW w:w="1559" w:type="dxa"/>
            <w:vAlign w:val="center"/>
          </w:tcPr>
          <w:p w:rsidR="00F35A6E" w:rsidRPr="00D5076D" w:rsidRDefault="00F35A6E" w:rsidP="00FC77BC">
            <w:pPr>
              <w:spacing w:before="0" w:after="0"/>
              <w:jc w:val="center"/>
              <w:rPr>
                <w:rFonts w:eastAsia="Times New Roman" w:cs="Times New Roman"/>
                <w:color w:val="000000"/>
                <w:szCs w:val="24"/>
                <w:lang w:eastAsia="ru-RU"/>
              </w:rPr>
            </w:pPr>
            <w:r w:rsidRPr="00D5076D">
              <w:rPr>
                <w:rFonts w:eastAsia="Times New Roman" w:cs="Times New Roman"/>
                <w:color w:val="000000"/>
                <w:szCs w:val="24"/>
                <w:lang w:eastAsia="ru-RU"/>
              </w:rPr>
              <w:t>Итого</w:t>
            </w:r>
            <w:r>
              <w:rPr>
                <w:rFonts w:eastAsia="Times New Roman" w:cs="Times New Roman"/>
                <w:color w:val="000000"/>
                <w:szCs w:val="24"/>
                <w:lang w:eastAsia="ru-RU"/>
              </w:rPr>
              <w:t>, чел.</w:t>
            </w:r>
          </w:p>
        </w:tc>
        <w:tc>
          <w:tcPr>
            <w:tcW w:w="2278" w:type="dxa"/>
          </w:tcPr>
          <w:p w:rsidR="00F35A6E" w:rsidRPr="00D5076D" w:rsidRDefault="00F35A6E" w:rsidP="00FC77BC">
            <w:pPr>
              <w:spacing w:before="0" w:after="0"/>
              <w:jc w:val="center"/>
              <w:rPr>
                <w:rFonts w:eastAsia="Times New Roman" w:cs="Times New Roman"/>
                <w:color w:val="000000"/>
                <w:szCs w:val="24"/>
                <w:lang w:eastAsia="ru-RU"/>
              </w:rPr>
            </w:pPr>
            <w:r>
              <w:rPr>
                <w:rFonts w:eastAsia="Times New Roman" w:cs="Times New Roman"/>
                <w:color w:val="000000"/>
                <w:szCs w:val="24"/>
                <w:lang w:eastAsia="ru-RU"/>
              </w:rPr>
              <w:t>% от общей численности жителей деревни</w:t>
            </w:r>
          </w:p>
        </w:tc>
      </w:tr>
      <w:tr w:rsidR="00F35A6E" w:rsidRPr="00F35A6E" w:rsidTr="00054B4F">
        <w:trPr>
          <w:trHeight w:val="245"/>
        </w:trPr>
        <w:tc>
          <w:tcPr>
            <w:tcW w:w="2376" w:type="dxa"/>
          </w:tcPr>
          <w:p w:rsidR="00F35A6E" w:rsidRPr="00F35A6E" w:rsidRDefault="00F35A6E" w:rsidP="00F35A6E">
            <w:pPr>
              <w:autoSpaceDE w:val="0"/>
              <w:autoSpaceDN w:val="0"/>
              <w:adjustRightInd w:val="0"/>
              <w:spacing w:before="0" w:after="0"/>
              <w:jc w:val="left"/>
              <w:rPr>
                <w:rFonts w:cs="Times New Roman"/>
                <w:color w:val="000000"/>
                <w:sz w:val="23"/>
                <w:szCs w:val="23"/>
              </w:rPr>
            </w:pPr>
            <w:r w:rsidRPr="00F35A6E">
              <w:rPr>
                <w:rFonts w:cs="Times New Roman"/>
                <w:color w:val="000000"/>
                <w:sz w:val="23"/>
                <w:szCs w:val="23"/>
              </w:rPr>
              <w:t xml:space="preserve">Хозяйственно-бытовая канализация </w:t>
            </w:r>
          </w:p>
        </w:tc>
        <w:tc>
          <w:tcPr>
            <w:tcW w:w="1691" w:type="dxa"/>
            <w:vAlign w:val="center"/>
          </w:tcPr>
          <w:p w:rsidR="00F35A6E" w:rsidRPr="00F35A6E" w:rsidRDefault="00F35A6E" w:rsidP="00F35A6E">
            <w:pPr>
              <w:autoSpaceDE w:val="0"/>
              <w:autoSpaceDN w:val="0"/>
              <w:adjustRightInd w:val="0"/>
              <w:spacing w:before="0" w:after="0"/>
              <w:jc w:val="right"/>
              <w:rPr>
                <w:rFonts w:cs="Times New Roman"/>
                <w:color w:val="000000"/>
                <w:sz w:val="23"/>
                <w:szCs w:val="23"/>
              </w:rPr>
            </w:pPr>
            <w:r w:rsidRPr="00F35A6E">
              <w:rPr>
                <w:rFonts w:cs="Times New Roman"/>
                <w:color w:val="000000"/>
                <w:sz w:val="23"/>
                <w:szCs w:val="23"/>
              </w:rPr>
              <w:t xml:space="preserve">1376 </w:t>
            </w:r>
          </w:p>
        </w:tc>
        <w:tc>
          <w:tcPr>
            <w:tcW w:w="1843" w:type="dxa"/>
            <w:vAlign w:val="center"/>
          </w:tcPr>
          <w:p w:rsidR="00F35A6E" w:rsidRPr="00F35A6E" w:rsidRDefault="00F35A6E" w:rsidP="00F35A6E">
            <w:pPr>
              <w:autoSpaceDE w:val="0"/>
              <w:autoSpaceDN w:val="0"/>
              <w:adjustRightInd w:val="0"/>
              <w:spacing w:before="0" w:after="0"/>
              <w:jc w:val="right"/>
              <w:rPr>
                <w:rFonts w:cs="Times New Roman"/>
                <w:color w:val="000000"/>
                <w:sz w:val="23"/>
                <w:szCs w:val="23"/>
              </w:rPr>
            </w:pPr>
            <w:r w:rsidRPr="00F35A6E">
              <w:rPr>
                <w:rFonts w:cs="Times New Roman"/>
                <w:color w:val="000000"/>
                <w:sz w:val="23"/>
                <w:szCs w:val="23"/>
              </w:rPr>
              <w:t xml:space="preserve">10 </w:t>
            </w:r>
          </w:p>
        </w:tc>
        <w:tc>
          <w:tcPr>
            <w:tcW w:w="1559" w:type="dxa"/>
            <w:vAlign w:val="center"/>
          </w:tcPr>
          <w:p w:rsidR="00F35A6E" w:rsidRPr="00F35A6E" w:rsidRDefault="00F35A6E" w:rsidP="00F35A6E">
            <w:pPr>
              <w:autoSpaceDE w:val="0"/>
              <w:autoSpaceDN w:val="0"/>
              <w:adjustRightInd w:val="0"/>
              <w:spacing w:before="0" w:after="0"/>
              <w:jc w:val="right"/>
              <w:rPr>
                <w:rFonts w:cs="Times New Roman"/>
                <w:color w:val="000000"/>
                <w:sz w:val="23"/>
                <w:szCs w:val="23"/>
              </w:rPr>
            </w:pPr>
            <w:r w:rsidRPr="00F35A6E">
              <w:rPr>
                <w:rFonts w:cs="Times New Roman"/>
                <w:color w:val="000000"/>
                <w:sz w:val="23"/>
                <w:szCs w:val="23"/>
              </w:rPr>
              <w:t xml:space="preserve">1386 </w:t>
            </w:r>
          </w:p>
        </w:tc>
        <w:tc>
          <w:tcPr>
            <w:tcW w:w="2278" w:type="dxa"/>
            <w:vAlign w:val="center"/>
          </w:tcPr>
          <w:p w:rsidR="00F35A6E" w:rsidRPr="00F35A6E" w:rsidRDefault="00F35A6E" w:rsidP="00F35A6E">
            <w:pPr>
              <w:autoSpaceDE w:val="0"/>
              <w:autoSpaceDN w:val="0"/>
              <w:adjustRightInd w:val="0"/>
              <w:spacing w:before="0" w:after="0"/>
              <w:jc w:val="center"/>
              <w:rPr>
                <w:rFonts w:cs="Times New Roman"/>
                <w:color w:val="000000"/>
                <w:sz w:val="23"/>
                <w:szCs w:val="23"/>
              </w:rPr>
            </w:pPr>
            <w:r>
              <w:rPr>
                <w:rFonts w:cs="Times New Roman"/>
                <w:color w:val="000000"/>
                <w:sz w:val="23"/>
                <w:szCs w:val="23"/>
              </w:rPr>
              <w:t>92,15%</w:t>
            </w:r>
          </w:p>
        </w:tc>
      </w:tr>
    </w:tbl>
    <w:p w:rsidR="00F35A6E" w:rsidRPr="00F35A6E" w:rsidRDefault="00F35A6E" w:rsidP="008264C1">
      <w:pPr>
        <w:widowControl w:val="0"/>
        <w:spacing w:after="0"/>
        <w:rPr>
          <w:rFonts w:eastAsia="Times New Roman"/>
          <w:szCs w:val="24"/>
        </w:rPr>
      </w:pPr>
      <w:r w:rsidRPr="00F35A6E">
        <w:rPr>
          <w:szCs w:val="24"/>
        </w:rPr>
        <w:t xml:space="preserve">Зон с нецентрализованным водоотведением на территории </w:t>
      </w:r>
      <w:r>
        <w:rPr>
          <w:szCs w:val="24"/>
        </w:rPr>
        <w:t>поселения</w:t>
      </w:r>
      <w:r w:rsidRPr="00F35A6E">
        <w:rPr>
          <w:szCs w:val="24"/>
        </w:rPr>
        <w:t xml:space="preserve"> нет. Население также используются локальные сооружения для временного хранения сточных вод.</w:t>
      </w:r>
    </w:p>
    <w:p w:rsidR="008264C1" w:rsidRDefault="008264C1" w:rsidP="008264C1">
      <w:pPr>
        <w:widowControl w:val="0"/>
        <w:spacing w:after="0"/>
        <w:rPr>
          <w:rFonts w:eastAsia="Times New Roman"/>
          <w:szCs w:val="24"/>
        </w:rPr>
      </w:pPr>
      <w:r w:rsidRPr="00F35A6E">
        <w:rPr>
          <w:rFonts w:eastAsia="Times New Roman"/>
          <w:szCs w:val="24"/>
        </w:rPr>
        <w:t xml:space="preserve">Очистка сточных вод производится на </w:t>
      </w:r>
      <w:r w:rsidR="00A23080" w:rsidRPr="00F35A6E">
        <w:rPr>
          <w:rFonts w:eastAsia="Times New Roman"/>
          <w:szCs w:val="24"/>
        </w:rPr>
        <w:t>КОС</w:t>
      </w:r>
      <w:r w:rsidRPr="00F35A6E">
        <w:rPr>
          <w:rFonts w:eastAsia="Times New Roman"/>
          <w:szCs w:val="24"/>
        </w:rPr>
        <w:t xml:space="preserve"> в 1 км от д. Ретюнь на </w:t>
      </w:r>
      <w:proofErr w:type="spellStart"/>
      <w:r w:rsidRPr="00F35A6E">
        <w:rPr>
          <w:rFonts w:eastAsia="Times New Roman"/>
          <w:szCs w:val="24"/>
        </w:rPr>
        <w:t>руч</w:t>
      </w:r>
      <w:proofErr w:type="spellEnd"/>
      <w:r w:rsidRPr="00F35A6E">
        <w:rPr>
          <w:rFonts w:eastAsia="Times New Roman"/>
          <w:szCs w:val="24"/>
        </w:rPr>
        <w:t xml:space="preserve">. </w:t>
      </w:r>
      <w:proofErr w:type="gramStart"/>
      <w:r w:rsidRPr="00F35A6E">
        <w:rPr>
          <w:rFonts w:eastAsia="Times New Roman"/>
          <w:szCs w:val="24"/>
        </w:rPr>
        <w:t>Чёрный</w:t>
      </w:r>
      <w:proofErr w:type="gramEnd"/>
      <w:r w:rsidR="002B6714" w:rsidRPr="00F35A6E">
        <w:rPr>
          <w:rFonts w:eastAsia="Times New Roman"/>
          <w:szCs w:val="24"/>
        </w:rPr>
        <w:t xml:space="preserve"> бассейна</w:t>
      </w:r>
      <w:r w:rsidR="002B6714">
        <w:rPr>
          <w:rFonts w:eastAsia="Times New Roman"/>
          <w:szCs w:val="24"/>
        </w:rPr>
        <w:t xml:space="preserve"> оз. </w:t>
      </w:r>
      <w:proofErr w:type="spellStart"/>
      <w:r w:rsidR="002B6714">
        <w:rPr>
          <w:rFonts w:eastAsia="Times New Roman"/>
          <w:szCs w:val="24"/>
        </w:rPr>
        <w:t>Врево</w:t>
      </w:r>
      <w:proofErr w:type="spellEnd"/>
      <w:r w:rsidR="0008789A">
        <w:rPr>
          <w:rFonts w:eastAsia="Times New Roman"/>
          <w:szCs w:val="24"/>
        </w:rPr>
        <w:t xml:space="preserve"> (на территории </w:t>
      </w:r>
      <w:r w:rsidR="00E061F0">
        <w:rPr>
          <w:rFonts w:eastAsia="Times New Roman"/>
          <w:szCs w:val="24"/>
        </w:rPr>
        <w:t>Скребловског</w:t>
      </w:r>
      <w:r w:rsidR="0008789A">
        <w:rPr>
          <w:rFonts w:eastAsia="Times New Roman"/>
          <w:szCs w:val="24"/>
        </w:rPr>
        <w:t>о сельского поселения)</w:t>
      </w:r>
      <w:r>
        <w:rPr>
          <w:rFonts w:eastAsia="Times New Roman"/>
          <w:szCs w:val="24"/>
        </w:rPr>
        <w:t>.</w:t>
      </w:r>
    </w:p>
    <w:p w:rsidR="00D74A40" w:rsidRPr="00A70E27" w:rsidRDefault="008264C1" w:rsidP="008264C1">
      <w:pPr>
        <w:widowControl w:val="0"/>
        <w:spacing w:after="0"/>
        <w:rPr>
          <w:rFonts w:eastAsia="Times New Roman"/>
          <w:szCs w:val="24"/>
        </w:rPr>
      </w:pPr>
      <w:r>
        <w:rPr>
          <w:rFonts w:eastAsia="Times New Roman"/>
          <w:szCs w:val="24"/>
        </w:rPr>
        <w:t>Сточные воды по системе канализации поступают в при</w:t>
      </w:r>
      <w:r w:rsidR="00733CB4">
        <w:rPr>
          <w:rFonts w:eastAsia="Times New Roman"/>
          <w:szCs w:val="24"/>
        </w:rPr>
        <w:t>ё</w:t>
      </w:r>
      <w:r>
        <w:rPr>
          <w:rFonts w:eastAsia="Times New Roman"/>
          <w:szCs w:val="24"/>
        </w:rPr>
        <w:t>мный резервуар насосной станции. Реш</w:t>
      </w:r>
      <w:r w:rsidR="00733CB4">
        <w:rPr>
          <w:rFonts w:eastAsia="Times New Roman"/>
          <w:szCs w:val="24"/>
        </w:rPr>
        <w:t>ё</w:t>
      </w:r>
      <w:r>
        <w:rPr>
          <w:rFonts w:eastAsia="Times New Roman"/>
          <w:szCs w:val="24"/>
        </w:rPr>
        <w:t>тка, установленная в при</w:t>
      </w:r>
      <w:r w:rsidR="00733CB4">
        <w:rPr>
          <w:rFonts w:eastAsia="Times New Roman"/>
          <w:szCs w:val="24"/>
        </w:rPr>
        <w:t>ё</w:t>
      </w:r>
      <w:r>
        <w:rPr>
          <w:rFonts w:eastAsia="Times New Roman"/>
          <w:szCs w:val="24"/>
        </w:rPr>
        <w:t xml:space="preserve">мном отделении насосной станции, задерживает грубые механические примеси, после чего стоки подаются на основной блок канализационных сооружений. Сточная вода поступает в </w:t>
      </w:r>
      <w:proofErr w:type="spellStart"/>
      <w:r>
        <w:rPr>
          <w:rFonts w:eastAsia="Times New Roman"/>
          <w:szCs w:val="24"/>
        </w:rPr>
        <w:t>аэротенки</w:t>
      </w:r>
      <w:proofErr w:type="spellEnd"/>
      <w:r>
        <w:rPr>
          <w:rFonts w:eastAsia="Times New Roman"/>
          <w:szCs w:val="24"/>
        </w:rPr>
        <w:t xml:space="preserve"> 4,5х11х3 м, 2 шт., где происходит е</w:t>
      </w:r>
      <w:r w:rsidR="00733CB4">
        <w:rPr>
          <w:rFonts w:eastAsia="Times New Roman"/>
          <w:szCs w:val="24"/>
        </w:rPr>
        <w:t>ё</w:t>
      </w:r>
      <w:r>
        <w:rPr>
          <w:rFonts w:eastAsia="Times New Roman"/>
          <w:szCs w:val="24"/>
        </w:rPr>
        <w:t xml:space="preserve"> аэрация сжатым воздухом от воздуходувки и компрессора. Одновременно с аэрацией осуществляется смешивание поступающих стоков с иловой смесью, состоящей из активного ила и воды. Вновь поступившие в </w:t>
      </w:r>
      <w:proofErr w:type="spellStart"/>
      <w:r>
        <w:rPr>
          <w:rFonts w:eastAsia="Times New Roman"/>
          <w:szCs w:val="24"/>
        </w:rPr>
        <w:t>аэротенк</w:t>
      </w:r>
      <w:proofErr w:type="spellEnd"/>
      <w:r>
        <w:rPr>
          <w:rFonts w:eastAsia="Times New Roman"/>
          <w:szCs w:val="24"/>
        </w:rPr>
        <w:t xml:space="preserve"> сточные воды вытесняют из него равный объем иловой смеси в отстойник 4,5х</w:t>
      </w:r>
      <w:proofErr w:type="gramStart"/>
      <w:r>
        <w:rPr>
          <w:rFonts w:eastAsia="Times New Roman"/>
          <w:szCs w:val="24"/>
        </w:rPr>
        <w:t>4</w:t>
      </w:r>
      <w:proofErr w:type="gramEnd"/>
      <w:r>
        <w:rPr>
          <w:rFonts w:eastAsia="Times New Roman"/>
          <w:szCs w:val="24"/>
        </w:rPr>
        <w:t xml:space="preserve">,5х3 м – 2 шт. В отстойнике происходит расслоение иловой смеси. Осевший ил перекачивается эрлифтами из отстойника в </w:t>
      </w:r>
      <w:proofErr w:type="spellStart"/>
      <w:r>
        <w:rPr>
          <w:rFonts w:eastAsia="Times New Roman"/>
          <w:szCs w:val="24"/>
        </w:rPr>
        <w:t>аэротенк</w:t>
      </w:r>
      <w:proofErr w:type="spellEnd"/>
      <w:r>
        <w:rPr>
          <w:rFonts w:eastAsia="Times New Roman"/>
          <w:szCs w:val="24"/>
        </w:rPr>
        <w:t xml:space="preserve"> (цирку</w:t>
      </w:r>
      <w:r w:rsidR="00E9531E">
        <w:rPr>
          <w:rFonts w:eastAsia="Times New Roman"/>
          <w:szCs w:val="24"/>
        </w:rPr>
        <w:t>ляция ила). Избыточный ил откачи</w:t>
      </w:r>
      <w:r>
        <w:rPr>
          <w:rFonts w:eastAsia="Times New Roman"/>
          <w:szCs w:val="24"/>
        </w:rPr>
        <w:t>вается на иловые карты 22х22х1 м – 4 шт. осветл</w:t>
      </w:r>
      <w:r w:rsidR="00DC222B">
        <w:rPr>
          <w:rFonts w:eastAsia="Times New Roman"/>
          <w:szCs w:val="24"/>
        </w:rPr>
        <w:t>ё</w:t>
      </w:r>
      <w:r>
        <w:rPr>
          <w:rFonts w:eastAsia="Times New Roman"/>
          <w:szCs w:val="24"/>
        </w:rPr>
        <w:t xml:space="preserve">нная вода по лотку отстойника отводится в резервуар для доочистки. После доочистки стоки поступают в контактные резервуары 3х9х3 м – 2 шт., где обеззараживаются раствором гипохлорита натрия. Выпуск очищенных и обеззараженных сточных вод предусмотрен по коллектору диаметром 250 мм в </w:t>
      </w:r>
      <w:proofErr w:type="spellStart"/>
      <w:r>
        <w:rPr>
          <w:rFonts w:eastAsia="Times New Roman"/>
          <w:szCs w:val="24"/>
        </w:rPr>
        <w:t>руч</w:t>
      </w:r>
      <w:proofErr w:type="spellEnd"/>
      <w:r>
        <w:rPr>
          <w:rFonts w:eastAsia="Times New Roman"/>
          <w:szCs w:val="24"/>
        </w:rPr>
        <w:t>. Ч</w:t>
      </w:r>
      <w:r w:rsidR="002B6714">
        <w:rPr>
          <w:rFonts w:eastAsia="Times New Roman"/>
          <w:szCs w:val="24"/>
        </w:rPr>
        <w:t>ё</w:t>
      </w:r>
      <w:r>
        <w:rPr>
          <w:rFonts w:eastAsia="Times New Roman"/>
          <w:szCs w:val="24"/>
        </w:rPr>
        <w:t xml:space="preserve">рный, впадающий в оз. </w:t>
      </w:r>
      <w:proofErr w:type="spellStart"/>
      <w:r>
        <w:rPr>
          <w:rFonts w:eastAsia="Times New Roman"/>
          <w:szCs w:val="24"/>
        </w:rPr>
        <w:t>Врево</w:t>
      </w:r>
      <w:proofErr w:type="spellEnd"/>
      <w:r>
        <w:rPr>
          <w:rFonts w:eastAsia="Times New Roman"/>
          <w:szCs w:val="24"/>
        </w:rPr>
        <w:t>. Очистные сооружения находятся в удовлетворительном состоянии.</w:t>
      </w:r>
    </w:p>
    <w:p w:rsidR="007E4892" w:rsidRDefault="007E4892">
      <w:pPr>
        <w:spacing w:before="0" w:after="200" w:line="276" w:lineRule="auto"/>
        <w:jc w:val="left"/>
        <w:rPr>
          <w:bCs/>
          <w:szCs w:val="24"/>
        </w:rPr>
      </w:pPr>
      <w:r>
        <w:rPr>
          <w:b/>
          <w:szCs w:val="24"/>
        </w:rPr>
        <w:br w:type="page"/>
      </w:r>
    </w:p>
    <w:p w:rsidR="002C2B01" w:rsidRPr="006E3494" w:rsidRDefault="002C2B01" w:rsidP="00FE3D31">
      <w:pPr>
        <w:pStyle w:val="a6"/>
        <w:spacing w:after="0"/>
        <w:jc w:val="right"/>
        <w:rPr>
          <w:b w:val="0"/>
          <w:color w:val="auto"/>
          <w:sz w:val="24"/>
          <w:szCs w:val="24"/>
        </w:rPr>
      </w:pPr>
      <w:r w:rsidRPr="006E3494">
        <w:rPr>
          <w:b w:val="0"/>
          <w:color w:val="auto"/>
          <w:sz w:val="24"/>
          <w:szCs w:val="24"/>
        </w:rPr>
        <w:lastRenderedPageBreak/>
        <w:t xml:space="preserve">Таблица </w:t>
      </w:r>
      <w:r w:rsidR="00E6666B">
        <w:rPr>
          <w:b w:val="0"/>
          <w:color w:val="auto"/>
          <w:sz w:val="24"/>
          <w:szCs w:val="24"/>
        </w:rPr>
        <w:fldChar w:fldCharType="begin"/>
      </w:r>
      <w:r w:rsidR="00D73627">
        <w:rPr>
          <w:b w:val="0"/>
          <w:color w:val="auto"/>
          <w:sz w:val="24"/>
          <w:szCs w:val="24"/>
        </w:rPr>
        <w:instrText xml:space="preserve"> STYLEREF 2 \s </w:instrText>
      </w:r>
      <w:r w:rsidR="00E6666B">
        <w:rPr>
          <w:b w:val="0"/>
          <w:color w:val="auto"/>
          <w:sz w:val="24"/>
          <w:szCs w:val="24"/>
        </w:rPr>
        <w:fldChar w:fldCharType="separate"/>
      </w:r>
      <w:r w:rsidR="00D73627">
        <w:rPr>
          <w:b w:val="0"/>
          <w:noProof/>
          <w:color w:val="auto"/>
          <w:sz w:val="24"/>
          <w:szCs w:val="24"/>
        </w:rPr>
        <w:t>3.7</w:t>
      </w:r>
      <w:r w:rsidR="00E6666B">
        <w:rPr>
          <w:b w:val="0"/>
          <w:color w:val="auto"/>
          <w:sz w:val="24"/>
          <w:szCs w:val="24"/>
        </w:rPr>
        <w:fldChar w:fldCharType="end"/>
      </w:r>
      <w:r w:rsidR="00D73627">
        <w:rPr>
          <w:b w:val="0"/>
          <w:color w:val="auto"/>
          <w:sz w:val="24"/>
          <w:szCs w:val="24"/>
        </w:rPr>
        <w:t>.</w:t>
      </w:r>
      <w:r w:rsidR="00E6666B">
        <w:rPr>
          <w:b w:val="0"/>
          <w:color w:val="auto"/>
          <w:sz w:val="24"/>
          <w:szCs w:val="24"/>
        </w:rPr>
        <w:fldChar w:fldCharType="begin"/>
      </w:r>
      <w:r w:rsidR="00D73627">
        <w:rPr>
          <w:b w:val="0"/>
          <w:color w:val="auto"/>
          <w:sz w:val="24"/>
          <w:szCs w:val="24"/>
        </w:rPr>
        <w:instrText xml:space="preserve"> SEQ Таблица \* ARABIC \s 2 </w:instrText>
      </w:r>
      <w:r w:rsidR="00E6666B">
        <w:rPr>
          <w:b w:val="0"/>
          <w:color w:val="auto"/>
          <w:sz w:val="24"/>
          <w:szCs w:val="24"/>
        </w:rPr>
        <w:fldChar w:fldCharType="separate"/>
      </w:r>
      <w:r w:rsidR="00D73627">
        <w:rPr>
          <w:b w:val="0"/>
          <w:noProof/>
          <w:color w:val="auto"/>
          <w:sz w:val="24"/>
          <w:szCs w:val="24"/>
        </w:rPr>
        <w:t>7</w:t>
      </w:r>
      <w:r w:rsidR="00E6666B">
        <w:rPr>
          <w:b w:val="0"/>
          <w:color w:val="auto"/>
          <w:sz w:val="24"/>
          <w:szCs w:val="24"/>
        </w:rPr>
        <w:fldChar w:fldCharType="end"/>
      </w:r>
    </w:p>
    <w:p w:rsidR="002C2B01" w:rsidRPr="006E3494" w:rsidRDefault="002C2B01" w:rsidP="002C2B01">
      <w:pPr>
        <w:pStyle w:val="a6"/>
        <w:spacing w:after="0"/>
        <w:jc w:val="right"/>
        <w:rPr>
          <w:b w:val="0"/>
          <w:color w:val="auto"/>
          <w:sz w:val="24"/>
          <w:szCs w:val="24"/>
        </w:rPr>
      </w:pPr>
      <w:r>
        <w:rPr>
          <w:b w:val="0"/>
          <w:color w:val="auto"/>
          <w:sz w:val="24"/>
          <w:szCs w:val="24"/>
        </w:rPr>
        <w:t>Характеристики канализационных очистных сооружений</w:t>
      </w:r>
    </w:p>
    <w:tbl>
      <w:tblPr>
        <w:tblW w:w="9624" w:type="dxa"/>
        <w:jc w:val="center"/>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064"/>
        <w:gridCol w:w="1528"/>
        <w:gridCol w:w="1937"/>
        <w:gridCol w:w="1827"/>
      </w:tblGrid>
      <w:tr w:rsidR="000F7DCA" w:rsidRPr="005F3A28" w:rsidTr="00F35A6E">
        <w:trPr>
          <w:trHeight w:val="992"/>
          <w:jc w:val="center"/>
        </w:trPr>
        <w:tc>
          <w:tcPr>
            <w:tcW w:w="2268" w:type="dxa"/>
            <w:vAlign w:val="center"/>
          </w:tcPr>
          <w:p w:rsidR="000F7DCA" w:rsidRPr="002769BA" w:rsidRDefault="000F7DCA" w:rsidP="00DC222B">
            <w:pPr>
              <w:spacing w:before="0" w:after="0"/>
              <w:jc w:val="center"/>
              <w:rPr>
                <w:szCs w:val="24"/>
              </w:rPr>
            </w:pPr>
            <w:r w:rsidRPr="002769BA">
              <w:rPr>
                <w:szCs w:val="24"/>
              </w:rPr>
              <w:t>Название очистных сооружений (насел</w:t>
            </w:r>
            <w:r w:rsidR="00DC222B">
              <w:rPr>
                <w:szCs w:val="24"/>
              </w:rPr>
              <w:t>ё</w:t>
            </w:r>
            <w:r w:rsidRPr="002769BA">
              <w:rPr>
                <w:szCs w:val="24"/>
              </w:rPr>
              <w:t>нный пункт)</w:t>
            </w:r>
          </w:p>
        </w:tc>
        <w:tc>
          <w:tcPr>
            <w:tcW w:w="2064" w:type="dxa"/>
            <w:shd w:val="clear" w:color="auto" w:fill="auto"/>
            <w:vAlign w:val="center"/>
          </w:tcPr>
          <w:p w:rsidR="000F7DCA" w:rsidRPr="002769BA" w:rsidRDefault="000F7DCA" w:rsidP="009D23C6">
            <w:pPr>
              <w:spacing w:before="0" w:after="0"/>
              <w:ind w:left="-102" w:right="-77"/>
              <w:jc w:val="center"/>
              <w:rPr>
                <w:szCs w:val="24"/>
              </w:rPr>
            </w:pPr>
            <w:r w:rsidRPr="002769BA">
              <w:rPr>
                <w:szCs w:val="24"/>
              </w:rPr>
              <w:t>Количество обслуживаемого населения,</w:t>
            </w:r>
          </w:p>
          <w:p w:rsidR="000F7DCA" w:rsidRPr="002769BA" w:rsidRDefault="009D23C6" w:rsidP="009D23C6">
            <w:pPr>
              <w:spacing w:before="0" w:after="0"/>
              <w:jc w:val="center"/>
              <w:rPr>
                <w:szCs w:val="24"/>
              </w:rPr>
            </w:pPr>
            <w:r>
              <w:rPr>
                <w:szCs w:val="24"/>
              </w:rPr>
              <w:t>тыс. чел.</w:t>
            </w:r>
          </w:p>
        </w:tc>
        <w:tc>
          <w:tcPr>
            <w:tcW w:w="1528" w:type="dxa"/>
            <w:vAlign w:val="center"/>
          </w:tcPr>
          <w:p w:rsidR="000F7DCA" w:rsidRPr="002769BA" w:rsidRDefault="000F7DCA" w:rsidP="000F7DCA">
            <w:pPr>
              <w:spacing w:before="0" w:after="0"/>
              <w:jc w:val="center"/>
              <w:rPr>
                <w:szCs w:val="24"/>
              </w:rPr>
            </w:pPr>
            <w:r w:rsidRPr="002769BA">
              <w:rPr>
                <w:szCs w:val="24"/>
              </w:rPr>
              <w:t>Производительность</w:t>
            </w:r>
          </w:p>
          <w:p w:rsidR="000F7DCA" w:rsidRPr="002769BA" w:rsidRDefault="00906313" w:rsidP="00DC222B">
            <w:pPr>
              <w:spacing w:before="0" w:after="0"/>
              <w:ind w:left="-123" w:right="-124"/>
              <w:jc w:val="center"/>
              <w:rPr>
                <w:szCs w:val="24"/>
              </w:rPr>
            </w:pPr>
            <w:r>
              <w:rPr>
                <w:szCs w:val="24"/>
              </w:rPr>
              <w:t>т</w:t>
            </w:r>
            <w:r w:rsidR="009D23C6">
              <w:rPr>
                <w:szCs w:val="24"/>
              </w:rPr>
              <w:t>ыс.</w:t>
            </w:r>
            <w:r w:rsidR="000F7DCA">
              <w:rPr>
                <w:szCs w:val="24"/>
              </w:rPr>
              <w:t xml:space="preserve"> </w:t>
            </w:r>
            <w:r w:rsidR="000F7DCA" w:rsidRPr="002769BA">
              <w:rPr>
                <w:szCs w:val="24"/>
              </w:rPr>
              <w:t>м</w:t>
            </w:r>
            <w:r w:rsidR="009D23C6" w:rsidRPr="009D23C6">
              <w:rPr>
                <w:szCs w:val="24"/>
                <w:vertAlign w:val="superscript"/>
              </w:rPr>
              <w:t>3</w:t>
            </w:r>
            <w:r w:rsidR="00DC222B">
              <w:rPr>
                <w:szCs w:val="24"/>
              </w:rPr>
              <w:t>/сутки</w:t>
            </w:r>
          </w:p>
          <w:p w:rsidR="000F7DCA" w:rsidRPr="002769BA" w:rsidRDefault="000F7DCA" w:rsidP="009D23C6">
            <w:pPr>
              <w:tabs>
                <w:tab w:val="num" w:pos="900"/>
              </w:tabs>
              <w:spacing w:before="0" w:after="0"/>
              <w:jc w:val="center"/>
              <w:rPr>
                <w:szCs w:val="24"/>
              </w:rPr>
            </w:pPr>
            <w:r w:rsidRPr="002769BA">
              <w:rPr>
                <w:szCs w:val="24"/>
              </w:rPr>
              <w:t>201</w:t>
            </w:r>
            <w:r w:rsidR="009D23C6">
              <w:rPr>
                <w:szCs w:val="24"/>
              </w:rPr>
              <w:t>4</w:t>
            </w:r>
            <w:r w:rsidRPr="002769BA">
              <w:rPr>
                <w:szCs w:val="24"/>
              </w:rPr>
              <w:t xml:space="preserve"> г.</w:t>
            </w:r>
          </w:p>
        </w:tc>
        <w:tc>
          <w:tcPr>
            <w:tcW w:w="1937" w:type="dxa"/>
            <w:vAlign w:val="center"/>
          </w:tcPr>
          <w:p w:rsidR="000F7DCA" w:rsidRPr="002769BA" w:rsidRDefault="000F7DCA" w:rsidP="000F7DCA">
            <w:pPr>
              <w:spacing w:before="0" w:after="0"/>
              <w:jc w:val="center"/>
              <w:rPr>
                <w:szCs w:val="24"/>
              </w:rPr>
            </w:pPr>
            <w:r w:rsidRPr="002769BA">
              <w:rPr>
                <w:szCs w:val="24"/>
              </w:rPr>
              <w:t>Техническое состояние</w:t>
            </w:r>
          </w:p>
        </w:tc>
        <w:tc>
          <w:tcPr>
            <w:tcW w:w="1827" w:type="dxa"/>
            <w:vAlign w:val="center"/>
          </w:tcPr>
          <w:p w:rsidR="000F7DCA" w:rsidRPr="002769BA" w:rsidRDefault="000F7DCA" w:rsidP="000F7DCA">
            <w:pPr>
              <w:spacing w:before="0" w:after="0"/>
              <w:jc w:val="center"/>
              <w:rPr>
                <w:szCs w:val="24"/>
              </w:rPr>
            </w:pPr>
            <w:r w:rsidRPr="002769BA">
              <w:rPr>
                <w:szCs w:val="24"/>
              </w:rPr>
              <w:t>Год постройки или реконструкции</w:t>
            </w:r>
          </w:p>
        </w:tc>
      </w:tr>
      <w:tr w:rsidR="000F7DCA" w:rsidRPr="005F3A28" w:rsidTr="00F35A6E">
        <w:trPr>
          <w:jc w:val="center"/>
        </w:trPr>
        <w:tc>
          <w:tcPr>
            <w:tcW w:w="2268" w:type="dxa"/>
            <w:vAlign w:val="center"/>
          </w:tcPr>
          <w:p w:rsidR="000F7DCA" w:rsidRPr="005F3A28" w:rsidRDefault="000F7DCA" w:rsidP="009D23C6">
            <w:pPr>
              <w:spacing w:before="0" w:after="0"/>
              <w:jc w:val="center"/>
              <w:rPr>
                <w:szCs w:val="24"/>
              </w:rPr>
            </w:pPr>
            <w:r>
              <w:rPr>
                <w:szCs w:val="24"/>
              </w:rPr>
              <w:t xml:space="preserve">КОС </w:t>
            </w:r>
            <w:r w:rsidR="009D23C6">
              <w:rPr>
                <w:szCs w:val="24"/>
              </w:rPr>
              <w:t>д. Ретюнь</w:t>
            </w:r>
          </w:p>
        </w:tc>
        <w:tc>
          <w:tcPr>
            <w:tcW w:w="2064" w:type="dxa"/>
            <w:vAlign w:val="center"/>
          </w:tcPr>
          <w:p w:rsidR="000F7DCA" w:rsidRPr="005F3A28" w:rsidRDefault="007921B5" w:rsidP="000F7DCA">
            <w:pPr>
              <w:spacing w:before="0" w:after="0"/>
              <w:jc w:val="center"/>
              <w:rPr>
                <w:szCs w:val="24"/>
              </w:rPr>
            </w:pPr>
            <w:r>
              <w:rPr>
                <w:szCs w:val="24"/>
              </w:rPr>
              <w:t>1,386</w:t>
            </w:r>
          </w:p>
        </w:tc>
        <w:tc>
          <w:tcPr>
            <w:tcW w:w="1528" w:type="dxa"/>
            <w:vAlign w:val="center"/>
          </w:tcPr>
          <w:p w:rsidR="000F7DCA" w:rsidRPr="005F3A28" w:rsidRDefault="009D23C6" w:rsidP="000F7DCA">
            <w:pPr>
              <w:spacing w:before="0" w:after="0"/>
              <w:jc w:val="center"/>
              <w:rPr>
                <w:szCs w:val="24"/>
              </w:rPr>
            </w:pPr>
            <w:r>
              <w:rPr>
                <w:szCs w:val="24"/>
              </w:rPr>
              <w:t>0,7</w:t>
            </w:r>
            <w:r w:rsidR="000F7DCA" w:rsidRPr="00616CBB">
              <w:rPr>
                <w:szCs w:val="24"/>
              </w:rPr>
              <w:t xml:space="preserve"> </w:t>
            </w:r>
          </w:p>
        </w:tc>
        <w:tc>
          <w:tcPr>
            <w:tcW w:w="1937" w:type="dxa"/>
            <w:vAlign w:val="center"/>
          </w:tcPr>
          <w:p w:rsidR="000F7DCA" w:rsidRPr="005F3A28" w:rsidRDefault="007921B5" w:rsidP="007921B5">
            <w:pPr>
              <w:spacing w:before="0" w:after="0"/>
              <w:jc w:val="center"/>
              <w:rPr>
                <w:szCs w:val="24"/>
              </w:rPr>
            </w:pPr>
            <w:r>
              <w:rPr>
                <w:szCs w:val="24"/>
              </w:rPr>
              <w:t xml:space="preserve">Не </w:t>
            </w:r>
            <w:proofErr w:type="gramStart"/>
            <w:r>
              <w:rPr>
                <w:szCs w:val="24"/>
              </w:rPr>
              <w:t>у</w:t>
            </w:r>
            <w:r w:rsidR="009D23C6">
              <w:rPr>
                <w:szCs w:val="24"/>
              </w:rPr>
              <w:t>довлетвори-тельное</w:t>
            </w:r>
            <w:proofErr w:type="gramEnd"/>
          </w:p>
        </w:tc>
        <w:tc>
          <w:tcPr>
            <w:tcW w:w="1827" w:type="dxa"/>
            <w:vAlign w:val="center"/>
          </w:tcPr>
          <w:p w:rsidR="000F7DCA" w:rsidRPr="005F3A28" w:rsidRDefault="000F7DCA" w:rsidP="009D23C6">
            <w:pPr>
              <w:spacing w:before="0" w:after="0"/>
              <w:jc w:val="center"/>
              <w:rPr>
                <w:szCs w:val="24"/>
              </w:rPr>
            </w:pPr>
            <w:r>
              <w:rPr>
                <w:szCs w:val="24"/>
              </w:rPr>
              <w:t>19</w:t>
            </w:r>
            <w:r w:rsidR="009D23C6">
              <w:rPr>
                <w:szCs w:val="24"/>
              </w:rPr>
              <w:t>88</w:t>
            </w:r>
          </w:p>
        </w:tc>
      </w:tr>
    </w:tbl>
    <w:p w:rsidR="00754289" w:rsidRPr="00754289" w:rsidRDefault="00754289" w:rsidP="00754289">
      <w:pPr>
        <w:autoSpaceDE w:val="0"/>
        <w:autoSpaceDN w:val="0"/>
        <w:adjustRightInd w:val="0"/>
        <w:spacing w:after="0"/>
        <w:rPr>
          <w:rFonts w:cs="Times New Roman"/>
          <w:color w:val="000000"/>
          <w:szCs w:val="24"/>
        </w:rPr>
      </w:pPr>
      <w:r w:rsidRPr="00754289">
        <w:rPr>
          <w:rFonts w:cs="Times New Roman"/>
          <w:color w:val="000000"/>
          <w:szCs w:val="24"/>
        </w:rPr>
        <w:t xml:space="preserve">Расчётное количество отведённых стоков с учётом возможного максимального сброса </w:t>
      </w:r>
      <w:r>
        <w:rPr>
          <w:rFonts w:cs="Times New Roman"/>
          <w:color w:val="000000"/>
          <w:szCs w:val="24"/>
        </w:rPr>
        <w:t>в д. Ретюнь за 2013 год составил 169,2 м</w:t>
      </w:r>
      <w:r w:rsidRPr="00754289">
        <w:rPr>
          <w:rFonts w:cs="Times New Roman"/>
          <w:color w:val="000000"/>
          <w:szCs w:val="24"/>
          <w:vertAlign w:val="superscript"/>
        </w:rPr>
        <w:t>3</w:t>
      </w:r>
      <w:r>
        <w:rPr>
          <w:rFonts w:cs="Times New Roman"/>
          <w:color w:val="000000"/>
          <w:szCs w:val="24"/>
        </w:rPr>
        <w:t>/сут</w:t>
      </w:r>
      <w:r w:rsidR="00DC222B">
        <w:rPr>
          <w:rFonts w:cs="Times New Roman"/>
          <w:color w:val="000000"/>
          <w:szCs w:val="24"/>
        </w:rPr>
        <w:t>ки</w:t>
      </w:r>
      <w:r>
        <w:rPr>
          <w:rFonts w:cs="Times New Roman"/>
          <w:color w:val="000000"/>
          <w:szCs w:val="24"/>
        </w:rPr>
        <w:t>, 100% из них проходят очистку. Резерв мощности очистных сооружений составляет 67%.</w:t>
      </w:r>
    </w:p>
    <w:p w:rsidR="0052539A" w:rsidRDefault="00D74A40" w:rsidP="00906313">
      <w:pPr>
        <w:rPr>
          <w:szCs w:val="24"/>
        </w:rPr>
      </w:pPr>
      <w:r w:rsidRPr="00754289">
        <w:rPr>
          <w:szCs w:val="24"/>
        </w:rPr>
        <w:t>Протяж</w:t>
      </w:r>
      <w:r w:rsidR="00DC222B">
        <w:rPr>
          <w:szCs w:val="24"/>
        </w:rPr>
        <w:t>ё</w:t>
      </w:r>
      <w:r w:rsidR="009D23C6" w:rsidRPr="00754289">
        <w:rPr>
          <w:szCs w:val="24"/>
        </w:rPr>
        <w:t xml:space="preserve">нность канализационных сетей </w:t>
      </w:r>
      <w:r w:rsidRPr="00754289">
        <w:rPr>
          <w:szCs w:val="24"/>
        </w:rPr>
        <w:t xml:space="preserve">составляет </w:t>
      </w:r>
      <w:r w:rsidR="00906313" w:rsidRPr="00754289">
        <w:rPr>
          <w:szCs w:val="24"/>
        </w:rPr>
        <w:t>2,9</w:t>
      </w:r>
      <w:r w:rsidR="00F35A6E" w:rsidRPr="00754289">
        <w:rPr>
          <w:szCs w:val="24"/>
        </w:rPr>
        <w:t>4</w:t>
      </w:r>
      <w:r w:rsidRPr="00754289">
        <w:rPr>
          <w:szCs w:val="24"/>
        </w:rPr>
        <w:t xml:space="preserve"> км.</w:t>
      </w:r>
      <w:r w:rsidR="00F35A6E" w:rsidRPr="00754289">
        <w:rPr>
          <w:szCs w:val="24"/>
        </w:rPr>
        <w:t xml:space="preserve"> Процент износа водопроводных</w:t>
      </w:r>
      <w:r w:rsidR="00F35A6E">
        <w:rPr>
          <w:szCs w:val="24"/>
        </w:rPr>
        <w:t xml:space="preserve"> сетей – 78%.</w:t>
      </w:r>
      <w:r w:rsidR="00BC2263">
        <w:rPr>
          <w:szCs w:val="24"/>
        </w:rPr>
        <w:t xml:space="preserve"> </w:t>
      </w:r>
      <w:r w:rsidRPr="008C38BE">
        <w:rPr>
          <w:rFonts w:eastAsia="Times New Roman"/>
          <w:szCs w:val="24"/>
        </w:rPr>
        <w:t>Согласно паспорт</w:t>
      </w:r>
      <w:r>
        <w:rPr>
          <w:rFonts w:eastAsia="Times New Roman"/>
          <w:szCs w:val="24"/>
        </w:rPr>
        <w:t>у</w:t>
      </w:r>
      <w:r w:rsidRPr="008C38BE">
        <w:rPr>
          <w:rFonts w:eastAsia="Times New Roman"/>
          <w:szCs w:val="24"/>
        </w:rPr>
        <w:t xml:space="preserve"> муниципального образования ф</w:t>
      </w:r>
      <w:r w:rsidRPr="008C38BE">
        <w:rPr>
          <w:szCs w:val="24"/>
        </w:rPr>
        <w:t>актический пропуск сточных вод в 201</w:t>
      </w:r>
      <w:r w:rsidR="00906313">
        <w:rPr>
          <w:szCs w:val="24"/>
        </w:rPr>
        <w:t>3</w:t>
      </w:r>
      <w:r w:rsidRPr="008C38BE">
        <w:rPr>
          <w:szCs w:val="24"/>
        </w:rPr>
        <w:t xml:space="preserve"> году составил 0,0</w:t>
      </w:r>
      <w:r w:rsidR="00906313">
        <w:rPr>
          <w:szCs w:val="24"/>
        </w:rPr>
        <w:t>5</w:t>
      </w:r>
      <w:r w:rsidRPr="008C38BE">
        <w:rPr>
          <w:szCs w:val="24"/>
        </w:rPr>
        <w:t xml:space="preserve"> млн. м</w:t>
      </w:r>
      <w:r w:rsidRPr="008C38BE">
        <w:rPr>
          <w:szCs w:val="24"/>
          <w:vertAlign w:val="superscript"/>
        </w:rPr>
        <w:t>3</w:t>
      </w:r>
      <w:r w:rsidRPr="008C38BE">
        <w:rPr>
          <w:szCs w:val="24"/>
        </w:rPr>
        <w:t>.</w:t>
      </w:r>
    </w:p>
    <w:p w:rsidR="00A23080" w:rsidRDefault="00A23080" w:rsidP="00906313">
      <w:pPr>
        <w:rPr>
          <w:szCs w:val="24"/>
        </w:rPr>
      </w:pPr>
      <w:r>
        <w:rPr>
          <w:szCs w:val="24"/>
        </w:rPr>
        <w:t>Ливневая канализация в поселении отсутствует.</w:t>
      </w:r>
    </w:p>
    <w:p w:rsidR="0023045D" w:rsidRDefault="009C6B0C" w:rsidP="00510DD3">
      <w:pPr>
        <w:pStyle w:val="20"/>
        <w:spacing w:before="360"/>
      </w:pPr>
      <w:bookmarkStart w:id="75" w:name="_Toc403379618"/>
      <w:r>
        <w:t>Транспортная инфраструктура</w:t>
      </w:r>
      <w:bookmarkEnd w:id="68"/>
      <w:bookmarkEnd w:id="75"/>
    </w:p>
    <w:p w:rsidR="00184933" w:rsidRDefault="009C6B0C" w:rsidP="001C5438">
      <w:pPr>
        <w:pStyle w:val="a0"/>
        <w:numPr>
          <w:ilvl w:val="2"/>
          <w:numId w:val="2"/>
        </w:numPr>
        <w:spacing w:before="240"/>
        <w:outlineLvl w:val="2"/>
      </w:pPr>
      <w:bookmarkStart w:id="76" w:name="_Toc367977942"/>
      <w:r>
        <w:t>Внешний транспорт</w:t>
      </w:r>
      <w:bookmarkEnd w:id="76"/>
    </w:p>
    <w:p w:rsidR="00184933" w:rsidRPr="00DF68CA" w:rsidRDefault="00184933" w:rsidP="00184933">
      <w:r>
        <w:t xml:space="preserve">Через территорию поселения проходит автомобильная дорога </w:t>
      </w:r>
      <w:r w:rsidR="00257730">
        <w:t>федерального значения М</w:t>
      </w:r>
      <w:r w:rsidR="00CF42CF">
        <w:t xml:space="preserve"> 20</w:t>
      </w:r>
      <w:r w:rsidR="00257730">
        <w:t xml:space="preserve"> </w:t>
      </w:r>
      <w:r w:rsidR="00CF42CF">
        <w:t>Санкт-Петербург – Псков</w:t>
      </w:r>
      <w:r w:rsidR="004500D7">
        <w:t xml:space="preserve"> – граница с Республикой Беларусь</w:t>
      </w:r>
      <w:r w:rsidR="00CF42CF">
        <w:t>.</w:t>
      </w:r>
      <w:r w:rsidR="00257730">
        <w:t xml:space="preserve"> </w:t>
      </w:r>
    </w:p>
    <w:p w:rsidR="00D307F7" w:rsidRDefault="00D307F7" w:rsidP="00CF42CF">
      <w:pPr>
        <w:pStyle w:val="ac"/>
        <w:tabs>
          <w:tab w:val="num" w:pos="360"/>
        </w:tabs>
        <w:spacing w:after="120"/>
        <w:rPr>
          <w:rFonts w:ascii="Times New Roman" w:eastAsiaTheme="minorHAnsi" w:hAnsi="Times New Roman" w:cstheme="minorBidi"/>
          <w:sz w:val="24"/>
          <w:szCs w:val="22"/>
          <w:lang w:eastAsia="en-US"/>
        </w:rPr>
      </w:pPr>
      <w:r>
        <w:rPr>
          <w:rFonts w:ascii="Times New Roman" w:eastAsiaTheme="minorHAnsi" w:hAnsi="Times New Roman" w:cstheme="minorBidi"/>
          <w:sz w:val="24"/>
          <w:szCs w:val="22"/>
          <w:lang w:eastAsia="en-US"/>
        </w:rPr>
        <w:t>А</w:t>
      </w:r>
      <w:r w:rsidRPr="00D307F7">
        <w:rPr>
          <w:rFonts w:ascii="Times New Roman" w:eastAsiaTheme="minorHAnsi" w:hAnsi="Times New Roman" w:cstheme="minorBidi"/>
          <w:sz w:val="24"/>
          <w:szCs w:val="22"/>
          <w:lang w:eastAsia="en-US"/>
        </w:rPr>
        <w:t>втомобильны</w:t>
      </w:r>
      <w:r w:rsidR="00CF42CF">
        <w:rPr>
          <w:rFonts w:ascii="Times New Roman" w:eastAsiaTheme="minorHAnsi" w:hAnsi="Times New Roman" w:cstheme="minorBidi"/>
          <w:sz w:val="24"/>
          <w:szCs w:val="22"/>
          <w:lang w:eastAsia="en-US"/>
        </w:rPr>
        <w:t>е</w:t>
      </w:r>
      <w:r w:rsidRPr="00D307F7">
        <w:rPr>
          <w:rFonts w:ascii="Times New Roman" w:eastAsiaTheme="minorHAnsi" w:hAnsi="Times New Roman" w:cstheme="minorBidi"/>
          <w:sz w:val="24"/>
          <w:szCs w:val="22"/>
          <w:lang w:eastAsia="en-US"/>
        </w:rPr>
        <w:t xml:space="preserve"> дорог</w:t>
      </w:r>
      <w:r w:rsidR="00CF42CF">
        <w:rPr>
          <w:rFonts w:ascii="Times New Roman" w:eastAsiaTheme="minorHAnsi" w:hAnsi="Times New Roman" w:cstheme="minorBidi"/>
          <w:sz w:val="24"/>
          <w:szCs w:val="22"/>
          <w:lang w:eastAsia="en-US"/>
        </w:rPr>
        <w:t>и</w:t>
      </w:r>
      <w:r>
        <w:rPr>
          <w:rFonts w:ascii="Times New Roman" w:eastAsiaTheme="minorHAnsi" w:hAnsi="Times New Roman" w:cstheme="minorBidi"/>
          <w:sz w:val="24"/>
          <w:szCs w:val="22"/>
          <w:lang w:eastAsia="en-US"/>
        </w:rPr>
        <w:t>, входящих в перечень автомобильных дорог регионального значения общего пользования,</w:t>
      </w:r>
      <w:r w:rsidRPr="00D307F7">
        <w:rPr>
          <w:rFonts w:ascii="Times New Roman" w:eastAsiaTheme="minorHAnsi" w:hAnsi="Times New Roman" w:cstheme="minorBidi"/>
          <w:sz w:val="24"/>
          <w:szCs w:val="22"/>
          <w:lang w:eastAsia="en-US"/>
        </w:rPr>
        <w:t xml:space="preserve"> утвержд</w:t>
      </w:r>
      <w:r w:rsidR="00DC222B">
        <w:rPr>
          <w:rFonts w:ascii="Times New Roman" w:eastAsiaTheme="minorHAnsi" w:hAnsi="Times New Roman" w:cstheme="minorBidi"/>
          <w:sz w:val="24"/>
          <w:szCs w:val="22"/>
          <w:lang w:eastAsia="en-US"/>
        </w:rPr>
        <w:t>ё</w:t>
      </w:r>
      <w:r w:rsidRPr="00D307F7">
        <w:rPr>
          <w:rFonts w:ascii="Times New Roman" w:eastAsiaTheme="minorHAnsi" w:hAnsi="Times New Roman" w:cstheme="minorBidi"/>
          <w:sz w:val="24"/>
          <w:szCs w:val="22"/>
          <w:lang w:eastAsia="en-US"/>
        </w:rPr>
        <w:t>н</w:t>
      </w:r>
      <w:r>
        <w:rPr>
          <w:rFonts w:ascii="Times New Roman" w:eastAsiaTheme="minorHAnsi" w:hAnsi="Times New Roman" w:cstheme="minorBidi"/>
          <w:sz w:val="24"/>
          <w:szCs w:val="22"/>
          <w:lang w:eastAsia="en-US"/>
        </w:rPr>
        <w:t>ный</w:t>
      </w:r>
      <w:r w:rsidRPr="00D307F7">
        <w:rPr>
          <w:rFonts w:ascii="Times New Roman" w:eastAsiaTheme="minorHAnsi" w:hAnsi="Times New Roman" w:cstheme="minorBidi"/>
          <w:sz w:val="24"/>
          <w:szCs w:val="22"/>
          <w:lang w:eastAsia="en-US"/>
        </w:rPr>
        <w:t xml:space="preserve"> постановлением Правительства Ленинградской области от 27 ноября 2007 года № 294 (в редакции постановлений Правительства Ленинградской области от 24 марта 200</w:t>
      </w:r>
      <w:r w:rsidR="00CF42CF">
        <w:rPr>
          <w:rFonts w:ascii="Times New Roman" w:eastAsiaTheme="minorHAnsi" w:hAnsi="Times New Roman" w:cstheme="minorBidi"/>
          <w:sz w:val="24"/>
          <w:szCs w:val="22"/>
          <w:lang w:eastAsia="en-US"/>
        </w:rPr>
        <w:t>11</w:t>
      </w:r>
      <w:r w:rsidRPr="00D307F7">
        <w:rPr>
          <w:rFonts w:ascii="Times New Roman" w:eastAsiaTheme="minorHAnsi" w:hAnsi="Times New Roman" w:cstheme="minorBidi"/>
          <w:sz w:val="24"/>
          <w:szCs w:val="22"/>
          <w:lang w:eastAsia="en-US"/>
        </w:rPr>
        <w:t xml:space="preserve"> года № 71)</w:t>
      </w:r>
      <w:r w:rsidR="00CF42CF">
        <w:rPr>
          <w:rFonts w:ascii="Times New Roman" w:eastAsiaTheme="minorHAnsi" w:hAnsi="Times New Roman" w:cstheme="minorBidi"/>
          <w:sz w:val="24"/>
          <w:szCs w:val="22"/>
          <w:lang w:eastAsia="en-US"/>
        </w:rPr>
        <w:t>:</w:t>
      </w:r>
      <w:r w:rsidRPr="00D307F7">
        <w:rPr>
          <w:rFonts w:ascii="Times New Roman" w:eastAsiaTheme="minorHAnsi" w:hAnsi="Times New Roman" w:cstheme="minorBidi"/>
          <w:sz w:val="24"/>
          <w:szCs w:val="22"/>
          <w:lang w:eastAsia="en-US"/>
        </w:rPr>
        <w:t xml:space="preserve"> </w:t>
      </w:r>
    </w:p>
    <w:tbl>
      <w:tblPr>
        <w:tblW w:w="4903"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089"/>
        <w:gridCol w:w="1673"/>
        <w:gridCol w:w="1681"/>
        <w:gridCol w:w="1680"/>
        <w:gridCol w:w="1680"/>
      </w:tblGrid>
      <w:tr w:rsidR="009B2C2B" w:rsidRPr="00ED068D" w:rsidTr="009B2C2B">
        <w:trPr>
          <w:tblHeader/>
          <w:jc w:val="center"/>
        </w:trPr>
        <w:tc>
          <w:tcPr>
            <w:tcW w:w="1575" w:type="pct"/>
            <w:vAlign w:val="center"/>
          </w:tcPr>
          <w:p w:rsidR="009B2C2B" w:rsidRPr="00ED068D" w:rsidRDefault="009B2C2B" w:rsidP="009B2C2B">
            <w:pPr>
              <w:spacing w:before="0" w:after="0"/>
              <w:ind w:left="-65" w:right="-83"/>
              <w:jc w:val="center"/>
              <w:rPr>
                <w:szCs w:val="24"/>
              </w:rPr>
            </w:pPr>
            <w:r w:rsidRPr="00ED068D">
              <w:rPr>
                <w:szCs w:val="24"/>
              </w:rPr>
              <w:t>Наименование автомобильной дороги</w:t>
            </w:r>
          </w:p>
        </w:tc>
        <w:tc>
          <w:tcPr>
            <w:tcW w:w="853" w:type="pct"/>
            <w:vAlign w:val="center"/>
          </w:tcPr>
          <w:p w:rsidR="009B2C2B" w:rsidRPr="00ED068D" w:rsidRDefault="009B2C2B" w:rsidP="009B2C2B">
            <w:pPr>
              <w:spacing w:before="0" w:after="0"/>
              <w:ind w:left="-65" w:right="-83"/>
              <w:jc w:val="center"/>
              <w:rPr>
                <w:szCs w:val="24"/>
              </w:rPr>
            </w:pPr>
            <w:r>
              <w:rPr>
                <w:szCs w:val="24"/>
              </w:rPr>
              <w:t>Техническая категория</w:t>
            </w:r>
          </w:p>
        </w:tc>
        <w:tc>
          <w:tcPr>
            <w:tcW w:w="857" w:type="pct"/>
            <w:vAlign w:val="center"/>
          </w:tcPr>
          <w:p w:rsidR="009B2C2B" w:rsidRPr="00ED068D" w:rsidRDefault="009B2C2B" w:rsidP="00DC222B">
            <w:pPr>
              <w:spacing w:before="0" w:after="0"/>
              <w:ind w:left="-65" w:right="-83"/>
              <w:jc w:val="center"/>
              <w:rPr>
                <w:szCs w:val="24"/>
              </w:rPr>
            </w:pPr>
            <w:r w:rsidRPr="00ED068D">
              <w:rPr>
                <w:szCs w:val="24"/>
              </w:rPr>
              <w:t>Протяж</w:t>
            </w:r>
            <w:r w:rsidR="00DC222B">
              <w:rPr>
                <w:szCs w:val="24"/>
              </w:rPr>
              <w:t>ё</w:t>
            </w:r>
            <w:r w:rsidRPr="00ED068D">
              <w:rPr>
                <w:szCs w:val="24"/>
              </w:rPr>
              <w:t>нность</w:t>
            </w:r>
            <w:r>
              <w:rPr>
                <w:szCs w:val="24"/>
              </w:rPr>
              <w:t xml:space="preserve"> по территории поселения</w:t>
            </w:r>
            <w:r w:rsidRPr="00ED068D">
              <w:rPr>
                <w:szCs w:val="24"/>
              </w:rPr>
              <w:t xml:space="preserve">, </w:t>
            </w:r>
            <w:proofErr w:type="gramStart"/>
            <w:r w:rsidRPr="00ED068D">
              <w:rPr>
                <w:szCs w:val="24"/>
              </w:rPr>
              <w:t>км</w:t>
            </w:r>
            <w:proofErr w:type="gramEnd"/>
          </w:p>
        </w:tc>
        <w:tc>
          <w:tcPr>
            <w:tcW w:w="857" w:type="pct"/>
            <w:vAlign w:val="center"/>
          </w:tcPr>
          <w:p w:rsidR="009B2C2B" w:rsidRPr="00ED068D" w:rsidRDefault="009B2C2B" w:rsidP="009B2C2B">
            <w:pPr>
              <w:spacing w:before="0" w:after="0"/>
              <w:ind w:left="-65" w:right="-83"/>
              <w:jc w:val="center"/>
              <w:rPr>
                <w:szCs w:val="24"/>
              </w:rPr>
            </w:pPr>
            <w:r>
              <w:rPr>
                <w:szCs w:val="24"/>
              </w:rPr>
              <w:t>Тип покрытия</w:t>
            </w:r>
          </w:p>
        </w:tc>
        <w:tc>
          <w:tcPr>
            <w:tcW w:w="857" w:type="pct"/>
            <w:vAlign w:val="center"/>
          </w:tcPr>
          <w:p w:rsidR="009B2C2B" w:rsidRPr="00ED068D" w:rsidRDefault="009B2C2B" w:rsidP="009B2C2B">
            <w:pPr>
              <w:spacing w:before="0" w:after="0"/>
              <w:ind w:left="-65" w:right="-83"/>
              <w:jc w:val="center"/>
              <w:rPr>
                <w:szCs w:val="24"/>
              </w:rPr>
            </w:pPr>
            <w:r>
              <w:rPr>
                <w:szCs w:val="24"/>
              </w:rPr>
              <w:t>Среднегодовая интенсивность, авт. Сутки</w:t>
            </w:r>
          </w:p>
        </w:tc>
      </w:tr>
      <w:tr w:rsidR="009B2C2B" w:rsidRPr="00ED068D" w:rsidTr="009B2C2B">
        <w:trPr>
          <w:jc w:val="center"/>
        </w:trPr>
        <w:tc>
          <w:tcPr>
            <w:tcW w:w="1575" w:type="pct"/>
            <w:vAlign w:val="center"/>
          </w:tcPr>
          <w:p w:rsidR="009B2C2B" w:rsidRPr="00ED068D" w:rsidRDefault="009B2C2B" w:rsidP="00A46464">
            <w:pPr>
              <w:spacing w:before="0" w:after="0"/>
              <w:ind w:left="-65" w:right="-83"/>
              <w:jc w:val="left"/>
              <w:rPr>
                <w:szCs w:val="24"/>
              </w:rPr>
            </w:pPr>
            <w:r w:rsidRPr="00ED068D">
              <w:rPr>
                <w:szCs w:val="24"/>
              </w:rPr>
              <w:t>Ретюнь - Волошово – Сара-Лог с подъездом к</w:t>
            </w:r>
            <w:r w:rsidR="005427CB">
              <w:rPr>
                <w:szCs w:val="24"/>
              </w:rPr>
              <w:t xml:space="preserve"> </w:t>
            </w:r>
            <w:r w:rsidRPr="00ED068D">
              <w:rPr>
                <w:szCs w:val="24"/>
              </w:rPr>
              <w:t xml:space="preserve">совхозу «Волошовский» </w:t>
            </w:r>
          </w:p>
        </w:tc>
        <w:tc>
          <w:tcPr>
            <w:tcW w:w="853" w:type="pct"/>
            <w:vAlign w:val="center"/>
          </w:tcPr>
          <w:p w:rsidR="009B2C2B" w:rsidRPr="00B85B9D" w:rsidRDefault="009B2C2B" w:rsidP="00A46464">
            <w:pPr>
              <w:spacing w:before="0" w:after="0"/>
              <w:ind w:left="-65" w:right="-83"/>
              <w:jc w:val="center"/>
              <w:rPr>
                <w:szCs w:val="24"/>
                <w:lang w:val="en-US"/>
              </w:rPr>
            </w:pPr>
            <w:r>
              <w:rPr>
                <w:szCs w:val="24"/>
                <w:lang w:val="en-US"/>
              </w:rPr>
              <w:t>III</w:t>
            </w:r>
          </w:p>
        </w:tc>
        <w:tc>
          <w:tcPr>
            <w:tcW w:w="857" w:type="pct"/>
            <w:vAlign w:val="center"/>
          </w:tcPr>
          <w:p w:rsidR="009B2C2B" w:rsidRPr="00ED068D" w:rsidRDefault="009B2C2B" w:rsidP="00CF42CF">
            <w:pPr>
              <w:spacing w:before="0" w:after="0"/>
              <w:ind w:left="-65" w:right="-83"/>
              <w:jc w:val="center"/>
              <w:rPr>
                <w:szCs w:val="24"/>
              </w:rPr>
            </w:pPr>
            <w:r>
              <w:rPr>
                <w:szCs w:val="24"/>
              </w:rPr>
              <w:t>10 км</w:t>
            </w:r>
          </w:p>
        </w:tc>
        <w:tc>
          <w:tcPr>
            <w:tcW w:w="857" w:type="pct"/>
            <w:vAlign w:val="center"/>
          </w:tcPr>
          <w:p w:rsidR="009B2C2B" w:rsidRDefault="009B2C2B" w:rsidP="009B2C2B">
            <w:pPr>
              <w:spacing w:before="0" w:after="0"/>
              <w:ind w:left="-65" w:right="-83"/>
              <w:jc w:val="center"/>
              <w:rPr>
                <w:szCs w:val="24"/>
              </w:rPr>
            </w:pPr>
            <w:r>
              <w:rPr>
                <w:szCs w:val="24"/>
              </w:rPr>
              <w:t>а/б</w:t>
            </w:r>
          </w:p>
        </w:tc>
        <w:tc>
          <w:tcPr>
            <w:tcW w:w="857" w:type="pct"/>
            <w:vAlign w:val="center"/>
          </w:tcPr>
          <w:p w:rsidR="009B2C2B" w:rsidRDefault="009B2C2B" w:rsidP="009B2C2B">
            <w:pPr>
              <w:spacing w:before="0" w:after="0"/>
              <w:ind w:left="-65" w:right="-83"/>
              <w:jc w:val="center"/>
              <w:rPr>
                <w:szCs w:val="24"/>
              </w:rPr>
            </w:pPr>
            <w:r>
              <w:rPr>
                <w:szCs w:val="24"/>
              </w:rPr>
              <w:t>876-1102</w:t>
            </w:r>
          </w:p>
        </w:tc>
      </w:tr>
    </w:tbl>
    <w:p w:rsidR="00184933" w:rsidRDefault="00184933" w:rsidP="00CF42CF">
      <w:pPr>
        <w:pStyle w:val="ac"/>
        <w:tabs>
          <w:tab w:val="num" w:pos="360"/>
        </w:tabs>
        <w:rPr>
          <w:rFonts w:ascii="Times New Roman" w:hAnsi="Times New Roman" w:cs="Times New Roman"/>
          <w:sz w:val="24"/>
          <w:szCs w:val="24"/>
        </w:rPr>
      </w:pPr>
      <w:r w:rsidRPr="00DF68CA">
        <w:rPr>
          <w:rFonts w:ascii="Times New Roman" w:hAnsi="Times New Roman" w:cs="Times New Roman"/>
          <w:sz w:val="24"/>
          <w:szCs w:val="24"/>
        </w:rPr>
        <w:t>Характеристики (протяж</w:t>
      </w:r>
      <w:r w:rsidR="00DC222B">
        <w:rPr>
          <w:rFonts w:ascii="Times New Roman" w:hAnsi="Times New Roman" w:cs="Times New Roman"/>
          <w:sz w:val="24"/>
          <w:szCs w:val="24"/>
        </w:rPr>
        <w:t>ё</w:t>
      </w:r>
      <w:r w:rsidRPr="00DF68CA">
        <w:rPr>
          <w:rFonts w:ascii="Times New Roman" w:hAnsi="Times New Roman" w:cs="Times New Roman"/>
          <w:sz w:val="24"/>
          <w:szCs w:val="24"/>
        </w:rPr>
        <w:t xml:space="preserve">нность, техническая категория, тип покрытия) автомобильных дорог общего пользования региональной собственности на территории </w:t>
      </w:r>
      <w:r w:rsidR="00C92D5B">
        <w:rPr>
          <w:rFonts w:ascii="Times New Roman" w:hAnsi="Times New Roman" w:cs="Times New Roman"/>
          <w:sz w:val="24"/>
          <w:szCs w:val="24"/>
        </w:rPr>
        <w:t>Ретюнского</w:t>
      </w:r>
      <w:r w:rsidR="003B0B41">
        <w:rPr>
          <w:rFonts w:ascii="Times New Roman" w:hAnsi="Times New Roman" w:cs="Times New Roman"/>
          <w:sz w:val="24"/>
          <w:szCs w:val="24"/>
        </w:rPr>
        <w:t xml:space="preserve"> сельского поселения</w:t>
      </w:r>
      <w:r w:rsidRPr="00DF68CA">
        <w:rPr>
          <w:rFonts w:ascii="Times New Roman" w:hAnsi="Times New Roman" w:cs="Times New Roman"/>
          <w:sz w:val="24"/>
          <w:szCs w:val="24"/>
        </w:rPr>
        <w:t xml:space="preserve"> (по данным комитета по дорожному х</w:t>
      </w:r>
      <w:r w:rsidR="003B0B41">
        <w:rPr>
          <w:rFonts w:ascii="Times New Roman" w:hAnsi="Times New Roman" w:cs="Times New Roman"/>
          <w:sz w:val="24"/>
          <w:szCs w:val="24"/>
        </w:rPr>
        <w:t>озяйству Ленинградской области) представл</w:t>
      </w:r>
      <w:r w:rsidR="00257730">
        <w:rPr>
          <w:rFonts w:ascii="Times New Roman" w:hAnsi="Times New Roman" w:cs="Times New Roman"/>
          <w:sz w:val="24"/>
          <w:szCs w:val="24"/>
        </w:rPr>
        <w:t>ены в таблице</w:t>
      </w:r>
      <w:r w:rsidR="00D74B08">
        <w:fldChar w:fldCharType="begin"/>
      </w:r>
      <w:r w:rsidR="00D74B08">
        <w:instrText xml:space="preserve"> REF _Ref364329102 \h  \* MERGEFORMAT </w:instrText>
      </w:r>
      <w:r w:rsidR="00D74B08">
        <w:fldChar w:fldCharType="separate"/>
      </w:r>
      <w:r w:rsidR="00E76338" w:rsidRPr="00E76338">
        <w:rPr>
          <w:b/>
          <w:vanish/>
          <w:sz w:val="24"/>
          <w:szCs w:val="24"/>
        </w:rPr>
        <w:t>Таблица</w:t>
      </w:r>
      <w:r w:rsidR="00E76338" w:rsidRPr="00E76338">
        <w:rPr>
          <w:rFonts w:ascii="Times New Roman" w:hAnsi="Times New Roman" w:cs="Times New Roman"/>
          <w:sz w:val="24"/>
          <w:szCs w:val="24"/>
        </w:rPr>
        <w:t xml:space="preserve"> 3.8.1</w:t>
      </w:r>
      <w:r w:rsidR="00D74B08">
        <w:fldChar w:fldCharType="end"/>
      </w:r>
      <w:r w:rsidR="003B0B41">
        <w:rPr>
          <w:rFonts w:ascii="Times New Roman" w:hAnsi="Times New Roman" w:cs="Times New Roman"/>
          <w:sz w:val="24"/>
          <w:szCs w:val="24"/>
        </w:rPr>
        <w:t>.</w:t>
      </w:r>
    </w:p>
    <w:p w:rsidR="00087130" w:rsidRPr="008247AE" w:rsidRDefault="00087130" w:rsidP="008C039A">
      <w:pPr>
        <w:pStyle w:val="ac"/>
        <w:tabs>
          <w:tab w:val="num" w:pos="360"/>
        </w:tabs>
        <w:rPr>
          <w:rFonts w:ascii="Times New Roman" w:hAnsi="Times New Roman" w:cs="Times New Roman"/>
          <w:sz w:val="24"/>
          <w:szCs w:val="24"/>
        </w:rPr>
      </w:pPr>
      <w:r>
        <w:rPr>
          <w:rFonts w:ascii="Times New Roman" w:hAnsi="Times New Roman" w:cs="Times New Roman"/>
          <w:sz w:val="24"/>
          <w:szCs w:val="24"/>
        </w:rPr>
        <w:t xml:space="preserve">Перечисленные автомобильные дороги </w:t>
      </w:r>
      <w:r w:rsidRPr="003E23C6">
        <w:rPr>
          <w:rFonts w:ascii="Times New Roman" w:hAnsi="Times New Roman" w:cs="Times New Roman"/>
          <w:sz w:val="24"/>
          <w:szCs w:val="24"/>
        </w:rPr>
        <w:t xml:space="preserve">в настоящее время являются государственной собственностью </w:t>
      </w:r>
      <w:r w:rsidRPr="008247AE">
        <w:rPr>
          <w:rFonts w:ascii="Times New Roman" w:hAnsi="Times New Roman" w:cs="Times New Roman"/>
          <w:sz w:val="24"/>
          <w:szCs w:val="24"/>
        </w:rPr>
        <w:t>Ленинградской области и схемой территориального планирования Лужского муниципального района рекомендуются к переводу в муниципальную собственность района, поскольку они не отвечают основным признакам автомобильных дорог общего пользования регионального значения и фактически, по своему значению, являются автомобильными дорогами общего пользования местного значения.</w:t>
      </w:r>
    </w:p>
    <w:p w:rsidR="007E4892" w:rsidRDefault="007E4892">
      <w:pPr>
        <w:spacing w:before="0" w:after="200" w:line="276" w:lineRule="auto"/>
        <w:jc w:val="left"/>
        <w:rPr>
          <w:bCs/>
          <w:szCs w:val="24"/>
        </w:rPr>
      </w:pPr>
      <w:bookmarkStart w:id="77" w:name="_Ref364329102"/>
      <w:r>
        <w:rPr>
          <w:b/>
          <w:szCs w:val="24"/>
        </w:rPr>
        <w:br w:type="page"/>
      </w:r>
    </w:p>
    <w:p w:rsidR="006E3494" w:rsidRPr="006E3494" w:rsidRDefault="006E3494" w:rsidP="006E3494">
      <w:pPr>
        <w:pStyle w:val="a6"/>
        <w:spacing w:after="0"/>
        <w:jc w:val="right"/>
        <w:rPr>
          <w:b w:val="0"/>
          <w:color w:val="auto"/>
          <w:sz w:val="24"/>
          <w:szCs w:val="24"/>
        </w:rPr>
      </w:pPr>
      <w:r w:rsidRPr="006E3494">
        <w:rPr>
          <w:b w:val="0"/>
          <w:color w:val="auto"/>
          <w:sz w:val="24"/>
          <w:szCs w:val="24"/>
        </w:rPr>
        <w:lastRenderedPageBreak/>
        <w:t xml:space="preserve">Таблица </w:t>
      </w:r>
      <w:r w:rsidR="00E6666B">
        <w:rPr>
          <w:b w:val="0"/>
          <w:color w:val="auto"/>
          <w:sz w:val="24"/>
          <w:szCs w:val="24"/>
        </w:rPr>
        <w:fldChar w:fldCharType="begin"/>
      </w:r>
      <w:r w:rsidR="00D73627">
        <w:rPr>
          <w:b w:val="0"/>
          <w:color w:val="auto"/>
          <w:sz w:val="24"/>
          <w:szCs w:val="24"/>
        </w:rPr>
        <w:instrText xml:space="preserve"> STYLEREF 2 \s </w:instrText>
      </w:r>
      <w:r w:rsidR="00E6666B">
        <w:rPr>
          <w:b w:val="0"/>
          <w:color w:val="auto"/>
          <w:sz w:val="24"/>
          <w:szCs w:val="24"/>
        </w:rPr>
        <w:fldChar w:fldCharType="separate"/>
      </w:r>
      <w:r w:rsidR="00D73627">
        <w:rPr>
          <w:b w:val="0"/>
          <w:noProof/>
          <w:color w:val="auto"/>
          <w:sz w:val="24"/>
          <w:szCs w:val="24"/>
        </w:rPr>
        <w:t>3.8</w:t>
      </w:r>
      <w:r w:rsidR="00E6666B">
        <w:rPr>
          <w:b w:val="0"/>
          <w:color w:val="auto"/>
          <w:sz w:val="24"/>
          <w:szCs w:val="24"/>
        </w:rPr>
        <w:fldChar w:fldCharType="end"/>
      </w:r>
      <w:r w:rsidR="00D73627">
        <w:rPr>
          <w:b w:val="0"/>
          <w:color w:val="auto"/>
          <w:sz w:val="24"/>
          <w:szCs w:val="24"/>
        </w:rPr>
        <w:t>.</w:t>
      </w:r>
      <w:r w:rsidR="00E6666B">
        <w:rPr>
          <w:b w:val="0"/>
          <w:color w:val="auto"/>
          <w:sz w:val="24"/>
          <w:szCs w:val="24"/>
        </w:rPr>
        <w:fldChar w:fldCharType="begin"/>
      </w:r>
      <w:r w:rsidR="00D73627">
        <w:rPr>
          <w:b w:val="0"/>
          <w:color w:val="auto"/>
          <w:sz w:val="24"/>
          <w:szCs w:val="24"/>
        </w:rPr>
        <w:instrText xml:space="preserve"> SEQ Таблица \* ARABIC \s 2 </w:instrText>
      </w:r>
      <w:r w:rsidR="00E6666B">
        <w:rPr>
          <w:b w:val="0"/>
          <w:color w:val="auto"/>
          <w:sz w:val="24"/>
          <w:szCs w:val="24"/>
        </w:rPr>
        <w:fldChar w:fldCharType="separate"/>
      </w:r>
      <w:r w:rsidR="00D73627">
        <w:rPr>
          <w:b w:val="0"/>
          <w:noProof/>
          <w:color w:val="auto"/>
          <w:sz w:val="24"/>
          <w:szCs w:val="24"/>
        </w:rPr>
        <w:t>1</w:t>
      </w:r>
      <w:r w:rsidR="00E6666B">
        <w:rPr>
          <w:b w:val="0"/>
          <w:color w:val="auto"/>
          <w:sz w:val="24"/>
          <w:szCs w:val="24"/>
        </w:rPr>
        <w:fldChar w:fldCharType="end"/>
      </w:r>
      <w:bookmarkEnd w:id="77"/>
    </w:p>
    <w:p w:rsidR="006E3494" w:rsidRPr="006E3494" w:rsidRDefault="006E3494" w:rsidP="006E3494">
      <w:pPr>
        <w:pStyle w:val="a6"/>
        <w:spacing w:after="0"/>
        <w:jc w:val="right"/>
        <w:rPr>
          <w:b w:val="0"/>
          <w:color w:val="auto"/>
          <w:sz w:val="24"/>
          <w:szCs w:val="24"/>
        </w:rPr>
      </w:pPr>
      <w:r w:rsidRPr="006E3494">
        <w:rPr>
          <w:b w:val="0"/>
          <w:color w:val="auto"/>
          <w:sz w:val="24"/>
          <w:szCs w:val="24"/>
        </w:rPr>
        <w:t xml:space="preserve">Перечень </w:t>
      </w:r>
      <w:r w:rsidR="003B0B41">
        <w:rPr>
          <w:b w:val="0"/>
          <w:color w:val="auto"/>
          <w:sz w:val="24"/>
          <w:szCs w:val="24"/>
        </w:rPr>
        <w:t>автомобильных дорог общего пользования регионального значения</w:t>
      </w:r>
    </w:p>
    <w:tbl>
      <w:tblPr>
        <w:tblW w:w="96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52"/>
        <w:gridCol w:w="851"/>
        <w:gridCol w:w="709"/>
        <w:gridCol w:w="1275"/>
        <w:gridCol w:w="1347"/>
        <w:gridCol w:w="1015"/>
        <w:gridCol w:w="850"/>
      </w:tblGrid>
      <w:tr w:rsidR="009B2C2B" w:rsidRPr="009D556A" w:rsidTr="008C039A">
        <w:trPr>
          <w:cantSplit/>
          <w:trHeight w:val="2130"/>
        </w:trPr>
        <w:tc>
          <w:tcPr>
            <w:tcW w:w="3652" w:type="dxa"/>
            <w:vAlign w:val="center"/>
          </w:tcPr>
          <w:p w:rsidR="009B2C2B" w:rsidRDefault="009B2C2B" w:rsidP="008C039A">
            <w:pPr>
              <w:spacing w:before="0" w:after="0"/>
              <w:ind w:left="-84" w:right="-74"/>
              <w:jc w:val="center"/>
              <w:rPr>
                <w:szCs w:val="24"/>
              </w:rPr>
            </w:pPr>
            <w:r>
              <w:rPr>
                <w:szCs w:val="24"/>
              </w:rPr>
              <w:t>Название</w:t>
            </w:r>
          </w:p>
        </w:tc>
        <w:tc>
          <w:tcPr>
            <w:tcW w:w="851" w:type="dxa"/>
            <w:textDirection w:val="btLr"/>
            <w:vAlign w:val="center"/>
          </w:tcPr>
          <w:p w:rsidR="009B2C2B" w:rsidRPr="00126CBC" w:rsidRDefault="009B2C2B" w:rsidP="008C039A">
            <w:pPr>
              <w:spacing w:before="0" w:after="0"/>
              <w:ind w:left="-111" w:right="-74"/>
              <w:jc w:val="center"/>
              <w:rPr>
                <w:rFonts w:cs="Times New Roman"/>
              </w:rPr>
            </w:pPr>
            <w:r w:rsidRPr="00126CBC">
              <w:rPr>
                <w:rFonts w:cs="Times New Roman"/>
                <w:sz w:val="22"/>
              </w:rPr>
              <w:t>Протяж</w:t>
            </w:r>
            <w:r w:rsidR="00DC222B">
              <w:rPr>
                <w:rFonts w:cs="Times New Roman"/>
                <w:sz w:val="22"/>
              </w:rPr>
              <w:t>ё</w:t>
            </w:r>
            <w:r w:rsidRPr="00126CBC">
              <w:rPr>
                <w:rFonts w:cs="Times New Roman"/>
                <w:sz w:val="22"/>
              </w:rPr>
              <w:t>нность,</w:t>
            </w:r>
          </w:p>
          <w:p w:rsidR="009B2C2B" w:rsidRPr="00903402" w:rsidRDefault="009B2C2B" w:rsidP="008C039A">
            <w:pPr>
              <w:spacing w:before="0" w:after="0"/>
              <w:ind w:left="-111" w:right="-74"/>
              <w:jc w:val="center"/>
              <w:rPr>
                <w:szCs w:val="24"/>
              </w:rPr>
            </w:pPr>
            <w:r w:rsidRPr="00126CBC">
              <w:rPr>
                <w:rFonts w:cs="Times New Roman"/>
                <w:sz w:val="22"/>
              </w:rPr>
              <w:t>км</w:t>
            </w:r>
          </w:p>
        </w:tc>
        <w:tc>
          <w:tcPr>
            <w:tcW w:w="709" w:type="dxa"/>
            <w:textDirection w:val="btLr"/>
            <w:vAlign w:val="center"/>
          </w:tcPr>
          <w:p w:rsidR="009B2C2B" w:rsidRPr="00126CBC" w:rsidRDefault="009B2C2B" w:rsidP="008C039A">
            <w:pPr>
              <w:spacing w:before="0" w:after="0"/>
              <w:ind w:left="-111" w:right="-74"/>
              <w:jc w:val="center"/>
              <w:rPr>
                <w:rFonts w:cs="Times New Roman"/>
              </w:rPr>
            </w:pPr>
            <w:r>
              <w:rPr>
                <w:rFonts w:cs="Times New Roman"/>
                <w:sz w:val="22"/>
              </w:rPr>
              <w:t>Техни</w:t>
            </w:r>
            <w:r w:rsidRPr="00126CBC">
              <w:rPr>
                <w:rFonts w:cs="Times New Roman"/>
                <w:sz w:val="22"/>
              </w:rPr>
              <w:t>ческие</w:t>
            </w:r>
          </w:p>
          <w:p w:rsidR="009B2C2B" w:rsidRPr="00903402" w:rsidRDefault="009B2C2B" w:rsidP="008C039A">
            <w:pPr>
              <w:spacing w:before="0" w:after="0"/>
              <w:ind w:left="-111" w:right="-74"/>
              <w:jc w:val="center"/>
              <w:rPr>
                <w:szCs w:val="24"/>
              </w:rPr>
            </w:pPr>
            <w:r w:rsidRPr="00126CBC">
              <w:rPr>
                <w:rFonts w:cs="Times New Roman"/>
                <w:sz w:val="22"/>
              </w:rPr>
              <w:t>категории</w:t>
            </w:r>
          </w:p>
        </w:tc>
        <w:tc>
          <w:tcPr>
            <w:tcW w:w="1275" w:type="dxa"/>
            <w:textDirection w:val="btLr"/>
            <w:vAlign w:val="center"/>
          </w:tcPr>
          <w:p w:rsidR="009B2C2B" w:rsidRPr="00ED068D" w:rsidRDefault="009B2C2B" w:rsidP="008C039A">
            <w:pPr>
              <w:ind w:left="-111" w:right="-74"/>
              <w:jc w:val="center"/>
              <w:rPr>
                <w:bCs/>
                <w:szCs w:val="24"/>
              </w:rPr>
            </w:pPr>
            <w:r>
              <w:rPr>
                <w:bCs/>
                <w:szCs w:val="24"/>
              </w:rPr>
              <w:t>Тип покрытия</w:t>
            </w:r>
          </w:p>
        </w:tc>
        <w:tc>
          <w:tcPr>
            <w:tcW w:w="1347" w:type="dxa"/>
            <w:textDirection w:val="btLr"/>
            <w:vAlign w:val="center"/>
          </w:tcPr>
          <w:p w:rsidR="009B2C2B" w:rsidRPr="00ED068D" w:rsidRDefault="009B2C2B" w:rsidP="008C039A">
            <w:pPr>
              <w:ind w:left="-111" w:right="-74"/>
              <w:jc w:val="center"/>
              <w:rPr>
                <w:bCs/>
                <w:szCs w:val="24"/>
              </w:rPr>
            </w:pPr>
            <w:r>
              <w:rPr>
                <w:bCs/>
                <w:szCs w:val="24"/>
              </w:rPr>
              <w:t>Среднегодовая интенсивность, авт./сутки</w:t>
            </w:r>
          </w:p>
        </w:tc>
        <w:tc>
          <w:tcPr>
            <w:tcW w:w="1015" w:type="dxa"/>
            <w:textDirection w:val="btLr"/>
            <w:vAlign w:val="center"/>
          </w:tcPr>
          <w:p w:rsidR="009B2C2B" w:rsidRPr="00ED068D" w:rsidRDefault="009B2C2B" w:rsidP="008C039A">
            <w:pPr>
              <w:ind w:left="-111" w:right="-74"/>
              <w:jc w:val="center"/>
              <w:rPr>
                <w:bCs/>
                <w:szCs w:val="24"/>
              </w:rPr>
            </w:pPr>
            <w:r w:rsidRPr="00ED068D">
              <w:rPr>
                <w:bCs/>
                <w:szCs w:val="24"/>
              </w:rPr>
              <w:t>Ширина проезжей части</w:t>
            </w:r>
            <w:r>
              <w:rPr>
                <w:bCs/>
                <w:szCs w:val="24"/>
              </w:rPr>
              <w:t xml:space="preserve">, </w:t>
            </w:r>
            <w:proofErr w:type="gramStart"/>
            <w:r w:rsidRPr="00ED068D">
              <w:rPr>
                <w:bCs/>
                <w:szCs w:val="24"/>
              </w:rPr>
              <w:t>м</w:t>
            </w:r>
            <w:proofErr w:type="gramEnd"/>
          </w:p>
        </w:tc>
        <w:tc>
          <w:tcPr>
            <w:tcW w:w="850" w:type="dxa"/>
            <w:textDirection w:val="btLr"/>
            <w:vAlign w:val="center"/>
          </w:tcPr>
          <w:p w:rsidR="009B2C2B" w:rsidRPr="00ED068D" w:rsidRDefault="009B2C2B" w:rsidP="008C039A">
            <w:pPr>
              <w:ind w:left="-111" w:right="-74"/>
              <w:jc w:val="center"/>
              <w:rPr>
                <w:bCs/>
                <w:szCs w:val="24"/>
              </w:rPr>
            </w:pPr>
            <w:r w:rsidRPr="00ED068D">
              <w:rPr>
                <w:bCs/>
                <w:szCs w:val="24"/>
              </w:rPr>
              <w:t xml:space="preserve">Ширина земляного полотна, </w:t>
            </w:r>
            <w:proofErr w:type="gramStart"/>
            <w:r w:rsidRPr="00ED068D">
              <w:rPr>
                <w:bCs/>
                <w:szCs w:val="24"/>
              </w:rPr>
              <w:t>м</w:t>
            </w:r>
            <w:proofErr w:type="gramEnd"/>
          </w:p>
        </w:tc>
      </w:tr>
      <w:tr w:rsidR="009B2C2B" w:rsidRPr="009D556A" w:rsidTr="008C039A">
        <w:tc>
          <w:tcPr>
            <w:tcW w:w="3652" w:type="dxa"/>
          </w:tcPr>
          <w:p w:rsidR="009B2C2B" w:rsidRPr="00903402" w:rsidRDefault="009B2C2B" w:rsidP="008C039A">
            <w:pPr>
              <w:spacing w:before="0" w:after="0"/>
              <w:ind w:left="-84" w:right="-74"/>
              <w:jc w:val="left"/>
              <w:rPr>
                <w:szCs w:val="24"/>
              </w:rPr>
            </w:pPr>
            <w:r>
              <w:rPr>
                <w:szCs w:val="24"/>
              </w:rPr>
              <w:t>Киевское шоссе - Крени</w:t>
            </w:r>
            <w:r w:rsidRPr="00903402">
              <w:rPr>
                <w:szCs w:val="24"/>
              </w:rPr>
              <w:t xml:space="preserve"> км 0-11+530</w:t>
            </w:r>
          </w:p>
        </w:tc>
        <w:tc>
          <w:tcPr>
            <w:tcW w:w="851" w:type="dxa"/>
            <w:vAlign w:val="center"/>
          </w:tcPr>
          <w:p w:rsidR="009B2C2B" w:rsidRPr="00903402" w:rsidRDefault="009B2C2B" w:rsidP="008C039A">
            <w:pPr>
              <w:spacing w:before="0" w:after="0"/>
              <w:ind w:left="-84" w:right="-74"/>
              <w:jc w:val="center"/>
              <w:rPr>
                <w:szCs w:val="24"/>
              </w:rPr>
            </w:pPr>
            <w:r w:rsidRPr="00903402">
              <w:rPr>
                <w:szCs w:val="24"/>
              </w:rPr>
              <w:t>11,53</w:t>
            </w:r>
          </w:p>
        </w:tc>
        <w:tc>
          <w:tcPr>
            <w:tcW w:w="709" w:type="dxa"/>
            <w:vAlign w:val="center"/>
          </w:tcPr>
          <w:p w:rsidR="009B2C2B" w:rsidRDefault="009B2C2B" w:rsidP="008C039A">
            <w:pPr>
              <w:spacing w:before="0" w:after="0"/>
              <w:ind w:left="-84" w:right="-74"/>
              <w:jc w:val="center"/>
            </w:pPr>
            <w:r w:rsidRPr="009835F0">
              <w:rPr>
                <w:szCs w:val="24"/>
                <w:lang w:val="en-US"/>
              </w:rPr>
              <w:t>IV</w:t>
            </w:r>
          </w:p>
        </w:tc>
        <w:tc>
          <w:tcPr>
            <w:tcW w:w="1275" w:type="dxa"/>
            <w:vAlign w:val="center"/>
          </w:tcPr>
          <w:p w:rsidR="009B2C2B" w:rsidRPr="00903402" w:rsidRDefault="00455BD4" w:rsidP="008C039A">
            <w:pPr>
              <w:spacing w:before="0" w:after="0"/>
              <w:ind w:left="-84" w:right="-74"/>
              <w:jc w:val="center"/>
              <w:rPr>
                <w:szCs w:val="24"/>
              </w:rPr>
            </w:pPr>
            <w:proofErr w:type="spellStart"/>
            <w:r>
              <w:rPr>
                <w:szCs w:val="24"/>
              </w:rPr>
              <w:t>щ</w:t>
            </w:r>
            <w:r w:rsidR="009B2C2B">
              <w:rPr>
                <w:szCs w:val="24"/>
              </w:rPr>
              <w:t>еб</w:t>
            </w:r>
            <w:proofErr w:type="gramStart"/>
            <w:r w:rsidR="009B2C2B">
              <w:rPr>
                <w:szCs w:val="24"/>
              </w:rPr>
              <w:t>.г</w:t>
            </w:r>
            <w:proofErr w:type="gramEnd"/>
            <w:r w:rsidR="009B2C2B">
              <w:rPr>
                <w:szCs w:val="24"/>
              </w:rPr>
              <w:t>рав</w:t>
            </w:r>
            <w:proofErr w:type="spellEnd"/>
            <w:r w:rsidR="009B2C2B">
              <w:rPr>
                <w:szCs w:val="24"/>
              </w:rPr>
              <w:t>.</w:t>
            </w:r>
          </w:p>
        </w:tc>
        <w:tc>
          <w:tcPr>
            <w:tcW w:w="1347" w:type="dxa"/>
            <w:vAlign w:val="center"/>
          </w:tcPr>
          <w:p w:rsidR="009B2C2B" w:rsidRPr="00903402" w:rsidRDefault="009B2C2B" w:rsidP="008C039A">
            <w:pPr>
              <w:spacing w:before="0" w:after="0"/>
              <w:ind w:left="-84" w:right="-74"/>
              <w:jc w:val="center"/>
              <w:rPr>
                <w:szCs w:val="24"/>
              </w:rPr>
            </w:pPr>
            <w:r>
              <w:rPr>
                <w:szCs w:val="24"/>
              </w:rPr>
              <w:t>214</w:t>
            </w:r>
          </w:p>
        </w:tc>
        <w:tc>
          <w:tcPr>
            <w:tcW w:w="1015" w:type="dxa"/>
            <w:vAlign w:val="center"/>
          </w:tcPr>
          <w:p w:rsidR="009B2C2B" w:rsidRPr="00903402" w:rsidRDefault="009B2C2B" w:rsidP="008C039A">
            <w:pPr>
              <w:spacing w:before="0" w:after="0"/>
              <w:ind w:left="-84" w:right="-74"/>
              <w:jc w:val="center"/>
              <w:rPr>
                <w:szCs w:val="24"/>
              </w:rPr>
            </w:pPr>
            <w:r w:rsidRPr="00903402">
              <w:rPr>
                <w:szCs w:val="24"/>
              </w:rPr>
              <w:t>6</w:t>
            </w:r>
          </w:p>
        </w:tc>
        <w:tc>
          <w:tcPr>
            <w:tcW w:w="850" w:type="dxa"/>
            <w:vAlign w:val="center"/>
          </w:tcPr>
          <w:p w:rsidR="009B2C2B" w:rsidRPr="00903402" w:rsidRDefault="009B2C2B" w:rsidP="008C039A">
            <w:pPr>
              <w:spacing w:before="0" w:after="0"/>
              <w:ind w:left="-84" w:right="-74"/>
              <w:jc w:val="center"/>
              <w:rPr>
                <w:szCs w:val="24"/>
              </w:rPr>
            </w:pPr>
            <w:r w:rsidRPr="00903402">
              <w:rPr>
                <w:szCs w:val="24"/>
              </w:rPr>
              <w:t>10</w:t>
            </w:r>
          </w:p>
        </w:tc>
      </w:tr>
      <w:tr w:rsidR="009B2C2B" w:rsidRPr="009D556A" w:rsidTr="008C039A">
        <w:tc>
          <w:tcPr>
            <w:tcW w:w="3652" w:type="dxa"/>
          </w:tcPr>
          <w:p w:rsidR="009B2C2B" w:rsidRPr="00903402" w:rsidRDefault="009B2C2B" w:rsidP="008C039A">
            <w:pPr>
              <w:spacing w:before="0" w:after="0"/>
              <w:ind w:left="-84" w:right="-74"/>
              <w:jc w:val="left"/>
              <w:rPr>
                <w:szCs w:val="24"/>
              </w:rPr>
            </w:pPr>
            <w:r>
              <w:rPr>
                <w:szCs w:val="24"/>
              </w:rPr>
              <w:t xml:space="preserve">Ретюнь - Поддубье </w:t>
            </w:r>
            <w:r w:rsidRPr="00903402">
              <w:rPr>
                <w:szCs w:val="24"/>
              </w:rPr>
              <w:t>км 0-9+717</w:t>
            </w:r>
          </w:p>
        </w:tc>
        <w:tc>
          <w:tcPr>
            <w:tcW w:w="851" w:type="dxa"/>
            <w:vAlign w:val="center"/>
          </w:tcPr>
          <w:p w:rsidR="009B2C2B" w:rsidRPr="00903402" w:rsidRDefault="009B2C2B" w:rsidP="008C039A">
            <w:pPr>
              <w:spacing w:before="0" w:after="0"/>
              <w:ind w:left="-84" w:right="-74"/>
              <w:jc w:val="center"/>
              <w:rPr>
                <w:szCs w:val="24"/>
              </w:rPr>
            </w:pPr>
            <w:r>
              <w:rPr>
                <w:szCs w:val="24"/>
              </w:rPr>
              <w:t>10,617</w:t>
            </w:r>
          </w:p>
        </w:tc>
        <w:tc>
          <w:tcPr>
            <w:tcW w:w="709" w:type="dxa"/>
            <w:vAlign w:val="center"/>
          </w:tcPr>
          <w:p w:rsidR="009B2C2B" w:rsidRDefault="009B2C2B" w:rsidP="008C039A">
            <w:pPr>
              <w:spacing w:before="0" w:after="0"/>
              <w:ind w:left="-84" w:right="-74"/>
              <w:jc w:val="center"/>
            </w:pPr>
            <w:r w:rsidRPr="009835F0">
              <w:rPr>
                <w:szCs w:val="24"/>
                <w:lang w:val="en-US"/>
              </w:rPr>
              <w:t>IV</w:t>
            </w:r>
          </w:p>
        </w:tc>
        <w:tc>
          <w:tcPr>
            <w:tcW w:w="1275" w:type="dxa"/>
            <w:vAlign w:val="center"/>
          </w:tcPr>
          <w:p w:rsidR="009B2C2B" w:rsidRPr="00903402" w:rsidRDefault="009B2C2B" w:rsidP="008C039A">
            <w:pPr>
              <w:spacing w:before="0" w:after="0"/>
              <w:ind w:left="-84" w:right="-74"/>
              <w:jc w:val="center"/>
              <w:rPr>
                <w:szCs w:val="24"/>
              </w:rPr>
            </w:pPr>
            <w:r>
              <w:rPr>
                <w:szCs w:val="24"/>
              </w:rPr>
              <w:t>а/б</w:t>
            </w:r>
          </w:p>
        </w:tc>
        <w:tc>
          <w:tcPr>
            <w:tcW w:w="1347" w:type="dxa"/>
            <w:vAlign w:val="center"/>
          </w:tcPr>
          <w:p w:rsidR="009B2C2B" w:rsidRPr="00903402" w:rsidRDefault="009B2C2B" w:rsidP="008C039A">
            <w:pPr>
              <w:spacing w:before="0" w:after="0"/>
              <w:ind w:left="-84" w:right="-74"/>
              <w:jc w:val="center"/>
              <w:rPr>
                <w:szCs w:val="24"/>
              </w:rPr>
            </w:pPr>
            <w:r>
              <w:rPr>
                <w:szCs w:val="24"/>
              </w:rPr>
              <w:t>317</w:t>
            </w:r>
          </w:p>
        </w:tc>
        <w:tc>
          <w:tcPr>
            <w:tcW w:w="1015" w:type="dxa"/>
            <w:vAlign w:val="center"/>
          </w:tcPr>
          <w:p w:rsidR="009B2C2B" w:rsidRPr="00903402" w:rsidRDefault="009B2C2B" w:rsidP="008C039A">
            <w:pPr>
              <w:spacing w:before="0" w:after="0"/>
              <w:ind w:left="-84" w:right="-74"/>
              <w:jc w:val="center"/>
              <w:rPr>
                <w:szCs w:val="24"/>
              </w:rPr>
            </w:pPr>
            <w:r w:rsidRPr="00903402">
              <w:rPr>
                <w:szCs w:val="24"/>
              </w:rPr>
              <w:t>6</w:t>
            </w:r>
          </w:p>
        </w:tc>
        <w:tc>
          <w:tcPr>
            <w:tcW w:w="850" w:type="dxa"/>
            <w:vAlign w:val="center"/>
          </w:tcPr>
          <w:p w:rsidR="009B2C2B" w:rsidRPr="00903402" w:rsidRDefault="009B2C2B" w:rsidP="008C039A">
            <w:pPr>
              <w:spacing w:before="0" w:after="0"/>
              <w:ind w:left="-84" w:right="-74"/>
              <w:jc w:val="center"/>
              <w:rPr>
                <w:szCs w:val="24"/>
              </w:rPr>
            </w:pPr>
            <w:r w:rsidRPr="00903402">
              <w:rPr>
                <w:szCs w:val="24"/>
              </w:rPr>
              <w:t>10</w:t>
            </w:r>
          </w:p>
        </w:tc>
      </w:tr>
      <w:tr w:rsidR="009B2C2B" w:rsidRPr="009D556A" w:rsidTr="008C039A">
        <w:tc>
          <w:tcPr>
            <w:tcW w:w="3652" w:type="dxa"/>
            <w:vAlign w:val="center"/>
          </w:tcPr>
          <w:p w:rsidR="009B2C2B" w:rsidRPr="000D4FD9" w:rsidRDefault="009B2C2B" w:rsidP="008C039A">
            <w:pPr>
              <w:spacing w:before="0" w:after="0"/>
              <w:ind w:left="-84" w:right="-74"/>
              <w:jc w:val="left"/>
              <w:rPr>
                <w:rFonts w:eastAsia="Times New Roman"/>
                <w:szCs w:val="24"/>
                <w:lang w:eastAsia="ru-RU"/>
              </w:rPr>
            </w:pPr>
            <w:r w:rsidRPr="000D4FD9">
              <w:rPr>
                <w:rFonts w:eastAsia="Times New Roman"/>
                <w:szCs w:val="24"/>
                <w:lang w:eastAsia="ru-RU"/>
              </w:rPr>
              <w:t>Крени</w:t>
            </w:r>
            <w:r>
              <w:rPr>
                <w:rFonts w:eastAsia="Times New Roman"/>
                <w:szCs w:val="24"/>
                <w:lang w:eastAsia="ru-RU"/>
              </w:rPr>
              <w:t xml:space="preserve"> </w:t>
            </w:r>
            <w:r w:rsidRPr="000D4FD9">
              <w:rPr>
                <w:rFonts w:eastAsia="Times New Roman"/>
                <w:szCs w:val="24"/>
                <w:lang w:eastAsia="ru-RU"/>
              </w:rPr>
              <w:t>-</w:t>
            </w:r>
            <w:r>
              <w:rPr>
                <w:rFonts w:eastAsia="Times New Roman"/>
                <w:szCs w:val="24"/>
                <w:lang w:eastAsia="ru-RU"/>
              </w:rPr>
              <w:t xml:space="preserve"> </w:t>
            </w:r>
            <w:r w:rsidRPr="000D4FD9">
              <w:rPr>
                <w:rFonts w:eastAsia="Times New Roman"/>
                <w:szCs w:val="24"/>
                <w:lang w:eastAsia="ru-RU"/>
              </w:rPr>
              <w:t xml:space="preserve">Большие </w:t>
            </w:r>
            <w:proofErr w:type="spellStart"/>
            <w:r w:rsidRPr="000D4FD9">
              <w:rPr>
                <w:rFonts w:eastAsia="Times New Roman"/>
                <w:szCs w:val="24"/>
                <w:lang w:eastAsia="ru-RU"/>
              </w:rPr>
              <w:t>Озерцы</w:t>
            </w:r>
            <w:proofErr w:type="spellEnd"/>
            <w:r>
              <w:rPr>
                <w:rFonts w:eastAsia="Times New Roman"/>
                <w:szCs w:val="24"/>
                <w:lang w:eastAsia="ru-RU"/>
              </w:rPr>
              <w:t xml:space="preserve"> </w:t>
            </w:r>
            <w:r w:rsidRPr="000D4FD9">
              <w:rPr>
                <w:rFonts w:eastAsia="Times New Roman"/>
                <w:szCs w:val="24"/>
                <w:lang w:eastAsia="ru-RU"/>
              </w:rPr>
              <w:t>км 0-4+050</w:t>
            </w:r>
          </w:p>
        </w:tc>
        <w:tc>
          <w:tcPr>
            <w:tcW w:w="851" w:type="dxa"/>
            <w:vAlign w:val="center"/>
          </w:tcPr>
          <w:p w:rsidR="009B2C2B" w:rsidRPr="000D4FD9" w:rsidRDefault="009B2C2B" w:rsidP="008C039A">
            <w:pPr>
              <w:spacing w:before="0" w:after="0"/>
              <w:ind w:left="-84" w:right="-74"/>
              <w:jc w:val="center"/>
              <w:rPr>
                <w:rFonts w:eastAsia="Times New Roman"/>
                <w:szCs w:val="24"/>
                <w:lang w:eastAsia="ru-RU"/>
              </w:rPr>
            </w:pPr>
            <w:r w:rsidRPr="000D4FD9">
              <w:rPr>
                <w:rFonts w:eastAsia="Times New Roman"/>
                <w:szCs w:val="24"/>
                <w:lang w:eastAsia="ru-RU"/>
              </w:rPr>
              <w:t>4,05</w:t>
            </w:r>
          </w:p>
        </w:tc>
        <w:tc>
          <w:tcPr>
            <w:tcW w:w="709" w:type="dxa"/>
            <w:vAlign w:val="center"/>
          </w:tcPr>
          <w:p w:rsidR="009B2C2B" w:rsidRDefault="009B2C2B" w:rsidP="008C039A">
            <w:pPr>
              <w:spacing w:before="0" w:after="0"/>
              <w:ind w:left="-84" w:right="-74"/>
              <w:jc w:val="center"/>
            </w:pPr>
            <w:r w:rsidRPr="006D5FAE">
              <w:rPr>
                <w:szCs w:val="24"/>
                <w:lang w:val="en-US"/>
              </w:rPr>
              <w:t>IV</w:t>
            </w:r>
          </w:p>
        </w:tc>
        <w:tc>
          <w:tcPr>
            <w:tcW w:w="1275" w:type="dxa"/>
            <w:vAlign w:val="center"/>
          </w:tcPr>
          <w:p w:rsidR="009B2C2B" w:rsidRPr="00903402" w:rsidRDefault="009B2C2B" w:rsidP="008C039A">
            <w:pPr>
              <w:spacing w:before="0" w:after="0"/>
              <w:ind w:left="-84" w:right="-74"/>
              <w:jc w:val="center"/>
              <w:rPr>
                <w:szCs w:val="24"/>
              </w:rPr>
            </w:pPr>
            <w:r>
              <w:rPr>
                <w:szCs w:val="24"/>
              </w:rPr>
              <w:t xml:space="preserve">а/б; </w:t>
            </w:r>
            <w:proofErr w:type="spellStart"/>
            <w:r>
              <w:rPr>
                <w:szCs w:val="24"/>
              </w:rPr>
              <w:t>щеб</w:t>
            </w:r>
            <w:proofErr w:type="gramStart"/>
            <w:r>
              <w:rPr>
                <w:szCs w:val="24"/>
              </w:rPr>
              <w:t>.г</w:t>
            </w:r>
            <w:proofErr w:type="gramEnd"/>
            <w:r>
              <w:rPr>
                <w:szCs w:val="24"/>
              </w:rPr>
              <w:t>рав</w:t>
            </w:r>
            <w:proofErr w:type="spellEnd"/>
            <w:r>
              <w:rPr>
                <w:szCs w:val="24"/>
              </w:rPr>
              <w:t>.</w:t>
            </w:r>
          </w:p>
        </w:tc>
        <w:tc>
          <w:tcPr>
            <w:tcW w:w="1347" w:type="dxa"/>
            <w:vAlign w:val="center"/>
          </w:tcPr>
          <w:p w:rsidR="009B2C2B" w:rsidRPr="00903402" w:rsidRDefault="009B2C2B" w:rsidP="008C039A">
            <w:pPr>
              <w:spacing w:before="0" w:after="0"/>
              <w:ind w:left="-84" w:right="-74"/>
              <w:jc w:val="center"/>
              <w:rPr>
                <w:szCs w:val="24"/>
              </w:rPr>
            </w:pPr>
            <w:r>
              <w:rPr>
                <w:szCs w:val="24"/>
              </w:rPr>
              <w:t>256</w:t>
            </w:r>
          </w:p>
        </w:tc>
        <w:tc>
          <w:tcPr>
            <w:tcW w:w="1015" w:type="dxa"/>
            <w:vAlign w:val="center"/>
          </w:tcPr>
          <w:p w:rsidR="009B2C2B" w:rsidRPr="00903402" w:rsidRDefault="009B2C2B" w:rsidP="008C039A">
            <w:pPr>
              <w:spacing w:before="0" w:after="0"/>
              <w:ind w:left="-84" w:right="-74"/>
              <w:jc w:val="center"/>
              <w:rPr>
                <w:szCs w:val="24"/>
              </w:rPr>
            </w:pPr>
            <w:r w:rsidRPr="00903402">
              <w:rPr>
                <w:szCs w:val="24"/>
              </w:rPr>
              <w:t>6</w:t>
            </w:r>
          </w:p>
        </w:tc>
        <w:tc>
          <w:tcPr>
            <w:tcW w:w="850" w:type="dxa"/>
            <w:vAlign w:val="center"/>
          </w:tcPr>
          <w:p w:rsidR="009B2C2B" w:rsidRPr="00903402" w:rsidRDefault="009B2C2B" w:rsidP="008C039A">
            <w:pPr>
              <w:spacing w:before="0" w:after="0"/>
              <w:ind w:left="-84" w:right="-74"/>
              <w:jc w:val="center"/>
              <w:rPr>
                <w:szCs w:val="24"/>
              </w:rPr>
            </w:pPr>
            <w:r w:rsidRPr="00903402">
              <w:rPr>
                <w:szCs w:val="24"/>
              </w:rPr>
              <w:t>10</w:t>
            </w:r>
          </w:p>
        </w:tc>
      </w:tr>
      <w:tr w:rsidR="009B2C2B" w:rsidRPr="009D556A" w:rsidTr="008C039A">
        <w:tc>
          <w:tcPr>
            <w:tcW w:w="3652" w:type="dxa"/>
            <w:vAlign w:val="center"/>
          </w:tcPr>
          <w:p w:rsidR="009B2C2B" w:rsidRPr="000D4FD9" w:rsidRDefault="009B2C2B" w:rsidP="008C039A">
            <w:pPr>
              <w:spacing w:before="0" w:after="0"/>
              <w:ind w:left="-84" w:right="-74"/>
              <w:jc w:val="left"/>
              <w:rPr>
                <w:rFonts w:eastAsia="Times New Roman"/>
                <w:szCs w:val="24"/>
                <w:lang w:eastAsia="ru-RU"/>
              </w:rPr>
            </w:pPr>
            <w:r w:rsidRPr="000D4FD9">
              <w:rPr>
                <w:rFonts w:eastAsia="Times New Roman"/>
                <w:szCs w:val="24"/>
                <w:lang w:eastAsia="ru-RU"/>
              </w:rPr>
              <w:t>Б</w:t>
            </w:r>
            <w:r>
              <w:rPr>
                <w:rFonts w:eastAsia="Times New Roman"/>
                <w:szCs w:val="24"/>
                <w:lang w:eastAsia="ru-RU"/>
              </w:rPr>
              <w:t>ольшие</w:t>
            </w:r>
            <w:r w:rsidRPr="000D4FD9">
              <w:rPr>
                <w:rFonts w:eastAsia="Times New Roman"/>
                <w:szCs w:val="24"/>
                <w:lang w:eastAsia="ru-RU"/>
              </w:rPr>
              <w:t xml:space="preserve"> </w:t>
            </w:r>
            <w:proofErr w:type="spellStart"/>
            <w:r w:rsidRPr="000D4FD9">
              <w:rPr>
                <w:rFonts w:eastAsia="Times New Roman"/>
                <w:szCs w:val="24"/>
                <w:lang w:eastAsia="ru-RU"/>
              </w:rPr>
              <w:t>Озерцы</w:t>
            </w:r>
            <w:proofErr w:type="spellEnd"/>
            <w:r>
              <w:rPr>
                <w:rFonts w:eastAsia="Times New Roman"/>
                <w:szCs w:val="24"/>
                <w:lang w:eastAsia="ru-RU"/>
              </w:rPr>
              <w:t xml:space="preserve"> </w:t>
            </w:r>
            <w:r w:rsidRPr="000D4FD9">
              <w:rPr>
                <w:rFonts w:eastAsia="Times New Roman"/>
                <w:szCs w:val="24"/>
                <w:lang w:eastAsia="ru-RU"/>
              </w:rPr>
              <w:t>-</w:t>
            </w:r>
            <w:r>
              <w:rPr>
                <w:rFonts w:eastAsia="Times New Roman"/>
                <w:szCs w:val="24"/>
                <w:lang w:eastAsia="ru-RU"/>
              </w:rPr>
              <w:t xml:space="preserve"> </w:t>
            </w:r>
            <w:r w:rsidRPr="000D4FD9">
              <w:rPr>
                <w:rFonts w:eastAsia="Times New Roman"/>
                <w:szCs w:val="24"/>
                <w:lang w:eastAsia="ru-RU"/>
              </w:rPr>
              <w:t>М</w:t>
            </w:r>
            <w:r>
              <w:rPr>
                <w:rFonts w:eastAsia="Times New Roman"/>
                <w:szCs w:val="24"/>
                <w:lang w:eastAsia="ru-RU"/>
              </w:rPr>
              <w:t>алые</w:t>
            </w:r>
            <w:r w:rsidRPr="000D4FD9">
              <w:rPr>
                <w:rFonts w:eastAsia="Times New Roman"/>
                <w:szCs w:val="24"/>
                <w:lang w:eastAsia="ru-RU"/>
              </w:rPr>
              <w:t xml:space="preserve"> </w:t>
            </w:r>
            <w:proofErr w:type="spellStart"/>
            <w:r w:rsidRPr="000D4FD9">
              <w:rPr>
                <w:rFonts w:eastAsia="Times New Roman"/>
                <w:szCs w:val="24"/>
                <w:lang w:eastAsia="ru-RU"/>
              </w:rPr>
              <w:t>Озерцы</w:t>
            </w:r>
            <w:proofErr w:type="spellEnd"/>
            <w:r w:rsidRPr="000D4FD9">
              <w:rPr>
                <w:rFonts w:eastAsia="Times New Roman"/>
                <w:szCs w:val="24"/>
                <w:lang w:eastAsia="ru-RU"/>
              </w:rPr>
              <w:t xml:space="preserve"> км 0-0+700</w:t>
            </w:r>
          </w:p>
        </w:tc>
        <w:tc>
          <w:tcPr>
            <w:tcW w:w="851" w:type="dxa"/>
            <w:vAlign w:val="center"/>
          </w:tcPr>
          <w:p w:rsidR="009B2C2B" w:rsidRPr="000D4FD9" w:rsidRDefault="009B2C2B" w:rsidP="008C039A">
            <w:pPr>
              <w:spacing w:before="0" w:after="0"/>
              <w:ind w:left="-84" w:right="-74"/>
              <w:jc w:val="center"/>
              <w:rPr>
                <w:rFonts w:eastAsia="Times New Roman"/>
                <w:szCs w:val="24"/>
                <w:lang w:eastAsia="ru-RU"/>
              </w:rPr>
            </w:pPr>
            <w:r w:rsidRPr="000D4FD9">
              <w:rPr>
                <w:rFonts w:eastAsia="Times New Roman"/>
                <w:szCs w:val="24"/>
                <w:lang w:eastAsia="ru-RU"/>
              </w:rPr>
              <w:t>0,7</w:t>
            </w:r>
          </w:p>
        </w:tc>
        <w:tc>
          <w:tcPr>
            <w:tcW w:w="709" w:type="dxa"/>
            <w:vAlign w:val="center"/>
          </w:tcPr>
          <w:p w:rsidR="009B2C2B" w:rsidRDefault="009B2C2B" w:rsidP="008C039A">
            <w:pPr>
              <w:spacing w:before="0" w:after="0"/>
              <w:ind w:left="-84" w:right="-74"/>
              <w:jc w:val="center"/>
            </w:pPr>
            <w:r w:rsidRPr="006D5FAE">
              <w:rPr>
                <w:szCs w:val="24"/>
                <w:lang w:val="en-US"/>
              </w:rPr>
              <w:t>IV</w:t>
            </w:r>
          </w:p>
        </w:tc>
        <w:tc>
          <w:tcPr>
            <w:tcW w:w="1275" w:type="dxa"/>
            <w:vAlign w:val="center"/>
          </w:tcPr>
          <w:p w:rsidR="009B2C2B" w:rsidRPr="00903402" w:rsidRDefault="00455BD4" w:rsidP="008C039A">
            <w:pPr>
              <w:spacing w:before="0" w:after="0"/>
              <w:ind w:left="-84" w:right="-74"/>
              <w:jc w:val="center"/>
              <w:rPr>
                <w:szCs w:val="24"/>
              </w:rPr>
            </w:pPr>
            <w:proofErr w:type="spellStart"/>
            <w:r>
              <w:rPr>
                <w:szCs w:val="24"/>
              </w:rPr>
              <w:t>щ</w:t>
            </w:r>
            <w:r w:rsidR="009B2C2B">
              <w:rPr>
                <w:szCs w:val="24"/>
              </w:rPr>
              <w:t>еб</w:t>
            </w:r>
            <w:proofErr w:type="gramStart"/>
            <w:r w:rsidR="009B2C2B">
              <w:rPr>
                <w:szCs w:val="24"/>
              </w:rPr>
              <w:t>.г</w:t>
            </w:r>
            <w:proofErr w:type="gramEnd"/>
            <w:r w:rsidR="009B2C2B">
              <w:rPr>
                <w:szCs w:val="24"/>
              </w:rPr>
              <w:t>рав</w:t>
            </w:r>
            <w:proofErr w:type="spellEnd"/>
            <w:r w:rsidR="009B2C2B">
              <w:rPr>
                <w:szCs w:val="24"/>
              </w:rPr>
              <w:t>.</w:t>
            </w:r>
          </w:p>
        </w:tc>
        <w:tc>
          <w:tcPr>
            <w:tcW w:w="1347" w:type="dxa"/>
            <w:vAlign w:val="center"/>
          </w:tcPr>
          <w:p w:rsidR="009B2C2B" w:rsidRPr="00903402" w:rsidRDefault="009B2C2B" w:rsidP="008C039A">
            <w:pPr>
              <w:spacing w:before="0" w:after="0"/>
              <w:ind w:left="-84" w:right="-74"/>
              <w:jc w:val="center"/>
              <w:rPr>
                <w:szCs w:val="24"/>
              </w:rPr>
            </w:pPr>
            <w:r>
              <w:rPr>
                <w:szCs w:val="24"/>
              </w:rPr>
              <w:t>122</w:t>
            </w:r>
          </w:p>
        </w:tc>
        <w:tc>
          <w:tcPr>
            <w:tcW w:w="1015" w:type="dxa"/>
            <w:vAlign w:val="center"/>
          </w:tcPr>
          <w:p w:rsidR="009B2C2B" w:rsidRPr="00903402" w:rsidRDefault="009B2C2B" w:rsidP="008C039A">
            <w:pPr>
              <w:spacing w:before="0" w:after="0"/>
              <w:ind w:left="-84" w:right="-74"/>
              <w:jc w:val="center"/>
              <w:rPr>
                <w:szCs w:val="24"/>
              </w:rPr>
            </w:pPr>
            <w:r w:rsidRPr="00903402">
              <w:rPr>
                <w:szCs w:val="24"/>
              </w:rPr>
              <w:t>6</w:t>
            </w:r>
          </w:p>
        </w:tc>
        <w:tc>
          <w:tcPr>
            <w:tcW w:w="850" w:type="dxa"/>
            <w:vAlign w:val="center"/>
          </w:tcPr>
          <w:p w:rsidR="009B2C2B" w:rsidRPr="00903402" w:rsidRDefault="009B2C2B" w:rsidP="008C039A">
            <w:pPr>
              <w:spacing w:before="0" w:after="0"/>
              <w:ind w:left="-84" w:right="-74"/>
              <w:jc w:val="center"/>
              <w:rPr>
                <w:szCs w:val="24"/>
              </w:rPr>
            </w:pPr>
            <w:r w:rsidRPr="00903402">
              <w:rPr>
                <w:szCs w:val="24"/>
              </w:rPr>
              <w:t>10</w:t>
            </w:r>
          </w:p>
        </w:tc>
      </w:tr>
      <w:tr w:rsidR="009B2C2B" w:rsidRPr="009D556A" w:rsidTr="008C039A">
        <w:tc>
          <w:tcPr>
            <w:tcW w:w="3652" w:type="dxa"/>
            <w:vAlign w:val="center"/>
          </w:tcPr>
          <w:p w:rsidR="009B2C2B" w:rsidRPr="000D4FD9" w:rsidRDefault="009B2C2B" w:rsidP="008C039A">
            <w:pPr>
              <w:spacing w:before="0" w:after="0"/>
              <w:ind w:left="-84" w:right="-74"/>
              <w:jc w:val="left"/>
              <w:rPr>
                <w:rFonts w:eastAsia="Times New Roman"/>
                <w:szCs w:val="24"/>
                <w:lang w:eastAsia="ru-RU"/>
              </w:rPr>
            </w:pPr>
            <w:r w:rsidRPr="000D4FD9">
              <w:rPr>
                <w:rFonts w:eastAsia="Times New Roman"/>
                <w:szCs w:val="24"/>
                <w:lang w:eastAsia="ru-RU"/>
              </w:rPr>
              <w:t>Лопанец</w:t>
            </w:r>
            <w:r>
              <w:rPr>
                <w:rFonts w:eastAsia="Times New Roman"/>
                <w:szCs w:val="24"/>
                <w:lang w:eastAsia="ru-RU"/>
              </w:rPr>
              <w:t xml:space="preserve"> </w:t>
            </w:r>
            <w:r w:rsidRPr="000D4FD9">
              <w:rPr>
                <w:rFonts w:eastAsia="Times New Roman"/>
                <w:szCs w:val="24"/>
                <w:lang w:eastAsia="ru-RU"/>
              </w:rPr>
              <w:t>-</w:t>
            </w:r>
            <w:r>
              <w:rPr>
                <w:rFonts w:eastAsia="Times New Roman"/>
                <w:szCs w:val="24"/>
                <w:lang w:eastAsia="ru-RU"/>
              </w:rPr>
              <w:t xml:space="preserve"> </w:t>
            </w:r>
            <w:r w:rsidRPr="000D4FD9">
              <w:rPr>
                <w:rFonts w:eastAsia="Times New Roman"/>
                <w:szCs w:val="24"/>
                <w:lang w:eastAsia="ru-RU"/>
              </w:rPr>
              <w:t>Червищи км 0-2+950</w:t>
            </w:r>
          </w:p>
        </w:tc>
        <w:tc>
          <w:tcPr>
            <w:tcW w:w="851" w:type="dxa"/>
            <w:vAlign w:val="center"/>
          </w:tcPr>
          <w:p w:rsidR="009B2C2B" w:rsidRPr="009B2C2B" w:rsidRDefault="009B2C2B" w:rsidP="008C039A">
            <w:pPr>
              <w:spacing w:before="0" w:after="0"/>
              <w:ind w:left="-84" w:right="-74"/>
              <w:jc w:val="center"/>
              <w:rPr>
                <w:rFonts w:eastAsia="Times New Roman"/>
                <w:iCs/>
                <w:szCs w:val="24"/>
                <w:lang w:eastAsia="ru-RU"/>
              </w:rPr>
            </w:pPr>
            <w:r w:rsidRPr="009B2C2B">
              <w:rPr>
                <w:rFonts w:eastAsia="Times New Roman"/>
                <w:iCs/>
                <w:szCs w:val="24"/>
                <w:lang w:eastAsia="ru-RU"/>
              </w:rPr>
              <w:t>2,95</w:t>
            </w:r>
          </w:p>
        </w:tc>
        <w:tc>
          <w:tcPr>
            <w:tcW w:w="709" w:type="dxa"/>
            <w:vAlign w:val="center"/>
          </w:tcPr>
          <w:p w:rsidR="009B2C2B" w:rsidRDefault="009B2C2B" w:rsidP="008C039A">
            <w:pPr>
              <w:spacing w:before="0" w:after="0"/>
              <w:ind w:left="-84" w:right="-74"/>
              <w:jc w:val="center"/>
            </w:pPr>
            <w:r w:rsidRPr="006D5FAE">
              <w:rPr>
                <w:szCs w:val="24"/>
                <w:lang w:val="en-US"/>
              </w:rPr>
              <w:t>IV</w:t>
            </w:r>
          </w:p>
        </w:tc>
        <w:tc>
          <w:tcPr>
            <w:tcW w:w="1275" w:type="dxa"/>
            <w:vAlign w:val="center"/>
          </w:tcPr>
          <w:p w:rsidR="009B2C2B" w:rsidRPr="00903402" w:rsidRDefault="00455BD4" w:rsidP="008C039A">
            <w:pPr>
              <w:spacing w:before="0" w:after="0"/>
              <w:ind w:left="-84" w:right="-74"/>
              <w:jc w:val="center"/>
              <w:rPr>
                <w:szCs w:val="24"/>
              </w:rPr>
            </w:pPr>
            <w:proofErr w:type="spellStart"/>
            <w:r>
              <w:rPr>
                <w:szCs w:val="24"/>
              </w:rPr>
              <w:t>щ</w:t>
            </w:r>
            <w:r w:rsidR="009B2C2B">
              <w:rPr>
                <w:szCs w:val="24"/>
              </w:rPr>
              <w:t>еб</w:t>
            </w:r>
            <w:proofErr w:type="gramStart"/>
            <w:r w:rsidR="009B2C2B">
              <w:rPr>
                <w:szCs w:val="24"/>
              </w:rPr>
              <w:t>.г</w:t>
            </w:r>
            <w:proofErr w:type="gramEnd"/>
            <w:r w:rsidR="009B2C2B">
              <w:rPr>
                <w:szCs w:val="24"/>
              </w:rPr>
              <w:t>рав</w:t>
            </w:r>
            <w:proofErr w:type="spellEnd"/>
            <w:r w:rsidR="009B2C2B">
              <w:rPr>
                <w:szCs w:val="24"/>
              </w:rPr>
              <w:t>.</w:t>
            </w:r>
          </w:p>
        </w:tc>
        <w:tc>
          <w:tcPr>
            <w:tcW w:w="1347" w:type="dxa"/>
            <w:vAlign w:val="center"/>
          </w:tcPr>
          <w:p w:rsidR="009B2C2B" w:rsidRPr="00903402" w:rsidRDefault="009B2C2B" w:rsidP="008C039A">
            <w:pPr>
              <w:spacing w:before="0" w:after="0"/>
              <w:ind w:left="-84" w:right="-74"/>
              <w:jc w:val="center"/>
              <w:rPr>
                <w:szCs w:val="24"/>
              </w:rPr>
            </w:pPr>
            <w:r>
              <w:rPr>
                <w:szCs w:val="24"/>
              </w:rPr>
              <w:t>58</w:t>
            </w:r>
          </w:p>
        </w:tc>
        <w:tc>
          <w:tcPr>
            <w:tcW w:w="1015" w:type="dxa"/>
            <w:vAlign w:val="center"/>
          </w:tcPr>
          <w:p w:rsidR="009B2C2B" w:rsidRPr="00903402" w:rsidRDefault="009B2C2B" w:rsidP="008C039A">
            <w:pPr>
              <w:spacing w:before="0" w:after="0"/>
              <w:ind w:left="-84" w:right="-74"/>
              <w:jc w:val="center"/>
              <w:rPr>
                <w:szCs w:val="24"/>
              </w:rPr>
            </w:pPr>
            <w:r w:rsidRPr="00903402">
              <w:rPr>
                <w:szCs w:val="24"/>
              </w:rPr>
              <w:t>6</w:t>
            </w:r>
          </w:p>
        </w:tc>
        <w:tc>
          <w:tcPr>
            <w:tcW w:w="850" w:type="dxa"/>
            <w:vAlign w:val="center"/>
          </w:tcPr>
          <w:p w:rsidR="009B2C2B" w:rsidRPr="00903402" w:rsidRDefault="009B2C2B" w:rsidP="008C039A">
            <w:pPr>
              <w:spacing w:before="0" w:after="0"/>
              <w:ind w:left="-84" w:right="-74"/>
              <w:jc w:val="center"/>
              <w:rPr>
                <w:szCs w:val="24"/>
              </w:rPr>
            </w:pPr>
            <w:r w:rsidRPr="00903402">
              <w:rPr>
                <w:szCs w:val="24"/>
              </w:rPr>
              <w:t>10</w:t>
            </w:r>
          </w:p>
        </w:tc>
      </w:tr>
      <w:tr w:rsidR="009B2C2B" w:rsidRPr="009D556A" w:rsidTr="008C039A">
        <w:tc>
          <w:tcPr>
            <w:tcW w:w="3652" w:type="dxa"/>
            <w:vAlign w:val="center"/>
          </w:tcPr>
          <w:p w:rsidR="009B2C2B" w:rsidRPr="000D4FD9" w:rsidRDefault="009B2C2B" w:rsidP="008C039A">
            <w:pPr>
              <w:spacing w:before="0" w:after="0"/>
              <w:ind w:left="-84" w:right="-74"/>
              <w:jc w:val="left"/>
              <w:rPr>
                <w:rFonts w:eastAsia="Times New Roman"/>
                <w:szCs w:val="24"/>
                <w:lang w:eastAsia="ru-RU"/>
              </w:rPr>
            </w:pPr>
            <w:r w:rsidRPr="000D4FD9">
              <w:rPr>
                <w:rFonts w:eastAsia="Times New Roman"/>
                <w:szCs w:val="24"/>
                <w:lang w:eastAsia="ru-RU"/>
              </w:rPr>
              <w:t>Шильцево</w:t>
            </w:r>
            <w:r>
              <w:rPr>
                <w:rFonts w:eastAsia="Times New Roman"/>
                <w:szCs w:val="24"/>
                <w:lang w:eastAsia="ru-RU"/>
              </w:rPr>
              <w:t xml:space="preserve"> </w:t>
            </w:r>
            <w:r w:rsidRPr="000D4FD9">
              <w:rPr>
                <w:rFonts w:eastAsia="Times New Roman"/>
                <w:szCs w:val="24"/>
                <w:lang w:eastAsia="ru-RU"/>
              </w:rPr>
              <w:t>-</w:t>
            </w:r>
            <w:r>
              <w:rPr>
                <w:rFonts w:eastAsia="Times New Roman"/>
                <w:szCs w:val="24"/>
                <w:lang w:eastAsia="ru-RU"/>
              </w:rPr>
              <w:t xml:space="preserve"> </w:t>
            </w:r>
            <w:r w:rsidRPr="000D4FD9">
              <w:rPr>
                <w:rFonts w:eastAsia="Times New Roman"/>
                <w:szCs w:val="24"/>
                <w:lang w:eastAsia="ru-RU"/>
              </w:rPr>
              <w:t>Лопанец км 0-2+900</w:t>
            </w:r>
          </w:p>
        </w:tc>
        <w:tc>
          <w:tcPr>
            <w:tcW w:w="851" w:type="dxa"/>
            <w:vAlign w:val="center"/>
          </w:tcPr>
          <w:p w:rsidR="009B2C2B" w:rsidRPr="000D4FD9" w:rsidRDefault="009B2C2B" w:rsidP="008C039A">
            <w:pPr>
              <w:spacing w:before="0" w:after="0"/>
              <w:ind w:left="-84" w:right="-74"/>
              <w:jc w:val="center"/>
              <w:rPr>
                <w:rFonts w:eastAsia="Times New Roman"/>
                <w:szCs w:val="24"/>
                <w:lang w:eastAsia="ru-RU"/>
              </w:rPr>
            </w:pPr>
            <w:r w:rsidRPr="000D4FD9">
              <w:rPr>
                <w:rFonts w:eastAsia="Times New Roman"/>
                <w:szCs w:val="24"/>
                <w:lang w:eastAsia="ru-RU"/>
              </w:rPr>
              <w:t>2</w:t>
            </w:r>
            <w:r>
              <w:rPr>
                <w:rFonts w:eastAsia="Times New Roman"/>
                <w:szCs w:val="24"/>
                <w:lang w:eastAsia="ru-RU"/>
              </w:rPr>
              <w:t>,</w:t>
            </w:r>
            <w:r w:rsidRPr="000D4FD9">
              <w:rPr>
                <w:rFonts w:eastAsia="Times New Roman"/>
                <w:szCs w:val="24"/>
                <w:lang w:eastAsia="ru-RU"/>
              </w:rPr>
              <w:t>9</w:t>
            </w:r>
          </w:p>
        </w:tc>
        <w:tc>
          <w:tcPr>
            <w:tcW w:w="709" w:type="dxa"/>
            <w:vAlign w:val="center"/>
          </w:tcPr>
          <w:p w:rsidR="009B2C2B" w:rsidRDefault="009B2C2B" w:rsidP="008C039A">
            <w:pPr>
              <w:spacing w:before="0" w:after="0"/>
              <w:ind w:left="-84" w:right="-74"/>
              <w:jc w:val="center"/>
            </w:pPr>
            <w:r w:rsidRPr="006D5FAE">
              <w:rPr>
                <w:szCs w:val="24"/>
                <w:lang w:val="en-US"/>
              </w:rPr>
              <w:t>IV</w:t>
            </w:r>
          </w:p>
        </w:tc>
        <w:tc>
          <w:tcPr>
            <w:tcW w:w="1275" w:type="dxa"/>
            <w:vAlign w:val="center"/>
          </w:tcPr>
          <w:p w:rsidR="009B2C2B" w:rsidRPr="00903402" w:rsidRDefault="00455BD4" w:rsidP="008C039A">
            <w:pPr>
              <w:spacing w:before="0" w:after="0"/>
              <w:ind w:left="-84" w:right="-74"/>
              <w:jc w:val="center"/>
              <w:rPr>
                <w:szCs w:val="24"/>
              </w:rPr>
            </w:pPr>
            <w:proofErr w:type="spellStart"/>
            <w:r>
              <w:rPr>
                <w:szCs w:val="24"/>
              </w:rPr>
              <w:t>щ</w:t>
            </w:r>
            <w:r w:rsidR="009B2C2B">
              <w:rPr>
                <w:szCs w:val="24"/>
              </w:rPr>
              <w:t>еб</w:t>
            </w:r>
            <w:proofErr w:type="gramStart"/>
            <w:r w:rsidR="009B2C2B">
              <w:rPr>
                <w:szCs w:val="24"/>
              </w:rPr>
              <w:t>.г</w:t>
            </w:r>
            <w:proofErr w:type="gramEnd"/>
            <w:r w:rsidR="009B2C2B">
              <w:rPr>
                <w:szCs w:val="24"/>
              </w:rPr>
              <w:t>рав</w:t>
            </w:r>
            <w:proofErr w:type="spellEnd"/>
            <w:r w:rsidR="009B2C2B">
              <w:rPr>
                <w:szCs w:val="24"/>
              </w:rPr>
              <w:t>.</w:t>
            </w:r>
          </w:p>
        </w:tc>
        <w:tc>
          <w:tcPr>
            <w:tcW w:w="1347" w:type="dxa"/>
            <w:vAlign w:val="center"/>
          </w:tcPr>
          <w:p w:rsidR="009B2C2B" w:rsidRPr="00903402" w:rsidRDefault="009B2C2B" w:rsidP="008C039A">
            <w:pPr>
              <w:spacing w:before="0" w:after="0"/>
              <w:ind w:left="-84" w:right="-74"/>
              <w:jc w:val="center"/>
              <w:rPr>
                <w:szCs w:val="24"/>
              </w:rPr>
            </w:pPr>
            <w:r>
              <w:rPr>
                <w:szCs w:val="24"/>
              </w:rPr>
              <w:t>127</w:t>
            </w:r>
          </w:p>
        </w:tc>
        <w:tc>
          <w:tcPr>
            <w:tcW w:w="1015" w:type="dxa"/>
            <w:vAlign w:val="center"/>
          </w:tcPr>
          <w:p w:rsidR="009B2C2B" w:rsidRPr="00903402" w:rsidRDefault="009B2C2B" w:rsidP="008C039A">
            <w:pPr>
              <w:spacing w:before="0" w:after="0"/>
              <w:ind w:left="-84" w:right="-74"/>
              <w:jc w:val="center"/>
              <w:rPr>
                <w:szCs w:val="24"/>
              </w:rPr>
            </w:pPr>
            <w:r w:rsidRPr="00903402">
              <w:rPr>
                <w:szCs w:val="24"/>
              </w:rPr>
              <w:t>6</w:t>
            </w:r>
          </w:p>
        </w:tc>
        <w:tc>
          <w:tcPr>
            <w:tcW w:w="850" w:type="dxa"/>
            <w:vAlign w:val="center"/>
          </w:tcPr>
          <w:p w:rsidR="009B2C2B" w:rsidRPr="00903402" w:rsidRDefault="009B2C2B" w:rsidP="008C039A">
            <w:pPr>
              <w:spacing w:before="0" w:after="0"/>
              <w:ind w:left="-84" w:right="-74"/>
              <w:jc w:val="center"/>
              <w:rPr>
                <w:szCs w:val="24"/>
              </w:rPr>
            </w:pPr>
            <w:r w:rsidRPr="00903402">
              <w:rPr>
                <w:szCs w:val="24"/>
              </w:rPr>
              <w:t>10</w:t>
            </w:r>
          </w:p>
        </w:tc>
      </w:tr>
      <w:tr w:rsidR="009B2C2B" w:rsidRPr="009D556A" w:rsidTr="008C039A">
        <w:tc>
          <w:tcPr>
            <w:tcW w:w="3652" w:type="dxa"/>
            <w:vAlign w:val="center"/>
          </w:tcPr>
          <w:p w:rsidR="009B2C2B" w:rsidRPr="000D4FD9" w:rsidRDefault="009B2C2B" w:rsidP="008C039A">
            <w:pPr>
              <w:spacing w:before="0" w:after="0"/>
              <w:ind w:left="-84" w:right="-74"/>
              <w:jc w:val="left"/>
              <w:rPr>
                <w:rFonts w:eastAsia="Times New Roman"/>
                <w:szCs w:val="24"/>
                <w:lang w:eastAsia="ru-RU"/>
              </w:rPr>
            </w:pPr>
            <w:r w:rsidRPr="000D4FD9">
              <w:rPr>
                <w:rFonts w:eastAsia="Times New Roman"/>
                <w:szCs w:val="24"/>
                <w:lang w:eastAsia="ru-RU"/>
              </w:rPr>
              <w:t>Поддубье</w:t>
            </w:r>
            <w:r>
              <w:rPr>
                <w:rFonts w:eastAsia="Times New Roman"/>
                <w:szCs w:val="24"/>
                <w:lang w:eastAsia="ru-RU"/>
              </w:rPr>
              <w:t xml:space="preserve"> –</w:t>
            </w:r>
            <w:r w:rsidRPr="000D4FD9">
              <w:rPr>
                <w:rFonts w:eastAsia="Times New Roman"/>
                <w:szCs w:val="24"/>
                <w:lang w:eastAsia="ru-RU"/>
              </w:rPr>
              <w:t xml:space="preserve"> Бор</w:t>
            </w:r>
            <w:r>
              <w:rPr>
                <w:rFonts w:eastAsia="Times New Roman"/>
                <w:szCs w:val="24"/>
                <w:lang w:eastAsia="ru-RU"/>
              </w:rPr>
              <w:t xml:space="preserve"> </w:t>
            </w:r>
            <w:r w:rsidRPr="000D4FD9">
              <w:rPr>
                <w:rFonts w:eastAsia="Times New Roman"/>
                <w:szCs w:val="24"/>
                <w:lang w:eastAsia="ru-RU"/>
              </w:rPr>
              <w:t>км 0-3+600</w:t>
            </w:r>
          </w:p>
        </w:tc>
        <w:tc>
          <w:tcPr>
            <w:tcW w:w="851" w:type="dxa"/>
            <w:vAlign w:val="center"/>
          </w:tcPr>
          <w:p w:rsidR="009B2C2B" w:rsidRPr="00724EF7" w:rsidRDefault="009B2C2B" w:rsidP="008C039A">
            <w:pPr>
              <w:spacing w:before="0" w:after="0"/>
              <w:ind w:left="-84" w:right="-74"/>
              <w:jc w:val="center"/>
              <w:rPr>
                <w:rFonts w:eastAsia="Times New Roman"/>
                <w:szCs w:val="24"/>
                <w:lang w:val="en-US" w:eastAsia="ru-RU"/>
              </w:rPr>
            </w:pPr>
            <w:r>
              <w:rPr>
                <w:rFonts w:eastAsia="Times New Roman"/>
                <w:szCs w:val="24"/>
                <w:lang w:val="en-US" w:eastAsia="ru-RU"/>
              </w:rPr>
              <w:t>3</w:t>
            </w:r>
            <w:r>
              <w:rPr>
                <w:rFonts w:eastAsia="Times New Roman"/>
                <w:szCs w:val="24"/>
                <w:lang w:eastAsia="ru-RU"/>
              </w:rPr>
              <w:t>,</w:t>
            </w:r>
            <w:r>
              <w:rPr>
                <w:rFonts w:eastAsia="Times New Roman"/>
                <w:szCs w:val="24"/>
                <w:lang w:val="en-US" w:eastAsia="ru-RU"/>
              </w:rPr>
              <w:t>6</w:t>
            </w:r>
          </w:p>
        </w:tc>
        <w:tc>
          <w:tcPr>
            <w:tcW w:w="709" w:type="dxa"/>
            <w:vAlign w:val="center"/>
          </w:tcPr>
          <w:p w:rsidR="009B2C2B" w:rsidRDefault="009B2C2B" w:rsidP="008C039A">
            <w:pPr>
              <w:spacing w:before="0" w:after="0"/>
              <w:ind w:left="-84" w:right="-74"/>
              <w:jc w:val="center"/>
            </w:pPr>
            <w:r w:rsidRPr="006D5FAE">
              <w:rPr>
                <w:szCs w:val="24"/>
                <w:lang w:val="en-US"/>
              </w:rPr>
              <w:t>IV</w:t>
            </w:r>
          </w:p>
        </w:tc>
        <w:tc>
          <w:tcPr>
            <w:tcW w:w="1275" w:type="dxa"/>
            <w:vAlign w:val="center"/>
          </w:tcPr>
          <w:p w:rsidR="009B2C2B" w:rsidRPr="00903402" w:rsidRDefault="009B2C2B" w:rsidP="008C039A">
            <w:pPr>
              <w:spacing w:before="0" w:after="0"/>
              <w:ind w:left="-84" w:right="-74"/>
              <w:jc w:val="center"/>
              <w:rPr>
                <w:szCs w:val="24"/>
              </w:rPr>
            </w:pPr>
            <w:r>
              <w:rPr>
                <w:szCs w:val="24"/>
              </w:rPr>
              <w:t xml:space="preserve">а/б; </w:t>
            </w:r>
            <w:proofErr w:type="spellStart"/>
            <w:r>
              <w:rPr>
                <w:szCs w:val="24"/>
              </w:rPr>
              <w:t>щеб</w:t>
            </w:r>
            <w:proofErr w:type="gramStart"/>
            <w:r>
              <w:rPr>
                <w:szCs w:val="24"/>
              </w:rPr>
              <w:t>.г</w:t>
            </w:r>
            <w:proofErr w:type="gramEnd"/>
            <w:r>
              <w:rPr>
                <w:szCs w:val="24"/>
              </w:rPr>
              <w:t>рав</w:t>
            </w:r>
            <w:proofErr w:type="spellEnd"/>
            <w:r>
              <w:rPr>
                <w:szCs w:val="24"/>
              </w:rPr>
              <w:t>.</w:t>
            </w:r>
          </w:p>
        </w:tc>
        <w:tc>
          <w:tcPr>
            <w:tcW w:w="1347" w:type="dxa"/>
            <w:vAlign w:val="center"/>
          </w:tcPr>
          <w:p w:rsidR="009B2C2B" w:rsidRPr="00903402" w:rsidRDefault="009B2C2B" w:rsidP="008C039A">
            <w:pPr>
              <w:spacing w:before="0" w:after="0"/>
              <w:ind w:left="-84" w:right="-74"/>
              <w:jc w:val="center"/>
              <w:rPr>
                <w:szCs w:val="24"/>
              </w:rPr>
            </w:pPr>
            <w:r>
              <w:rPr>
                <w:szCs w:val="24"/>
              </w:rPr>
              <w:t>54</w:t>
            </w:r>
          </w:p>
        </w:tc>
        <w:tc>
          <w:tcPr>
            <w:tcW w:w="1015" w:type="dxa"/>
            <w:vAlign w:val="center"/>
          </w:tcPr>
          <w:p w:rsidR="009B2C2B" w:rsidRPr="00903402" w:rsidRDefault="009B2C2B" w:rsidP="008C039A">
            <w:pPr>
              <w:spacing w:before="0" w:after="0"/>
              <w:ind w:left="-84" w:right="-74"/>
              <w:jc w:val="center"/>
              <w:rPr>
                <w:szCs w:val="24"/>
              </w:rPr>
            </w:pPr>
            <w:r w:rsidRPr="00903402">
              <w:rPr>
                <w:szCs w:val="24"/>
              </w:rPr>
              <w:t>6</w:t>
            </w:r>
          </w:p>
        </w:tc>
        <w:tc>
          <w:tcPr>
            <w:tcW w:w="850" w:type="dxa"/>
            <w:vAlign w:val="center"/>
          </w:tcPr>
          <w:p w:rsidR="009B2C2B" w:rsidRPr="00903402" w:rsidRDefault="009B2C2B" w:rsidP="008C039A">
            <w:pPr>
              <w:spacing w:before="0" w:after="0"/>
              <w:ind w:left="-84" w:right="-74"/>
              <w:jc w:val="center"/>
              <w:rPr>
                <w:szCs w:val="24"/>
              </w:rPr>
            </w:pPr>
            <w:r w:rsidRPr="00903402">
              <w:rPr>
                <w:szCs w:val="24"/>
              </w:rPr>
              <w:t>10</w:t>
            </w:r>
          </w:p>
        </w:tc>
      </w:tr>
    </w:tbl>
    <w:p w:rsidR="00483E01" w:rsidRPr="00F90063" w:rsidRDefault="00483E01" w:rsidP="001C5438">
      <w:pPr>
        <w:pStyle w:val="a0"/>
        <w:numPr>
          <w:ilvl w:val="2"/>
          <w:numId w:val="2"/>
        </w:numPr>
        <w:spacing w:before="240"/>
        <w:outlineLvl w:val="2"/>
      </w:pPr>
      <w:bookmarkStart w:id="78" w:name="_Toc367977944"/>
      <w:r w:rsidRPr="00F90063">
        <w:t>Улично-дорожная сеть</w:t>
      </w:r>
      <w:bookmarkEnd w:id="78"/>
    </w:p>
    <w:p w:rsidR="00B92BA8" w:rsidRPr="00A969BC" w:rsidRDefault="00F90063" w:rsidP="00A969BC">
      <w:r w:rsidRPr="00B3555E">
        <w:t>Улично-дорожная сеть</w:t>
      </w:r>
      <w:r>
        <w:t xml:space="preserve"> д. Ретюнь</w:t>
      </w:r>
      <w:r w:rsidRPr="00687CE7">
        <w:t xml:space="preserve"> </w:t>
      </w:r>
      <w:r w:rsidRPr="00B3555E">
        <w:t>пре</w:t>
      </w:r>
      <w:r>
        <w:t>дставляет собой линейную схему,</w:t>
      </w:r>
      <w:r w:rsidRPr="00B3555E">
        <w:t xml:space="preserve"> при которой улицы пересекаются под углом 90º.</w:t>
      </w:r>
      <w:r>
        <w:t xml:space="preserve"> От основной улицы (роль которой выполняет автомобильная дорога регионального значения </w:t>
      </w:r>
      <w:r w:rsidRPr="00ED068D">
        <w:rPr>
          <w:szCs w:val="24"/>
        </w:rPr>
        <w:t>Ретюнь - Волошово – Сара-Лог с подъездом к</w:t>
      </w:r>
      <w:r>
        <w:rPr>
          <w:szCs w:val="24"/>
        </w:rPr>
        <w:t xml:space="preserve"> </w:t>
      </w:r>
      <w:r w:rsidRPr="00ED068D">
        <w:rPr>
          <w:szCs w:val="24"/>
        </w:rPr>
        <w:t>совхозу «Волошовский»</w:t>
      </w:r>
      <w:r>
        <w:t>) отходят проезды, обеспечивающие связь жилых домов и индивидуальных земельных участков с основной улицей. Общая протяжё</w:t>
      </w:r>
      <w:r w:rsidR="00A969BC">
        <w:t>нность улично-дорожной сети д. Ретюнь в границах населённых пунктов</w:t>
      </w:r>
      <w:r>
        <w:t xml:space="preserve"> составляет </w:t>
      </w:r>
      <w:r w:rsidR="00A969BC">
        <w:t>6,9</w:t>
      </w:r>
      <w:r>
        <w:t xml:space="preserve"> км, из них с твёрдым покрытием – </w:t>
      </w:r>
      <w:r w:rsidR="00A969BC">
        <w:t>3,7</w:t>
      </w:r>
      <w:r>
        <w:t xml:space="preserve"> км. </w:t>
      </w:r>
      <w:r>
        <w:rPr>
          <w:rFonts w:cs="Times New Roman"/>
          <w:szCs w:val="24"/>
        </w:rPr>
        <w:t xml:space="preserve"> </w:t>
      </w:r>
    </w:p>
    <w:p w:rsidR="00DE1714" w:rsidRDefault="00DE1714" w:rsidP="003B0B41">
      <w:pPr>
        <w:pStyle w:val="20"/>
      </w:pPr>
      <w:bookmarkStart w:id="79" w:name="_Toc367977948"/>
      <w:bookmarkStart w:id="80" w:name="_Toc403379619"/>
      <w:r w:rsidRPr="00C03303">
        <w:t>Объекты</w:t>
      </w:r>
      <w:r w:rsidRPr="005C782F">
        <w:t xml:space="preserve"> </w:t>
      </w:r>
      <w:r w:rsidRPr="002F0F1A">
        <w:t>культурного</w:t>
      </w:r>
      <w:r w:rsidRPr="005C782F">
        <w:t xml:space="preserve"> наследия</w:t>
      </w:r>
      <w:bookmarkEnd w:id="79"/>
      <w:bookmarkEnd w:id="80"/>
    </w:p>
    <w:p w:rsidR="0005469E" w:rsidRDefault="0005469E" w:rsidP="0005469E">
      <w:pPr>
        <w:rPr>
          <w:rFonts w:cs="Times New Roman"/>
          <w:szCs w:val="24"/>
        </w:rPr>
      </w:pPr>
      <w:r>
        <w:rPr>
          <w:rFonts w:cs="Times New Roman"/>
          <w:szCs w:val="24"/>
        </w:rPr>
        <w:t>На территории д. Ретюнь объекты культурного наследия отсутствуют.</w:t>
      </w:r>
    </w:p>
    <w:p w:rsidR="005A66E5" w:rsidRDefault="00E50BA4" w:rsidP="0005469E">
      <w:pPr>
        <w:spacing w:before="0" w:after="0"/>
        <w:rPr>
          <w:rFonts w:cs="Times New Roman"/>
          <w:szCs w:val="24"/>
        </w:rPr>
      </w:pPr>
      <w:r>
        <w:rPr>
          <w:rFonts w:cs="Times New Roman"/>
          <w:szCs w:val="24"/>
        </w:rPr>
        <w:t>Н</w:t>
      </w:r>
      <w:r w:rsidR="005A66E5">
        <w:rPr>
          <w:rFonts w:cs="Times New Roman"/>
          <w:szCs w:val="24"/>
        </w:rPr>
        <w:t xml:space="preserve">а территории </w:t>
      </w:r>
      <w:r w:rsidR="00C92D5B">
        <w:rPr>
          <w:rFonts w:cs="Times New Roman"/>
          <w:szCs w:val="24"/>
        </w:rPr>
        <w:t>Ретюнского</w:t>
      </w:r>
      <w:r w:rsidR="005A66E5" w:rsidRPr="005A66E5">
        <w:rPr>
          <w:rFonts w:cs="Times New Roman"/>
          <w:szCs w:val="24"/>
        </w:rPr>
        <w:t xml:space="preserve"> сельского поселения </w:t>
      </w:r>
      <w:r w:rsidR="00AB3580">
        <w:rPr>
          <w:rFonts w:cs="Times New Roman"/>
          <w:szCs w:val="24"/>
        </w:rPr>
        <w:t>зарегистрированы следующие объекты культурного наследия</w:t>
      </w:r>
      <w:r w:rsidR="0005469E">
        <w:rPr>
          <w:rFonts w:cs="Times New Roman"/>
          <w:szCs w:val="24"/>
        </w:rPr>
        <w:t>:</w:t>
      </w:r>
    </w:p>
    <w:p w:rsidR="0005469E" w:rsidRPr="006E3494" w:rsidRDefault="0005469E" w:rsidP="0005469E">
      <w:pPr>
        <w:pStyle w:val="a6"/>
        <w:spacing w:after="0"/>
        <w:jc w:val="right"/>
        <w:rPr>
          <w:b w:val="0"/>
          <w:color w:val="auto"/>
          <w:sz w:val="24"/>
          <w:szCs w:val="24"/>
        </w:rPr>
      </w:pPr>
      <w:r w:rsidRPr="006E3494">
        <w:rPr>
          <w:b w:val="0"/>
          <w:color w:val="auto"/>
          <w:sz w:val="24"/>
          <w:szCs w:val="24"/>
        </w:rPr>
        <w:t xml:space="preserve">Таблица </w:t>
      </w:r>
      <w:r w:rsidR="00E6666B">
        <w:rPr>
          <w:b w:val="0"/>
          <w:color w:val="auto"/>
          <w:sz w:val="24"/>
          <w:szCs w:val="24"/>
        </w:rPr>
        <w:fldChar w:fldCharType="begin"/>
      </w:r>
      <w:r w:rsidR="00D73627">
        <w:rPr>
          <w:b w:val="0"/>
          <w:color w:val="auto"/>
          <w:sz w:val="24"/>
          <w:szCs w:val="24"/>
        </w:rPr>
        <w:instrText xml:space="preserve"> STYLEREF 2 \s </w:instrText>
      </w:r>
      <w:r w:rsidR="00E6666B">
        <w:rPr>
          <w:b w:val="0"/>
          <w:color w:val="auto"/>
          <w:sz w:val="24"/>
          <w:szCs w:val="24"/>
        </w:rPr>
        <w:fldChar w:fldCharType="separate"/>
      </w:r>
      <w:r w:rsidR="00D73627">
        <w:rPr>
          <w:b w:val="0"/>
          <w:noProof/>
          <w:color w:val="auto"/>
          <w:sz w:val="24"/>
          <w:szCs w:val="24"/>
        </w:rPr>
        <w:t>3.9</w:t>
      </w:r>
      <w:r w:rsidR="00E6666B">
        <w:rPr>
          <w:b w:val="0"/>
          <w:color w:val="auto"/>
          <w:sz w:val="24"/>
          <w:szCs w:val="24"/>
        </w:rPr>
        <w:fldChar w:fldCharType="end"/>
      </w:r>
      <w:r w:rsidR="00D73627">
        <w:rPr>
          <w:b w:val="0"/>
          <w:color w:val="auto"/>
          <w:sz w:val="24"/>
          <w:szCs w:val="24"/>
        </w:rPr>
        <w:t>.</w:t>
      </w:r>
      <w:r w:rsidR="00E6666B">
        <w:rPr>
          <w:b w:val="0"/>
          <w:color w:val="auto"/>
          <w:sz w:val="24"/>
          <w:szCs w:val="24"/>
        </w:rPr>
        <w:fldChar w:fldCharType="begin"/>
      </w:r>
      <w:r w:rsidR="00D73627">
        <w:rPr>
          <w:b w:val="0"/>
          <w:color w:val="auto"/>
          <w:sz w:val="24"/>
          <w:szCs w:val="24"/>
        </w:rPr>
        <w:instrText xml:space="preserve"> SEQ Таблица \* ARABIC \s 2 </w:instrText>
      </w:r>
      <w:r w:rsidR="00E6666B">
        <w:rPr>
          <w:b w:val="0"/>
          <w:color w:val="auto"/>
          <w:sz w:val="24"/>
          <w:szCs w:val="24"/>
        </w:rPr>
        <w:fldChar w:fldCharType="separate"/>
      </w:r>
      <w:r w:rsidR="00D73627">
        <w:rPr>
          <w:b w:val="0"/>
          <w:noProof/>
          <w:color w:val="auto"/>
          <w:sz w:val="24"/>
          <w:szCs w:val="24"/>
        </w:rPr>
        <w:t>1</w:t>
      </w:r>
      <w:r w:rsidR="00E6666B">
        <w:rPr>
          <w:b w:val="0"/>
          <w:color w:val="auto"/>
          <w:sz w:val="24"/>
          <w:szCs w:val="24"/>
        </w:rPr>
        <w:fldChar w:fldCharType="end"/>
      </w:r>
    </w:p>
    <w:p w:rsidR="00047400" w:rsidRDefault="00047400" w:rsidP="0005469E">
      <w:pPr>
        <w:spacing w:before="0" w:after="0"/>
        <w:jc w:val="right"/>
        <w:rPr>
          <w:rFonts w:cs="Times New Roman"/>
          <w:szCs w:val="24"/>
        </w:rPr>
      </w:pPr>
      <w:r>
        <w:rPr>
          <w:rFonts w:cs="Times New Roman"/>
          <w:szCs w:val="24"/>
        </w:rPr>
        <w:t>Выявленные</w:t>
      </w:r>
      <w:r w:rsidR="0005469E">
        <w:rPr>
          <w:rFonts w:cs="Times New Roman"/>
          <w:szCs w:val="24"/>
        </w:rPr>
        <w:t xml:space="preserve"> объекты культурного наследия</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8"/>
        <w:gridCol w:w="2269"/>
        <w:gridCol w:w="3544"/>
        <w:gridCol w:w="1502"/>
      </w:tblGrid>
      <w:tr w:rsidR="0005469E" w:rsidRPr="00117479" w:rsidTr="001D69B9">
        <w:trPr>
          <w:tblHeader/>
        </w:trPr>
        <w:tc>
          <w:tcPr>
            <w:tcW w:w="1332" w:type="pct"/>
            <w:vAlign w:val="center"/>
          </w:tcPr>
          <w:p w:rsidR="004110E8" w:rsidRPr="004110E8" w:rsidRDefault="0005469E" w:rsidP="004110E8">
            <w:pPr>
              <w:spacing w:before="0" w:after="0" w:line="240" w:lineRule="exact"/>
              <w:ind w:left="-112" w:right="-87"/>
              <w:jc w:val="center"/>
              <w:rPr>
                <w:szCs w:val="24"/>
              </w:rPr>
            </w:pPr>
            <w:r>
              <w:rPr>
                <w:szCs w:val="24"/>
              </w:rPr>
              <w:t>№ в соответствии с данными СТП Лужского муниципального района</w:t>
            </w:r>
          </w:p>
        </w:tc>
        <w:tc>
          <w:tcPr>
            <w:tcW w:w="1137" w:type="pct"/>
            <w:vAlign w:val="center"/>
          </w:tcPr>
          <w:p w:rsidR="004110E8" w:rsidRPr="004110E8" w:rsidRDefault="004110E8" w:rsidP="004110E8">
            <w:pPr>
              <w:spacing w:before="0" w:after="0"/>
              <w:ind w:left="-59" w:right="-64"/>
              <w:jc w:val="center"/>
              <w:rPr>
                <w:szCs w:val="24"/>
              </w:rPr>
            </w:pPr>
            <w:r w:rsidRPr="004110E8">
              <w:rPr>
                <w:szCs w:val="24"/>
              </w:rPr>
              <w:t>Наименование объекта</w:t>
            </w:r>
          </w:p>
        </w:tc>
        <w:tc>
          <w:tcPr>
            <w:tcW w:w="1777" w:type="pct"/>
            <w:vAlign w:val="center"/>
          </w:tcPr>
          <w:p w:rsidR="004110E8" w:rsidRPr="004110E8" w:rsidRDefault="004110E8" w:rsidP="004110E8">
            <w:pPr>
              <w:spacing w:before="0" w:after="0"/>
              <w:ind w:left="-40" w:right="-67"/>
              <w:jc w:val="center"/>
              <w:rPr>
                <w:szCs w:val="24"/>
              </w:rPr>
            </w:pPr>
            <w:r w:rsidRPr="004110E8">
              <w:rPr>
                <w:szCs w:val="24"/>
              </w:rPr>
              <w:t>Местоположение</w:t>
            </w:r>
          </w:p>
        </w:tc>
        <w:tc>
          <w:tcPr>
            <w:tcW w:w="753" w:type="pct"/>
            <w:vAlign w:val="center"/>
          </w:tcPr>
          <w:p w:rsidR="004110E8" w:rsidRPr="004110E8" w:rsidRDefault="004110E8" w:rsidP="00742F5A">
            <w:pPr>
              <w:spacing w:before="0" w:after="0"/>
              <w:jc w:val="center"/>
              <w:rPr>
                <w:szCs w:val="24"/>
              </w:rPr>
            </w:pPr>
            <w:r w:rsidRPr="004110E8">
              <w:rPr>
                <w:szCs w:val="24"/>
              </w:rPr>
              <w:t>Акт постановки на уч</w:t>
            </w:r>
            <w:r w:rsidR="00742F5A">
              <w:rPr>
                <w:szCs w:val="24"/>
              </w:rPr>
              <w:t>ё</w:t>
            </w:r>
            <w:r w:rsidRPr="004110E8">
              <w:rPr>
                <w:szCs w:val="24"/>
              </w:rPr>
              <w:t>т</w:t>
            </w:r>
          </w:p>
        </w:tc>
      </w:tr>
      <w:tr w:rsidR="0005469E" w:rsidRPr="00117479" w:rsidTr="001D69B9">
        <w:tc>
          <w:tcPr>
            <w:tcW w:w="1332" w:type="pct"/>
            <w:vAlign w:val="center"/>
          </w:tcPr>
          <w:p w:rsidR="00047400" w:rsidRPr="0005469E" w:rsidRDefault="00047400" w:rsidP="00047400">
            <w:pPr>
              <w:spacing w:before="0" w:after="0" w:line="240" w:lineRule="exact"/>
              <w:ind w:left="-112" w:right="-87"/>
              <w:jc w:val="center"/>
              <w:rPr>
                <w:szCs w:val="24"/>
              </w:rPr>
            </w:pPr>
            <w:r w:rsidRPr="0005469E">
              <w:rPr>
                <w:szCs w:val="24"/>
              </w:rPr>
              <w:t>306</w:t>
            </w:r>
          </w:p>
        </w:tc>
        <w:tc>
          <w:tcPr>
            <w:tcW w:w="1137" w:type="pct"/>
            <w:vAlign w:val="center"/>
          </w:tcPr>
          <w:p w:rsidR="00047400" w:rsidRPr="0005469E" w:rsidRDefault="00047400" w:rsidP="00047400">
            <w:pPr>
              <w:spacing w:before="0" w:after="0"/>
              <w:ind w:left="-59" w:right="-64"/>
              <w:jc w:val="left"/>
              <w:rPr>
                <w:szCs w:val="24"/>
              </w:rPr>
            </w:pPr>
            <w:r w:rsidRPr="0005469E">
              <w:rPr>
                <w:szCs w:val="24"/>
              </w:rPr>
              <w:t>Курганная группа Лопанец, 2 насыпи</w:t>
            </w:r>
          </w:p>
        </w:tc>
        <w:tc>
          <w:tcPr>
            <w:tcW w:w="1777" w:type="pct"/>
            <w:vAlign w:val="center"/>
          </w:tcPr>
          <w:p w:rsidR="00047400" w:rsidRPr="0005469E" w:rsidRDefault="00047400" w:rsidP="00047400">
            <w:pPr>
              <w:spacing w:before="0" w:after="0"/>
              <w:ind w:left="-40" w:right="-67"/>
              <w:jc w:val="left"/>
              <w:rPr>
                <w:szCs w:val="24"/>
              </w:rPr>
            </w:pPr>
            <w:smartTag w:uri="urn:schemas-microsoft-com:office:smarttags" w:element="metricconverter">
              <w:smartTagPr>
                <w:attr w:name="ProductID" w:val="0,2 км"/>
              </w:smartTagPr>
              <w:r w:rsidRPr="0005469E">
                <w:rPr>
                  <w:szCs w:val="24"/>
                </w:rPr>
                <w:t>0,2 км</w:t>
              </w:r>
            </w:smartTag>
            <w:r w:rsidRPr="0005469E">
              <w:rPr>
                <w:szCs w:val="24"/>
              </w:rPr>
              <w:t xml:space="preserve"> ЮЗ д. Лопанец, на возвышенности среди поля</w:t>
            </w:r>
          </w:p>
        </w:tc>
        <w:tc>
          <w:tcPr>
            <w:tcW w:w="753" w:type="pct"/>
          </w:tcPr>
          <w:p w:rsidR="00047400" w:rsidRPr="0005469E" w:rsidRDefault="00047400" w:rsidP="00047400">
            <w:pPr>
              <w:spacing w:before="0" w:after="0"/>
              <w:jc w:val="center"/>
              <w:rPr>
                <w:szCs w:val="24"/>
              </w:rPr>
            </w:pPr>
            <w:r w:rsidRPr="0005469E">
              <w:rPr>
                <w:szCs w:val="24"/>
              </w:rPr>
              <w:t>выявленный</w:t>
            </w:r>
          </w:p>
        </w:tc>
      </w:tr>
      <w:tr w:rsidR="0005469E" w:rsidRPr="00117479" w:rsidTr="001D69B9">
        <w:tc>
          <w:tcPr>
            <w:tcW w:w="1332" w:type="pct"/>
            <w:vAlign w:val="center"/>
          </w:tcPr>
          <w:p w:rsidR="00047400" w:rsidRPr="0005469E" w:rsidRDefault="00047400" w:rsidP="00047400">
            <w:pPr>
              <w:spacing w:before="0" w:after="0" w:line="240" w:lineRule="exact"/>
              <w:ind w:left="-112" w:right="-87"/>
              <w:jc w:val="center"/>
              <w:rPr>
                <w:szCs w:val="24"/>
              </w:rPr>
            </w:pPr>
            <w:r w:rsidRPr="0005469E">
              <w:rPr>
                <w:szCs w:val="24"/>
              </w:rPr>
              <w:t>307</w:t>
            </w:r>
          </w:p>
        </w:tc>
        <w:tc>
          <w:tcPr>
            <w:tcW w:w="1137" w:type="pct"/>
            <w:vAlign w:val="center"/>
          </w:tcPr>
          <w:p w:rsidR="00047400" w:rsidRPr="0005469E" w:rsidRDefault="00047400" w:rsidP="00047400">
            <w:pPr>
              <w:spacing w:before="0" w:after="0"/>
              <w:ind w:left="-59" w:right="-64"/>
              <w:jc w:val="left"/>
              <w:rPr>
                <w:szCs w:val="24"/>
              </w:rPr>
            </w:pPr>
            <w:r w:rsidRPr="0005469E">
              <w:rPr>
                <w:szCs w:val="24"/>
              </w:rPr>
              <w:t>Курганная группа Шильцево – 2, 48 насыпей</w:t>
            </w:r>
          </w:p>
        </w:tc>
        <w:tc>
          <w:tcPr>
            <w:tcW w:w="1777" w:type="pct"/>
            <w:vAlign w:val="center"/>
          </w:tcPr>
          <w:p w:rsidR="00047400" w:rsidRPr="0005469E" w:rsidRDefault="00047400" w:rsidP="00047400">
            <w:pPr>
              <w:spacing w:before="0" w:after="0"/>
              <w:ind w:left="-40" w:right="-67"/>
              <w:jc w:val="left"/>
              <w:rPr>
                <w:szCs w:val="24"/>
              </w:rPr>
            </w:pPr>
            <w:smartTag w:uri="urn:schemas-microsoft-com:office:smarttags" w:element="metricconverter">
              <w:smartTagPr>
                <w:attr w:name="ProductID" w:val="1,5 км"/>
              </w:smartTagPr>
              <w:r w:rsidRPr="0005469E">
                <w:rPr>
                  <w:szCs w:val="24"/>
                </w:rPr>
                <w:t>1,5 км</w:t>
              </w:r>
            </w:smartTag>
            <w:r w:rsidRPr="0005469E">
              <w:rPr>
                <w:szCs w:val="24"/>
              </w:rPr>
              <w:t xml:space="preserve"> В д. Шильцево, </w:t>
            </w:r>
            <w:smartTag w:uri="urn:schemas-microsoft-com:office:smarttags" w:element="metricconverter">
              <w:smartTagPr>
                <w:attr w:name="ProductID" w:val="0,25 км"/>
              </w:smartTagPr>
              <w:r w:rsidRPr="0005469E">
                <w:rPr>
                  <w:szCs w:val="24"/>
                </w:rPr>
                <w:t>0,25 км</w:t>
              </w:r>
            </w:smartTag>
            <w:r w:rsidRPr="0005469E">
              <w:rPr>
                <w:szCs w:val="24"/>
              </w:rPr>
              <w:t xml:space="preserve"> В д. Никольское, </w:t>
            </w:r>
            <w:smartTag w:uri="urn:schemas-microsoft-com:office:smarttags" w:element="metricconverter">
              <w:smartTagPr>
                <w:attr w:name="ProductID" w:val="60 м"/>
              </w:smartTagPr>
              <w:r w:rsidRPr="0005469E">
                <w:rPr>
                  <w:szCs w:val="24"/>
                </w:rPr>
                <w:t>60 м</w:t>
              </w:r>
            </w:smartTag>
            <w:r w:rsidRPr="0005469E">
              <w:rPr>
                <w:szCs w:val="24"/>
              </w:rPr>
              <w:t xml:space="preserve"> </w:t>
            </w:r>
            <w:proofErr w:type="gramStart"/>
            <w:r w:rsidRPr="0005469E">
              <w:rPr>
                <w:szCs w:val="24"/>
              </w:rPr>
              <w:t>Ю</w:t>
            </w:r>
            <w:proofErr w:type="gramEnd"/>
            <w:r w:rsidRPr="0005469E">
              <w:rPr>
                <w:szCs w:val="24"/>
              </w:rPr>
              <w:t xml:space="preserve"> дороги в д. Ретюнь, на песчаной возвышенности</w:t>
            </w:r>
          </w:p>
        </w:tc>
        <w:tc>
          <w:tcPr>
            <w:tcW w:w="753" w:type="pct"/>
          </w:tcPr>
          <w:p w:rsidR="00047400" w:rsidRPr="0005469E" w:rsidRDefault="00047400" w:rsidP="00047400">
            <w:pPr>
              <w:spacing w:before="0" w:after="0"/>
              <w:jc w:val="center"/>
              <w:rPr>
                <w:szCs w:val="24"/>
              </w:rPr>
            </w:pPr>
            <w:r w:rsidRPr="0005469E">
              <w:rPr>
                <w:szCs w:val="24"/>
              </w:rPr>
              <w:t>выявленный</w:t>
            </w:r>
          </w:p>
        </w:tc>
      </w:tr>
      <w:tr w:rsidR="0005469E" w:rsidRPr="00117479" w:rsidTr="001D69B9">
        <w:tc>
          <w:tcPr>
            <w:tcW w:w="1332" w:type="pct"/>
            <w:vAlign w:val="center"/>
          </w:tcPr>
          <w:p w:rsidR="00047400" w:rsidRPr="0005469E" w:rsidRDefault="00047400" w:rsidP="00047400">
            <w:pPr>
              <w:spacing w:before="0" w:after="0" w:line="240" w:lineRule="exact"/>
              <w:ind w:left="-112" w:right="-87"/>
              <w:jc w:val="center"/>
              <w:rPr>
                <w:szCs w:val="24"/>
              </w:rPr>
            </w:pPr>
            <w:r w:rsidRPr="0005469E">
              <w:rPr>
                <w:szCs w:val="24"/>
              </w:rPr>
              <w:t>308</w:t>
            </w:r>
          </w:p>
        </w:tc>
        <w:tc>
          <w:tcPr>
            <w:tcW w:w="1137" w:type="pct"/>
            <w:vAlign w:val="center"/>
          </w:tcPr>
          <w:p w:rsidR="00047400" w:rsidRPr="0005469E" w:rsidRDefault="00047400" w:rsidP="00047400">
            <w:pPr>
              <w:spacing w:before="0" w:after="0"/>
              <w:ind w:left="-59" w:right="-64"/>
              <w:jc w:val="left"/>
              <w:rPr>
                <w:szCs w:val="24"/>
              </w:rPr>
            </w:pPr>
            <w:r w:rsidRPr="0005469E">
              <w:rPr>
                <w:szCs w:val="24"/>
              </w:rPr>
              <w:t>Городище Шильцево – 3</w:t>
            </w:r>
          </w:p>
        </w:tc>
        <w:tc>
          <w:tcPr>
            <w:tcW w:w="1777" w:type="pct"/>
          </w:tcPr>
          <w:p w:rsidR="00047400" w:rsidRPr="0005469E" w:rsidRDefault="00047400" w:rsidP="00047400">
            <w:pPr>
              <w:spacing w:before="0" w:after="0"/>
              <w:ind w:left="-40" w:right="-67"/>
              <w:rPr>
                <w:szCs w:val="24"/>
              </w:rPr>
            </w:pPr>
            <w:smartTag w:uri="urn:schemas-microsoft-com:office:smarttags" w:element="metricconverter">
              <w:smartTagPr>
                <w:attr w:name="ProductID" w:val="4 км"/>
              </w:smartTagPr>
              <w:r w:rsidRPr="0005469E">
                <w:rPr>
                  <w:szCs w:val="24"/>
                </w:rPr>
                <w:t>4 км</w:t>
              </w:r>
            </w:smartTag>
            <w:r w:rsidRPr="0005469E">
              <w:rPr>
                <w:szCs w:val="24"/>
              </w:rPr>
              <w:t xml:space="preserve"> ВСВ д. Шильцево, на мысу у слияния ручьев </w:t>
            </w:r>
            <w:proofErr w:type="spellStart"/>
            <w:r w:rsidRPr="0005469E">
              <w:rPr>
                <w:szCs w:val="24"/>
              </w:rPr>
              <w:t>Шильцевский</w:t>
            </w:r>
            <w:proofErr w:type="spellEnd"/>
            <w:r w:rsidRPr="0005469E">
              <w:rPr>
                <w:szCs w:val="24"/>
              </w:rPr>
              <w:t xml:space="preserve"> и </w:t>
            </w:r>
            <w:proofErr w:type="spellStart"/>
            <w:r w:rsidRPr="0005469E">
              <w:rPr>
                <w:szCs w:val="24"/>
              </w:rPr>
              <w:t>Лопанский</w:t>
            </w:r>
            <w:proofErr w:type="spellEnd"/>
          </w:p>
        </w:tc>
        <w:tc>
          <w:tcPr>
            <w:tcW w:w="753" w:type="pct"/>
          </w:tcPr>
          <w:p w:rsidR="00047400" w:rsidRPr="0005469E" w:rsidRDefault="00047400" w:rsidP="00047400">
            <w:pPr>
              <w:spacing w:before="0" w:after="0"/>
              <w:jc w:val="center"/>
              <w:rPr>
                <w:szCs w:val="24"/>
              </w:rPr>
            </w:pPr>
            <w:r w:rsidRPr="0005469E">
              <w:rPr>
                <w:szCs w:val="24"/>
              </w:rPr>
              <w:t>выявленный</w:t>
            </w:r>
          </w:p>
        </w:tc>
      </w:tr>
      <w:tr w:rsidR="0005469E" w:rsidRPr="00117479" w:rsidTr="001D69B9">
        <w:tc>
          <w:tcPr>
            <w:tcW w:w="1332" w:type="pct"/>
            <w:vAlign w:val="center"/>
          </w:tcPr>
          <w:p w:rsidR="00047400" w:rsidRPr="0005469E" w:rsidRDefault="00047400" w:rsidP="00047400">
            <w:pPr>
              <w:spacing w:before="0" w:after="0" w:line="240" w:lineRule="exact"/>
              <w:ind w:left="-112" w:right="-87"/>
              <w:jc w:val="center"/>
              <w:rPr>
                <w:szCs w:val="24"/>
              </w:rPr>
            </w:pPr>
            <w:r w:rsidRPr="0005469E">
              <w:rPr>
                <w:szCs w:val="24"/>
              </w:rPr>
              <w:t>309</w:t>
            </w:r>
          </w:p>
        </w:tc>
        <w:tc>
          <w:tcPr>
            <w:tcW w:w="1137" w:type="pct"/>
            <w:vAlign w:val="center"/>
          </w:tcPr>
          <w:p w:rsidR="00047400" w:rsidRPr="0005469E" w:rsidRDefault="00047400" w:rsidP="00047400">
            <w:pPr>
              <w:spacing w:before="0" w:after="0"/>
              <w:ind w:left="-59" w:right="-64"/>
              <w:jc w:val="left"/>
              <w:rPr>
                <w:szCs w:val="24"/>
              </w:rPr>
            </w:pPr>
            <w:r w:rsidRPr="0005469E">
              <w:rPr>
                <w:szCs w:val="24"/>
              </w:rPr>
              <w:t>Селище Шильцево – 4</w:t>
            </w:r>
          </w:p>
        </w:tc>
        <w:tc>
          <w:tcPr>
            <w:tcW w:w="1777" w:type="pct"/>
          </w:tcPr>
          <w:p w:rsidR="00047400" w:rsidRPr="0005469E" w:rsidRDefault="00047400" w:rsidP="00047400">
            <w:pPr>
              <w:spacing w:before="0" w:after="0"/>
              <w:ind w:left="-40" w:right="-67"/>
              <w:jc w:val="left"/>
              <w:rPr>
                <w:szCs w:val="24"/>
              </w:rPr>
            </w:pPr>
            <w:smartTag w:uri="urn:schemas-microsoft-com:office:smarttags" w:element="metricconverter">
              <w:smartTagPr>
                <w:attr w:name="ProductID" w:val="0,4 км"/>
              </w:smartTagPr>
              <w:r w:rsidRPr="0005469E">
                <w:rPr>
                  <w:szCs w:val="24"/>
                </w:rPr>
                <w:t>0,4 км</w:t>
              </w:r>
            </w:smartTag>
            <w:r w:rsidRPr="0005469E">
              <w:rPr>
                <w:szCs w:val="24"/>
              </w:rPr>
              <w:t xml:space="preserve"> </w:t>
            </w:r>
            <w:proofErr w:type="gramStart"/>
            <w:r w:rsidRPr="0005469E">
              <w:rPr>
                <w:szCs w:val="24"/>
              </w:rPr>
              <w:t>СВ</w:t>
            </w:r>
            <w:proofErr w:type="gramEnd"/>
            <w:r w:rsidRPr="0005469E">
              <w:rPr>
                <w:szCs w:val="24"/>
              </w:rPr>
              <w:t xml:space="preserve"> д. Шильцево, на восточном берегу оз. </w:t>
            </w:r>
            <w:proofErr w:type="spellStart"/>
            <w:r w:rsidRPr="0005469E">
              <w:rPr>
                <w:szCs w:val="24"/>
              </w:rPr>
              <w:t>Шильцевское</w:t>
            </w:r>
            <w:proofErr w:type="spellEnd"/>
          </w:p>
        </w:tc>
        <w:tc>
          <w:tcPr>
            <w:tcW w:w="753" w:type="pct"/>
            <w:vAlign w:val="center"/>
          </w:tcPr>
          <w:p w:rsidR="00047400" w:rsidRPr="0005469E" w:rsidRDefault="00047400" w:rsidP="004110E8">
            <w:pPr>
              <w:spacing w:before="0" w:after="0"/>
              <w:jc w:val="center"/>
              <w:rPr>
                <w:szCs w:val="24"/>
              </w:rPr>
            </w:pPr>
            <w:r w:rsidRPr="0005469E">
              <w:rPr>
                <w:szCs w:val="24"/>
              </w:rPr>
              <w:t>выявленный</w:t>
            </w:r>
          </w:p>
        </w:tc>
      </w:tr>
      <w:tr w:rsidR="0005469E" w:rsidRPr="00117479" w:rsidTr="001D69B9">
        <w:tc>
          <w:tcPr>
            <w:tcW w:w="1332" w:type="pct"/>
            <w:vAlign w:val="center"/>
          </w:tcPr>
          <w:p w:rsidR="00047400" w:rsidRPr="0005469E" w:rsidRDefault="00047400" w:rsidP="00047400">
            <w:pPr>
              <w:spacing w:before="0" w:after="0" w:line="240" w:lineRule="exact"/>
              <w:ind w:left="-112" w:right="-87"/>
              <w:jc w:val="center"/>
              <w:rPr>
                <w:szCs w:val="24"/>
              </w:rPr>
            </w:pPr>
            <w:r w:rsidRPr="0005469E">
              <w:rPr>
                <w:szCs w:val="24"/>
              </w:rPr>
              <w:lastRenderedPageBreak/>
              <w:t>310</w:t>
            </w:r>
          </w:p>
        </w:tc>
        <w:tc>
          <w:tcPr>
            <w:tcW w:w="1137" w:type="pct"/>
            <w:vAlign w:val="center"/>
          </w:tcPr>
          <w:p w:rsidR="00047400" w:rsidRPr="0005469E" w:rsidRDefault="00047400" w:rsidP="00047400">
            <w:pPr>
              <w:spacing w:before="0" w:after="0"/>
              <w:ind w:left="-59" w:right="-64"/>
              <w:jc w:val="left"/>
              <w:rPr>
                <w:szCs w:val="24"/>
              </w:rPr>
            </w:pPr>
            <w:r w:rsidRPr="0005469E">
              <w:rPr>
                <w:szCs w:val="24"/>
              </w:rPr>
              <w:t>Курган Никольское – 1</w:t>
            </w:r>
          </w:p>
        </w:tc>
        <w:tc>
          <w:tcPr>
            <w:tcW w:w="1777" w:type="pct"/>
          </w:tcPr>
          <w:p w:rsidR="00047400" w:rsidRPr="0005469E" w:rsidRDefault="00047400" w:rsidP="004110E8">
            <w:pPr>
              <w:spacing w:before="0" w:after="0"/>
              <w:ind w:left="-40" w:right="-67"/>
              <w:rPr>
                <w:szCs w:val="24"/>
              </w:rPr>
            </w:pPr>
            <w:r w:rsidRPr="0005469E">
              <w:rPr>
                <w:szCs w:val="24"/>
              </w:rPr>
              <w:t>В окраин</w:t>
            </w:r>
            <w:r w:rsidR="004110E8" w:rsidRPr="0005469E">
              <w:rPr>
                <w:szCs w:val="24"/>
              </w:rPr>
              <w:t>ы</w:t>
            </w:r>
            <w:r w:rsidRPr="0005469E">
              <w:rPr>
                <w:szCs w:val="24"/>
              </w:rPr>
              <w:t xml:space="preserve"> п. Никольское </w:t>
            </w:r>
          </w:p>
        </w:tc>
        <w:tc>
          <w:tcPr>
            <w:tcW w:w="753" w:type="pct"/>
            <w:vAlign w:val="center"/>
          </w:tcPr>
          <w:p w:rsidR="00047400" w:rsidRPr="0005469E" w:rsidRDefault="00047400" w:rsidP="004110E8">
            <w:pPr>
              <w:spacing w:before="0" w:after="0"/>
              <w:jc w:val="center"/>
              <w:rPr>
                <w:szCs w:val="24"/>
              </w:rPr>
            </w:pPr>
            <w:r w:rsidRPr="0005469E">
              <w:rPr>
                <w:szCs w:val="24"/>
              </w:rPr>
              <w:t>выявленный</w:t>
            </w:r>
          </w:p>
        </w:tc>
      </w:tr>
      <w:tr w:rsidR="0005469E" w:rsidRPr="00117479" w:rsidTr="001D69B9">
        <w:tc>
          <w:tcPr>
            <w:tcW w:w="1332" w:type="pct"/>
            <w:vAlign w:val="center"/>
          </w:tcPr>
          <w:p w:rsidR="00047400" w:rsidRPr="0005469E" w:rsidRDefault="00047400" w:rsidP="00047400">
            <w:pPr>
              <w:spacing w:before="0" w:after="0" w:line="240" w:lineRule="exact"/>
              <w:ind w:left="-112" w:right="-87"/>
              <w:jc w:val="center"/>
              <w:rPr>
                <w:szCs w:val="24"/>
              </w:rPr>
            </w:pPr>
            <w:r w:rsidRPr="0005469E">
              <w:rPr>
                <w:szCs w:val="24"/>
              </w:rPr>
              <w:t>311</w:t>
            </w:r>
          </w:p>
        </w:tc>
        <w:tc>
          <w:tcPr>
            <w:tcW w:w="1137" w:type="pct"/>
            <w:vAlign w:val="center"/>
          </w:tcPr>
          <w:p w:rsidR="00047400" w:rsidRPr="0005469E" w:rsidRDefault="00047400" w:rsidP="00047400">
            <w:pPr>
              <w:spacing w:before="0" w:after="0"/>
              <w:ind w:left="-59" w:right="-64"/>
              <w:jc w:val="left"/>
              <w:rPr>
                <w:szCs w:val="24"/>
              </w:rPr>
            </w:pPr>
            <w:r w:rsidRPr="0005469E">
              <w:rPr>
                <w:szCs w:val="24"/>
              </w:rPr>
              <w:t>Курганная группа Никольское – 2, 70 насыпей</w:t>
            </w:r>
          </w:p>
        </w:tc>
        <w:tc>
          <w:tcPr>
            <w:tcW w:w="1777" w:type="pct"/>
            <w:vAlign w:val="center"/>
          </w:tcPr>
          <w:p w:rsidR="00047400" w:rsidRPr="0005469E" w:rsidRDefault="00047400" w:rsidP="00047400">
            <w:pPr>
              <w:spacing w:before="0" w:after="0"/>
              <w:ind w:left="-40" w:right="-67"/>
              <w:jc w:val="left"/>
              <w:rPr>
                <w:szCs w:val="24"/>
              </w:rPr>
            </w:pPr>
            <w:r w:rsidRPr="0005469E">
              <w:rPr>
                <w:szCs w:val="24"/>
              </w:rPr>
              <w:t>0,25 км</w:t>
            </w:r>
            <w:proofErr w:type="gramStart"/>
            <w:r w:rsidRPr="0005469E">
              <w:rPr>
                <w:szCs w:val="24"/>
              </w:rPr>
              <w:t xml:space="preserve"> В</w:t>
            </w:r>
            <w:proofErr w:type="gramEnd"/>
            <w:r w:rsidRPr="0005469E">
              <w:rPr>
                <w:szCs w:val="24"/>
              </w:rPr>
              <w:t xml:space="preserve"> п. Никольское</w:t>
            </w:r>
          </w:p>
          <w:p w:rsidR="00047400" w:rsidRPr="0005469E" w:rsidRDefault="00047400" w:rsidP="00047400">
            <w:pPr>
              <w:spacing w:before="0" w:after="0"/>
              <w:ind w:left="-40" w:right="-67"/>
              <w:jc w:val="left"/>
              <w:rPr>
                <w:szCs w:val="24"/>
              </w:rPr>
            </w:pPr>
            <w:r w:rsidRPr="0005469E">
              <w:rPr>
                <w:szCs w:val="24"/>
              </w:rPr>
              <w:t xml:space="preserve">79-310 </w:t>
            </w:r>
            <w:smartTag w:uri="urn:schemas-microsoft-com:office:smarttags" w:element="metricconverter">
              <w:smartTagPr>
                <w:attr w:name="ProductID" w:val="1,1 км"/>
              </w:smartTagPr>
              <w:r w:rsidRPr="0005469E">
                <w:rPr>
                  <w:szCs w:val="24"/>
                </w:rPr>
                <w:t>1,1 км</w:t>
              </w:r>
            </w:smartTag>
            <w:r w:rsidRPr="0005469E">
              <w:rPr>
                <w:szCs w:val="24"/>
              </w:rPr>
              <w:t xml:space="preserve"> ЮЗ д. Ретюнь, </w:t>
            </w:r>
            <w:smartTag w:uri="urn:schemas-microsoft-com:office:smarttags" w:element="metricconverter">
              <w:smartTagPr>
                <w:attr w:name="ProductID" w:val="1,4 км"/>
              </w:smartTagPr>
              <w:r w:rsidRPr="0005469E">
                <w:rPr>
                  <w:szCs w:val="24"/>
                </w:rPr>
                <w:t>1,4 км</w:t>
              </w:r>
            </w:smartTag>
            <w:r w:rsidRPr="0005469E">
              <w:rPr>
                <w:szCs w:val="24"/>
              </w:rPr>
              <w:t xml:space="preserve"> ЮВ д. Шильцево, </w:t>
            </w:r>
            <w:smartTag w:uri="urn:schemas-microsoft-com:office:smarttags" w:element="metricconverter">
              <w:smartTagPr>
                <w:attr w:name="ProductID" w:val="0,1 км"/>
              </w:smartTagPr>
              <w:r w:rsidRPr="0005469E">
                <w:rPr>
                  <w:szCs w:val="24"/>
                </w:rPr>
                <w:t>0,1 км</w:t>
              </w:r>
            </w:smartTag>
            <w:r w:rsidRPr="0005469E">
              <w:rPr>
                <w:szCs w:val="24"/>
              </w:rPr>
              <w:t xml:space="preserve"> Ю шоссе Ретюнь – Серебрянский, </w:t>
            </w:r>
            <w:smartTag w:uri="urn:schemas-microsoft-com:office:smarttags" w:element="metricconverter">
              <w:smartTagPr>
                <w:attr w:name="ProductID" w:val="0,24 км"/>
              </w:smartTagPr>
              <w:r w:rsidRPr="0005469E">
                <w:rPr>
                  <w:szCs w:val="24"/>
                </w:rPr>
                <w:t>0,24 км</w:t>
              </w:r>
            </w:smartTag>
            <w:proofErr w:type="gramStart"/>
            <w:r w:rsidR="004110E8" w:rsidRPr="0005469E">
              <w:rPr>
                <w:szCs w:val="24"/>
              </w:rPr>
              <w:t xml:space="preserve"> </w:t>
            </w:r>
            <w:r w:rsidR="00742F5A">
              <w:rPr>
                <w:szCs w:val="24"/>
              </w:rPr>
              <w:t>В</w:t>
            </w:r>
            <w:proofErr w:type="gramEnd"/>
            <w:r w:rsidR="00742F5A">
              <w:rPr>
                <w:szCs w:val="24"/>
              </w:rPr>
              <w:t xml:space="preserve"> дороги в Б. </w:t>
            </w:r>
            <w:proofErr w:type="spellStart"/>
            <w:r w:rsidR="00742F5A">
              <w:rPr>
                <w:szCs w:val="24"/>
              </w:rPr>
              <w:t>Озер</w:t>
            </w:r>
            <w:r w:rsidRPr="0005469E">
              <w:rPr>
                <w:szCs w:val="24"/>
              </w:rPr>
              <w:t>цы</w:t>
            </w:r>
            <w:proofErr w:type="spellEnd"/>
          </w:p>
        </w:tc>
        <w:tc>
          <w:tcPr>
            <w:tcW w:w="753" w:type="pct"/>
            <w:vAlign w:val="center"/>
          </w:tcPr>
          <w:p w:rsidR="00047400" w:rsidRPr="0005469E" w:rsidRDefault="00047400" w:rsidP="004110E8">
            <w:pPr>
              <w:spacing w:before="0" w:after="0"/>
              <w:jc w:val="center"/>
              <w:rPr>
                <w:szCs w:val="24"/>
              </w:rPr>
            </w:pPr>
            <w:r w:rsidRPr="0005469E">
              <w:rPr>
                <w:szCs w:val="24"/>
              </w:rPr>
              <w:t>выявленный</w:t>
            </w:r>
          </w:p>
        </w:tc>
      </w:tr>
      <w:tr w:rsidR="0005469E" w:rsidRPr="00117479" w:rsidTr="001D69B9">
        <w:tc>
          <w:tcPr>
            <w:tcW w:w="1332" w:type="pct"/>
            <w:vAlign w:val="center"/>
          </w:tcPr>
          <w:p w:rsidR="00047400" w:rsidRPr="0005469E" w:rsidRDefault="00047400" w:rsidP="00047400">
            <w:pPr>
              <w:spacing w:before="0" w:after="0" w:line="240" w:lineRule="exact"/>
              <w:ind w:left="-112" w:right="-87"/>
              <w:jc w:val="center"/>
              <w:rPr>
                <w:szCs w:val="24"/>
              </w:rPr>
            </w:pPr>
            <w:r w:rsidRPr="0005469E">
              <w:rPr>
                <w:szCs w:val="24"/>
              </w:rPr>
              <w:t>312</w:t>
            </w:r>
          </w:p>
        </w:tc>
        <w:tc>
          <w:tcPr>
            <w:tcW w:w="1137" w:type="pct"/>
            <w:vAlign w:val="center"/>
          </w:tcPr>
          <w:p w:rsidR="00047400" w:rsidRPr="0005469E" w:rsidRDefault="00047400" w:rsidP="00047400">
            <w:pPr>
              <w:spacing w:before="0" w:after="0"/>
              <w:ind w:left="-59" w:right="-64"/>
              <w:jc w:val="left"/>
              <w:rPr>
                <w:szCs w:val="24"/>
              </w:rPr>
            </w:pPr>
            <w:proofErr w:type="spellStart"/>
            <w:r w:rsidRPr="0005469E">
              <w:rPr>
                <w:szCs w:val="24"/>
              </w:rPr>
              <w:t>Жальничный</w:t>
            </w:r>
            <w:proofErr w:type="spellEnd"/>
            <w:r w:rsidRPr="0005469E">
              <w:rPr>
                <w:szCs w:val="24"/>
              </w:rPr>
              <w:t xml:space="preserve"> могильник </w:t>
            </w:r>
            <w:proofErr w:type="spellStart"/>
            <w:r w:rsidRPr="0005469E">
              <w:rPr>
                <w:szCs w:val="24"/>
              </w:rPr>
              <w:t>Волосковичи</w:t>
            </w:r>
            <w:proofErr w:type="spellEnd"/>
            <w:r w:rsidRPr="0005469E">
              <w:rPr>
                <w:szCs w:val="24"/>
              </w:rPr>
              <w:t xml:space="preserve"> – 1,</w:t>
            </w:r>
            <w:r w:rsidR="00033020">
              <w:rPr>
                <w:szCs w:val="24"/>
              </w:rPr>
              <w:t xml:space="preserve"> </w:t>
            </w:r>
            <w:r w:rsidRPr="0005469E">
              <w:rPr>
                <w:szCs w:val="24"/>
              </w:rPr>
              <w:t xml:space="preserve">7 оградок </w:t>
            </w:r>
          </w:p>
        </w:tc>
        <w:tc>
          <w:tcPr>
            <w:tcW w:w="1777" w:type="pct"/>
            <w:vAlign w:val="center"/>
          </w:tcPr>
          <w:p w:rsidR="00047400" w:rsidRPr="0005469E" w:rsidRDefault="00047400" w:rsidP="00047400">
            <w:pPr>
              <w:spacing w:before="0" w:after="0"/>
              <w:ind w:left="-40" w:right="-67"/>
              <w:jc w:val="left"/>
              <w:rPr>
                <w:szCs w:val="24"/>
              </w:rPr>
            </w:pPr>
            <w:smartTag w:uri="urn:schemas-microsoft-com:office:smarttags" w:element="metricconverter">
              <w:smartTagPr>
                <w:attr w:name="ProductID" w:val="0,3 км"/>
              </w:smartTagPr>
              <w:r w:rsidRPr="0005469E">
                <w:rPr>
                  <w:szCs w:val="24"/>
                </w:rPr>
                <w:t>0,3 км</w:t>
              </w:r>
            </w:smartTag>
            <w:r w:rsidRPr="0005469E">
              <w:rPr>
                <w:szCs w:val="24"/>
              </w:rPr>
              <w:t xml:space="preserve"> ЮВ д. Волосковичи, на возвышенности</w:t>
            </w:r>
          </w:p>
        </w:tc>
        <w:tc>
          <w:tcPr>
            <w:tcW w:w="753" w:type="pct"/>
            <w:vAlign w:val="center"/>
          </w:tcPr>
          <w:p w:rsidR="00047400" w:rsidRPr="0005469E" w:rsidRDefault="00047400" w:rsidP="004110E8">
            <w:pPr>
              <w:spacing w:before="0" w:after="0"/>
              <w:jc w:val="center"/>
              <w:rPr>
                <w:szCs w:val="24"/>
              </w:rPr>
            </w:pPr>
            <w:r w:rsidRPr="0005469E">
              <w:rPr>
                <w:szCs w:val="24"/>
              </w:rPr>
              <w:t>выявленный</w:t>
            </w:r>
          </w:p>
        </w:tc>
      </w:tr>
      <w:tr w:rsidR="0005469E" w:rsidRPr="00117479" w:rsidTr="001D69B9">
        <w:tc>
          <w:tcPr>
            <w:tcW w:w="1332" w:type="pct"/>
            <w:vAlign w:val="center"/>
          </w:tcPr>
          <w:p w:rsidR="00047400" w:rsidRPr="0005469E" w:rsidRDefault="00047400" w:rsidP="00047400">
            <w:pPr>
              <w:spacing w:before="0" w:after="0" w:line="240" w:lineRule="exact"/>
              <w:ind w:left="-112" w:right="-87"/>
              <w:jc w:val="center"/>
              <w:rPr>
                <w:szCs w:val="24"/>
              </w:rPr>
            </w:pPr>
            <w:r w:rsidRPr="0005469E">
              <w:rPr>
                <w:szCs w:val="24"/>
              </w:rPr>
              <w:t>313</w:t>
            </w:r>
          </w:p>
        </w:tc>
        <w:tc>
          <w:tcPr>
            <w:tcW w:w="1137" w:type="pct"/>
            <w:vAlign w:val="center"/>
          </w:tcPr>
          <w:p w:rsidR="00047400" w:rsidRPr="0005469E" w:rsidRDefault="00047400" w:rsidP="00047400">
            <w:pPr>
              <w:spacing w:before="0" w:after="0"/>
              <w:ind w:left="-59" w:right="-64"/>
              <w:jc w:val="left"/>
              <w:rPr>
                <w:szCs w:val="24"/>
              </w:rPr>
            </w:pPr>
            <w:r w:rsidRPr="0005469E">
              <w:rPr>
                <w:szCs w:val="24"/>
              </w:rPr>
              <w:t>Курганная группа Волосковичи – 2, 7 насыпей</w:t>
            </w:r>
          </w:p>
        </w:tc>
        <w:tc>
          <w:tcPr>
            <w:tcW w:w="1777" w:type="pct"/>
            <w:vAlign w:val="center"/>
          </w:tcPr>
          <w:p w:rsidR="00047400" w:rsidRPr="0005469E" w:rsidRDefault="00047400" w:rsidP="00047400">
            <w:pPr>
              <w:spacing w:before="0" w:after="0"/>
              <w:ind w:left="-40" w:right="-67"/>
              <w:jc w:val="left"/>
              <w:rPr>
                <w:szCs w:val="24"/>
              </w:rPr>
            </w:pPr>
            <w:smartTag w:uri="urn:schemas-microsoft-com:office:smarttags" w:element="metricconverter">
              <w:smartTagPr>
                <w:attr w:name="ProductID" w:val="0,5 км"/>
              </w:smartTagPr>
              <w:r w:rsidRPr="0005469E">
                <w:rPr>
                  <w:szCs w:val="24"/>
                </w:rPr>
                <w:t>0,5 км</w:t>
              </w:r>
            </w:smartTag>
            <w:r w:rsidRPr="0005469E">
              <w:rPr>
                <w:szCs w:val="24"/>
              </w:rPr>
              <w:t xml:space="preserve"> </w:t>
            </w:r>
            <w:proofErr w:type="gramStart"/>
            <w:r w:rsidRPr="0005469E">
              <w:rPr>
                <w:szCs w:val="24"/>
              </w:rPr>
              <w:t>СВ</w:t>
            </w:r>
            <w:proofErr w:type="gramEnd"/>
            <w:r w:rsidRPr="0005469E">
              <w:rPr>
                <w:szCs w:val="24"/>
              </w:rPr>
              <w:t xml:space="preserve"> (</w:t>
            </w:r>
            <w:smartTag w:uri="urn:schemas-microsoft-com:office:smarttags" w:element="metricconverter">
              <w:smartTagPr>
                <w:attr w:name="ProductID" w:val="0,3 км"/>
              </w:smartTagPr>
              <w:r w:rsidRPr="0005469E">
                <w:rPr>
                  <w:szCs w:val="24"/>
                </w:rPr>
                <w:t>0,3 км</w:t>
              </w:r>
            </w:smartTag>
            <w:r w:rsidRPr="0005469E">
              <w:rPr>
                <w:szCs w:val="24"/>
              </w:rPr>
              <w:t xml:space="preserve"> ССВ) д. Волосковичи, на возвышенности у лесной дороги</w:t>
            </w:r>
          </w:p>
        </w:tc>
        <w:tc>
          <w:tcPr>
            <w:tcW w:w="753" w:type="pct"/>
            <w:vAlign w:val="center"/>
          </w:tcPr>
          <w:p w:rsidR="00047400" w:rsidRPr="0005469E" w:rsidRDefault="00047400" w:rsidP="004110E8">
            <w:pPr>
              <w:spacing w:before="0" w:after="0"/>
              <w:jc w:val="center"/>
              <w:rPr>
                <w:szCs w:val="24"/>
              </w:rPr>
            </w:pPr>
            <w:r w:rsidRPr="0005469E">
              <w:rPr>
                <w:szCs w:val="24"/>
              </w:rPr>
              <w:t>выявленный</w:t>
            </w:r>
          </w:p>
        </w:tc>
      </w:tr>
      <w:tr w:rsidR="0005469E" w:rsidRPr="00117479" w:rsidTr="001D69B9">
        <w:tc>
          <w:tcPr>
            <w:tcW w:w="1332" w:type="pct"/>
            <w:vAlign w:val="center"/>
          </w:tcPr>
          <w:p w:rsidR="00047400" w:rsidRPr="0005469E" w:rsidRDefault="00047400" w:rsidP="00047400">
            <w:pPr>
              <w:spacing w:before="0" w:after="0" w:line="240" w:lineRule="exact"/>
              <w:ind w:left="-112" w:right="-87"/>
              <w:jc w:val="center"/>
              <w:rPr>
                <w:szCs w:val="24"/>
              </w:rPr>
            </w:pPr>
            <w:r w:rsidRPr="0005469E">
              <w:rPr>
                <w:szCs w:val="24"/>
              </w:rPr>
              <w:t>314</w:t>
            </w:r>
          </w:p>
        </w:tc>
        <w:tc>
          <w:tcPr>
            <w:tcW w:w="1137" w:type="pct"/>
            <w:vAlign w:val="center"/>
          </w:tcPr>
          <w:p w:rsidR="00047400" w:rsidRPr="0005469E" w:rsidRDefault="00047400" w:rsidP="00047400">
            <w:pPr>
              <w:spacing w:before="0" w:after="0"/>
              <w:ind w:left="-59" w:right="-64"/>
              <w:jc w:val="left"/>
              <w:rPr>
                <w:szCs w:val="24"/>
              </w:rPr>
            </w:pPr>
            <w:r w:rsidRPr="0005469E">
              <w:rPr>
                <w:szCs w:val="24"/>
              </w:rPr>
              <w:t>Сопка Витово – 1</w:t>
            </w:r>
          </w:p>
        </w:tc>
        <w:tc>
          <w:tcPr>
            <w:tcW w:w="1777" w:type="pct"/>
            <w:vAlign w:val="center"/>
          </w:tcPr>
          <w:p w:rsidR="00047400" w:rsidRPr="0005469E" w:rsidRDefault="00047400" w:rsidP="00047400">
            <w:pPr>
              <w:spacing w:before="0" w:after="0"/>
              <w:ind w:left="-40" w:right="-67"/>
              <w:jc w:val="left"/>
              <w:rPr>
                <w:szCs w:val="24"/>
              </w:rPr>
            </w:pPr>
            <w:proofErr w:type="gramStart"/>
            <w:r w:rsidRPr="0005469E">
              <w:rPr>
                <w:szCs w:val="24"/>
              </w:rPr>
              <w:t>С</w:t>
            </w:r>
            <w:proofErr w:type="gramEnd"/>
            <w:r w:rsidRPr="0005469E">
              <w:rPr>
                <w:szCs w:val="24"/>
              </w:rPr>
              <w:t xml:space="preserve"> </w:t>
            </w:r>
            <w:proofErr w:type="gramStart"/>
            <w:r w:rsidRPr="0005469E">
              <w:rPr>
                <w:szCs w:val="24"/>
              </w:rPr>
              <w:t>окраина</w:t>
            </w:r>
            <w:proofErr w:type="gramEnd"/>
            <w:r w:rsidRPr="0005469E">
              <w:rPr>
                <w:szCs w:val="24"/>
              </w:rPr>
              <w:t xml:space="preserve"> д. Витово, </w:t>
            </w:r>
            <w:smartTag w:uri="urn:schemas-microsoft-com:office:smarttags" w:element="metricconverter">
              <w:smartTagPr>
                <w:attr w:name="ProductID" w:val="0,15 км"/>
              </w:smartTagPr>
              <w:r w:rsidRPr="0005469E">
                <w:rPr>
                  <w:szCs w:val="24"/>
                </w:rPr>
                <w:t>0,15 км</w:t>
              </w:r>
            </w:smartTag>
            <w:r w:rsidRPr="0005469E">
              <w:rPr>
                <w:szCs w:val="24"/>
              </w:rPr>
              <w:t xml:space="preserve"> СЗ дороги на д. </w:t>
            </w:r>
            <w:proofErr w:type="spellStart"/>
            <w:r w:rsidRPr="0005469E">
              <w:rPr>
                <w:szCs w:val="24"/>
              </w:rPr>
              <w:t>Волосковичи</w:t>
            </w:r>
            <w:proofErr w:type="spellEnd"/>
            <w:r w:rsidRPr="0005469E">
              <w:rPr>
                <w:szCs w:val="24"/>
              </w:rPr>
              <w:t xml:space="preserve">, у </w:t>
            </w:r>
            <w:proofErr w:type="spellStart"/>
            <w:r w:rsidRPr="0005469E">
              <w:rPr>
                <w:szCs w:val="24"/>
              </w:rPr>
              <w:t>руч</w:t>
            </w:r>
            <w:proofErr w:type="spellEnd"/>
            <w:r w:rsidRPr="0005469E">
              <w:rPr>
                <w:szCs w:val="24"/>
              </w:rPr>
              <w:t>. Поварня.</w:t>
            </w:r>
          </w:p>
        </w:tc>
        <w:tc>
          <w:tcPr>
            <w:tcW w:w="753" w:type="pct"/>
            <w:vAlign w:val="center"/>
          </w:tcPr>
          <w:p w:rsidR="00047400" w:rsidRPr="0005469E" w:rsidRDefault="00047400" w:rsidP="004110E8">
            <w:pPr>
              <w:spacing w:before="0" w:after="0"/>
              <w:jc w:val="center"/>
              <w:rPr>
                <w:szCs w:val="24"/>
              </w:rPr>
            </w:pPr>
            <w:r w:rsidRPr="0005469E">
              <w:rPr>
                <w:szCs w:val="24"/>
              </w:rPr>
              <w:t>выявленный</w:t>
            </w:r>
          </w:p>
        </w:tc>
      </w:tr>
      <w:tr w:rsidR="0005469E" w:rsidRPr="00117479" w:rsidTr="001D69B9">
        <w:tc>
          <w:tcPr>
            <w:tcW w:w="1332" w:type="pct"/>
            <w:vAlign w:val="center"/>
          </w:tcPr>
          <w:p w:rsidR="00047400" w:rsidRPr="0005469E" w:rsidRDefault="00047400" w:rsidP="00047400">
            <w:pPr>
              <w:spacing w:before="0" w:after="0" w:line="240" w:lineRule="exact"/>
              <w:ind w:left="-112" w:right="-87"/>
              <w:jc w:val="center"/>
              <w:rPr>
                <w:szCs w:val="24"/>
              </w:rPr>
            </w:pPr>
            <w:r w:rsidRPr="0005469E">
              <w:rPr>
                <w:szCs w:val="24"/>
              </w:rPr>
              <w:t>315</w:t>
            </w:r>
          </w:p>
        </w:tc>
        <w:tc>
          <w:tcPr>
            <w:tcW w:w="1137" w:type="pct"/>
            <w:vAlign w:val="center"/>
          </w:tcPr>
          <w:p w:rsidR="00047400" w:rsidRPr="0005469E" w:rsidRDefault="00047400" w:rsidP="00047400">
            <w:pPr>
              <w:spacing w:before="0" w:after="0"/>
              <w:ind w:left="-59" w:right="-64"/>
              <w:jc w:val="left"/>
              <w:rPr>
                <w:szCs w:val="24"/>
              </w:rPr>
            </w:pPr>
            <w:proofErr w:type="spellStart"/>
            <w:r w:rsidRPr="0005469E">
              <w:rPr>
                <w:szCs w:val="24"/>
              </w:rPr>
              <w:t>Жальничный</w:t>
            </w:r>
            <w:proofErr w:type="spellEnd"/>
            <w:r w:rsidRPr="0005469E">
              <w:rPr>
                <w:szCs w:val="24"/>
              </w:rPr>
              <w:t xml:space="preserve"> могильник </w:t>
            </w:r>
            <w:proofErr w:type="spellStart"/>
            <w:r w:rsidRPr="0005469E">
              <w:rPr>
                <w:szCs w:val="24"/>
              </w:rPr>
              <w:t>Витово</w:t>
            </w:r>
            <w:proofErr w:type="spellEnd"/>
            <w:r w:rsidRPr="0005469E">
              <w:rPr>
                <w:szCs w:val="24"/>
              </w:rPr>
              <w:t xml:space="preserve"> – 2</w:t>
            </w:r>
          </w:p>
        </w:tc>
        <w:tc>
          <w:tcPr>
            <w:tcW w:w="1777" w:type="pct"/>
            <w:vAlign w:val="center"/>
          </w:tcPr>
          <w:p w:rsidR="00047400" w:rsidRPr="0005469E" w:rsidRDefault="00047400" w:rsidP="004110E8">
            <w:pPr>
              <w:spacing w:before="0" w:after="0"/>
              <w:ind w:left="-40" w:right="-67"/>
              <w:jc w:val="left"/>
              <w:rPr>
                <w:szCs w:val="24"/>
              </w:rPr>
            </w:pPr>
            <w:r w:rsidRPr="0005469E">
              <w:rPr>
                <w:szCs w:val="24"/>
              </w:rPr>
              <w:t xml:space="preserve">ЮЗ окраина д. Витово, </w:t>
            </w:r>
            <w:smartTag w:uri="urn:schemas-microsoft-com:office:smarttags" w:element="metricconverter">
              <w:smartTagPr>
                <w:attr w:name="ProductID" w:val="0,05 км"/>
              </w:smartTagPr>
              <w:r w:rsidRPr="0005469E">
                <w:rPr>
                  <w:szCs w:val="24"/>
                </w:rPr>
                <w:t>0,05 км</w:t>
              </w:r>
            </w:smartTag>
            <w:r w:rsidRPr="0005469E">
              <w:rPr>
                <w:szCs w:val="24"/>
              </w:rPr>
              <w:t xml:space="preserve"> СЗ дороги на д. Волосковичи, на возвышенности </w:t>
            </w:r>
          </w:p>
        </w:tc>
        <w:tc>
          <w:tcPr>
            <w:tcW w:w="753" w:type="pct"/>
            <w:vAlign w:val="center"/>
          </w:tcPr>
          <w:p w:rsidR="00047400" w:rsidRPr="0005469E" w:rsidRDefault="00047400" w:rsidP="004110E8">
            <w:pPr>
              <w:spacing w:before="0" w:after="0"/>
              <w:jc w:val="center"/>
              <w:rPr>
                <w:szCs w:val="24"/>
              </w:rPr>
            </w:pPr>
            <w:r w:rsidRPr="0005469E">
              <w:rPr>
                <w:szCs w:val="24"/>
              </w:rPr>
              <w:t>выявленный</w:t>
            </w:r>
          </w:p>
        </w:tc>
      </w:tr>
      <w:tr w:rsidR="0005469E" w:rsidRPr="00117479" w:rsidTr="001D69B9">
        <w:tc>
          <w:tcPr>
            <w:tcW w:w="1332" w:type="pct"/>
            <w:vAlign w:val="center"/>
          </w:tcPr>
          <w:p w:rsidR="00047400" w:rsidRPr="0005469E" w:rsidRDefault="00047400" w:rsidP="00047400">
            <w:pPr>
              <w:spacing w:before="0" w:after="0" w:line="240" w:lineRule="exact"/>
              <w:ind w:left="-112" w:right="-87"/>
              <w:jc w:val="center"/>
              <w:rPr>
                <w:szCs w:val="24"/>
              </w:rPr>
            </w:pPr>
            <w:r w:rsidRPr="0005469E">
              <w:rPr>
                <w:szCs w:val="24"/>
              </w:rPr>
              <w:t>316</w:t>
            </w:r>
          </w:p>
        </w:tc>
        <w:tc>
          <w:tcPr>
            <w:tcW w:w="1137" w:type="pct"/>
            <w:vAlign w:val="center"/>
          </w:tcPr>
          <w:p w:rsidR="00047400" w:rsidRPr="0005469E" w:rsidRDefault="00047400" w:rsidP="00047400">
            <w:pPr>
              <w:spacing w:before="0" w:after="0"/>
              <w:ind w:left="-59" w:right="-64"/>
              <w:jc w:val="left"/>
              <w:rPr>
                <w:szCs w:val="24"/>
              </w:rPr>
            </w:pPr>
            <w:r w:rsidRPr="0005469E">
              <w:rPr>
                <w:szCs w:val="24"/>
              </w:rPr>
              <w:t>Курганная группа Юбры – 1 (Юбра-1), 3 насыпи</w:t>
            </w:r>
          </w:p>
        </w:tc>
        <w:tc>
          <w:tcPr>
            <w:tcW w:w="1777" w:type="pct"/>
            <w:vAlign w:val="center"/>
          </w:tcPr>
          <w:p w:rsidR="00047400" w:rsidRPr="0005469E" w:rsidRDefault="00047400" w:rsidP="004110E8">
            <w:pPr>
              <w:spacing w:before="0" w:after="0"/>
              <w:ind w:left="-59" w:right="-64"/>
              <w:jc w:val="left"/>
              <w:rPr>
                <w:szCs w:val="24"/>
              </w:rPr>
            </w:pPr>
            <w:smartTag w:uri="urn:schemas-microsoft-com:office:smarttags" w:element="metricconverter">
              <w:smartTagPr>
                <w:attr w:name="ProductID" w:val="1 км"/>
              </w:smartTagPr>
              <w:r w:rsidRPr="0005469E">
                <w:rPr>
                  <w:szCs w:val="24"/>
                </w:rPr>
                <w:t>1 км</w:t>
              </w:r>
            </w:smartTag>
            <w:r w:rsidRPr="0005469E">
              <w:rPr>
                <w:szCs w:val="24"/>
              </w:rPr>
              <w:t xml:space="preserve"> </w:t>
            </w:r>
            <w:proofErr w:type="gramStart"/>
            <w:r w:rsidRPr="0005469E">
              <w:rPr>
                <w:szCs w:val="24"/>
              </w:rPr>
              <w:t>СВ</w:t>
            </w:r>
            <w:proofErr w:type="gramEnd"/>
            <w:r w:rsidRPr="0005469E">
              <w:rPr>
                <w:szCs w:val="24"/>
              </w:rPr>
              <w:t xml:space="preserve"> (</w:t>
            </w:r>
            <w:smartTag w:uri="urn:schemas-microsoft-com:office:smarttags" w:element="metricconverter">
              <w:smartTagPr>
                <w:attr w:name="ProductID" w:val="1 км"/>
              </w:smartTagPr>
              <w:r w:rsidRPr="0005469E">
                <w:rPr>
                  <w:szCs w:val="24"/>
                </w:rPr>
                <w:t>1 км</w:t>
              </w:r>
            </w:smartTag>
            <w:r w:rsidRPr="0005469E">
              <w:rPr>
                <w:szCs w:val="24"/>
              </w:rPr>
              <w:t xml:space="preserve"> ССЗ) д. Юбры., в урочище Крутенька Сопка на возвышенности, 0,75 СЗ дороги Б. </w:t>
            </w:r>
            <w:proofErr w:type="spellStart"/>
            <w:r w:rsidRPr="0005469E">
              <w:rPr>
                <w:szCs w:val="24"/>
              </w:rPr>
              <w:t>Озерцы</w:t>
            </w:r>
            <w:proofErr w:type="spellEnd"/>
            <w:r w:rsidRPr="0005469E">
              <w:rPr>
                <w:szCs w:val="24"/>
              </w:rPr>
              <w:t xml:space="preserve"> – </w:t>
            </w:r>
            <w:proofErr w:type="spellStart"/>
            <w:r w:rsidRPr="0005469E">
              <w:rPr>
                <w:szCs w:val="24"/>
              </w:rPr>
              <w:t>Волосковицы</w:t>
            </w:r>
            <w:proofErr w:type="spellEnd"/>
          </w:p>
        </w:tc>
        <w:tc>
          <w:tcPr>
            <w:tcW w:w="753" w:type="pct"/>
            <w:vAlign w:val="center"/>
          </w:tcPr>
          <w:p w:rsidR="00047400" w:rsidRPr="0005469E" w:rsidRDefault="004110E8" w:rsidP="004110E8">
            <w:pPr>
              <w:tabs>
                <w:tab w:val="num" w:pos="280"/>
              </w:tabs>
              <w:spacing w:before="0" w:after="0"/>
              <w:ind w:left="-59" w:right="-64"/>
              <w:jc w:val="center"/>
              <w:rPr>
                <w:szCs w:val="24"/>
              </w:rPr>
            </w:pPr>
            <w:r w:rsidRPr="0005469E">
              <w:rPr>
                <w:szCs w:val="24"/>
              </w:rPr>
              <w:t>выявленный</w:t>
            </w:r>
          </w:p>
        </w:tc>
      </w:tr>
      <w:tr w:rsidR="0005469E" w:rsidRPr="00117479" w:rsidTr="001D69B9">
        <w:tc>
          <w:tcPr>
            <w:tcW w:w="1332" w:type="pct"/>
            <w:vAlign w:val="center"/>
          </w:tcPr>
          <w:p w:rsidR="00047400" w:rsidRPr="0005469E" w:rsidRDefault="004110E8" w:rsidP="00047400">
            <w:pPr>
              <w:spacing w:before="0" w:after="0" w:line="240" w:lineRule="exact"/>
              <w:ind w:left="-112" w:right="-87"/>
              <w:jc w:val="center"/>
              <w:rPr>
                <w:szCs w:val="24"/>
              </w:rPr>
            </w:pPr>
            <w:r w:rsidRPr="0005469E">
              <w:rPr>
                <w:szCs w:val="24"/>
              </w:rPr>
              <w:t>317</w:t>
            </w:r>
          </w:p>
        </w:tc>
        <w:tc>
          <w:tcPr>
            <w:tcW w:w="1137" w:type="pct"/>
            <w:vAlign w:val="center"/>
          </w:tcPr>
          <w:p w:rsidR="00047400" w:rsidRPr="0005469E" w:rsidRDefault="00047400" w:rsidP="00047400">
            <w:pPr>
              <w:spacing w:before="0" w:after="0"/>
              <w:ind w:left="-59" w:right="-64"/>
              <w:jc w:val="left"/>
              <w:rPr>
                <w:szCs w:val="24"/>
              </w:rPr>
            </w:pPr>
            <w:r w:rsidRPr="0005469E">
              <w:rPr>
                <w:szCs w:val="24"/>
              </w:rPr>
              <w:t>Грунтовый могильник Юбры – 2 (Юбра-2)</w:t>
            </w:r>
          </w:p>
        </w:tc>
        <w:tc>
          <w:tcPr>
            <w:tcW w:w="1777" w:type="pct"/>
            <w:vAlign w:val="center"/>
          </w:tcPr>
          <w:p w:rsidR="00047400" w:rsidRPr="0005469E" w:rsidRDefault="00047400" w:rsidP="004110E8">
            <w:pPr>
              <w:spacing w:before="0" w:after="0"/>
              <w:ind w:left="-59" w:right="-64"/>
              <w:jc w:val="left"/>
              <w:rPr>
                <w:szCs w:val="24"/>
              </w:rPr>
            </w:pPr>
            <w:r w:rsidRPr="0005469E">
              <w:rPr>
                <w:szCs w:val="24"/>
              </w:rPr>
              <w:t>ЮВ окраина д. Юбры, на холме Могилы</w:t>
            </w:r>
          </w:p>
        </w:tc>
        <w:tc>
          <w:tcPr>
            <w:tcW w:w="753" w:type="pct"/>
            <w:vAlign w:val="center"/>
          </w:tcPr>
          <w:p w:rsidR="00047400" w:rsidRPr="0005469E" w:rsidRDefault="004110E8" w:rsidP="004110E8">
            <w:pPr>
              <w:tabs>
                <w:tab w:val="num" w:pos="280"/>
              </w:tabs>
              <w:spacing w:before="0" w:after="0"/>
              <w:ind w:left="-59" w:right="-64"/>
              <w:jc w:val="center"/>
              <w:rPr>
                <w:szCs w:val="24"/>
              </w:rPr>
            </w:pPr>
            <w:r w:rsidRPr="0005469E">
              <w:rPr>
                <w:szCs w:val="24"/>
              </w:rPr>
              <w:t>выявленный</w:t>
            </w:r>
          </w:p>
        </w:tc>
      </w:tr>
      <w:tr w:rsidR="0005469E" w:rsidRPr="00117479" w:rsidTr="001D69B9">
        <w:tc>
          <w:tcPr>
            <w:tcW w:w="1332" w:type="pct"/>
            <w:vAlign w:val="center"/>
          </w:tcPr>
          <w:p w:rsidR="004110E8" w:rsidRPr="0005469E" w:rsidRDefault="004110E8" w:rsidP="004110E8">
            <w:pPr>
              <w:spacing w:before="0" w:after="0" w:line="240" w:lineRule="exact"/>
              <w:ind w:left="-112" w:right="-87"/>
              <w:jc w:val="center"/>
              <w:rPr>
                <w:szCs w:val="24"/>
              </w:rPr>
            </w:pPr>
            <w:r w:rsidRPr="0005469E">
              <w:rPr>
                <w:szCs w:val="24"/>
              </w:rPr>
              <w:t>318</w:t>
            </w:r>
          </w:p>
        </w:tc>
        <w:tc>
          <w:tcPr>
            <w:tcW w:w="1137" w:type="pct"/>
            <w:vAlign w:val="center"/>
          </w:tcPr>
          <w:p w:rsidR="004110E8" w:rsidRPr="0005469E" w:rsidRDefault="004110E8" w:rsidP="004110E8">
            <w:pPr>
              <w:spacing w:before="0" w:after="0"/>
              <w:ind w:left="-59" w:right="-64"/>
              <w:jc w:val="left"/>
              <w:rPr>
                <w:szCs w:val="24"/>
              </w:rPr>
            </w:pPr>
            <w:r w:rsidRPr="0005469E">
              <w:rPr>
                <w:szCs w:val="24"/>
              </w:rPr>
              <w:t>Курганная группа Березицы – 1, 6 насыпей</w:t>
            </w:r>
          </w:p>
        </w:tc>
        <w:tc>
          <w:tcPr>
            <w:tcW w:w="1777" w:type="pct"/>
            <w:vAlign w:val="center"/>
          </w:tcPr>
          <w:p w:rsidR="004110E8" w:rsidRPr="0005469E" w:rsidRDefault="004110E8" w:rsidP="004110E8">
            <w:pPr>
              <w:spacing w:before="0" w:after="0"/>
              <w:ind w:left="-59" w:right="-64"/>
              <w:jc w:val="left"/>
              <w:rPr>
                <w:szCs w:val="24"/>
              </w:rPr>
            </w:pPr>
            <w:smartTag w:uri="urn:schemas-microsoft-com:office:smarttags" w:element="metricconverter">
              <w:smartTagPr>
                <w:attr w:name="ProductID" w:val="1 км"/>
              </w:smartTagPr>
              <w:r w:rsidRPr="0005469E">
                <w:rPr>
                  <w:szCs w:val="24"/>
                </w:rPr>
                <w:t>1 км</w:t>
              </w:r>
            </w:smartTag>
            <w:proofErr w:type="gramStart"/>
            <w:r w:rsidRPr="0005469E">
              <w:rPr>
                <w:szCs w:val="24"/>
              </w:rPr>
              <w:t xml:space="preserve"> В</w:t>
            </w:r>
            <w:proofErr w:type="gramEnd"/>
            <w:r w:rsidRPr="0005469E">
              <w:rPr>
                <w:szCs w:val="24"/>
              </w:rPr>
              <w:t xml:space="preserve"> (ЮВ) д. Березицы, </w:t>
            </w:r>
            <w:smartTag w:uri="urn:schemas-microsoft-com:office:smarttags" w:element="metricconverter">
              <w:smartTagPr>
                <w:attr w:name="ProductID" w:val="0,2 км"/>
              </w:smartTagPr>
              <w:r w:rsidRPr="0005469E">
                <w:rPr>
                  <w:szCs w:val="24"/>
                </w:rPr>
                <w:t>0,2 км</w:t>
              </w:r>
            </w:smartTag>
            <w:r w:rsidRPr="0005469E">
              <w:rPr>
                <w:szCs w:val="24"/>
              </w:rPr>
              <w:t xml:space="preserve"> В дороги к Киевскому шоссе, на опушке леса</w:t>
            </w:r>
          </w:p>
        </w:tc>
        <w:tc>
          <w:tcPr>
            <w:tcW w:w="753" w:type="pct"/>
            <w:vAlign w:val="center"/>
          </w:tcPr>
          <w:p w:rsidR="004110E8" w:rsidRPr="0005469E" w:rsidRDefault="004110E8" w:rsidP="004110E8">
            <w:pPr>
              <w:spacing w:before="0" w:after="0"/>
              <w:ind w:left="-59" w:right="-64"/>
              <w:jc w:val="center"/>
              <w:rPr>
                <w:szCs w:val="24"/>
              </w:rPr>
            </w:pPr>
            <w:r w:rsidRPr="0005469E">
              <w:rPr>
                <w:szCs w:val="24"/>
              </w:rPr>
              <w:t>выявленный</w:t>
            </w:r>
          </w:p>
        </w:tc>
      </w:tr>
      <w:tr w:rsidR="0005469E" w:rsidRPr="00117479" w:rsidTr="001D69B9">
        <w:tc>
          <w:tcPr>
            <w:tcW w:w="1332" w:type="pct"/>
            <w:vAlign w:val="center"/>
          </w:tcPr>
          <w:p w:rsidR="004110E8" w:rsidRPr="0005469E" w:rsidRDefault="004110E8" w:rsidP="004110E8">
            <w:pPr>
              <w:spacing w:before="0" w:after="0" w:line="240" w:lineRule="exact"/>
              <w:ind w:left="-112" w:right="-87"/>
              <w:jc w:val="center"/>
              <w:rPr>
                <w:szCs w:val="24"/>
              </w:rPr>
            </w:pPr>
            <w:r w:rsidRPr="0005469E">
              <w:rPr>
                <w:szCs w:val="24"/>
              </w:rPr>
              <w:t>319</w:t>
            </w:r>
          </w:p>
        </w:tc>
        <w:tc>
          <w:tcPr>
            <w:tcW w:w="1137" w:type="pct"/>
            <w:vAlign w:val="center"/>
          </w:tcPr>
          <w:p w:rsidR="004110E8" w:rsidRPr="0005469E" w:rsidRDefault="004110E8" w:rsidP="004110E8">
            <w:pPr>
              <w:spacing w:before="0" w:after="0"/>
              <w:ind w:left="-59" w:right="-64"/>
              <w:jc w:val="left"/>
              <w:rPr>
                <w:szCs w:val="24"/>
              </w:rPr>
            </w:pPr>
            <w:r w:rsidRPr="0005469E">
              <w:rPr>
                <w:szCs w:val="24"/>
              </w:rPr>
              <w:t>Курганно-</w:t>
            </w:r>
            <w:proofErr w:type="spellStart"/>
            <w:r w:rsidRPr="0005469E">
              <w:rPr>
                <w:szCs w:val="24"/>
              </w:rPr>
              <w:t>жальничный</w:t>
            </w:r>
            <w:proofErr w:type="spellEnd"/>
            <w:r w:rsidRPr="0005469E">
              <w:rPr>
                <w:szCs w:val="24"/>
              </w:rPr>
              <w:t xml:space="preserve"> могильник </w:t>
            </w:r>
            <w:proofErr w:type="spellStart"/>
            <w:r w:rsidRPr="0005469E">
              <w:rPr>
                <w:szCs w:val="24"/>
              </w:rPr>
              <w:t>Березицы</w:t>
            </w:r>
            <w:proofErr w:type="spellEnd"/>
            <w:r w:rsidRPr="0005469E">
              <w:rPr>
                <w:szCs w:val="24"/>
              </w:rPr>
              <w:t xml:space="preserve"> – 2,</w:t>
            </w:r>
            <w:r w:rsidR="00033020">
              <w:rPr>
                <w:szCs w:val="24"/>
              </w:rPr>
              <w:t xml:space="preserve"> </w:t>
            </w:r>
            <w:r w:rsidRPr="0005469E">
              <w:rPr>
                <w:szCs w:val="24"/>
              </w:rPr>
              <w:t xml:space="preserve">36 комплексов </w:t>
            </w:r>
          </w:p>
        </w:tc>
        <w:tc>
          <w:tcPr>
            <w:tcW w:w="1777" w:type="pct"/>
            <w:vAlign w:val="center"/>
          </w:tcPr>
          <w:p w:rsidR="004110E8" w:rsidRPr="0005469E" w:rsidRDefault="004110E8" w:rsidP="004110E8">
            <w:pPr>
              <w:spacing w:before="0" w:after="0"/>
              <w:ind w:left="-59" w:right="-64"/>
              <w:jc w:val="left"/>
              <w:rPr>
                <w:szCs w:val="24"/>
              </w:rPr>
            </w:pPr>
            <w:smartTag w:uri="urn:schemas-microsoft-com:office:smarttags" w:element="metricconverter">
              <w:smartTagPr>
                <w:attr w:name="ProductID" w:val="2,5 км"/>
              </w:smartTagPr>
              <w:r w:rsidRPr="0005469E">
                <w:rPr>
                  <w:szCs w:val="24"/>
                </w:rPr>
                <w:t>2,5 км</w:t>
              </w:r>
            </w:smartTag>
            <w:r w:rsidRPr="0005469E">
              <w:rPr>
                <w:szCs w:val="24"/>
              </w:rPr>
              <w:t xml:space="preserve"> Ю д. Березицы, на </w:t>
            </w:r>
            <w:proofErr w:type="gramStart"/>
            <w:r w:rsidRPr="0005469E">
              <w:rPr>
                <w:szCs w:val="24"/>
              </w:rPr>
              <w:t>моренном</w:t>
            </w:r>
            <w:proofErr w:type="gramEnd"/>
            <w:r w:rsidRPr="0005469E">
              <w:rPr>
                <w:szCs w:val="24"/>
              </w:rPr>
              <w:t xml:space="preserve"> холме</w:t>
            </w:r>
          </w:p>
        </w:tc>
        <w:tc>
          <w:tcPr>
            <w:tcW w:w="753" w:type="pct"/>
            <w:vAlign w:val="center"/>
          </w:tcPr>
          <w:p w:rsidR="004110E8" w:rsidRPr="0005469E" w:rsidRDefault="004110E8" w:rsidP="004110E8">
            <w:pPr>
              <w:spacing w:before="0" w:after="0"/>
              <w:ind w:left="-59" w:right="-64"/>
              <w:jc w:val="center"/>
              <w:rPr>
                <w:szCs w:val="24"/>
              </w:rPr>
            </w:pPr>
            <w:r w:rsidRPr="0005469E">
              <w:rPr>
                <w:szCs w:val="24"/>
              </w:rPr>
              <w:t>выявленный</w:t>
            </w:r>
          </w:p>
        </w:tc>
      </w:tr>
      <w:tr w:rsidR="0005469E" w:rsidRPr="00117479" w:rsidTr="001D69B9">
        <w:tc>
          <w:tcPr>
            <w:tcW w:w="1332" w:type="pct"/>
            <w:vAlign w:val="center"/>
          </w:tcPr>
          <w:p w:rsidR="004110E8" w:rsidRPr="0005469E" w:rsidRDefault="004110E8" w:rsidP="004110E8">
            <w:pPr>
              <w:spacing w:before="0" w:after="0" w:line="240" w:lineRule="exact"/>
              <w:ind w:left="-112" w:right="-87"/>
              <w:jc w:val="center"/>
              <w:rPr>
                <w:szCs w:val="24"/>
              </w:rPr>
            </w:pPr>
            <w:r w:rsidRPr="0005469E">
              <w:rPr>
                <w:szCs w:val="24"/>
              </w:rPr>
              <w:t>320</w:t>
            </w:r>
          </w:p>
        </w:tc>
        <w:tc>
          <w:tcPr>
            <w:tcW w:w="1137" w:type="pct"/>
            <w:vAlign w:val="center"/>
          </w:tcPr>
          <w:p w:rsidR="004110E8" w:rsidRPr="0005469E" w:rsidRDefault="004110E8" w:rsidP="004110E8">
            <w:pPr>
              <w:spacing w:before="0" w:after="0"/>
              <w:ind w:left="-59" w:right="-64"/>
              <w:jc w:val="left"/>
              <w:rPr>
                <w:szCs w:val="24"/>
              </w:rPr>
            </w:pPr>
            <w:r w:rsidRPr="0005469E">
              <w:rPr>
                <w:szCs w:val="24"/>
              </w:rPr>
              <w:t>Селище Парищи – 1</w:t>
            </w:r>
          </w:p>
        </w:tc>
        <w:tc>
          <w:tcPr>
            <w:tcW w:w="1777" w:type="pct"/>
            <w:vAlign w:val="center"/>
          </w:tcPr>
          <w:p w:rsidR="004110E8" w:rsidRPr="0005469E" w:rsidRDefault="004110E8" w:rsidP="004110E8">
            <w:pPr>
              <w:spacing w:before="0" w:after="0"/>
              <w:ind w:left="-59" w:right="-64"/>
              <w:jc w:val="left"/>
              <w:rPr>
                <w:szCs w:val="24"/>
              </w:rPr>
            </w:pPr>
            <w:smartTag w:uri="urn:schemas-microsoft-com:office:smarttags" w:element="metricconverter">
              <w:smartTagPr>
                <w:attr w:name="ProductID" w:val="0,3 км"/>
              </w:smartTagPr>
              <w:r w:rsidRPr="0005469E">
                <w:rPr>
                  <w:szCs w:val="24"/>
                </w:rPr>
                <w:t>0,3 км</w:t>
              </w:r>
            </w:smartTag>
            <w:r w:rsidRPr="0005469E">
              <w:rPr>
                <w:szCs w:val="24"/>
              </w:rPr>
              <w:t xml:space="preserve"> </w:t>
            </w:r>
            <w:proofErr w:type="gramStart"/>
            <w:r w:rsidRPr="0005469E">
              <w:rPr>
                <w:szCs w:val="24"/>
              </w:rPr>
              <w:t>Ю</w:t>
            </w:r>
            <w:proofErr w:type="gramEnd"/>
            <w:r w:rsidRPr="0005469E">
              <w:rPr>
                <w:szCs w:val="24"/>
              </w:rPr>
              <w:t xml:space="preserve"> д. Парищи, на берегах ручья</w:t>
            </w:r>
          </w:p>
        </w:tc>
        <w:tc>
          <w:tcPr>
            <w:tcW w:w="753" w:type="pct"/>
            <w:vAlign w:val="center"/>
          </w:tcPr>
          <w:p w:rsidR="004110E8" w:rsidRPr="0005469E" w:rsidRDefault="004110E8" w:rsidP="004110E8">
            <w:pPr>
              <w:spacing w:before="0" w:after="0"/>
              <w:ind w:left="-59" w:right="-64"/>
              <w:jc w:val="center"/>
              <w:rPr>
                <w:szCs w:val="24"/>
              </w:rPr>
            </w:pPr>
            <w:r w:rsidRPr="0005469E">
              <w:rPr>
                <w:szCs w:val="24"/>
              </w:rPr>
              <w:t>выявленный</w:t>
            </w:r>
          </w:p>
        </w:tc>
      </w:tr>
      <w:tr w:rsidR="0005469E" w:rsidRPr="00117479" w:rsidTr="001D69B9">
        <w:tc>
          <w:tcPr>
            <w:tcW w:w="1332" w:type="pct"/>
            <w:vAlign w:val="center"/>
          </w:tcPr>
          <w:p w:rsidR="004110E8" w:rsidRPr="0005469E" w:rsidRDefault="004110E8" w:rsidP="004110E8">
            <w:pPr>
              <w:spacing w:before="0" w:after="0" w:line="240" w:lineRule="exact"/>
              <w:ind w:left="-112" w:right="-87"/>
              <w:jc w:val="center"/>
              <w:rPr>
                <w:szCs w:val="24"/>
              </w:rPr>
            </w:pPr>
            <w:r w:rsidRPr="0005469E">
              <w:rPr>
                <w:szCs w:val="24"/>
              </w:rPr>
              <w:t>321</w:t>
            </w:r>
          </w:p>
        </w:tc>
        <w:tc>
          <w:tcPr>
            <w:tcW w:w="1137" w:type="pct"/>
            <w:vAlign w:val="center"/>
          </w:tcPr>
          <w:p w:rsidR="004110E8" w:rsidRPr="0005469E" w:rsidRDefault="004110E8" w:rsidP="004110E8">
            <w:pPr>
              <w:spacing w:before="0" w:after="0"/>
              <w:ind w:left="-59" w:right="-64"/>
              <w:jc w:val="left"/>
              <w:rPr>
                <w:szCs w:val="24"/>
              </w:rPr>
            </w:pPr>
            <w:r w:rsidRPr="0005469E">
              <w:rPr>
                <w:szCs w:val="24"/>
              </w:rPr>
              <w:t>Курганная группа Парищи – 2, 4 насыпи</w:t>
            </w:r>
          </w:p>
        </w:tc>
        <w:tc>
          <w:tcPr>
            <w:tcW w:w="1777" w:type="pct"/>
            <w:vAlign w:val="center"/>
          </w:tcPr>
          <w:p w:rsidR="004110E8" w:rsidRPr="0005469E" w:rsidRDefault="004110E8" w:rsidP="004110E8">
            <w:pPr>
              <w:spacing w:before="0" w:after="0"/>
              <w:ind w:left="-59" w:right="-64"/>
              <w:jc w:val="left"/>
              <w:rPr>
                <w:szCs w:val="24"/>
              </w:rPr>
            </w:pPr>
            <w:smartTag w:uri="urn:schemas-microsoft-com:office:smarttags" w:element="metricconverter">
              <w:smartTagPr>
                <w:attr w:name="ProductID" w:val="2 км"/>
              </w:smartTagPr>
              <w:r w:rsidRPr="0005469E">
                <w:rPr>
                  <w:szCs w:val="24"/>
                </w:rPr>
                <w:t>2 км</w:t>
              </w:r>
            </w:smartTag>
            <w:proofErr w:type="gramStart"/>
            <w:r w:rsidRPr="0005469E">
              <w:rPr>
                <w:szCs w:val="24"/>
              </w:rPr>
              <w:t xml:space="preserve"> В</w:t>
            </w:r>
            <w:proofErr w:type="gramEnd"/>
            <w:r w:rsidRPr="0005469E">
              <w:rPr>
                <w:szCs w:val="24"/>
              </w:rPr>
              <w:t xml:space="preserve"> д. Парищи, у лесной дороги в урочище </w:t>
            </w:r>
            <w:proofErr w:type="spellStart"/>
            <w:r w:rsidRPr="0005469E">
              <w:rPr>
                <w:szCs w:val="24"/>
              </w:rPr>
              <w:t>Парищский</w:t>
            </w:r>
            <w:proofErr w:type="spellEnd"/>
            <w:r w:rsidRPr="0005469E">
              <w:rPr>
                <w:szCs w:val="24"/>
              </w:rPr>
              <w:t xml:space="preserve"> Бор, у ручья Холодный (курганы на расстоянии друг от друга 100 - </w:t>
            </w:r>
            <w:smartTag w:uri="urn:schemas-microsoft-com:office:smarttags" w:element="metricconverter">
              <w:smartTagPr>
                <w:attr w:name="ProductID" w:val="370 м"/>
              </w:smartTagPr>
              <w:r w:rsidRPr="0005469E">
                <w:rPr>
                  <w:szCs w:val="24"/>
                </w:rPr>
                <w:t>370 м</w:t>
              </w:r>
            </w:smartTag>
            <w:r w:rsidRPr="0005469E">
              <w:rPr>
                <w:szCs w:val="24"/>
              </w:rPr>
              <w:t>)</w:t>
            </w:r>
          </w:p>
        </w:tc>
        <w:tc>
          <w:tcPr>
            <w:tcW w:w="753" w:type="pct"/>
            <w:vAlign w:val="center"/>
          </w:tcPr>
          <w:p w:rsidR="004110E8" w:rsidRPr="0005469E" w:rsidRDefault="004110E8" w:rsidP="004110E8">
            <w:pPr>
              <w:spacing w:before="0" w:after="0"/>
              <w:ind w:left="-59" w:right="-64"/>
              <w:jc w:val="center"/>
              <w:rPr>
                <w:szCs w:val="24"/>
              </w:rPr>
            </w:pPr>
            <w:r w:rsidRPr="0005469E">
              <w:rPr>
                <w:szCs w:val="24"/>
              </w:rPr>
              <w:t>выявленный</w:t>
            </w:r>
          </w:p>
        </w:tc>
      </w:tr>
      <w:tr w:rsidR="0005469E" w:rsidRPr="00117479" w:rsidTr="001D69B9">
        <w:tc>
          <w:tcPr>
            <w:tcW w:w="1332" w:type="pct"/>
            <w:vAlign w:val="center"/>
          </w:tcPr>
          <w:p w:rsidR="004110E8" w:rsidRPr="0005469E" w:rsidRDefault="004110E8" w:rsidP="004110E8">
            <w:pPr>
              <w:spacing w:before="0" w:after="0" w:line="240" w:lineRule="exact"/>
              <w:ind w:left="-112" w:right="-87"/>
              <w:jc w:val="center"/>
              <w:rPr>
                <w:szCs w:val="24"/>
              </w:rPr>
            </w:pPr>
            <w:r w:rsidRPr="0005469E">
              <w:rPr>
                <w:szCs w:val="24"/>
              </w:rPr>
              <w:t>322</w:t>
            </w:r>
          </w:p>
        </w:tc>
        <w:tc>
          <w:tcPr>
            <w:tcW w:w="1137" w:type="pct"/>
            <w:vAlign w:val="center"/>
          </w:tcPr>
          <w:p w:rsidR="004110E8" w:rsidRPr="0005469E" w:rsidRDefault="004110E8" w:rsidP="004110E8">
            <w:pPr>
              <w:spacing w:before="0" w:after="0"/>
              <w:ind w:left="-59" w:right="-64"/>
              <w:jc w:val="left"/>
              <w:rPr>
                <w:szCs w:val="24"/>
              </w:rPr>
            </w:pPr>
            <w:r w:rsidRPr="0005469E">
              <w:rPr>
                <w:szCs w:val="24"/>
              </w:rPr>
              <w:t>Курган Поддубье (могильник? 2 насыпи?)</w:t>
            </w:r>
          </w:p>
        </w:tc>
        <w:tc>
          <w:tcPr>
            <w:tcW w:w="1777" w:type="pct"/>
            <w:vAlign w:val="center"/>
          </w:tcPr>
          <w:p w:rsidR="004110E8" w:rsidRPr="0005469E" w:rsidRDefault="004110E8" w:rsidP="004110E8">
            <w:pPr>
              <w:spacing w:before="0" w:after="0"/>
              <w:ind w:left="-59" w:right="-64"/>
              <w:jc w:val="left"/>
              <w:rPr>
                <w:szCs w:val="24"/>
              </w:rPr>
            </w:pPr>
            <w:smartTag w:uri="urn:schemas-microsoft-com:office:smarttags" w:element="metricconverter">
              <w:smartTagPr>
                <w:attr w:name="ProductID" w:val="1,5 км"/>
              </w:smartTagPr>
              <w:r w:rsidRPr="0005469E">
                <w:rPr>
                  <w:szCs w:val="24"/>
                </w:rPr>
                <w:t>1,5 км</w:t>
              </w:r>
            </w:smartTag>
            <w:r w:rsidRPr="0005469E">
              <w:rPr>
                <w:szCs w:val="24"/>
              </w:rPr>
              <w:t xml:space="preserve"> </w:t>
            </w:r>
            <w:proofErr w:type="gramStart"/>
            <w:r w:rsidRPr="0005469E">
              <w:rPr>
                <w:szCs w:val="24"/>
              </w:rPr>
              <w:t>З</w:t>
            </w:r>
            <w:proofErr w:type="gramEnd"/>
            <w:r w:rsidRPr="0005469E">
              <w:rPr>
                <w:szCs w:val="24"/>
              </w:rPr>
              <w:t xml:space="preserve"> (ЮЗ) д. Поддубье, </w:t>
            </w:r>
            <w:smartTag w:uri="urn:schemas-microsoft-com:office:smarttags" w:element="metricconverter">
              <w:smartTagPr>
                <w:attr w:name="ProductID" w:val="0,2 км"/>
              </w:smartTagPr>
              <w:r w:rsidRPr="0005469E">
                <w:rPr>
                  <w:szCs w:val="24"/>
                </w:rPr>
                <w:t>0,2 км</w:t>
              </w:r>
            </w:smartTag>
            <w:r w:rsidRPr="0005469E">
              <w:rPr>
                <w:szCs w:val="24"/>
              </w:rPr>
              <w:t xml:space="preserve"> от </w:t>
            </w:r>
            <w:proofErr w:type="spellStart"/>
            <w:r w:rsidRPr="0005469E">
              <w:rPr>
                <w:szCs w:val="24"/>
              </w:rPr>
              <w:t>торфопредприятия</w:t>
            </w:r>
            <w:proofErr w:type="spellEnd"/>
            <w:r w:rsidRPr="0005469E">
              <w:rPr>
                <w:szCs w:val="24"/>
              </w:rPr>
              <w:t xml:space="preserve"> (</w:t>
            </w:r>
            <w:smartTag w:uri="urn:schemas-microsoft-com:office:smarttags" w:element="metricconverter">
              <w:smartTagPr>
                <w:attr w:name="ProductID" w:val="300 м"/>
              </w:smartTagPr>
              <w:r w:rsidRPr="0005469E">
                <w:rPr>
                  <w:szCs w:val="24"/>
                </w:rPr>
                <w:t>300 м</w:t>
              </w:r>
            </w:smartTag>
            <w:r w:rsidRPr="0005469E">
              <w:rPr>
                <w:szCs w:val="24"/>
              </w:rPr>
              <w:t xml:space="preserve"> ЮЗ карьера), СЗ лесной дороги в М. </w:t>
            </w:r>
            <w:proofErr w:type="spellStart"/>
            <w:r w:rsidRPr="0005469E">
              <w:rPr>
                <w:szCs w:val="24"/>
              </w:rPr>
              <w:t>Озерцы</w:t>
            </w:r>
            <w:proofErr w:type="spellEnd"/>
          </w:p>
        </w:tc>
        <w:tc>
          <w:tcPr>
            <w:tcW w:w="753" w:type="pct"/>
            <w:vAlign w:val="center"/>
          </w:tcPr>
          <w:p w:rsidR="004110E8" w:rsidRPr="0005469E" w:rsidRDefault="004110E8" w:rsidP="004110E8">
            <w:pPr>
              <w:spacing w:before="0" w:after="0"/>
              <w:ind w:left="-59" w:right="-64"/>
              <w:jc w:val="center"/>
              <w:rPr>
                <w:szCs w:val="24"/>
              </w:rPr>
            </w:pPr>
            <w:r w:rsidRPr="0005469E">
              <w:rPr>
                <w:szCs w:val="24"/>
              </w:rPr>
              <w:t>выявленный</w:t>
            </w:r>
          </w:p>
        </w:tc>
      </w:tr>
      <w:tr w:rsidR="0005469E" w:rsidRPr="00117479" w:rsidTr="001D69B9">
        <w:tc>
          <w:tcPr>
            <w:tcW w:w="1332" w:type="pct"/>
            <w:vAlign w:val="center"/>
          </w:tcPr>
          <w:p w:rsidR="004110E8" w:rsidRPr="0005469E" w:rsidRDefault="004110E8" w:rsidP="004110E8">
            <w:pPr>
              <w:spacing w:before="0" w:after="0" w:line="240" w:lineRule="exact"/>
              <w:ind w:left="-112" w:right="-87"/>
              <w:jc w:val="center"/>
              <w:rPr>
                <w:szCs w:val="24"/>
              </w:rPr>
            </w:pPr>
            <w:r w:rsidRPr="0005469E">
              <w:rPr>
                <w:szCs w:val="24"/>
              </w:rPr>
              <w:t>323</w:t>
            </w:r>
          </w:p>
        </w:tc>
        <w:tc>
          <w:tcPr>
            <w:tcW w:w="1137" w:type="pct"/>
            <w:vAlign w:val="center"/>
          </w:tcPr>
          <w:p w:rsidR="004110E8" w:rsidRPr="0005469E" w:rsidRDefault="004110E8" w:rsidP="004110E8">
            <w:pPr>
              <w:spacing w:before="0" w:after="0"/>
              <w:ind w:left="-59" w:right="-64"/>
              <w:jc w:val="left"/>
              <w:rPr>
                <w:szCs w:val="24"/>
              </w:rPr>
            </w:pPr>
            <w:r w:rsidRPr="0005469E">
              <w:rPr>
                <w:szCs w:val="24"/>
              </w:rPr>
              <w:t>Курганно-</w:t>
            </w:r>
            <w:proofErr w:type="spellStart"/>
            <w:r w:rsidRPr="0005469E">
              <w:rPr>
                <w:szCs w:val="24"/>
              </w:rPr>
              <w:t>жальничный</w:t>
            </w:r>
            <w:proofErr w:type="spellEnd"/>
            <w:r w:rsidRPr="0005469E">
              <w:rPr>
                <w:szCs w:val="24"/>
              </w:rPr>
              <w:t xml:space="preserve"> могильник Бор – 1, 2 насыпи</w:t>
            </w:r>
          </w:p>
        </w:tc>
        <w:tc>
          <w:tcPr>
            <w:tcW w:w="1777" w:type="pct"/>
          </w:tcPr>
          <w:p w:rsidR="004110E8" w:rsidRPr="0005469E" w:rsidRDefault="004110E8" w:rsidP="004110E8">
            <w:pPr>
              <w:spacing w:before="0" w:after="0"/>
              <w:ind w:left="-59" w:right="-64"/>
              <w:jc w:val="left"/>
              <w:rPr>
                <w:szCs w:val="24"/>
              </w:rPr>
            </w:pPr>
            <w:smartTag w:uri="urn:schemas-microsoft-com:office:smarttags" w:element="metricconverter">
              <w:smartTagPr>
                <w:attr w:name="ProductID" w:val="0,25 км"/>
              </w:smartTagPr>
              <w:r w:rsidRPr="0005469E">
                <w:rPr>
                  <w:szCs w:val="24"/>
                </w:rPr>
                <w:t>0,25 км</w:t>
              </w:r>
            </w:smartTag>
            <w:r w:rsidRPr="0005469E">
              <w:rPr>
                <w:szCs w:val="24"/>
              </w:rPr>
              <w:t xml:space="preserve"> СЗ д. Бор, 0,1 км </w:t>
            </w:r>
            <w:proofErr w:type="gramStart"/>
            <w:r w:rsidRPr="0005469E">
              <w:rPr>
                <w:szCs w:val="24"/>
              </w:rPr>
              <w:t>З</w:t>
            </w:r>
            <w:proofErr w:type="gramEnd"/>
            <w:r w:rsidRPr="0005469E">
              <w:rPr>
                <w:szCs w:val="24"/>
              </w:rPr>
              <w:t xml:space="preserve"> (СЗ) берега р. </w:t>
            </w:r>
            <w:proofErr w:type="spellStart"/>
            <w:r w:rsidRPr="0005469E">
              <w:rPr>
                <w:szCs w:val="24"/>
              </w:rPr>
              <w:t>Мгленка</w:t>
            </w:r>
            <w:proofErr w:type="spellEnd"/>
            <w:r w:rsidRPr="0005469E">
              <w:rPr>
                <w:szCs w:val="24"/>
              </w:rPr>
              <w:t xml:space="preserve"> (</w:t>
            </w:r>
            <w:proofErr w:type="spellStart"/>
            <w:r w:rsidRPr="0005469E">
              <w:rPr>
                <w:szCs w:val="24"/>
              </w:rPr>
              <w:t>Городонька</w:t>
            </w:r>
            <w:proofErr w:type="spellEnd"/>
            <w:r w:rsidRPr="0005469E">
              <w:rPr>
                <w:szCs w:val="24"/>
              </w:rPr>
              <w:t xml:space="preserve">), СВ полевой дороги в М. </w:t>
            </w:r>
            <w:proofErr w:type="spellStart"/>
            <w:r w:rsidRPr="0005469E">
              <w:rPr>
                <w:szCs w:val="24"/>
              </w:rPr>
              <w:t>Озерцы</w:t>
            </w:r>
            <w:proofErr w:type="spellEnd"/>
            <w:r w:rsidRPr="0005469E">
              <w:rPr>
                <w:szCs w:val="24"/>
              </w:rPr>
              <w:t xml:space="preserve"> ,на небольшой возвышенности в урочище Могильная Гора</w:t>
            </w:r>
          </w:p>
        </w:tc>
        <w:tc>
          <w:tcPr>
            <w:tcW w:w="753" w:type="pct"/>
            <w:vAlign w:val="center"/>
          </w:tcPr>
          <w:p w:rsidR="004110E8" w:rsidRPr="0005469E" w:rsidRDefault="004110E8" w:rsidP="004110E8">
            <w:pPr>
              <w:spacing w:before="0" w:after="0"/>
              <w:jc w:val="center"/>
              <w:rPr>
                <w:szCs w:val="24"/>
              </w:rPr>
            </w:pPr>
            <w:r w:rsidRPr="0005469E">
              <w:rPr>
                <w:szCs w:val="24"/>
              </w:rPr>
              <w:t>выявленный</w:t>
            </w:r>
          </w:p>
        </w:tc>
      </w:tr>
      <w:tr w:rsidR="0005469E" w:rsidRPr="00117479" w:rsidTr="001D69B9">
        <w:tc>
          <w:tcPr>
            <w:tcW w:w="1332" w:type="pct"/>
            <w:vAlign w:val="center"/>
          </w:tcPr>
          <w:p w:rsidR="004110E8" w:rsidRPr="0005469E" w:rsidRDefault="004110E8" w:rsidP="004110E8">
            <w:pPr>
              <w:spacing w:before="0" w:after="0" w:line="240" w:lineRule="exact"/>
              <w:ind w:left="-112" w:right="-87"/>
              <w:jc w:val="center"/>
              <w:rPr>
                <w:szCs w:val="24"/>
              </w:rPr>
            </w:pPr>
            <w:r w:rsidRPr="0005469E">
              <w:rPr>
                <w:szCs w:val="24"/>
              </w:rPr>
              <w:lastRenderedPageBreak/>
              <w:t>324</w:t>
            </w:r>
          </w:p>
        </w:tc>
        <w:tc>
          <w:tcPr>
            <w:tcW w:w="1137" w:type="pct"/>
            <w:vAlign w:val="center"/>
          </w:tcPr>
          <w:p w:rsidR="004110E8" w:rsidRPr="0005469E" w:rsidRDefault="004110E8" w:rsidP="004110E8">
            <w:pPr>
              <w:spacing w:before="0" w:after="0"/>
              <w:ind w:left="-59" w:right="-64"/>
              <w:jc w:val="left"/>
              <w:rPr>
                <w:szCs w:val="24"/>
              </w:rPr>
            </w:pPr>
            <w:r w:rsidRPr="0005469E">
              <w:rPr>
                <w:szCs w:val="24"/>
              </w:rPr>
              <w:t>Городище Бор – 2</w:t>
            </w:r>
          </w:p>
        </w:tc>
        <w:tc>
          <w:tcPr>
            <w:tcW w:w="1777" w:type="pct"/>
          </w:tcPr>
          <w:p w:rsidR="004110E8" w:rsidRPr="0005469E" w:rsidRDefault="004110E8" w:rsidP="00742F5A">
            <w:pPr>
              <w:spacing w:before="0" w:after="0"/>
              <w:ind w:left="-59" w:right="-64"/>
              <w:jc w:val="left"/>
              <w:rPr>
                <w:szCs w:val="24"/>
              </w:rPr>
            </w:pPr>
            <w:smartTag w:uri="urn:schemas-microsoft-com:office:smarttags" w:element="metricconverter">
              <w:smartTagPr>
                <w:attr w:name="ProductID" w:val="0,25 км"/>
              </w:smartTagPr>
              <w:r w:rsidRPr="0005469E">
                <w:rPr>
                  <w:szCs w:val="24"/>
                </w:rPr>
                <w:t>0,25 км</w:t>
              </w:r>
            </w:smartTag>
            <w:r w:rsidRPr="0005469E">
              <w:rPr>
                <w:szCs w:val="24"/>
              </w:rPr>
              <w:t xml:space="preserve"> СЗ д. Бор, 0,2 км ЮЗ могильника Бор – 1; </w:t>
            </w:r>
            <w:smartTag w:uri="urn:schemas-microsoft-com:office:smarttags" w:element="metricconverter">
              <w:smartTagPr>
                <w:attr w:name="ProductID" w:val="0,12 км"/>
              </w:smartTagPr>
              <w:r w:rsidRPr="0005469E">
                <w:rPr>
                  <w:szCs w:val="24"/>
                </w:rPr>
                <w:t>0,12 км</w:t>
              </w:r>
            </w:smartTag>
            <w:r w:rsidRPr="0005469E">
              <w:rPr>
                <w:szCs w:val="24"/>
              </w:rPr>
              <w:t xml:space="preserve"> к </w:t>
            </w:r>
            <w:proofErr w:type="gramStart"/>
            <w:r w:rsidRPr="0005469E">
              <w:rPr>
                <w:szCs w:val="24"/>
              </w:rPr>
              <w:t>З</w:t>
            </w:r>
            <w:proofErr w:type="gramEnd"/>
            <w:r w:rsidRPr="0005469E">
              <w:rPr>
                <w:szCs w:val="24"/>
              </w:rPr>
              <w:t xml:space="preserve"> (СЗ) от берега р. </w:t>
            </w:r>
            <w:proofErr w:type="spellStart"/>
            <w:r w:rsidRPr="0005469E">
              <w:rPr>
                <w:szCs w:val="24"/>
              </w:rPr>
              <w:t>Мгл</w:t>
            </w:r>
            <w:r w:rsidR="00742F5A">
              <w:rPr>
                <w:szCs w:val="24"/>
              </w:rPr>
              <w:t>ё</w:t>
            </w:r>
            <w:r w:rsidRPr="0005469E">
              <w:rPr>
                <w:szCs w:val="24"/>
              </w:rPr>
              <w:t>нка</w:t>
            </w:r>
            <w:proofErr w:type="spellEnd"/>
            <w:r w:rsidRPr="0005469E">
              <w:rPr>
                <w:szCs w:val="24"/>
              </w:rPr>
              <w:t xml:space="preserve"> в урочище </w:t>
            </w:r>
            <w:proofErr w:type="spellStart"/>
            <w:r w:rsidRPr="0005469E">
              <w:rPr>
                <w:szCs w:val="24"/>
              </w:rPr>
              <w:t>Городонская</w:t>
            </w:r>
            <w:proofErr w:type="spellEnd"/>
            <w:r w:rsidRPr="0005469E">
              <w:rPr>
                <w:szCs w:val="24"/>
              </w:rPr>
              <w:t xml:space="preserve"> Гора </w:t>
            </w:r>
          </w:p>
        </w:tc>
        <w:tc>
          <w:tcPr>
            <w:tcW w:w="753" w:type="pct"/>
            <w:vAlign w:val="center"/>
          </w:tcPr>
          <w:p w:rsidR="004110E8" w:rsidRPr="0005469E" w:rsidRDefault="004110E8" w:rsidP="004110E8">
            <w:pPr>
              <w:spacing w:before="0" w:after="0"/>
              <w:jc w:val="center"/>
              <w:rPr>
                <w:szCs w:val="24"/>
              </w:rPr>
            </w:pPr>
            <w:r w:rsidRPr="0005469E">
              <w:rPr>
                <w:szCs w:val="24"/>
              </w:rPr>
              <w:t>выявленный</w:t>
            </w:r>
          </w:p>
        </w:tc>
      </w:tr>
      <w:tr w:rsidR="0005469E" w:rsidRPr="00117479" w:rsidTr="001D69B9">
        <w:tc>
          <w:tcPr>
            <w:tcW w:w="1332" w:type="pct"/>
            <w:vAlign w:val="center"/>
          </w:tcPr>
          <w:p w:rsidR="004110E8" w:rsidRPr="0005469E" w:rsidRDefault="004110E8" w:rsidP="004110E8">
            <w:pPr>
              <w:spacing w:before="0" w:after="0" w:line="240" w:lineRule="exact"/>
              <w:ind w:left="-112" w:right="-87"/>
              <w:jc w:val="center"/>
              <w:rPr>
                <w:szCs w:val="24"/>
              </w:rPr>
            </w:pPr>
            <w:r w:rsidRPr="0005469E">
              <w:rPr>
                <w:szCs w:val="24"/>
              </w:rPr>
              <w:t>325</w:t>
            </w:r>
          </w:p>
        </w:tc>
        <w:tc>
          <w:tcPr>
            <w:tcW w:w="1137" w:type="pct"/>
            <w:vAlign w:val="center"/>
          </w:tcPr>
          <w:p w:rsidR="004110E8" w:rsidRPr="0005469E" w:rsidRDefault="004110E8" w:rsidP="004110E8">
            <w:pPr>
              <w:spacing w:before="0" w:after="0"/>
              <w:ind w:left="-59" w:right="-64"/>
              <w:jc w:val="left"/>
              <w:rPr>
                <w:szCs w:val="24"/>
              </w:rPr>
            </w:pPr>
            <w:r w:rsidRPr="0005469E">
              <w:rPr>
                <w:szCs w:val="24"/>
              </w:rPr>
              <w:t>Селище Бор – 3</w:t>
            </w:r>
          </w:p>
        </w:tc>
        <w:tc>
          <w:tcPr>
            <w:tcW w:w="1777" w:type="pct"/>
          </w:tcPr>
          <w:p w:rsidR="004110E8" w:rsidRPr="0005469E" w:rsidRDefault="004110E8" w:rsidP="004110E8">
            <w:pPr>
              <w:spacing w:before="0" w:after="0"/>
              <w:ind w:left="-59" w:right="-64"/>
              <w:jc w:val="left"/>
              <w:rPr>
                <w:szCs w:val="24"/>
              </w:rPr>
            </w:pPr>
            <w:r w:rsidRPr="0005469E">
              <w:rPr>
                <w:szCs w:val="24"/>
              </w:rPr>
              <w:t xml:space="preserve">0,25 (0,15) км СЗ д. Бор, примыкает с ЮВ к городищу Бор-2 </w:t>
            </w:r>
          </w:p>
        </w:tc>
        <w:tc>
          <w:tcPr>
            <w:tcW w:w="753" w:type="pct"/>
            <w:vAlign w:val="center"/>
          </w:tcPr>
          <w:p w:rsidR="004110E8" w:rsidRPr="0005469E" w:rsidRDefault="004110E8" w:rsidP="004110E8">
            <w:pPr>
              <w:spacing w:before="0" w:after="0"/>
              <w:jc w:val="center"/>
              <w:rPr>
                <w:szCs w:val="24"/>
              </w:rPr>
            </w:pPr>
            <w:r w:rsidRPr="0005469E">
              <w:rPr>
                <w:szCs w:val="24"/>
              </w:rPr>
              <w:t>выявленный</w:t>
            </w:r>
          </w:p>
        </w:tc>
      </w:tr>
      <w:tr w:rsidR="0005469E" w:rsidRPr="00117479" w:rsidTr="001D69B9">
        <w:tc>
          <w:tcPr>
            <w:tcW w:w="1332" w:type="pct"/>
            <w:vAlign w:val="center"/>
          </w:tcPr>
          <w:p w:rsidR="004110E8" w:rsidRPr="0005469E" w:rsidRDefault="004110E8" w:rsidP="004110E8">
            <w:pPr>
              <w:spacing w:before="0" w:after="0" w:line="240" w:lineRule="exact"/>
              <w:ind w:left="-112" w:right="-87"/>
              <w:jc w:val="center"/>
              <w:rPr>
                <w:szCs w:val="24"/>
              </w:rPr>
            </w:pPr>
            <w:r w:rsidRPr="0005469E">
              <w:rPr>
                <w:szCs w:val="24"/>
              </w:rPr>
              <w:t>326</w:t>
            </w:r>
          </w:p>
        </w:tc>
        <w:tc>
          <w:tcPr>
            <w:tcW w:w="1137" w:type="pct"/>
            <w:vAlign w:val="center"/>
          </w:tcPr>
          <w:p w:rsidR="004110E8" w:rsidRPr="0005469E" w:rsidRDefault="004110E8" w:rsidP="004110E8">
            <w:pPr>
              <w:spacing w:before="0" w:after="0"/>
              <w:ind w:left="-59" w:right="-64"/>
              <w:jc w:val="left"/>
              <w:rPr>
                <w:szCs w:val="24"/>
              </w:rPr>
            </w:pPr>
            <w:r w:rsidRPr="0005469E">
              <w:rPr>
                <w:szCs w:val="24"/>
              </w:rPr>
              <w:t>Грунтовый могильник Крени – 2</w:t>
            </w:r>
          </w:p>
        </w:tc>
        <w:tc>
          <w:tcPr>
            <w:tcW w:w="1777" w:type="pct"/>
          </w:tcPr>
          <w:p w:rsidR="004110E8" w:rsidRPr="0005469E" w:rsidRDefault="004110E8" w:rsidP="004110E8">
            <w:pPr>
              <w:spacing w:before="0" w:after="0"/>
              <w:ind w:left="-59" w:right="-64"/>
              <w:jc w:val="left"/>
              <w:rPr>
                <w:szCs w:val="24"/>
              </w:rPr>
            </w:pPr>
            <w:smartTag w:uri="urn:schemas-microsoft-com:office:smarttags" w:element="metricconverter">
              <w:smartTagPr>
                <w:attr w:name="ProductID" w:val="0,2 км"/>
              </w:smartTagPr>
              <w:r w:rsidRPr="0005469E">
                <w:rPr>
                  <w:szCs w:val="24"/>
                </w:rPr>
                <w:t>0,2 км</w:t>
              </w:r>
            </w:smartTag>
            <w:r w:rsidRPr="0005469E">
              <w:rPr>
                <w:szCs w:val="24"/>
              </w:rPr>
              <w:t xml:space="preserve"> к ЮВ д. Крени, на гряде Могильная гора</w:t>
            </w:r>
          </w:p>
        </w:tc>
        <w:tc>
          <w:tcPr>
            <w:tcW w:w="753" w:type="pct"/>
            <w:vAlign w:val="center"/>
          </w:tcPr>
          <w:p w:rsidR="004110E8" w:rsidRPr="0005469E" w:rsidRDefault="004110E8" w:rsidP="004110E8">
            <w:pPr>
              <w:spacing w:before="0" w:after="0"/>
              <w:jc w:val="center"/>
              <w:rPr>
                <w:szCs w:val="24"/>
              </w:rPr>
            </w:pPr>
            <w:r w:rsidRPr="0005469E">
              <w:rPr>
                <w:szCs w:val="24"/>
              </w:rPr>
              <w:t>выявленный</w:t>
            </w:r>
          </w:p>
        </w:tc>
      </w:tr>
      <w:tr w:rsidR="0005469E" w:rsidRPr="00117479" w:rsidTr="001D69B9">
        <w:tc>
          <w:tcPr>
            <w:tcW w:w="1332" w:type="pct"/>
            <w:vAlign w:val="center"/>
          </w:tcPr>
          <w:p w:rsidR="004110E8" w:rsidRPr="0005469E" w:rsidRDefault="004110E8" w:rsidP="004110E8">
            <w:pPr>
              <w:spacing w:before="0" w:after="0" w:line="240" w:lineRule="exact"/>
              <w:ind w:left="-112" w:right="-87"/>
              <w:jc w:val="center"/>
              <w:rPr>
                <w:szCs w:val="24"/>
              </w:rPr>
            </w:pPr>
            <w:r w:rsidRPr="0005469E">
              <w:rPr>
                <w:szCs w:val="24"/>
              </w:rPr>
              <w:t>327</w:t>
            </w:r>
          </w:p>
        </w:tc>
        <w:tc>
          <w:tcPr>
            <w:tcW w:w="1137" w:type="pct"/>
            <w:vAlign w:val="center"/>
          </w:tcPr>
          <w:p w:rsidR="004110E8" w:rsidRPr="0005469E" w:rsidRDefault="004110E8" w:rsidP="004110E8">
            <w:pPr>
              <w:spacing w:before="0" w:after="0"/>
              <w:ind w:left="-59" w:right="-64"/>
              <w:jc w:val="left"/>
              <w:rPr>
                <w:szCs w:val="24"/>
              </w:rPr>
            </w:pPr>
            <w:r w:rsidRPr="0005469E">
              <w:rPr>
                <w:szCs w:val="24"/>
              </w:rPr>
              <w:t xml:space="preserve">Сопка Большие </w:t>
            </w:r>
            <w:proofErr w:type="spellStart"/>
            <w:r w:rsidRPr="0005469E">
              <w:rPr>
                <w:szCs w:val="24"/>
              </w:rPr>
              <w:t>Озерцы</w:t>
            </w:r>
            <w:proofErr w:type="spellEnd"/>
            <w:r w:rsidRPr="0005469E">
              <w:rPr>
                <w:szCs w:val="24"/>
              </w:rPr>
              <w:t xml:space="preserve"> – 1</w:t>
            </w:r>
          </w:p>
        </w:tc>
        <w:tc>
          <w:tcPr>
            <w:tcW w:w="1777" w:type="pct"/>
          </w:tcPr>
          <w:p w:rsidR="004110E8" w:rsidRPr="0005469E" w:rsidRDefault="004110E8" w:rsidP="004110E8">
            <w:pPr>
              <w:spacing w:before="0" w:after="0"/>
              <w:ind w:left="-59" w:right="-64"/>
              <w:jc w:val="left"/>
              <w:rPr>
                <w:szCs w:val="24"/>
              </w:rPr>
            </w:pPr>
            <w:r w:rsidRPr="0005469E">
              <w:rPr>
                <w:szCs w:val="24"/>
              </w:rPr>
              <w:t xml:space="preserve">В часть д. Большие </w:t>
            </w:r>
            <w:proofErr w:type="spellStart"/>
            <w:r w:rsidRPr="0005469E">
              <w:rPr>
                <w:szCs w:val="24"/>
              </w:rPr>
              <w:t>Озерцы</w:t>
            </w:r>
            <w:proofErr w:type="spellEnd"/>
            <w:r w:rsidRPr="0005469E">
              <w:rPr>
                <w:szCs w:val="24"/>
              </w:rPr>
              <w:t xml:space="preserve"> (</w:t>
            </w:r>
            <w:proofErr w:type="spellStart"/>
            <w:r w:rsidRPr="0005469E">
              <w:rPr>
                <w:szCs w:val="24"/>
              </w:rPr>
              <w:t>бывш</w:t>
            </w:r>
            <w:proofErr w:type="spellEnd"/>
            <w:r w:rsidRPr="0005469E">
              <w:rPr>
                <w:szCs w:val="24"/>
              </w:rPr>
              <w:t xml:space="preserve">. д. Средние </w:t>
            </w:r>
            <w:proofErr w:type="spellStart"/>
            <w:r w:rsidRPr="0005469E">
              <w:rPr>
                <w:szCs w:val="24"/>
              </w:rPr>
              <w:t>Озерцы</w:t>
            </w:r>
            <w:proofErr w:type="spellEnd"/>
            <w:r w:rsidRPr="0005469E">
              <w:rPr>
                <w:szCs w:val="24"/>
              </w:rPr>
              <w:t>), 70 м</w:t>
            </w:r>
            <w:proofErr w:type="gramStart"/>
            <w:r w:rsidRPr="0005469E">
              <w:rPr>
                <w:szCs w:val="24"/>
              </w:rPr>
              <w:t xml:space="preserve"> С</w:t>
            </w:r>
            <w:proofErr w:type="gramEnd"/>
            <w:r w:rsidRPr="0005469E">
              <w:rPr>
                <w:szCs w:val="24"/>
              </w:rPr>
              <w:t xml:space="preserve"> оз. Мокрое, у дороги в д. Крени</w:t>
            </w:r>
          </w:p>
        </w:tc>
        <w:tc>
          <w:tcPr>
            <w:tcW w:w="753" w:type="pct"/>
            <w:vAlign w:val="center"/>
          </w:tcPr>
          <w:p w:rsidR="004110E8" w:rsidRPr="0005469E" w:rsidRDefault="004110E8" w:rsidP="004110E8">
            <w:pPr>
              <w:spacing w:before="0" w:after="0"/>
              <w:jc w:val="center"/>
              <w:rPr>
                <w:szCs w:val="24"/>
              </w:rPr>
            </w:pPr>
            <w:r w:rsidRPr="0005469E">
              <w:rPr>
                <w:szCs w:val="24"/>
              </w:rPr>
              <w:t>выявленный</w:t>
            </w:r>
          </w:p>
        </w:tc>
      </w:tr>
      <w:tr w:rsidR="0005469E" w:rsidRPr="00117479" w:rsidTr="001D69B9">
        <w:tc>
          <w:tcPr>
            <w:tcW w:w="1332" w:type="pct"/>
            <w:vAlign w:val="center"/>
          </w:tcPr>
          <w:p w:rsidR="004110E8" w:rsidRPr="0005469E" w:rsidRDefault="004110E8" w:rsidP="004110E8">
            <w:pPr>
              <w:spacing w:before="0" w:after="0" w:line="240" w:lineRule="exact"/>
              <w:ind w:left="-112" w:right="-87"/>
              <w:jc w:val="center"/>
              <w:rPr>
                <w:szCs w:val="24"/>
              </w:rPr>
            </w:pPr>
            <w:r w:rsidRPr="0005469E">
              <w:rPr>
                <w:szCs w:val="24"/>
              </w:rPr>
              <w:t>328</w:t>
            </w:r>
          </w:p>
        </w:tc>
        <w:tc>
          <w:tcPr>
            <w:tcW w:w="1137" w:type="pct"/>
            <w:vAlign w:val="center"/>
          </w:tcPr>
          <w:p w:rsidR="004110E8" w:rsidRPr="0005469E" w:rsidRDefault="004110E8" w:rsidP="00C96D86">
            <w:pPr>
              <w:spacing w:before="0" w:after="0"/>
              <w:ind w:left="-59" w:right="-64"/>
              <w:jc w:val="left"/>
              <w:rPr>
                <w:szCs w:val="24"/>
              </w:rPr>
            </w:pPr>
            <w:r w:rsidRPr="0005469E">
              <w:rPr>
                <w:szCs w:val="24"/>
              </w:rPr>
              <w:t xml:space="preserve">Сопка </w:t>
            </w:r>
            <w:r w:rsidR="00C96D86" w:rsidRPr="0005469E">
              <w:rPr>
                <w:szCs w:val="24"/>
              </w:rPr>
              <w:t>Б</w:t>
            </w:r>
            <w:r w:rsidRPr="0005469E">
              <w:rPr>
                <w:szCs w:val="24"/>
              </w:rPr>
              <w:t xml:space="preserve">ольшие </w:t>
            </w:r>
            <w:proofErr w:type="spellStart"/>
            <w:r w:rsidRPr="0005469E">
              <w:rPr>
                <w:szCs w:val="24"/>
              </w:rPr>
              <w:t>Озерцы</w:t>
            </w:r>
            <w:proofErr w:type="spellEnd"/>
            <w:r w:rsidRPr="0005469E">
              <w:rPr>
                <w:szCs w:val="24"/>
              </w:rPr>
              <w:t xml:space="preserve"> – 2</w:t>
            </w:r>
          </w:p>
        </w:tc>
        <w:tc>
          <w:tcPr>
            <w:tcW w:w="1777" w:type="pct"/>
          </w:tcPr>
          <w:p w:rsidR="004110E8" w:rsidRPr="0005469E" w:rsidRDefault="004110E8" w:rsidP="004110E8">
            <w:pPr>
              <w:spacing w:before="0" w:after="0"/>
              <w:ind w:left="-59" w:right="-64"/>
              <w:jc w:val="left"/>
              <w:rPr>
                <w:szCs w:val="24"/>
              </w:rPr>
            </w:pPr>
            <w:r w:rsidRPr="0005469E">
              <w:rPr>
                <w:szCs w:val="24"/>
              </w:rPr>
              <w:t xml:space="preserve">0,15 (0,18) км </w:t>
            </w:r>
            <w:proofErr w:type="gramStart"/>
            <w:r w:rsidRPr="0005469E">
              <w:rPr>
                <w:szCs w:val="24"/>
              </w:rPr>
              <w:t>З</w:t>
            </w:r>
            <w:proofErr w:type="gramEnd"/>
            <w:r w:rsidRPr="0005469E">
              <w:rPr>
                <w:szCs w:val="24"/>
              </w:rPr>
              <w:t xml:space="preserve"> д. Большие </w:t>
            </w:r>
            <w:proofErr w:type="spellStart"/>
            <w:r w:rsidRPr="0005469E">
              <w:rPr>
                <w:szCs w:val="24"/>
              </w:rPr>
              <w:t>Озерцы</w:t>
            </w:r>
            <w:proofErr w:type="spellEnd"/>
            <w:r w:rsidRPr="0005469E">
              <w:rPr>
                <w:szCs w:val="24"/>
              </w:rPr>
              <w:t xml:space="preserve">, </w:t>
            </w:r>
            <w:smartTag w:uri="urn:schemas-microsoft-com:office:smarttags" w:element="metricconverter">
              <w:smartTagPr>
                <w:attr w:name="ProductID" w:val="0,2 км"/>
              </w:smartTagPr>
              <w:r w:rsidRPr="0005469E">
                <w:rPr>
                  <w:szCs w:val="24"/>
                </w:rPr>
                <w:t>0,2 км</w:t>
              </w:r>
            </w:smartTag>
            <w:r w:rsidRPr="0005469E">
              <w:rPr>
                <w:szCs w:val="24"/>
              </w:rPr>
              <w:t xml:space="preserve"> СЗ оз. Мокрое, на небольшой возвышенности (паспорт – на поле)</w:t>
            </w:r>
          </w:p>
        </w:tc>
        <w:tc>
          <w:tcPr>
            <w:tcW w:w="753" w:type="pct"/>
            <w:vAlign w:val="center"/>
          </w:tcPr>
          <w:p w:rsidR="004110E8" w:rsidRPr="0005469E" w:rsidRDefault="004110E8" w:rsidP="004110E8">
            <w:pPr>
              <w:spacing w:before="0" w:after="0"/>
              <w:jc w:val="center"/>
              <w:rPr>
                <w:szCs w:val="24"/>
              </w:rPr>
            </w:pPr>
            <w:r w:rsidRPr="0005469E">
              <w:rPr>
                <w:szCs w:val="24"/>
              </w:rPr>
              <w:t>выявленный</w:t>
            </w:r>
          </w:p>
        </w:tc>
      </w:tr>
    </w:tbl>
    <w:p w:rsidR="00DE1714" w:rsidRDefault="00662508" w:rsidP="002B6252">
      <w:pPr>
        <w:pStyle w:val="20"/>
      </w:pPr>
      <w:bookmarkStart w:id="81" w:name="_Toc367977949"/>
      <w:bookmarkStart w:id="82" w:name="_Toc403379620"/>
      <w:r>
        <w:t>Зоны с особыми условиями использования территории</w:t>
      </w:r>
      <w:bookmarkEnd w:id="81"/>
      <w:bookmarkEnd w:id="82"/>
    </w:p>
    <w:p w:rsidR="00806272" w:rsidRPr="000C6A17" w:rsidRDefault="00806272" w:rsidP="00087130">
      <w:pPr>
        <w:autoSpaceDE w:val="0"/>
        <w:autoSpaceDN w:val="0"/>
        <w:adjustRightInd w:val="0"/>
      </w:pPr>
      <w:r w:rsidRPr="000C6A17">
        <w:t>В соответствии с Градостроительным кодексом Российской Федерации от 29 декабря 2004 г. № 190-ФЗ (с изменениями от 20 марта 2011 г.) глава 1, статья 1 к зонам с особыми условиями использования территорий относятся:</w:t>
      </w:r>
    </w:p>
    <w:p w:rsidR="00806272" w:rsidRPr="000C6A17" w:rsidRDefault="00806272" w:rsidP="00597FF7">
      <w:pPr>
        <w:numPr>
          <w:ilvl w:val="0"/>
          <w:numId w:val="9"/>
        </w:numPr>
        <w:autoSpaceDE w:val="0"/>
        <w:autoSpaceDN w:val="0"/>
        <w:adjustRightInd w:val="0"/>
        <w:spacing w:before="0" w:after="0"/>
        <w:ind w:left="1276" w:hanging="567"/>
      </w:pPr>
      <w:r w:rsidRPr="000C6A17">
        <w:t xml:space="preserve">зоны охраны объектов культурного наследия (памятников истории и культуры) народов Российской Федерации (далее - объекты культурного наследия); </w:t>
      </w:r>
    </w:p>
    <w:p w:rsidR="00806272" w:rsidRPr="000C6A17" w:rsidRDefault="00806272" w:rsidP="00597FF7">
      <w:pPr>
        <w:numPr>
          <w:ilvl w:val="0"/>
          <w:numId w:val="9"/>
        </w:numPr>
        <w:autoSpaceDE w:val="0"/>
        <w:autoSpaceDN w:val="0"/>
        <w:adjustRightInd w:val="0"/>
        <w:spacing w:before="0" w:after="0"/>
        <w:ind w:left="1276" w:hanging="567"/>
      </w:pPr>
      <w:r w:rsidRPr="000C6A17">
        <w:t>санитарно-защитные зоны;</w:t>
      </w:r>
    </w:p>
    <w:p w:rsidR="00806272" w:rsidRPr="000C6A17" w:rsidRDefault="00806272" w:rsidP="00597FF7">
      <w:pPr>
        <w:numPr>
          <w:ilvl w:val="0"/>
          <w:numId w:val="9"/>
        </w:numPr>
        <w:autoSpaceDE w:val="0"/>
        <w:autoSpaceDN w:val="0"/>
        <w:adjustRightInd w:val="0"/>
        <w:spacing w:before="0" w:after="0"/>
        <w:ind w:left="1276" w:hanging="567"/>
      </w:pPr>
      <w:r w:rsidRPr="000C6A17">
        <w:t xml:space="preserve">охранные зоны; </w:t>
      </w:r>
    </w:p>
    <w:p w:rsidR="00806272" w:rsidRPr="000C6A17" w:rsidRDefault="00806272" w:rsidP="00597FF7">
      <w:pPr>
        <w:numPr>
          <w:ilvl w:val="0"/>
          <w:numId w:val="9"/>
        </w:numPr>
        <w:autoSpaceDE w:val="0"/>
        <w:autoSpaceDN w:val="0"/>
        <w:adjustRightInd w:val="0"/>
        <w:spacing w:before="0" w:after="0"/>
        <w:ind w:left="1276" w:hanging="567"/>
      </w:pPr>
      <w:proofErr w:type="spellStart"/>
      <w:r w:rsidRPr="000C6A17">
        <w:t>водоохранные</w:t>
      </w:r>
      <w:proofErr w:type="spellEnd"/>
      <w:r w:rsidRPr="000C6A17">
        <w:t xml:space="preserve"> зоны;</w:t>
      </w:r>
    </w:p>
    <w:p w:rsidR="00806272" w:rsidRPr="000C6A17" w:rsidRDefault="00806272" w:rsidP="00597FF7">
      <w:pPr>
        <w:numPr>
          <w:ilvl w:val="0"/>
          <w:numId w:val="9"/>
        </w:numPr>
        <w:autoSpaceDE w:val="0"/>
        <w:autoSpaceDN w:val="0"/>
        <w:adjustRightInd w:val="0"/>
        <w:spacing w:before="0" w:after="0"/>
        <w:ind w:left="1276" w:hanging="567"/>
      </w:pPr>
      <w:r w:rsidRPr="000C6A17">
        <w:t>зоны санитарной охраны источников питьевого и хозяйственно-бытового водоснабжения;</w:t>
      </w:r>
    </w:p>
    <w:p w:rsidR="00806272" w:rsidRPr="000C6A17" w:rsidRDefault="00806272" w:rsidP="00597FF7">
      <w:pPr>
        <w:numPr>
          <w:ilvl w:val="0"/>
          <w:numId w:val="9"/>
        </w:numPr>
        <w:autoSpaceDE w:val="0"/>
        <w:autoSpaceDN w:val="0"/>
        <w:adjustRightInd w:val="0"/>
        <w:spacing w:before="0" w:after="0"/>
        <w:ind w:left="1276" w:hanging="567"/>
      </w:pPr>
      <w:r w:rsidRPr="000C6A17">
        <w:t>зоны охраняемых объектов;</w:t>
      </w:r>
    </w:p>
    <w:p w:rsidR="00806272" w:rsidRPr="000C6A17" w:rsidRDefault="00806272" w:rsidP="00597FF7">
      <w:pPr>
        <w:numPr>
          <w:ilvl w:val="0"/>
          <w:numId w:val="9"/>
        </w:numPr>
        <w:autoSpaceDE w:val="0"/>
        <w:autoSpaceDN w:val="0"/>
        <w:adjustRightInd w:val="0"/>
        <w:spacing w:before="0" w:after="0"/>
        <w:ind w:left="1276" w:hanging="567"/>
      </w:pPr>
      <w:r w:rsidRPr="000C6A17">
        <w:t xml:space="preserve">иные зоны, устанавливаемые в соответствии с </w:t>
      </w:r>
      <w:hyperlink r:id="rId16" w:history="1">
        <w:r w:rsidRPr="000C6A17">
          <w:t>законодательством</w:t>
        </w:r>
      </w:hyperlink>
      <w:r w:rsidRPr="000C6A17">
        <w:t xml:space="preserve"> Российской Федерации.</w:t>
      </w:r>
    </w:p>
    <w:p w:rsidR="00662508" w:rsidRDefault="00662508" w:rsidP="001C5438">
      <w:pPr>
        <w:pStyle w:val="a0"/>
        <w:numPr>
          <w:ilvl w:val="2"/>
          <w:numId w:val="2"/>
        </w:numPr>
        <w:spacing w:before="240"/>
        <w:outlineLvl w:val="2"/>
      </w:pPr>
      <w:bookmarkStart w:id="83" w:name="_Toc367977951"/>
      <w:r>
        <w:t>Санитарно-защитные зоны</w:t>
      </w:r>
      <w:bookmarkEnd w:id="83"/>
    </w:p>
    <w:p w:rsidR="00E206BB" w:rsidRPr="000C6A17" w:rsidRDefault="00E206BB" w:rsidP="00087130">
      <w:proofErr w:type="gramStart"/>
      <w:r w:rsidRPr="000C6A17">
        <w:t>Санитарно-защитная зона (СЗЗ)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здоровья человека,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w:t>
      </w:r>
      <w:proofErr w:type="gramEnd"/>
      <w:r w:rsidRPr="000C6A17">
        <w:t xml:space="preserve"> </w:t>
      </w:r>
      <w:proofErr w:type="gramStart"/>
      <w:r w:rsidRPr="000C6A17">
        <w:t>риска для здоровья населения (пункт 2.1.</w:t>
      </w:r>
      <w:proofErr w:type="gramEnd"/>
      <w:r w:rsidRPr="000C6A17">
        <w:t xml:space="preserve"> </w:t>
      </w:r>
      <w:proofErr w:type="gramStart"/>
      <w:r w:rsidRPr="000C6A17">
        <w:t>СанПиН 2.2.1/2.1.1.1200-03 «Санитарно-защитные зоны и санитарная классификация предприятий, сооружений и иных объектов», новая редакция).</w:t>
      </w:r>
      <w:proofErr w:type="gramEnd"/>
    </w:p>
    <w:p w:rsidR="00E206BB" w:rsidRPr="000C6A17" w:rsidRDefault="00E206BB" w:rsidP="00E206BB">
      <w:pPr>
        <w:autoSpaceDE w:val="0"/>
        <w:autoSpaceDN w:val="0"/>
        <w:adjustRightInd w:val="0"/>
      </w:pPr>
      <w:r w:rsidRPr="000C6A17">
        <w:t xml:space="preserve">Санитарно-защитные зоны устанавливаются для сельскохозяйственных </w:t>
      </w:r>
      <w:r>
        <w:t xml:space="preserve">и промышленных </w:t>
      </w:r>
      <w:r w:rsidRPr="000C6A17">
        <w:t xml:space="preserve">предприятий, </w:t>
      </w:r>
      <w:r>
        <w:t>иных специализированных строений</w:t>
      </w:r>
      <w:r w:rsidRPr="000C6A17">
        <w:t xml:space="preserve"> и кладбищ. </w:t>
      </w:r>
    </w:p>
    <w:p w:rsidR="005B347E" w:rsidRPr="00881B8E" w:rsidRDefault="00B04535" w:rsidP="00D628FC">
      <w:pPr>
        <w:autoSpaceDE w:val="0"/>
        <w:autoSpaceDN w:val="0"/>
        <w:adjustRightInd w:val="0"/>
        <w:spacing w:after="0"/>
      </w:pPr>
      <w:r>
        <w:rPr>
          <w:rFonts w:cs="Times New Roman"/>
          <w:szCs w:val="24"/>
        </w:rPr>
        <w:t>На территории Ретюнского сельского поселения санитарно-защитные зоны установлен от объектов животноводческого комплекса ОАО «Рассвет». Р</w:t>
      </w:r>
      <w:r w:rsidR="00E206BB" w:rsidRPr="005E4D11">
        <w:rPr>
          <w:rFonts w:cs="Times New Roman"/>
          <w:szCs w:val="24"/>
        </w:rPr>
        <w:t>азмер</w:t>
      </w:r>
      <w:r>
        <w:rPr>
          <w:rFonts w:cs="Times New Roman"/>
          <w:szCs w:val="24"/>
        </w:rPr>
        <w:t xml:space="preserve"> </w:t>
      </w:r>
      <w:r w:rsidR="00E206BB" w:rsidRPr="00E206BB">
        <w:rPr>
          <w:rFonts w:cs="Times New Roman"/>
          <w:szCs w:val="24"/>
        </w:rPr>
        <w:t xml:space="preserve">СЗЗ в соответствии с СанПиН 2.2.1/2.1.1.1200-03 </w:t>
      </w:r>
      <w:r w:rsidR="00E206BB" w:rsidRPr="00B17749">
        <w:rPr>
          <w:rFonts w:cs="Times New Roman"/>
          <w:szCs w:val="24"/>
        </w:rPr>
        <w:t xml:space="preserve">«Санитарно-защитные зоны и санитарная классификация </w:t>
      </w:r>
      <w:r w:rsidR="00E206BB" w:rsidRPr="00B17749">
        <w:rPr>
          <w:rFonts w:cs="Times New Roman"/>
          <w:szCs w:val="24"/>
        </w:rPr>
        <w:lastRenderedPageBreak/>
        <w:t>предприятий, сооружений и иных объектов»</w:t>
      </w:r>
      <w:r w:rsidR="00E206BB">
        <w:rPr>
          <w:rFonts w:cs="Times New Roman"/>
          <w:szCs w:val="24"/>
        </w:rPr>
        <w:t xml:space="preserve"> (в соответствии с изменениями и дополнениями) </w:t>
      </w:r>
      <w:r w:rsidR="00CA30C2">
        <w:rPr>
          <w:rFonts w:cs="Times New Roman"/>
          <w:szCs w:val="24"/>
        </w:rPr>
        <w:t>приведены в таблице</w:t>
      </w:r>
      <w:r w:rsidR="00D74B08">
        <w:fldChar w:fldCharType="begin"/>
      </w:r>
      <w:r w:rsidR="00D74B08">
        <w:instrText xml:space="preserve"> REF _Ref365897955 \h  \* MERGEFORMAT </w:instrText>
      </w:r>
      <w:r w:rsidR="00D74B08">
        <w:fldChar w:fldCharType="separate"/>
      </w:r>
      <w:r w:rsidR="00E76338" w:rsidRPr="00E76338">
        <w:rPr>
          <w:rFonts w:cs="Times New Roman"/>
          <w:vanish/>
          <w:szCs w:val="24"/>
        </w:rPr>
        <w:t>Таблица</w:t>
      </w:r>
      <w:r w:rsidR="00E76338" w:rsidRPr="00E76338">
        <w:rPr>
          <w:rFonts w:cs="Times New Roman"/>
          <w:szCs w:val="24"/>
        </w:rPr>
        <w:t xml:space="preserve"> </w:t>
      </w:r>
      <w:r w:rsidR="00E76338" w:rsidRPr="00E76338">
        <w:rPr>
          <w:rFonts w:cs="Times New Roman"/>
          <w:noProof/>
          <w:szCs w:val="24"/>
        </w:rPr>
        <w:t>3.10</w:t>
      </w:r>
      <w:r w:rsidR="00E76338" w:rsidRPr="00E76338">
        <w:rPr>
          <w:rFonts w:cs="Times New Roman"/>
          <w:szCs w:val="24"/>
        </w:rPr>
        <w:t>.1</w:t>
      </w:r>
      <w:r w:rsidR="00D74B08">
        <w:fldChar w:fldCharType="end"/>
      </w:r>
      <w:r w:rsidR="00CA30C2" w:rsidRPr="00CA30C2">
        <w:rPr>
          <w:rFonts w:cs="Times New Roman"/>
          <w:szCs w:val="24"/>
        </w:rPr>
        <w:t>.</w:t>
      </w:r>
    </w:p>
    <w:p w:rsidR="00662508" w:rsidRDefault="00662508" w:rsidP="00E206BB">
      <w:pPr>
        <w:pStyle w:val="a6"/>
        <w:keepNext/>
        <w:spacing w:after="0"/>
        <w:jc w:val="right"/>
        <w:rPr>
          <w:b w:val="0"/>
          <w:color w:val="auto"/>
          <w:sz w:val="24"/>
          <w:szCs w:val="24"/>
        </w:rPr>
      </w:pPr>
      <w:bookmarkStart w:id="84" w:name="_Ref365897955"/>
      <w:r w:rsidRPr="00662508">
        <w:rPr>
          <w:b w:val="0"/>
          <w:color w:val="auto"/>
          <w:sz w:val="24"/>
          <w:szCs w:val="24"/>
        </w:rPr>
        <w:t xml:space="preserve">Таблица </w:t>
      </w:r>
      <w:r w:rsidR="00E6666B">
        <w:rPr>
          <w:b w:val="0"/>
          <w:color w:val="auto"/>
          <w:sz w:val="24"/>
          <w:szCs w:val="24"/>
        </w:rPr>
        <w:fldChar w:fldCharType="begin"/>
      </w:r>
      <w:r w:rsidR="00D73627">
        <w:rPr>
          <w:b w:val="0"/>
          <w:color w:val="auto"/>
          <w:sz w:val="24"/>
          <w:szCs w:val="24"/>
        </w:rPr>
        <w:instrText xml:space="preserve"> STYLEREF 2 \s </w:instrText>
      </w:r>
      <w:r w:rsidR="00E6666B">
        <w:rPr>
          <w:b w:val="0"/>
          <w:color w:val="auto"/>
          <w:sz w:val="24"/>
          <w:szCs w:val="24"/>
        </w:rPr>
        <w:fldChar w:fldCharType="separate"/>
      </w:r>
      <w:r w:rsidR="00D73627">
        <w:rPr>
          <w:b w:val="0"/>
          <w:noProof/>
          <w:color w:val="auto"/>
          <w:sz w:val="24"/>
          <w:szCs w:val="24"/>
        </w:rPr>
        <w:t>3.10</w:t>
      </w:r>
      <w:r w:rsidR="00E6666B">
        <w:rPr>
          <w:b w:val="0"/>
          <w:color w:val="auto"/>
          <w:sz w:val="24"/>
          <w:szCs w:val="24"/>
        </w:rPr>
        <w:fldChar w:fldCharType="end"/>
      </w:r>
      <w:r w:rsidR="00D73627">
        <w:rPr>
          <w:b w:val="0"/>
          <w:color w:val="auto"/>
          <w:sz w:val="24"/>
          <w:szCs w:val="24"/>
        </w:rPr>
        <w:t>.</w:t>
      </w:r>
      <w:r w:rsidR="00E6666B">
        <w:rPr>
          <w:b w:val="0"/>
          <w:color w:val="auto"/>
          <w:sz w:val="24"/>
          <w:szCs w:val="24"/>
        </w:rPr>
        <w:fldChar w:fldCharType="begin"/>
      </w:r>
      <w:r w:rsidR="00D73627">
        <w:rPr>
          <w:b w:val="0"/>
          <w:color w:val="auto"/>
          <w:sz w:val="24"/>
          <w:szCs w:val="24"/>
        </w:rPr>
        <w:instrText xml:space="preserve"> SEQ Таблица \* ARABIC \s 2 </w:instrText>
      </w:r>
      <w:r w:rsidR="00E6666B">
        <w:rPr>
          <w:b w:val="0"/>
          <w:color w:val="auto"/>
          <w:sz w:val="24"/>
          <w:szCs w:val="24"/>
        </w:rPr>
        <w:fldChar w:fldCharType="separate"/>
      </w:r>
      <w:r w:rsidR="00D73627">
        <w:rPr>
          <w:b w:val="0"/>
          <w:noProof/>
          <w:color w:val="auto"/>
          <w:sz w:val="24"/>
          <w:szCs w:val="24"/>
        </w:rPr>
        <w:t>1</w:t>
      </w:r>
      <w:r w:rsidR="00E6666B">
        <w:rPr>
          <w:b w:val="0"/>
          <w:color w:val="auto"/>
          <w:sz w:val="24"/>
          <w:szCs w:val="24"/>
        </w:rPr>
        <w:fldChar w:fldCharType="end"/>
      </w:r>
      <w:bookmarkEnd w:id="84"/>
    </w:p>
    <w:p w:rsidR="00E206BB" w:rsidRPr="00E206BB" w:rsidRDefault="00E206BB" w:rsidP="00E206BB">
      <w:pPr>
        <w:spacing w:before="0" w:after="0"/>
        <w:jc w:val="right"/>
      </w:pPr>
      <w:r>
        <w:t>Санитарно-защитные зоны</w:t>
      </w:r>
      <w:r w:rsidR="00B04535">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084"/>
        <w:gridCol w:w="2126"/>
        <w:gridCol w:w="1843"/>
        <w:gridCol w:w="1842"/>
        <w:gridCol w:w="1418"/>
      </w:tblGrid>
      <w:tr w:rsidR="00B04535" w:rsidRPr="00252AAC" w:rsidTr="00B04535">
        <w:trPr>
          <w:trHeight w:val="947"/>
          <w:tblHeader/>
        </w:trPr>
        <w:tc>
          <w:tcPr>
            <w:tcW w:w="468" w:type="dxa"/>
            <w:vAlign w:val="center"/>
          </w:tcPr>
          <w:p w:rsidR="00B04535" w:rsidRPr="007F463E" w:rsidRDefault="00B04535" w:rsidP="00662508">
            <w:pPr>
              <w:spacing w:before="0" w:after="0"/>
              <w:ind w:left="-56" w:right="-64" w:firstLine="12"/>
              <w:jc w:val="center"/>
              <w:rPr>
                <w:szCs w:val="24"/>
              </w:rPr>
            </w:pPr>
            <w:r w:rsidRPr="007F463E">
              <w:rPr>
                <w:szCs w:val="24"/>
              </w:rPr>
              <w:t>№</w:t>
            </w:r>
          </w:p>
          <w:p w:rsidR="00B04535" w:rsidRPr="007F463E" w:rsidRDefault="00B04535" w:rsidP="00662508">
            <w:pPr>
              <w:spacing w:before="0" w:after="0"/>
              <w:ind w:left="-56" w:right="-64" w:firstLine="12"/>
              <w:jc w:val="center"/>
              <w:rPr>
                <w:szCs w:val="24"/>
              </w:rPr>
            </w:pPr>
            <w:proofErr w:type="gramStart"/>
            <w:r w:rsidRPr="007F463E">
              <w:rPr>
                <w:szCs w:val="24"/>
              </w:rPr>
              <w:t>п</w:t>
            </w:r>
            <w:proofErr w:type="gramEnd"/>
            <w:r w:rsidRPr="007F463E">
              <w:rPr>
                <w:szCs w:val="24"/>
              </w:rPr>
              <w:t>/п</w:t>
            </w:r>
          </w:p>
        </w:tc>
        <w:tc>
          <w:tcPr>
            <w:tcW w:w="2084" w:type="dxa"/>
            <w:vAlign w:val="center"/>
          </w:tcPr>
          <w:p w:rsidR="00B04535" w:rsidRPr="007F463E" w:rsidRDefault="00B04535" w:rsidP="00B04535">
            <w:pPr>
              <w:spacing w:before="0" w:after="0"/>
              <w:ind w:left="-56" w:right="-64" w:firstLine="12"/>
              <w:jc w:val="center"/>
              <w:rPr>
                <w:szCs w:val="24"/>
              </w:rPr>
            </w:pPr>
            <w:r w:rsidRPr="007F463E">
              <w:rPr>
                <w:szCs w:val="24"/>
              </w:rPr>
              <w:t>Предприятие</w:t>
            </w:r>
          </w:p>
        </w:tc>
        <w:tc>
          <w:tcPr>
            <w:tcW w:w="2126" w:type="dxa"/>
            <w:vAlign w:val="center"/>
          </w:tcPr>
          <w:p w:rsidR="00B04535" w:rsidRPr="007F463E" w:rsidRDefault="00B04535" w:rsidP="00662508">
            <w:pPr>
              <w:spacing w:before="0" w:after="0"/>
              <w:ind w:left="-56" w:right="-64" w:firstLine="12"/>
              <w:jc w:val="center"/>
              <w:rPr>
                <w:szCs w:val="24"/>
              </w:rPr>
            </w:pPr>
            <w:r w:rsidRPr="007F463E">
              <w:rPr>
                <w:szCs w:val="24"/>
              </w:rPr>
              <w:t>Место</w:t>
            </w:r>
            <w:r>
              <w:rPr>
                <w:szCs w:val="24"/>
              </w:rPr>
              <w:t>-</w:t>
            </w:r>
          </w:p>
          <w:p w:rsidR="00B04535" w:rsidRPr="007F463E" w:rsidRDefault="00B04535" w:rsidP="00662508">
            <w:pPr>
              <w:spacing w:before="0" w:after="0"/>
              <w:ind w:left="-56" w:right="-64" w:firstLine="12"/>
              <w:jc w:val="center"/>
              <w:rPr>
                <w:szCs w:val="24"/>
              </w:rPr>
            </w:pPr>
            <w:r w:rsidRPr="007F463E">
              <w:rPr>
                <w:szCs w:val="24"/>
              </w:rPr>
              <w:t>положение</w:t>
            </w:r>
          </w:p>
        </w:tc>
        <w:tc>
          <w:tcPr>
            <w:tcW w:w="1843" w:type="dxa"/>
            <w:vAlign w:val="center"/>
          </w:tcPr>
          <w:p w:rsidR="00B04535" w:rsidRPr="007F463E" w:rsidRDefault="00D628FC" w:rsidP="00B04535">
            <w:pPr>
              <w:spacing w:before="0" w:after="0"/>
              <w:ind w:left="-56" w:right="-64" w:firstLine="12"/>
              <w:jc w:val="center"/>
              <w:rPr>
                <w:szCs w:val="24"/>
              </w:rPr>
            </w:pPr>
            <w:r>
              <w:rPr>
                <w:szCs w:val="24"/>
              </w:rPr>
              <w:t>Вид деятельности</w:t>
            </w:r>
          </w:p>
        </w:tc>
        <w:tc>
          <w:tcPr>
            <w:tcW w:w="1842" w:type="dxa"/>
            <w:vAlign w:val="center"/>
          </w:tcPr>
          <w:p w:rsidR="00B04535" w:rsidRPr="007F463E" w:rsidRDefault="00D628FC" w:rsidP="00B04535">
            <w:pPr>
              <w:spacing w:before="0" w:after="0"/>
              <w:ind w:left="-56" w:right="-64" w:firstLine="12"/>
              <w:jc w:val="center"/>
              <w:rPr>
                <w:szCs w:val="24"/>
              </w:rPr>
            </w:pPr>
            <w:r>
              <w:rPr>
                <w:szCs w:val="24"/>
              </w:rPr>
              <w:t>Мощность</w:t>
            </w:r>
          </w:p>
        </w:tc>
        <w:tc>
          <w:tcPr>
            <w:tcW w:w="1418" w:type="dxa"/>
            <w:vAlign w:val="center"/>
          </w:tcPr>
          <w:p w:rsidR="00B04535" w:rsidRPr="007F463E" w:rsidRDefault="00B04535" w:rsidP="00662508">
            <w:pPr>
              <w:spacing w:before="0" w:after="0"/>
              <w:ind w:left="-108" w:right="-64" w:firstLine="12"/>
              <w:jc w:val="center"/>
              <w:rPr>
                <w:szCs w:val="24"/>
              </w:rPr>
            </w:pPr>
            <w:r>
              <w:rPr>
                <w:szCs w:val="24"/>
              </w:rPr>
              <w:t>Размер СЗЗ, м</w:t>
            </w:r>
          </w:p>
        </w:tc>
      </w:tr>
      <w:tr w:rsidR="00B04535" w:rsidRPr="00252AAC" w:rsidTr="00B04535">
        <w:trPr>
          <w:trHeight w:val="324"/>
        </w:trPr>
        <w:tc>
          <w:tcPr>
            <w:tcW w:w="468" w:type="dxa"/>
            <w:vMerge w:val="restart"/>
            <w:vAlign w:val="center"/>
          </w:tcPr>
          <w:p w:rsidR="00B04535" w:rsidRPr="0022061A" w:rsidRDefault="00D628FC" w:rsidP="00B04535">
            <w:pPr>
              <w:spacing w:before="0" w:after="0"/>
              <w:jc w:val="center"/>
              <w:rPr>
                <w:rFonts w:eastAsia="Times New Roman"/>
                <w:szCs w:val="24"/>
                <w:lang w:eastAsia="ru-RU"/>
              </w:rPr>
            </w:pPr>
            <w:r>
              <w:rPr>
                <w:rFonts w:eastAsia="Times New Roman"/>
                <w:szCs w:val="24"/>
                <w:lang w:eastAsia="ru-RU"/>
              </w:rPr>
              <w:t>1</w:t>
            </w:r>
          </w:p>
        </w:tc>
        <w:tc>
          <w:tcPr>
            <w:tcW w:w="2084" w:type="dxa"/>
            <w:vMerge w:val="restart"/>
            <w:vAlign w:val="center"/>
          </w:tcPr>
          <w:p w:rsidR="00B04535" w:rsidRPr="0022061A" w:rsidRDefault="00B04535" w:rsidP="00DC222B">
            <w:pPr>
              <w:spacing w:before="0" w:after="0"/>
              <w:jc w:val="center"/>
              <w:rPr>
                <w:rFonts w:eastAsia="Times New Roman"/>
                <w:szCs w:val="24"/>
                <w:lang w:eastAsia="ru-RU"/>
              </w:rPr>
            </w:pPr>
            <w:r w:rsidRPr="0022061A">
              <w:rPr>
                <w:rFonts w:eastAsia="Times New Roman"/>
                <w:szCs w:val="24"/>
                <w:lang w:val="en-US" w:eastAsia="ru-RU"/>
              </w:rPr>
              <w:t>ОАО </w:t>
            </w:r>
            <w:r>
              <w:rPr>
                <w:rFonts w:eastAsia="Times New Roman"/>
                <w:szCs w:val="24"/>
                <w:lang w:eastAsia="ru-RU"/>
              </w:rPr>
              <w:t>«</w:t>
            </w:r>
            <w:r w:rsidR="00DC222B">
              <w:rPr>
                <w:rFonts w:eastAsia="Times New Roman"/>
                <w:szCs w:val="24"/>
                <w:lang w:eastAsia="ru-RU"/>
              </w:rPr>
              <w:t>Рассвет</w:t>
            </w:r>
            <w:r>
              <w:rPr>
                <w:rFonts w:eastAsia="Times New Roman"/>
                <w:szCs w:val="24"/>
                <w:lang w:val="en-US" w:eastAsia="ru-RU"/>
              </w:rPr>
              <w:t>»</w:t>
            </w:r>
          </w:p>
        </w:tc>
        <w:tc>
          <w:tcPr>
            <w:tcW w:w="2126" w:type="dxa"/>
            <w:vAlign w:val="center"/>
          </w:tcPr>
          <w:p w:rsidR="00B04535" w:rsidRPr="00E061F0" w:rsidRDefault="00DC222B" w:rsidP="00DC222B">
            <w:pPr>
              <w:spacing w:before="0" w:after="0"/>
              <w:jc w:val="center"/>
              <w:rPr>
                <w:rFonts w:eastAsia="Times New Roman"/>
                <w:szCs w:val="24"/>
                <w:lang w:eastAsia="ru-RU"/>
              </w:rPr>
            </w:pPr>
            <w:r w:rsidRPr="00E061F0">
              <w:rPr>
                <w:rFonts w:eastAsia="Times New Roman"/>
                <w:szCs w:val="24"/>
                <w:lang w:eastAsia="ru-RU"/>
              </w:rPr>
              <w:t>В близь</w:t>
            </w:r>
            <w:r w:rsidR="00E061F0" w:rsidRPr="00E061F0">
              <w:rPr>
                <w:rFonts w:eastAsia="Times New Roman"/>
                <w:szCs w:val="24"/>
                <w:lang w:eastAsia="ru-RU"/>
              </w:rPr>
              <w:t xml:space="preserve"> д. Рет</w:t>
            </w:r>
            <w:r>
              <w:rPr>
                <w:rFonts w:eastAsia="Times New Roman"/>
                <w:szCs w:val="24"/>
                <w:lang w:eastAsia="ru-RU"/>
              </w:rPr>
              <w:t>ю</w:t>
            </w:r>
            <w:r w:rsidR="00E061F0" w:rsidRPr="00E061F0">
              <w:rPr>
                <w:rFonts w:eastAsia="Times New Roman"/>
                <w:szCs w:val="24"/>
                <w:lang w:eastAsia="ru-RU"/>
              </w:rPr>
              <w:t>нь</w:t>
            </w:r>
          </w:p>
        </w:tc>
        <w:tc>
          <w:tcPr>
            <w:tcW w:w="1843" w:type="dxa"/>
            <w:vAlign w:val="center"/>
          </w:tcPr>
          <w:p w:rsidR="00B04535" w:rsidRPr="00E061F0" w:rsidRDefault="00B04535" w:rsidP="00B04535">
            <w:pPr>
              <w:spacing w:before="0" w:after="0"/>
              <w:jc w:val="center"/>
              <w:rPr>
                <w:rFonts w:eastAsia="Times New Roman"/>
                <w:szCs w:val="24"/>
                <w:lang w:eastAsia="ru-RU"/>
              </w:rPr>
            </w:pPr>
            <w:r w:rsidRPr="00E061F0">
              <w:rPr>
                <w:rFonts w:eastAsia="Times New Roman"/>
                <w:szCs w:val="24"/>
                <w:lang w:eastAsia="ru-RU"/>
              </w:rPr>
              <w:t>комплекс КРС</w:t>
            </w:r>
          </w:p>
        </w:tc>
        <w:tc>
          <w:tcPr>
            <w:tcW w:w="1842" w:type="dxa"/>
            <w:vAlign w:val="center"/>
          </w:tcPr>
          <w:p w:rsidR="00B04535" w:rsidRPr="00E061F0" w:rsidRDefault="00B04535" w:rsidP="00B04535">
            <w:pPr>
              <w:spacing w:before="0" w:after="0"/>
              <w:jc w:val="center"/>
              <w:rPr>
                <w:rFonts w:eastAsia="Times New Roman"/>
                <w:szCs w:val="24"/>
                <w:lang w:eastAsia="ru-RU"/>
              </w:rPr>
            </w:pPr>
            <w:r w:rsidRPr="00E061F0">
              <w:rPr>
                <w:rFonts w:eastAsia="Times New Roman"/>
                <w:szCs w:val="24"/>
                <w:lang w:eastAsia="ru-RU"/>
              </w:rPr>
              <w:t>10</w:t>
            </w:r>
            <w:r w:rsidR="00D628FC">
              <w:rPr>
                <w:rFonts w:eastAsia="Times New Roman"/>
                <w:szCs w:val="24"/>
                <w:lang w:eastAsia="ru-RU"/>
              </w:rPr>
              <w:t> </w:t>
            </w:r>
            <w:r w:rsidRPr="00E061F0">
              <w:rPr>
                <w:rFonts w:eastAsia="Times New Roman"/>
                <w:szCs w:val="24"/>
                <w:lang w:eastAsia="ru-RU"/>
              </w:rPr>
              <w:t>000</w:t>
            </w:r>
            <w:r w:rsidR="00D628FC">
              <w:rPr>
                <w:rFonts w:eastAsia="Times New Roman"/>
                <w:szCs w:val="24"/>
                <w:lang w:eastAsia="ru-RU"/>
              </w:rPr>
              <w:t xml:space="preserve"> голов </w:t>
            </w:r>
          </w:p>
        </w:tc>
        <w:tc>
          <w:tcPr>
            <w:tcW w:w="1418" w:type="dxa"/>
            <w:vAlign w:val="center"/>
          </w:tcPr>
          <w:p w:rsidR="00B04535" w:rsidRPr="00E061F0" w:rsidRDefault="00B04535" w:rsidP="00B04535">
            <w:pPr>
              <w:spacing w:before="0" w:after="0"/>
              <w:jc w:val="center"/>
              <w:rPr>
                <w:rFonts w:eastAsia="Times New Roman"/>
                <w:szCs w:val="24"/>
                <w:lang w:eastAsia="ru-RU"/>
              </w:rPr>
            </w:pPr>
            <w:r w:rsidRPr="00E061F0">
              <w:rPr>
                <w:rFonts w:eastAsia="Times New Roman"/>
                <w:szCs w:val="24"/>
                <w:lang w:eastAsia="ru-RU"/>
              </w:rPr>
              <w:t>1000</w:t>
            </w:r>
          </w:p>
        </w:tc>
      </w:tr>
      <w:tr w:rsidR="00B04535" w:rsidRPr="00252AAC" w:rsidTr="00B04535">
        <w:trPr>
          <w:trHeight w:val="324"/>
        </w:trPr>
        <w:tc>
          <w:tcPr>
            <w:tcW w:w="468" w:type="dxa"/>
            <w:vMerge/>
            <w:vAlign w:val="center"/>
          </w:tcPr>
          <w:p w:rsidR="00B04535" w:rsidRPr="0022061A" w:rsidRDefault="00B04535" w:rsidP="00B04535">
            <w:pPr>
              <w:spacing w:before="0" w:after="0"/>
              <w:jc w:val="center"/>
              <w:rPr>
                <w:rFonts w:eastAsia="Times New Roman"/>
                <w:szCs w:val="24"/>
                <w:lang w:eastAsia="ru-RU"/>
              </w:rPr>
            </w:pPr>
          </w:p>
        </w:tc>
        <w:tc>
          <w:tcPr>
            <w:tcW w:w="2084" w:type="dxa"/>
            <w:vMerge/>
            <w:vAlign w:val="center"/>
          </w:tcPr>
          <w:p w:rsidR="00B04535" w:rsidRPr="0022061A" w:rsidRDefault="00B04535" w:rsidP="00B04535">
            <w:pPr>
              <w:spacing w:before="0" w:after="0"/>
              <w:jc w:val="center"/>
              <w:rPr>
                <w:rFonts w:eastAsia="Times New Roman"/>
                <w:szCs w:val="24"/>
                <w:lang w:eastAsia="ru-RU"/>
              </w:rPr>
            </w:pPr>
          </w:p>
        </w:tc>
        <w:tc>
          <w:tcPr>
            <w:tcW w:w="2126" w:type="dxa"/>
            <w:vAlign w:val="center"/>
          </w:tcPr>
          <w:p w:rsidR="00B04535" w:rsidRPr="0022061A" w:rsidRDefault="00B04535" w:rsidP="00B04535">
            <w:pPr>
              <w:spacing w:before="0" w:after="0"/>
              <w:jc w:val="center"/>
              <w:rPr>
                <w:rFonts w:eastAsia="Times New Roman"/>
                <w:szCs w:val="24"/>
                <w:lang w:eastAsia="ru-RU"/>
              </w:rPr>
            </w:pPr>
            <w:r w:rsidRPr="0022061A">
              <w:rPr>
                <w:rFonts w:eastAsia="Times New Roman"/>
                <w:szCs w:val="24"/>
                <w:lang w:eastAsia="ru-RU"/>
              </w:rPr>
              <w:t>д. Шильц</w:t>
            </w:r>
            <w:r>
              <w:rPr>
                <w:rFonts w:eastAsia="Times New Roman"/>
                <w:szCs w:val="24"/>
                <w:lang w:eastAsia="ru-RU"/>
              </w:rPr>
              <w:t>е</w:t>
            </w:r>
            <w:r w:rsidRPr="0022061A">
              <w:rPr>
                <w:rFonts w:eastAsia="Times New Roman"/>
                <w:szCs w:val="24"/>
                <w:lang w:eastAsia="ru-RU"/>
              </w:rPr>
              <w:t>во</w:t>
            </w:r>
          </w:p>
        </w:tc>
        <w:tc>
          <w:tcPr>
            <w:tcW w:w="1843" w:type="dxa"/>
            <w:vAlign w:val="center"/>
          </w:tcPr>
          <w:p w:rsidR="00B04535" w:rsidRPr="0022061A" w:rsidRDefault="00B04535" w:rsidP="00B04535">
            <w:pPr>
              <w:spacing w:before="0" w:after="0"/>
              <w:jc w:val="center"/>
              <w:rPr>
                <w:rFonts w:eastAsia="Times New Roman"/>
                <w:szCs w:val="24"/>
                <w:lang w:eastAsia="ru-RU"/>
              </w:rPr>
            </w:pPr>
            <w:r w:rsidRPr="0022061A">
              <w:rPr>
                <w:rFonts w:eastAsia="Times New Roman"/>
                <w:szCs w:val="24"/>
                <w:lang w:eastAsia="ru-RU"/>
              </w:rPr>
              <w:t>ферма КРС</w:t>
            </w:r>
          </w:p>
        </w:tc>
        <w:tc>
          <w:tcPr>
            <w:tcW w:w="1842" w:type="dxa"/>
            <w:vAlign w:val="center"/>
          </w:tcPr>
          <w:p w:rsidR="00B04535" w:rsidRPr="0022061A" w:rsidRDefault="00B04535" w:rsidP="00B04535">
            <w:pPr>
              <w:spacing w:before="0" w:after="0"/>
              <w:jc w:val="center"/>
              <w:rPr>
                <w:rFonts w:eastAsia="Times New Roman"/>
                <w:szCs w:val="24"/>
                <w:lang w:eastAsia="ru-RU"/>
              </w:rPr>
            </w:pPr>
            <w:r w:rsidRPr="0022061A">
              <w:rPr>
                <w:rFonts w:eastAsia="Times New Roman"/>
                <w:szCs w:val="24"/>
                <w:lang w:eastAsia="ru-RU"/>
              </w:rPr>
              <w:t>2</w:t>
            </w:r>
            <w:r w:rsidR="00D628FC">
              <w:rPr>
                <w:rFonts w:eastAsia="Times New Roman"/>
                <w:szCs w:val="24"/>
                <w:lang w:eastAsia="ru-RU"/>
              </w:rPr>
              <w:t> </w:t>
            </w:r>
            <w:r w:rsidRPr="0022061A">
              <w:rPr>
                <w:rFonts w:eastAsia="Times New Roman"/>
                <w:szCs w:val="24"/>
                <w:lang w:eastAsia="ru-RU"/>
              </w:rPr>
              <w:t>500</w:t>
            </w:r>
            <w:r w:rsidR="00D628FC">
              <w:rPr>
                <w:rFonts w:eastAsia="Times New Roman"/>
                <w:szCs w:val="24"/>
                <w:lang w:eastAsia="ru-RU"/>
              </w:rPr>
              <w:t xml:space="preserve"> голов</w:t>
            </w:r>
          </w:p>
        </w:tc>
        <w:tc>
          <w:tcPr>
            <w:tcW w:w="1418" w:type="dxa"/>
            <w:vAlign w:val="center"/>
          </w:tcPr>
          <w:p w:rsidR="00B04535" w:rsidRPr="0022061A" w:rsidRDefault="00B04535" w:rsidP="00B04535">
            <w:pPr>
              <w:spacing w:before="0" w:after="0"/>
              <w:jc w:val="center"/>
              <w:rPr>
                <w:rFonts w:eastAsia="Times New Roman"/>
                <w:szCs w:val="24"/>
                <w:lang w:eastAsia="ru-RU"/>
              </w:rPr>
            </w:pPr>
            <w:r w:rsidRPr="0022061A">
              <w:rPr>
                <w:rFonts w:eastAsia="Times New Roman"/>
                <w:szCs w:val="24"/>
                <w:lang w:eastAsia="ru-RU"/>
              </w:rPr>
              <w:t>1000</w:t>
            </w:r>
          </w:p>
        </w:tc>
      </w:tr>
      <w:tr w:rsidR="00B04535" w:rsidRPr="00252AAC" w:rsidTr="00B04535">
        <w:trPr>
          <w:trHeight w:val="324"/>
        </w:trPr>
        <w:tc>
          <w:tcPr>
            <w:tcW w:w="468" w:type="dxa"/>
            <w:vMerge/>
            <w:vAlign w:val="center"/>
          </w:tcPr>
          <w:p w:rsidR="00B04535" w:rsidRPr="0022061A" w:rsidRDefault="00B04535" w:rsidP="00B04535">
            <w:pPr>
              <w:spacing w:before="0" w:after="0"/>
              <w:jc w:val="center"/>
              <w:rPr>
                <w:rFonts w:eastAsia="Times New Roman"/>
                <w:szCs w:val="24"/>
                <w:lang w:eastAsia="ru-RU"/>
              </w:rPr>
            </w:pPr>
          </w:p>
        </w:tc>
        <w:tc>
          <w:tcPr>
            <w:tcW w:w="2084" w:type="dxa"/>
            <w:vMerge/>
            <w:vAlign w:val="center"/>
          </w:tcPr>
          <w:p w:rsidR="00B04535" w:rsidRPr="0022061A" w:rsidRDefault="00B04535" w:rsidP="00B04535">
            <w:pPr>
              <w:spacing w:before="0" w:after="0"/>
              <w:jc w:val="center"/>
              <w:rPr>
                <w:rFonts w:eastAsia="Times New Roman"/>
                <w:szCs w:val="24"/>
                <w:lang w:eastAsia="ru-RU"/>
              </w:rPr>
            </w:pPr>
          </w:p>
        </w:tc>
        <w:tc>
          <w:tcPr>
            <w:tcW w:w="2126" w:type="dxa"/>
            <w:vAlign w:val="center"/>
          </w:tcPr>
          <w:p w:rsidR="00B04535" w:rsidRPr="0022061A" w:rsidRDefault="00B04535" w:rsidP="00B04535">
            <w:pPr>
              <w:spacing w:before="0" w:after="0"/>
              <w:jc w:val="center"/>
              <w:rPr>
                <w:rFonts w:eastAsia="Times New Roman"/>
                <w:szCs w:val="24"/>
                <w:lang w:eastAsia="ru-RU"/>
              </w:rPr>
            </w:pPr>
            <w:r w:rsidRPr="0022061A">
              <w:rPr>
                <w:rFonts w:eastAsia="Times New Roman"/>
                <w:szCs w:val="24"/>
                <w:lang w:eastAsia="ru-RU"/>
              </w:rPr>
              <w:t>д. Березицы</w:t>
            </w:r>
          </w:p>
        </w:tc>
        <w:tc>
          <w:tcPr>
            <w:tcW w:w="1843" w:type="dxa"/>
            <w:vAlign w:val="center"/>
          </w:tcPr>
          <w:p w:rsidR="00B04535" w:rsidRPr="0022061A" w:rsidRDefault="00B04535" w:rsidP="00B04535">
            <w:pPr>
              <w:spacing w:before="0" w:after="0"/>
              <w:jc w:val="center"/>
              <w:rPr>
                <w:rFonts w:eastAsia="Times New Roman"/>
                <w:szCs w:val="24"/>
                <w:lang w:eastAsia="ru-RU"/>
              </w:rPr>
            </w:pPr>
            <w:r w:rsidRPr="0022061A">
              <w:rPr>
                <w:rFonts w:eastAsia="Times New Roman"/>
                <w:szCs w:val="24"/>
                <w:lang w:eastAsia="ru-RU"/>
              </w:rPr>
              <w:t>ферма КРС</w:t>
            </w:r>
          </w:p>
        </w:tc>
        <w:tc>
          <w:tcPr>
            <w:tcW w:w="1842" w:type="dxa"/>
            <w:vAlign w:val="center"/>
          </w:tcPr>
          <w:p w:rsidR="00B04535" w:rsidRPr="0022061A" w:rsidRDefault="00B04535" w:rsidP="00B04535">
            <w:pPr>
              <w:spacing w:before="0" w:after="0"/>
              <w:jc w:val="center"/>
              <w:rPr>
                <w:rFonts w:eastAsia="Times New Roman"/>
                <w:szCs w:val="24"/>
                <w:lang w:eastAsia="ru-RU"/>
              </w:rPr>
            </w:pPr>
            <w:r w:rsidRPr="0022061A">
              <w:rPr>
                <w:rFonts w:eastAsia="Times New Roman"/>
                <w:szCs w:val="24"/>
                <w:lang w:eastAsia="ru-RU"/>
              </w:rPr>
              <w:t>200</w:t>
            </w:r>
            <w:r w:rsidR="00D628FC">
              <w:rPr>
                <w:rFonts w:eastAsia="Times New Roman"/>
                <w:szCs w:val="24"/>
                <w:lang w:eastAsia="ru-RU"/>
              </w:rPr>
              <w:t xml:space="preserve"> голов</w:t>
            </w:r>
          </w:p>
        </w:tc>
        <w:tc>
          <w:tcPr>
            <w:tcW w:w="1418" w:type="dxa"/>
            <w:vAlign w:val="center"/>
          </w:tcPr>
          <w:p w:rsidR="00B04535" w:rsidRPr="0022061A" w:rsidRDefault="00B04535" w:rsidP="00B04535">
            <w:pPr>
              <w:spacing w:before="0" w:after="0"/>
              <w:jc w:val="center"/>
              <w:rPr>
                <w:rFonts w:eastAsia="Times New Roman"/>
                <w:szCs w:val="24"/>
                <w:lang w:eastAsia="ru-RU"/>
              </w:rPr>
            </w:pPr>
            <w:r w:rsidRPr="0022061A">
              <w:rPr>
                <w:rFonts w:eastAsia="Times New Roman"/>
                <w:szCs w:val="24"/>
                <w:lang w:eastAsia="ru-RU"/>
              </w:rPr>
              <w:t>300</w:t>
            </w:r>
          </w:p>
        </w:tc>
      </w:tr>
      <w:tr w:rsidR="00B04535" w:rsidRPr="00252AAC" w:rsidTr="00B04535">
        <w:trPr>
          <w:trHeight w:val="324"/>
        </w:trPr>
        <w:tc>
          <w:tcPr>
            <w:tcW w:w="468" w:type="dxa"/>
            <w:vMerge/>
            <w:vAlign w:val="center"/>
          </w:tcPr>
          <w:p w:rsidR="00B04535" w:rsidRPr="0022061A" w:rsidRDefault="00B04535" w:rsidP="00B04535">
            <w:pPr>
              <w:spacing w:before="0" w:after="0"/>
              <w:jc w:val="center"/>
              <w:rPr>
                <w:rFonts w:eastAsia="Times New Roman"/>
                <w:szCs w:val="24"/>
                <w:lang w:eastAsia="ru-RU"/>
              </w:rPr>
            </w:pPr>
          </w:p>
        </w:tc>
        <w:tc>
          <w:tcPr>
            <w:tcW w:w="2084" w:type="dxa"/>
            <w:vMerge/>
            <w:vAlign w:val="center"/>
          </w:tcPr>
          <w:p w:rsidR="00B04535" w:rsidRPr="0022061A" w:rsidRDefault="00B04535" w:rsidP="00B04535">
            <w:pPr>
              <w:spacing w:before="0" w:after="0"/>
              <w:jc w:val="center"/>
              <w:rPr>
                <w:rFonts w:eastAsia="Times New Roman"/>
                <w:szCs w:val="24"/>
                <w:lang w:eastAsia="ru-RU"/>
              </w:rPr>
            </w:pPr>
          </w:p>
        </w:tc>
        <w:tc>
          <w:tcPr>
            <w:tcW w:w="2126" w:type="dxa"/>
            <w:vAlign w:val="center"/>
          </w:tcPr>
          <w:p w:rsidR="00B04535" w:rsidRPr="0022061A" w:rsidRDefault="00B04535" w:rsidP="00B04535">
            <w:pPr>
              <w:spacing w:before="0" w:after="0"/>
              <w:jc w:val="center"/>
              <w:rPr>
                <w:rFonts w:eastAsia="Times New Roman"/>
                <w:szCs w:val="24"/>
                <w:lang w:eastAsia="ru-RU"/>
              </w:rPr>
            </w:pPr>
            <w:r w:rsidRPr="0022061A">
              <w:rPr>
                <w:rFonts w:eastAsia="Times New Roman"/>
                <w:szCs w:val="24"/>
                <w:lang w:eastAsia="ru-RU"/>
              </w:rPr>
              <w:t>д. Крени</w:t>
            </w:r>
          </w:p>
        </w:tc>
        <w:tc>
          <w:tcPr>
            <w:tcW w:w="1843" w:type="dxa"/>
            <w:vAlign w:val="center"/>
          </w:tcPr>
          <w:p w:rsidR="00B04535" w:rsidRPr="0022061A" w:rsidRDefault="00B04535" w:rsidP="00B04535">
            <w:pPr>
              <w:spacing w:before="0" w:after="0"/>
              <w:jc w:val="center"/>
              <w:rPr>
                <w:rFonts w:eastAsia="Times New Roman"/>
                <w:szCs w:val="24"/>
                <w:lang w:eastAsia="ru-RU"/>
              </w:rPr>
            </w:pPr>
            <w:r w:rsidRPr="0022061A">
              <w:rPr>
                <w:rFonts w:eastAsia="Times New Roman"/>
                <w:szCs w:val="24"/>
                <w:lang w:eastAsia="ru-RU"/>
              </w:rPr>
              <w:t>ферма КРС</w:t>
            </w:r>
          </w:p>
        </w:tc>
        <w:tc>
          <w:tcPr>
            <w:tcW w:w="1842" w:type="dxa"/>
            <w:vAlign w:val="center"/>
          </w:tcPr>
          <w:p w:rsidR="00B04535" w:rsidRPr="0022061A" w:rsidRDefault="00B04535" w:rsidP="00B04535">
            <w:pPr>
              <w:spacing w:before="0" w:after="0"/>
              <w:jc w:val="center"/>
              <w:rPr>
                <w:rFonts w:eastAsia="Times New Roman"/>
                <w:szCs w:val="24"/>
                <w:lang w:eastAsia="ru-RU"/>
              </w:rPr>
            </w:pPr>
            <w:r w:rsidRPr="0022061A">
              <w:rPr>
                <w:rFonts w:eastAsia="Times New Roman"/>
                <w:szCs w:val="24"/>
                <w:lang w:eastAsia="ru-RU"/>
              </w:rPr>
              <w:t>260</w:t>
            </w:r>
            <w:r w:rsidR="00D628FC">
              <w:rPr>
                <w:rFonts w:eastAsia="Times New Roman"/>
                <w:szCs w:val="24"/>
                <w:lang w:eastAsia="ru-RU"/>
              </w:rPr>
              <w:t xml:space="preserve"> голов</w:t>
            </w:r>
          </w:p>
        </w:tc>
        <w:tc>
          <w:tcPr>
            <w:tcW w:w="1418" w:type="dxa"/>
            <w:vAlign w:val="center"/>
          </w:tcPr>
          <w:p w:rsidR="00B04535" w:rsidRPr="0022061A" w:rsidRDefault="00B04535" w:rsidP="00B04535">
            <w:pPr>
              <w:spacing w:before="0" w:after="0"/>
              <w:jc w:val="center"/>
              <w:rPr>
                <w:rFonts w:eastAsia="Times New Roman"/>
                <w:szCs w:val="24"/>
                <w:lang w:eastAsia="ru-RU"/>
              </w:rPr>
            </w:pPr>
            <w:r w:rsidRPr="0022061A">
              <w:rPr>
                <w:rFonts w:eastAsia="Times New Roman"/>
                <w:szCs w:val="24"/>
                <w:lang w:eastAsia="ru-RU"/>
              </w:rPr>
              <w:t>300</w:t>
            </w:r>
          </w:p>
        </w:tc>
      </w:tr>
      <w:tr w:rsidR="00B04535" w:rsidRPr="00252AAC" w:rsidTr="00B04535">
        <w:trPr>
          <w:trHeight w:val="324"/>
        </w:trPr>
        <w:tc>
          <w:tcPr>
            <w:tcW w:w="468" w:type="dxa"/>
            <w:vMerge/>
            <w:vAlign w:val="center"/>
          </w:tcPr>
          <w:p w:rsidR="00B04535" w:rsidRPr="0022061A" w:rsidRDefault="00B04535" w:rsidP="00B04535">
            <w:pPr>
              <w:spacing w:before="0" w:after="0"/>
              <w:jc w:val="center"/>
              <w:rPr>
                <w:rFonts w:eastAsia="Times New Roman"/>
                <w:szCs w:val="24"/>
                <w:lang w:eastAsia="ru-RU"/>
              </w:rPr>
            </w:pPr>
          </w:p>
        </w:tc>
        <w:tc>
          <w:tcPr>
            <w:tcW w:w="2084" w:type="dxa"/>
            <w:vMerge/>
            <w:vAlign w:val="center"/>
          </w:tcPr>
          <w:p w:rsidR="00B04535" w:rsidRPr="0022061A" w:rsidRDefault="00B04535" w:rsidP="00B04535">
            <w:pPr>
              <w:spacing w:before="0" w:after="0"/>
              <w:jc w:val="center"/>
              <w:rPr>
                <w:rFonts w:eastAsia="Times New Roman"/>
                <w:szCs w:val="24"/>
                <w:lang w:eastAsia="ru-RU"/>
              </w:rPr>
            </w:pPr>
          </w:p>
        </w:tc>
        <w:tc>
          <w:tcPr>
            <w:tcW w:w="2126" w:type="dxa"/>
            <w:vAlign w:val="center"/>
          </w:tcPr>
          <w:p w:rsidR="00B04535" w:rsidRPr="0022061A" w:rsidRDefault="00B04535" w:rsidP="00B04535">
            <w:pPr>
              <w:spacing w:before="0" w:after="0"/>
              <w:jc w:val="center"/>
              <w:rPr>
                <w:rFonts w:eastAsia="Times New Roman"/>
                <w:szCs w:val="24"/>
                <w:lang w:eastAsia="ru-RU"/>
              </w:rPr>
            </w:pPr>
            <w:r w:rsidRPr="0022061A">
              <w:rPr>
                <w:rFonts w:eastAsia="Times New Roman"/>
                <w:szCs w:val="24"/>
                <w:lang w:eastAsia="ru-RU"/>
              </w:rPr>
              <w:t>д. Поддубье</w:t>
            </w:r>
          </w:p>
        </w:tc>
        <w:tc>
          <w:tcPr>
            <w:tcW w:w="1843" w:type="dxa"/>
            <w:vAlign w:val="center"/>
          </w:tcPr>
          <w:p w:rsidR="00B04535" w:rsidRPr="0022061A" w:rsidRDefault="00B04535" w:rsidP="00B04535">
            <w:pPr>
              <w:spacing w:before="0" w:after="0"/>
              <w:jc w:val="center"/>
              <w:rPr>
                <w:rFonts w:eastAsia="Times New Roman"/>
                <w:szCs w:val="24"/>
                <w:lang w:eastAsia="ru-RU"/>
              </w:rPr>
            </w:pPr>
            <w:r w:rsidRPr="0022061A">
              <w:rPr>
                <w:rFonts w:eastAsia="Times New Roman"/>
                <w:szCs w:val="24"/>
                <w:lang w:eastAsia="ru-RU"/>
              </w:rPr>
              <w:t xml:space="preserve">ферма </w:t>
            </w:r>
          </w:p>
          <w:p w:rsidR="00B04535" w:rsidRPr="0022061A" w:rsidRDefault="00B04535" w:rsidP="00B04535">
            <w:pPr>
              <w:spacing w:before="0" w:after="0"/>
              <w:jc w:val="center"/>
              <w:rPr>
                <w:rFonts w:eastAsia="Times New Roman"/>
                <w:szCs w:val="24"/>
                <w:lang w:eastAsia="ru-RU"/>
              </w:rPr>
            </w:pPr>
            <w:r w:rsidRPr="0022061A">
              <w:rPr>
                <w:rFonts w:eastAsia="Times New Roman"/>
                <w:szCs w:val="24"/>
                <w:lang w:eastAsia="ru-RU"/>
              </w:rPr>
              <w:t>(свиньи)</w:t>
            </w:r>
          </w:p>
        </w:tc>
        <w:tc>
          <w:tcPr>
            <w:tcW w:w="1842" w:type="dxa"/>
            <w:vAlign w:val="center"/>
          </w:tcPr>
          <w:p w:rsidR="00B04535" w:rsidRPr="0022061A" w:rsidRDefault="00B04535" w:rsidP="00B04535">
            <w:pPr>
              <w:spacing w:before="0" w:after="0"/>
              <w:jc w:val="center"/>
              <w:rPr>
                <w:rFonts w:eastAsia="Times New Roman"/>
                <w:szCs w:val="24"/>
                <w:lang w:eastAsia="ru-RU"/>
              </w:rPr>
            </w:pPr>
            <w:r w:rsidRPr="0022061A">
              <w:rPr>
                <w:rFonts w:eastAsia="Times New Roman"/>
                <w:szCs w:val="24"/>
                <w:lang w:eastAsia="ru-RU"/>
              </w:rPr>
              <w:t>600</w:t>
            </w:r>
            <w:r w:rsidR="00D628FC">
              <w:rPr>
                <w:rFonts w:eastAsia="Times New Roman"/>
                <w:szCs w:val="24"/>
                <w:lang w:eastAsia="ru-RU"/>
              </w:rPr>
              <w:t xml:space="preserve"> голов</w:t>
            </w:r>
          </w:p>
        </w:tc>
        <w:tc>
          <w:tcPr>
            <w:tcW w:w="1418" w:type="dxa"/>
            <w:vAlign w:val="center"/>
          </w:tcPr>
          <w:p w:rsidR="00B04535" w:rsidRPr="0022061A" w:rsidRDefault="00B04535" w:rsidP="00B04535">
            <w:pPr>
              <w:spacing w:before="0" w:after="0"/>
              <w:jc w:val="center"/>
              <w:rPr>
                <w:rFonts w:eastAsia="Times New Roman"/>
                <w:szCs w:val="24"/>
                <w:lang w:eastAsia="ru-RU"/>
              </w:rPr>
            </w:pPr>
            <w:r w:rsidRPr="0022061A">
              <w:rPr>
                <w:rFonts w:eastAsia="Times New Roman"/>
                <w:szCs w:val="24"/>
                <w:lang w:eastAsia="ru-RU"/>
              </w:rPr>
              <w:t>300</w:t>
            </w:r>
          </w:p>
        </w:tc>
      </w:tr>
      <w:tr w:rsidR="00D628FC" w:rsidRPr="00252AAC" w:rsidTr="00B04535">
        <w:trPr>
          <w:trHeight w:val="324"/>
        </w:trPr>
        <w:tc>
          <w:tcPr>
            <w:tcW w:w="468" w:type="dxa"/>
            <w:vAlign w:val="center"/>
          </w:tcPr>
          <w:p w:rsidR="00D628FC" w:rsidRPr="0022061A" w:rsidRDefault="00D628FC" w:rsidP="00B04535">
            <w:pPr>
              <w:spacing w:before="0" w:after="0"/>
              <w:jc w:val="center"/>
              <w:rPr>
                <w:rFonts w:eastAsia="Times New Roman"/>
                <w:szCs w:val="24"/>
                <w:lang w:eastAsia="ru-RU"/>
              </w:rPr>
            </w:pPr>
            <w:r>
              <w:rPr>
                <w:rFonts w:eastAsia="Times New Roman"/>
                <w:szCs w:val="24"/>
                <w:lang w:eastAsia="ru-RU"/>
              </w:rPr>
              <w:t>2</w:t>
            </w:r>
          </w:p>
        </w:tc>
        <w:tc>
          <w:tcPr>
            <w:tcW w:w="2084" w:type="dxa"/>
            <w:vAlign w:val="center"/>
          </w:tcPr>
          <w:p w:rsidR="00D628FC" w:rsidRPr="0022061A" w:rsidRDefault="00D628FC" w:rsidP="00B04535">
            <w:pPr>
              <w:spacing w:before="0" w:after="0"/>
              <w:jc w:val="center"/>
              <w:rPr>
                <w:rFonts w:eastAsia="Times New Roman"/>
                <w:szCs w:val="24"/>
                <w:lang w:eastAsia="ru-RU"/>
              </w:rPr>
            </w:pPr>
            <w:r>
              <w:rPr>
                <w:rFonts w:eastAsia="Times New Roman"/>
                <w:szCs w:val="24"/>
                <w:lang w:eastAsia="ru-RU"/>
              </w:rPr>
              <w:t>ООО «</w:t>
            </w:r>
            <w:proofErr w:type="spellStart"/>
            <w:r>
              <w:rPr>
                <w:rFonts w:eastAsia="Times New Roman"/>
                <w:szCs w:val="24"/>
                <w:lang w:eastAsia="ru-RU"/>
              </w:rPr>
              <w:t>Ивалекс</w:t>
            </w:r>
            <w:proofErr w:type="spellEnd"/>
            <w:r>
              <w:rPr>
                <w:rFonts w:eastAsia="Times New Roman"/>
                <w:szCs w:val="24"/>
                <w:lang w:eastAsia="ru-RU"/>
              </w:rPr>
              <w:t>»</w:t>
            </w:r>
          </w:p>
        </w:tc>
        <w:tc>
          <w:tcPr>
            <w:tcW w:w="2126" w:type="dxa"/>
            <w:vAlign w:val="center"/>
          </w:tcPr>
          <w:p w:rsidR="00D628FC" w:rsidRPr="0022061A" w:rsidRDefault="00D628FC" w:rsidP="00B04535">
            <w:pPr>
              <w:spacing w:before="0" w:after="0"/>
              <w:jc w:val="center"/>
              <w:rPr>
                <w:rFonts w:eastAsia="Times New Roman"/>
                <w:szCs w:val="24"/>
                <w:lang w:eastAsia="ru-RU"/>
              </w:rPr>
            </w:pPr>
            <w:r w:rsidRPr="00E061F0">
              <w:rPr>
                <w:rFonts w:eastAsia="Times New Roman"/>
                <w:szCs w:val="24"/>
                <w:lang w:eastAsia="ru-RU"/>
              </w:rPr>
              <w:t>В близь д. Рет</w:t>
            </w:r>
            <w:r>
              <w:rPr>
                <w:rFonts w:eastAsia="Times New Roman"/>
                <w:szCs w:val="24"/>
                <w:lang w:eastAsia="ru-RU"/>
              </w:rPr>
              <w:t>ю</w:t>
            </w:r>
            <w:r w:rsidRPr="00E061F0">
              <w:rPr>
                <w:rFonts w:eastAsia="Times New Roman"/>
                <w:szCs w:val="24"/>
                <w:lang w:eastAsia="ru-RU"/>
              </w:rPr>
              <w:t>нь</w:t>
            </w:r>
          </w:p>
        </w:tc>
        <w:tc>
          <w:tcPr>
            <w:tcW w:w="1843" w:type="dxa"/>
            <w:vAlign w:val="center"/>
          </w:tcPr>
          <w:p w:rsidR="00D628FC" w:rsidRPr="0022061A" w:rsidRDefault="00D628FC" w:rsidP="00B04535">
            <w:pPr>
              <w:spacing w:before="0" w:after="0"/>
              <w:jc w:val="center"/>
              <w:rPr>
                <w:rFonts w:eastAsia="Times New Roman"/>
                <w:szCs w:val="24"/>
                <w:lang w:eastAsia="ru-RU"/>
              </w:rPr>
            </w:pPr>
            <w:r>
              <w:rPr>
                <w:rFonts w:eastAsia="Times New Roman"/>
                <w:szCs w:val="24"/>
                <w:lang w:eastAsia="ru-RU"/>
              </w:rPr>
              <w:t>пилорама</w:t>
            </w:r>
          </w:p>
        </w:tc>
        <w:tc>
          <w:tcPr>
            <w:tcW w:w="1842" w:type="dxa"/>
            <w:vAlign w:val="center"/>
          </w:tcPr>
          <w:p w:rsidR="00D628FC" w:rsidRPr="0022061A" w:rsidRDefault="00D628FC" w:rsidP="00B04535">
            <w:pPr>
              <w:spacing w:before="0" w:after="0"/>
              <w:jc w:val="center"/>
              <w:rPr>
                <w:rFonts w:eastAsia="Times New Roman"/>
                <w:szCs w:val="24"/>
                <w:lang w:eastAsia="ru-RU"/>
              </w:rPr>
            </w:pPr>
          </w:p>
        </w:tc>
        <w:tc>
          <w:tcPr>
            <w:tcW w:w="1418" w:type="dxa"/>
            <w:vAlign w:val="center"/>
          </w:tcPr>
          <w:p w:rsidR="00D628FC" w:rsidRPr="0022061A" w:rsidRDefault="00D628FC" w:rsidP="00B04535">
            <w:pPr>
              <w:spacing w:before="0" w:after="0"/>
              <w:jc w:val="center"/>
              <w:rPr>
                <w:rFonts w:eastAsia="Times New Roman"/>
                <w:szCs w:val="24"/>
                <w:lang w:eastAsia="ru-RU"/>
              </w:rPr>
            </w:pPr>
            <w:r>
              <w:rPr>
                <w:rFonts w:eastAsia="Times New Roman"/>
                <w:szCs w:val="24"/>
                <w:lang w:eastAsia="ru-RU"/>
              </w:rPr>
              <w:t>300</w:t>
            </w:r>
          </w:p>
        </w:tc>
      </w:tr>
    </w:tbl>
    <w:p w:rsidR="00B85B9D" w:rsidRPr="00B85B9D" w:rsidRDefault="00B85B9D" w:rsidP="00B04535">
      <w:pPr>
        <w:rPr>
          <w:szCs w:val="24"/>
        </w:rPr>
      </w:pPr>
      <w:r>
        <w:rPr>
          <w:szCs w:val="24"/>
        </w:rPr>
        <w:t>Частично в СЗЗ от комплекса КРС ОАО «Рассвет» вблизи д. Ретюнь попадает территории индивидуальной жилой застройки и огородов. Проведения строительства или реконструкции жилых домов на указанной территории возможно только после разработки проекта сокращения СЗЗ до границы жилой застройки.</w:t>
      </w:r>
    </w:p>
    <w:p w:rsidR="00F35A6E" w:rsidRPr="004E3161" w:rsidRDefault="00E206BB" w:rsidP="00B04535">
      <w:pPr>
        <w:rPr>
          <w:szCs w:val="24"/>
        </w:rPr>
      </w:pPr>
      <w:r w:rsidRPr="00E206BB">
        <w:rPr>
          <w:szCs w:val="24"/>
        </w:rPr>
        <w:t xml:space="preserve">Канализационные </w:t>
      </w:r>
      <w:r w:rsidRPr="004E3161">
        <w:rPr>
          <w:szCs w:val="24"/>
        </w:rPr>
        <w:t xml:space="preserve">очистные сооружения (КОС) расположены </w:t>
      </w:r>
      <w:r w:rsidR="00E061F0" w:rsidRPr="004E3161">
        <w:rPr>
          <w:szCs w:val="24"/>
        </w:rPr>
        <w:t>вне</w:t>
      </w:r>
      <w:r w:rsidRPr="004E3161">
        <w:rPr>
          <w:szCs w:val="24"/>
        </w:rPr>
        <w:t xml:space="preserve"> д. </w:t>
      </w:r>
      <w:r w:rsidR="00087130" w:rsidRPr="004E3161">
        <w:rPr>
          <w:szCs w:val="24"/>
        </w:rPr>
        <w:t>Ретюнь</w:t>
      </w:r>
      <w:r w:rsidR="00E061F0" w:rsidRPr="004E3161">
        <w:rPr>
          <w:szCs w:val="24"/>
        </w:rPr>
        <w:t xml:space="preserve"> и Ретюнского сельского поселения на территории Скребловского сельского поселения</w:t>
      </w:r>
      <w:r w:rsidRPr="004E3161">
        <w:rPr>
          <w:szCs w:val="24"/>
        </w:rPr>
        <w:t xml:space="preserve">. </w:t>
      </w:r>
      <w:proofErr w:type="gramStart"/>
      <w:r w:rsidR="00F35A6E" w:rsidRPr="004E3161">
        <w:rPr>
          <w:szCs w:val="24"/>
        </w:rPr>
        <w:t xml:space="preserve">В соответствии с СанПиН 2.2.1/2.1.1.1200-03 «Санитарно-защитные зоны и санитарная классификация предприятий, сооружений и иных объектов» к объектам, требующим установления соответствующих СЗЗ, относятся и канализационные очистные сооружения в технологической зоне </w:t>
      </w:r>
      <w:r w:rsidR="00742F5A" w:rsidRPr="004E3161">
        <w:rPr>
          <w:szCs w:val="24"/>
        </w:rPr>
        <w:t>водоотведения</w:t>
      </w:r>
      <w:r w:rsidR="00F35A6E" w:rsidRPr="004E3161">
        <w:rPr>
          <w:szCs w:val="24"/>
        </w:rPr>
        <w:t xml:space="preserve"> мощностью 0,7 тыс. м</w:t>
      </w:r>
      <w:r w:rsidR="00F35A6E" w:rsidRPr="004E3161">
        <w:rPr>
          <w:szCs w:val="24"/>
          <w:vertAlign w:val="superscript"/>
        </w:rPr>
        <w:t>3</w:t>
      </w:r>
      <w:r w:rsidR="00F35A6E" w:rsidRPr="004E3161">
        <w:rPr>
          <w:szCs w:val="24"/>
        </w:rPr>
        <w:t>/сут</w:t>
      </w:r>
      <w:r w:rsidR="00DC222B" w:rsidRPr="004E3161">
        <w:rPr>
          <w:szCs w:val="24"/>
        </w:rPr>
        <w:t>ки</w:t>
      </w:r>
      <w:r w:rsidR="00F35A6E" w:rsidRPr="004E3161">
        <w:rPr>
          <w:szCs w:val="24"/>
        </w:rPr>
        <w:t xml:space="preserve"> (сооружения для механической и биологической очистки с иловыми площадками для </w:t>
      </w:r>
      <w:r w:rsidR="00DC222B" w:rsidRPr="004E3161">
        <w:rPr>
          <w:szCs w:val="24"/>
        </w:rPr>
        <w:t>сбреженных</w:t>
      </w:r>
      <w:r w:rsidR="00F35A6E" w:rsidRPr="004E3161">
        <w:rPr>
          <w:szCs w:val="24"/>
        </w:rPr>
        <w:t xml:space="preserve"> осадков, а также иловые площадки) с СЗЗ – 200 м. СЗЗ для КОС</w:t>
      </w:r>
      <w:proofErr w:type="gramEnd"/>
      <w:r w:rsidR="00F35A6E" w:rsidRPr="004E3161">
        <w:rPr>
          <w:szCs w:val="24"/>
        </w:rPr>
        <w:t xml:space="preserve"> соблюдена.</w:t>
      </w:r>
    </w:p>
    <w:p w:rsidR="00E206BB" w:rsidRDefault="00E206BB" w:rsidP="00087130">
      <w:r w:rsidRPr="004E3161">
        <w:rPr>
          <w:szCs w:val="24"/>
        </w:rPr>
        <w:t>Для электроподстанций размер санитарно-защ</w:t>
      </w:r>
      <w:r w:rsidRPr="000C6A17">
        <w:t>итной зоны устанавливается в зависимости от типа (открытые, закрытые), мощности на основании расчётов физического воздействия на атмосферный воздух, а также результатов натурных измерений.</w:t>
      </w:r>
    </w:p>
    <w:p w:rsidR="00A2067E" w:rsidRPr="002368B3" w:rsidRDefault="00E206BB" w:rsidP="002368B3">
      <w:pPr>
        <w:spacing w:after="0"/>
        <w:rPr>
          <w:bCs/>
          <w:szCs w:val="24"/>
        </w:rPr>
      </w:pPr>
      <w:r w:rsidRPr="00643A89">
        <w:rPr>
          <w:bCs/>
          <w:szCs w:val="24"/>
        </w:rPr>
        <w:t xml:space="preserve">Согласно СанПиН для котельных мощностью менее 200 Гкал, размер санитарно-защитной зоны устанавливается в каждом конкретном случае на основании расчётов рассеивания загрязнений воздуха и физического воздействия на атмосферный воздух (шум, вибрация и </w:t>
      </w:r>
      <w:proofErr w:type="gramStart"/>
      <w:r w:rsidRPr="00643A89">
        <w:rPr>
          <w:bCs/>
          <w:szCs w:val="24"/>
        </w:rPr>
        <w:t>другое</w:t>
      </w:r>
      <w:proofErr w:type="gramEnd"/>
      <w:r w:rsidRPr="00643A89">
        <w:rPr>
          <w:bCs/>
          <w:szCs w:val="24"/>
        </w:rPr>
        <w:t>), а также на основании результатов натурных исследований и измерений.</w:t>
      </w:r>
      <w:r>
        <w:rPr>
          <w:bCs/>
          <w:szCs w:val="24"/>
        </w:rPr>
        <w:t xml:space="preserve"> Необходим проект СЗЗ, для разработки которого требуется </w:t>
      </w:r>
      <w:r w:rsidRPr="00643A89">
        <w:rPr>
          <w:bCs/>
          <w:szCs w:val="24"/>
        </w:rPr>
        <w:t>определение расчётной концентрации в приземном слое воздуха и по вертикали в зоне максимального загрязнения атмосферного воздуха от котельной (10</w:t>
      </w:r>
      <w:r>
        <w:rPr>
          <w:bCs/>
          <w:szCs w:val="24"/>
        </w:rPr>
        <w:t xml:space="preserve"> </w:t>
      </w:r>
      <w:r w:rsidRPr="00643A89">
        <w:rPr>
          <w:bCs/>
          <w:szCs w:val="24"/>
        </w:rPr>
        <w:t>-</w:t>
      </w:r>
      <w:r>
        <w:rPr>
          <w:bCs/>
          <w:szCs w:val="24"/>
        </w:rPr>
        <w:t xml:space="preserve"> </w:t>
      </w:r>
      <w:r w:rsidRPr="00643A89">
        <w:rPr>
          <w:bCs/>
          <w:szCs w:val="24"/>
        </w:rPr>
        <w:t>40 высот трубы котельной), а также акустических расчётов.</w:t>
      </w:r>
      <w:r>
        <w:rPr>
          <w:bCs/>
          <w:szCs w:val="24"/>
        </w:rPr>
        <w:t xml:space="preserve"> </w:t>
      </w:r>
      <w:bookmarkStart w:id="85" w:name="_Toc367977952"/>
    </w:p>
    <w:p w:rsidR="00662508" w:rsidRDefault="00C4756A" w:rsidP="001C5438">
      <w:pPr>
        <w:pStyle w:val="a0"/>
        <w:numPr>
          <w:ilvl w:val="2"/>
          <w:numId w:val="2"/>
        </w:numPr>
        <w:spacing w:before="240"/>
        <w:outlineLvl w:val="2"/>
      </w:pPr>
      <w:r>
        <w:t>Санитарные разрывы</w:t>
      </w:r>
      <w:bookmarkEnd w:id="85"/>
    </w:p>
    <w:p w:rsidR="00B821CE" w:rsidRPr="00B821CE" w:rsidRDefault="00B821CE" w:rsidP="00B821CE">
      <w:pPr>
        <w:spacing w:after="0"/>
        <w:rPr>
          <w:bCs/>
          <w:szCs w:val="24"/>
        </w:rPr>
      </w:pPr>
      <w:r w:rsidRPr="00B821CE">
        <w:rPr>
          <w:bCs/>
          <w:szCs w:val="24"/>
        </w:rPr>
        <w:t xml:space="preserve">Согласно СанПиН 2.2.1/2.1.1.1200-03 санитарные разрывы необходимо установить для автомобильных дорог общего пользования, линий железнодорожного транспорта, газопроводов. </w:t>
      </w:r>
    </w:p>
    <w:p w:rsidR="00B821CE" w:rsidRDefault="00B821CE" w:rsidP="00B821CE">
      <w:pPr>
        <w:spacing w:after="0"/>
        <w:rPr>
          <w:bCs/>
          <w:szCs w:val="24"/>
        </w:rPr>
      </w:pPr>
      <w:r w:rsidRPr="00B821CE">
        <w:rPr>
          <w:bCs/>
          <w:szCs w:val="24"/>
        </w:rPr>
        <w:t xml:space="preserve">Объекты железнодорожного транспорта в </w:t>
      </w:r>
      <w:r>
        <w:rPr>
          <w:bCs/>
          <w:szCs w:val="24"/>
        </w:rPr>
        <w:t xml:space="preserve">Ретюнском сельском </w:t>
      </w:r>
      <w:r w:rsidRPr="00B821CE">
        <w:rPr>
          <w:bCs/>
          <w:szCs w:val="24"/>
        </w:rPr>
        <w:t xml:space="preserve">поселении отсутствуют. </w:t>
      </w:r>
    </w:p>
    <w:p w:rsidR="00087130" w:rsidRPr="00B821CE" w:rsidRDefault="00D62D1B" w:rsidP="00B821CE">
      <w:pPr>
        <w:spacing w:after="0"/>
        <w:rPr>
          <w:bCs/>
          <w:szCs w:val="24"/>
        </w:rPr>
      </w:pPr>
      <w:r w:rsidRPr="00B821CE">
        <w:rPr>
          <w:bCs/>
          <w:szCs w:val="24"/>
        </w:rPr>
        <w:t xml:space="preserve">Территорию </w:t>
      </w:r>
      <w:r w:rsidR="00C92D5B" w:rsidRPr="00B821CE">
        <w:rPr>
          <w:bCs/>
          <w:szCs w:val="24"/>
        </w:rPr>
        <w:t>Ретюнского</w:t>
      </w:r>
      <w:r w:rsidRPr="00B821CE">
        <w:rPr>
          <w:bCs/>
          <w:szCs w:val="24"/>
        </w:rPr>
        <w:t xml:space="preserve"> сельского поселения пересекают автомобильные дороги общего пользования федерального, регионального и местного</w:t>
      </w:r>
      <w:r w:rsidR="002858FC" w:rsidRPr="00B821CE">
        <w:rPr>
          <w:bCs/>
          <w:szCs w:val="24"/>
        </w:rPr>
        <w:t xml:space="preserve"> </w:t>
      </w:r>
      <w:r w:rsidRPr="00B821CE">
        <w:rPr>
          <w:bCs/>
          <w:szCs w:val="24"/>
        </w:rPr>
        <w:t xml:space="preserve">значения. Непосредственно к </w:t>
      </w:r>
      <w:r w:rsidR="00087130" w:rsidRPr="00B821CE">
        <w:rPr>
          <w:bCs/>
          <w:szCs w:val="24"/>
        </w:rPr>
        <w:t>Ретюнь</w:t>
      </w:r>
      <w:r w:rsidRPr="00B821CE">
        <w:rPr>
          <w:bCs/>
          <w:szCs w:val="24"/>
        </w:rPr>
        <w:t xml:space="preserve"> примыкает участок автомобильной дороги общего пользования феде</w:t>
      </w:r>
      <w:r w:rsidR="00B821CE">
        <w:rPr>
          <w:bCs/>
          <w:szCs w:val="24"/>
        </w:rPr>
        <w:t>рального значения М</w:t>
      </w:r>
      <w:r w:rsidR="00087130" w:rsidRPr="00B821CE">
        <w:rPr>
          <w:bCs/>
          <w:szCs w:val="24"/>
        </w:rPr>
        <w:t>20</w:t>
      </w:r>
      <w:r w:rsidRPr="00B821CE">
        <w:rPr>
          <w:bCs/>
          <w:szCs w:val="24"/>
        </w:rPr>
        <w:t xml:space="preserve"> Санкт-Петербург –</w:t>
      </w:r>
      <w:r w:rsidR="0012661B" w:rsidRPr="00B821CE">
        <w:rPr>
          <w:bCs/>
          <w:szCs w:val="24"/>
        </w:rPr>
        <w:t xml:space="preserve"> </w:t>
      </w:r>
      <w:r w:rsidR="00087130" w:rsidRPr="00B821CE">
        <w:rPr>
          <w:bCs/>
          <w:szCs w:val="24"/>
        </w:rPr>
        <w:t>Псков</w:t>
      </w:r>
      <w:r w:rsidRPr="00B821CE">
        <w:rPr>
          <w:bCs/>
          <w:szCs w:val="24"/>
        </w:rPr>
        <w:t>.</w:t>
      </w:r>
      <w:r w:rsidR="00690EAF" w:rsidRPr="00B821CE">
        <w:rPr>
          <w:bCs/>
          <w:szCs w:val="24"/>
        </w:rPr>
        <w:t xml:space="preserve"> </w:t>
      </w:r>
      <w:r w:rsidR="00087130" w:rsidRPr="00B821CE">
        <w:rPr>
          <w:bCs/>
          <w:szCs w:val="24"/>
        </w:rPr>
        <w:t>Через территорию деревню Ретюнь проходит автомобильная дорога регионального значения «Ретюнь – Волошово – Сара-Лог с подъездом к совхозу «Волошовский» III технической категории.</w:t>
      </w:r>
    </w:p>
    <w:p w:rsidR="00D62D1B" w:rsidRDefault="00D62D1B" w:rsidP="00D62D1B">
      <w:r>
        <w:t>Характеристики дорог и примерные размеры санитарных разрывов указаны в таблице 3.10.4.</w:t>
      </w:r>
    </w:p>
    <w:p w:rsidR="00690EAF" w:rsidRPr="000C6A17" w:rsidRDefault="00690EAF" w:rsidP="00690EAF">
      <w:r w:rsidRPr="000C6A17">
        <w:lastRenderedPageBreak/>
        <w:t>Зона действия вибрации автотранспортных магистралей в среднем не превышает 30</w:t>
      </w:r>
      <w:r>
        <w:t xml:space="preserve"> - </w:t>
      </w:r>
      <w:r w:rsidRPr="000C6A17">
        <w:t>50 м от кромки дорожного полотна.</w:t>
      </w:r>
      <w:r w:rsidR="007A4E71">
        <w:t xml:space="preserve"> </w:t>
      </w:r>
      <w:r w:rsidRPr="000C6A17">
        <w:t>Уровень неблагоприятного воздействия автомобильных дорог определяется концентрациями загрязняющих веществ, создаваемыми в приземном слое атмосферы за сч</w:t>
      </w:r>
      <w:r w:rsidR="00DC222B">
        <w:t>ё</w:t>
      </w:r>
      <w:r w:rsidRPr="000C6A17">
        <w:t>т выбросов от движущихся автотранспортных средств, дальностью распространения этих концентраций и фактором шума.</w:t>
      </w:r>
      <w:r w:rsidR="007A4E71">
        <w:t xml:space="preserve"> </w:t>
      </w:r>
      <w:r w:rsidR="007A4E71" w:rsidRPr="003B377A">
        <w:rPr>
          <w:szCs w:val="24"/>
        </w:rPr>
        <w:t xml:space="preserve">В случае если на границах жилой зоны не будут соблюдать нормативные значения, следует предусмотреть </w:t>
      </w:r>
      <w:proofErr w:type="spellStart"/>
      <w:r w:rsidR="007A4E71" w:rsidRPr="003B377A">
        <w:rPr>
          <w:szCs w:val="24"/>
        </w:rPr>
        <w:t>шумозащитные</w:t>
      </w:r>
      <w:proofErr w:type="spellEnd"/>
      <w:r w:rsidR="007A4E71" w:rsidRPr="003B377A">
        <w:rPr>
          <w:szCs w:val="24"/>
        </w:rPr>
        <w:t xml:space="preserve"> и др. </w:t>
      </w:r>
      <w:proofErr w:type="spellStart"/>
      <w:r w:rsidR="007A4E71" w:rsidRPr="003B377A">
        <w:rPr>
          <w:szCs w:val="24"/>
        </w:rPr>
        <w:t>воздухоохранные</w:t>
      </w:r>
      <w:proofErr w:type="spellEnd"/>
      <w:r w:rsidR="007A4E71" w:rsidRPr="003B377A">
        <w:rPr>
          <w:szCs w:val="24"/>
        </w:rPr>
        <w:t xml:space="preserve"> мероприятия.</w:t>
      </w:r>
    </w:p>
    <w:p w:rsidR="00690EAF" w:rsidRPr="006D2AD5" w:rsidRDefault="00690EAF" w:rsidP="005E534A">
      <w:pPr>
        <w:widowControl w:val="0"/>
        <w:tabs>
          <w:tab w:val="num" w:pos="900"/>
        </w:tabs>
        <w:rPr>
          <w:color w:val="000000"/>
        </w:rPr>
      </w:pPr>
      <w:r w:rsidRPr="000C6A17">
        <w:t xml:space="preserve">В соответствии со СНиП 2.05.02-85 автомобильные дороги общей сети I, II, III категорий, как правило, следует проектировать в обход населённых пунктов. </w:t>
      </w:r>
      <w:r w:rsidRPr="006D2AD5">
        <w:rPr>
          <w:color w:val="000000"/>
        </w:rPr>
        <w:t>Величина санитарного разрыва от бровки земляного полотна автомобильных дорог до застройки необход</w:t>
      </w:r>
      <w:r>
        <w:rPr>
          <w:color w:val="000000"/>
        </w:rPr>
        <w:t>имо принимать не менее</w:t>
      </w:r>
      <w:r w:rsidRPr="006D2AD5">
        <w:rPr>
          <w:color w:val="000000"/>
        </w:rPr>
        <w:t>:</w:t>
      </w:r>
    </w:p>
    <w:p w:rsidR="00690EAF" w:rsidRPr="006D2AD5" w:rsidRDefault="00690EAF" w:rsidP="00690EAF">
      <w:pPr>
        <w:widowControl w:val="0"/>
        <w:tabs>
          <w:tab w:val="num" w:pos="900"/>
        </w:tabs>
        <w:ind w:firstLine="540"/>
        <w:rPr>
          <w:color w:val="000000"/>
        </w:rPr>
      </w:pPr>
      <w:r>
        <w:rPr>
          <w:color w:val="000000"/>
        </w:rPr>
        <w:t xml:space="preserve">для дорог </w:t>
      </w:r>
      <w:r w:rsidRPr="006D2AD5">
        <w:rPr>
          <w:color w:val="000000"/>
        </w:rPr>
        <w:t>I, II, III категорий:</w:t>
      </w:r>
    </w:p>
    <w:p w:rsidR="00690EAF" w:rsidRPr="001F5557" w:rsidRDefault="00690EAF" w:rsidP="00690EAF">
      <w:pPr>
        <w:widowControl w:val="0"/>
        <w:tabs>
          <w:tab w:val="num" w:pos="900"/>
        </w:tabs>
        <w:ind w:firstLine="540"/>
        <w:rPr>
          <w:color w:val="000000"/>
        </w:rPr>
      </w:pPr>
      <w:r w:rsidRPr="001F5557">
        <w:rPr>
          <w:color w:val="000000"/>
        </w:rPr>
        <w:t>- до жилой застройки — 100 м;</w:t>
      </w:r>
    </w:p>
    <w:p w:rsidR="00690EAF" w:rsidRPr="001F5557" w:rsidRDefault="00690EAF" w:rsidP="00690EAF">
      <w:pPr>
        <w:widowControl w:val="0"/>
        <w:tabs>
          <w:tab w:val="num" w:pos="900"/>
        </w:tabs>
        <w:ind w:firstLine="540"/>
        <w:rPr>
          <w:color w:val="000000"/>
        </w:rPr>
      </w:pPr>
      <w:r w:rsidRPr="001F5557">
        <w:rPr>
          <w:color w:val="000000"/>
        </w:rPr>
        <w:t>- до садоводческих, огороднических, дачных объединений — 50 м;</w:t>
      </w:r>
    </w:p>
    <w:p w:rsidR="00690EAF" w:rsidRPr="001F5557" w:rsidRDefault="00690EAF" w:rsidP="00690EAF">
      <w:pPr>
        <w:widowControl w:val="0"/>
        <w:tabs>
          <w:tab w:val="num" w:pos="900"/>
        </w:tabs>
        <w:ind w:firstLine="540"/>
        <w:rPr>
          <w:color w:val="000000"/>
        </w:rPr>
      </w:pPr>
      <w:r w:rsidRPr="001F5557">
        <w:rPr>
          <w:color w:val="000000"/>
        </w:rPr>
        <w:t>для дорог IV категории:</w:t>
      </w:r>
    </w:p>
    <w:p w:rsidR="00690EAF" w:rsidRPr="001F5557" w:rsidRDefault="00690EAF" w:rsidP="00690EAF">
      <w:pPr>
        <w:widowControl w:val="0"/>
        <w:tabs>
          <w:tab w:val="num" w:pos="900"/>
        </w:tabs>
        <w:ind w:firstLine="540"/>
        <w:rPr>
          <w:color w:val="000000"/>
        </w:rPr>
      </w:pPr>
      <w:r w:rsidRPr="001F5557">
        <w:rPr>
          <w:color w:val="000000"/>
        </w:rPr>
        <w:t>- до жилой застройки — 50 м;</w:t>
      </w:r>
    </w:p>
    <w:p w:rsidR="00690EAF" w:rsidRPr="001F5557" w:rsidRDefault="00690EAF" w:rsidP="00690EAF">
      <w:pPr>
        <w:widowControl w:val="0"/>
        <w:tabs>
          <w:tab w:val="num" w:pos="900"/>
        </w:tabs>
        <w:ind w:firstLine="540"/>
        <w:rPr>
          <w:color w:val="000000"/>
        </w:rPr>
      </w:pPr>
      <w:r w:rsidRPr="001F5557">
        <w:rPr>
          <w:color w:val="000000"/>
        </w:rPr>
        <w:t>- до садоводческих огороднических, дачных объединений — 25 м.</w:t>
      </w:r>
    </w:p>
    <w:p w:rsidR="007A4E71" w:rsidRDefault="007A4E71" w:rsidP="007A4E71">
      <w:r w:rsidRPr="000C6A17">
        <w:t>Для автомагистралей согласно СанПиН 2.2.1/2.1.1.1200-03 величина разрыва устанавливается в каждом конкретном случае на основании расчётов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r>
        <w:t xml:space="preserve"> Такие исследования должны показать соблюдены ли с</w:t>
      </w:r>
      <w:r>
        <w:rPr>
          <w:rFonts w:cs="Times New Roman"/>
          <w:szCs w:val="24"/>
        </w:rPr>
        <w:t xml:space="preserve">анитарные разрывы на всей протяжённости отдельных автомобильных дорог. </w:t>
      </w:r>
      <w:r w:rsidRPr="007A4E71">
        <w:t>Для защиты застройки от шума и выхлопных газов автомобилей следует предусматривать вдоль дороги полосу зел</w:t>
      </w:r>
      <w:r>
        <w:t>ё</w:t>
      </w:r>
      <w:r w:rsidRPr="007A4E71">
        <w:t>ных насаждений шириной не менее 10 м.</w:t>
      </w:r>
      <w:r>
        <w:t xml:space="preserve"> </w:t>
      </w:r>
    </w:p>
    <w:p w:rsidR="00690EAF" w:rsidRPr="000C6A17" w:rsidRDefault="00690EAF" w:rsidP="00690EAF">
      <w:r w:rsidRPr="000C6A17">
        <w:t xml:space="preserve">Расчёты определения выбросов вредных веществ в атмосферный воздух от автотранспортных потоков определяются согласно следующим документам: </w:t>
      </w:r>
    </w:p>
    <w:p w:rsidR="00690EAF" w:rsidRPr="0020753B" w:rsidRDefault="00690EAF" w:rsidP="00597FF7">
      <w:pPr>
        <w:pStyle w:val="a0"/>
        <w:numPr>
          <w:ilvl w:val="3"/>
          <w:numId w:val="53"/>
        </w:numPr>
        <w:ind w:left="709" w:hanging="284"/>
        <w:jc w:val="both"/>
        <w:rPr>
          <w:u w:val="none"/>
        </w:rPr>
      </w:pPr>
      <w:r w:rsidRPr="0020753B">
        <w:rPr>
          <w:u w:val="none"/>
        </w:rPr>
        <w:t>Методика определения выбросов вредных (загрязняющих) веществ в атмосферный воздух от автотранспортных потоков, движущихся по автомагистралям Санкт-Петербурга. СПб</w:t>
      </w:r>
      <w:proofErr w:type="gramStart"/>
      <w:r w:rsidRPr="0020753B">
        <w:rPr>
          <w:u w:val="none"/>
        </w:rPr>
        <w:t xml:space="preserve">.: </w:t>
      </w:r>
      <w:proofErr w:type="gramEnd"/>
      <w:r w:rsidRPr="0020753B">
        <w:rPr>
          <w:u w:val="none"/>
        </w:rPr>
        <w:t>НИИ «Атмосфера», 2005 г.</w:t>
      </w:r>
    </w:p>
    <w:p w:rsidR="00690EAF" w:rsidRPr="0020753B" w:rsidRDefault="00690EAF" w:rsidP="00597FF7">
      <w:pPr>
        <w:pStyle w:val="a0"/>
        <w:numPr>
          <w:ilvl w:val="3"/>
          <w:numId w:val="53"/>
        </w:numPr>
        <w:ind w:left="709" w:hanging="284"/>
        <w:jc w:val="both"/>
        <w:rPr>
          <w:u w:val="none"/>
        </w:rPr>
      </w:pPr>
      <w:r w:rsidRPr="0020753B">
        <w:rPr>
          <w:u w:val="none"/>
        </w:rPr>
        <w:t>Методика определения выбросов автотранспорта для проведения сводных расчётов загрязнения атмосферы городов. СПб</w:t>
      </w:r>
      <w:proofErr w:type="gramStart"/>
      <w:r w:rsidRPr="0020753B">
        <w:rPr>
          <w:u w:val="none"/>
        </w:rPr>
        <w:t xml:space="preserve">.: </w:t>
      </w:r>
      <w:proofErr w:type="gramEnd"/>
      <w:r w:rsidRPr="0020753B">
        <w:rPr>
          <w:u w:val="none"/>
        </w:rPr>
        <w:t>НИИ «Атмосфера»,</w:t>
      </w:r>
      <w:r w:rsidR="002858FC">
        <w:rPr>
          <w:u w:val="none"/>
        </w:rPr>
        <w:t xml:space="preserve"> </w:t>
      </w:r>
      <w:r w:rsidRPr="0020753B">
        <w:rPr>
          <w:u w:val="none"/>
        </w:rPr>
        <w:t xml:space="preserve">1999 г. </w:t>
      </w:r>
    </w:p>
    <w:p w:rsidR="00690EAF" w:rsidRPr="0020753B" w:rsidRDefault="00690EAF" w:rsidP="00597FF7">
      <w:pPr>
        <w:pStyle w:val="a0"/>
        <w:numPr>
          <w:ilvl w:val="3"/>
          <w:numId w:val="53"/>
        </w:numPr>
        <w:ind w:left="709" w:hanging="284"/>
        <w:jc w:val="both"/>
        <w:rPr>
          <w:u w:val="none"/>
        </w:rPr>
      </w:pPr>
      <w:r w:rsidRPr="0020753B">
        <w:rPr>
          <w:u w:val="none"/>
        </w:rPr>
        <w:t xml:space="preserve">Методика расчётов выбросов в атмосферу загрязняющих веществ автотранспортом на городских магистралях. М: НИИАТ, 1997 г. </w:t>
      </w:r>
    </w:p>
    <w:p w:rsidR="00690EAF" w:rsidRDefault="00690EAF" w:rsidP="00E206BB">
      <w:pPr>
        <w:spacing w:before="0" w:after="0"/>
      </w:pPr>
      <w:bookmarkStart w:id="86" w:name="sub_171126"/>
      <w:r w:rsidRPr="000C6A17">
        <w:t xml:space="preserve">Разрыв от автостоянок и гаражей-стоянок до зданий различного назначения следует применять по таблице </w:t>
      </w:r>
      <w:bookmarkEnd w:id="86"/>
      <w:r w:rsidR="00E6666B" w:rsidRPr="004E5E1F">
        <w:rPr>
          <w:highlight w:val="yellow"/>
        </w:rPr>
        <w:fldChar w:fldCharType="begin"/>
      </w:r>
      <w:r w:rsidR="004E5E1F" w:rsidRPr="004E5E1F">
        <w:instrText xml:space="preserve"> REF _Ref365900392 \h </w:instrText>
      </w:r>
      <w:r w:rsidR="004E5E1F" w:rsidRPr="004E5E1F">
        <w:rPr>
          <w:highlight w:val="yellow"/>
        </w:rPr>
        <w:instrText xml:space="preserve"> \* MERGEFORMAT </w:instrText>
      </w:r>
      <w:r w:rsidR="00E6666B" w:rsidRPr="004E5E1F">
        <w:rPr>
          <w:highlight w:val="yellow"/>
        </w:rPr>
      </w:r>
      <w:r w:rsidR="00E6666B" w:rsidRPr="004E5E1F">
        <w:rPr>
          <w:highlight w:val="yellow"/>
        </w:rPr>
        <w:fldChar w:fldCharType="separate"/>
      </w:r>
      <w:r w:rsidR="00E76338" w:rsidRPr="00E76338">
        <w:rPr>
          <w:noProof/>
          <w:vanish/>
          <w:szCs w:val="24"/>
        </w:rPr>
        <w:t xml:space="preserve">Таблица </w:t>
      </w:r>
      <w:r w:rsidR="00E76338" w:rsidRPr="00E76338">
        <w:rPr>
          <w:noProof/>
          <w:szCs w:val="24"/>
        </w:rPr>
        <w:t>3.10.2</w:t>
      </w:r>
      <w:r w:rsidR="00E6666B" w:rsidRPr="004E5E1F">
        <w:rPr>
          <w:highlight w:val="yellow"/>
        </w:rPr>
        <w:fldChar w:fldCharType="end"/>
      </w:r>
      <w:r w:rsidR="004E5E1F">
        <w:t>.</w:t>
      </w:r>
    </w:p>
    <w:p w:rsidR="004E5E1F" w:rsidRDefault="004E5E1F" w:rsidP="00E206BB">
      <w:pPr>
        <w:pStyle w:val="a6"/>
        <w:keepNext/>
        <w:spacing w:after="0"/>
        <w:jc w:val="right"/>
        <w:rPr>
          <w:b w:val="0"/>
          <w:noProof/>
          <w:color w:val="auto"/>
          <w:sz w:val="24"/>
          <w:szCs w:val="24"/>
        </w:rPr>
      </w:pPr>
      <w:bookmarkStart w:id="87" w:name="_Ref365900392"/>
      <w:r w:rsidRPr="004E5E1F">
        <w:rPr>
          <w:b w:val="0"/>
          <w:noProof/>
          <w:color w:val="auto"/>
          <w:sz w:val="24"/>
          <w:szCs w:val="24"/>
        </w:rPr>
        <w:t xml:space="preserve">Таблица </w:t>
      </w:r>
      <w:r w:rsidR="00E6666B">
        <w:rPr>
          <w:b w:val="0"/>
          <w:noProof/>
          <w:color w:val="auto"/>
          <w:sz w:val="24"/>
          <w:szCs w:val="24"/>
        </w:rPr>
        <w:fldChar w:fldCharType="begin"/>
      </w:r>
      <w:r w:rsidR="00D73627">
        <w:rPr>
          <w:b w:val="0"/>
          <w:noProof/>
          <w:color w:val="auto"/>
          <w:sz w:val="24"/>
          <w:szCs w:val="24"/>
        </w:rPr>
        <w:instrText xml:space="preserve"> STYLEREF 2 \s </w:instrText>
      </w:r>
      <w:r w:rsidR="00E6666B">
        <w:rPr>
          <w:b w:val="0"/>
          <w:noProof/>
          <w:color w:val="auto"/>
          <w:sz w:val="24"/>
          <w:szCs w:val="24"/>
        </w:rPr>
        <w:fldChar w:fldCharType="separate"/>
      </w:r>
      <w:r w:rsidR="00D73627">
        <w:rPr>
          <w:b w:val="0"/>
          <w:noProof/>
          <w:color w:val="auto"/>
          <w:sz w:val="24"/>
          <w:szCs w:val="24"/>
        </w:rPr>
        <w:t>3.10</w:t>
      </w:r>
      <w:r w:rsidR="00E6666B">
        <w:rPr>
          <w:b w:val="0"/>
          <w:noProof/>
          <w:color w:val="auto"/>
          <w:sz w:val="24"/>
          <w:szCs w:val="24"/>
        </w:rPr>
        <w:fldChar w:fldCharType="end"/>
      </w:r>
      <w:r w:rsidR="00D73627">
        <w:rPr>
          <w:b w:val="0"/>
          <w:noProof/>
          <w:color w:val="auto"/>
          <w:sz w:val="24"/>
          <w:szCs w:val="24"/>
        </w:rPr>
        <w:t>.</w:t>
      </w:r>
      <w:r w:rsidR="00E6666B">
        <w:rPr>
          <w:b w:val="0"/>
          <w:noProof/>
          <w:color w:val="auto"/>
          <w:sz w:val="24"/>
          <w:szCs w:val="24"/>
        </w:rPr>
        <w:fldChar w:fldCharType="begin"/>
      </w:r>
      <w:r w:rsidR="00D73627">
        <w:rPr>
          <w:b w:val="0"/>
          <w:noProof/>
          <w:color w:val="auto"/>
          <w:sz w:val="24"/>
          <w:szCs w:val="24"/>
        </w:rPr>
        <w:instrText xml:space="preserve"> SEQ Таблица \* ARABIC \s 2 </w:instrText>
      </w:r>
      <w:r w:rsidR="00E6666B">
        <w:rPr>
          <w:b w:val="0"/>
          <w:noProof/>
          <w:color w:val="auto"/>
          <w:sz w:val="24"/>
          <w:szCs w:val="24"/>
        </w:rPr>
        <w:fldChar w:fldCharType="separate"/>
      </w:r>
      <w:r w:rsidR="00D73627">
        <w:rPr>
          <w:b w:val="0"/>
          <w:noProof/>
          <w:color w:val="auto"/>
          <w:sz w:val="24"/>
          <w:szCs w:val="24"/>
        </w:rPr>
        <w:t>2</w:t>
      </w:r>
      <w:r w:rsidR="00E6666B">
        <w:rPr>
          <w:b w:val="0"/>
          <w:noProof/>
          <w:color w:val="auto"/>
          <w:sz w:val="24"/>
          <w:szCs w:val="24"/>
        </w:rPr>
        <w:fldChar w:fldCharType="end"/>
      </w:r>
      <w:bookmarkEnd w:id="87"/>
    </w:p>
    <w:p w:rsidR="004E5E1F" w:rsidRDefault="004E5E1F" w:rsidP="004E5E1F">
      <w:pPr>
        <w:spacing w:before="0" w:after="0"/>
        <w:jc w:val="right"/>
      </w:pPr>
      <w:r w:rsidRPr="000C6A17">
        <w:t>Разрыв от автостоянок и гаражей-стоянок до зданий различного назначения</w:t>
      </w:r>
    </w:p>
    <w:tbl>
      <w:tblPr>
        <w:tblW w:w="9886" w:type="dxa"/>
        <w:tblInd w:w="93" w:type="dxa"/>
        <w:tblLook w:val="04A0" w:firstRow="1" w:lastRow="0" w:firstColumn="1" w:lastColumn="0" w:noHBand="0" w:noVBand="1"/>
      </w:tblPr>
      <w:tblGrid>
        <w:gridCol w:w="4551"/>
        <w:gridCol w:w="957"/>
        <w:gridCol w:w="958"/>
        <w:gridCol w:w="1140"/>
        <w:gridCol w:w="1140"/>
        <w:gridCol w:w="1140"/>
      </w:tblGrid>
      <w:tr w:rsidR="004E5E1F" w:rsidRPr="004E5E1F" w:rsidTr="002E0F65">
        <w:trPr>
          <w:trHeight w:val="315"/>
          <w:tblHeader/>
        </w:trPr>
        <w:tc>
          <w:tcPr>
            <w:tcW w:w="4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5E1F" w:rsidRPr="004E5E1F" w:rsidRDefault="004E5E1F" w:rsidP="002E0F65">
            <w:pPr>
              <w:spacing w:before="0" w:after="0"/>
              <w:ind w:left="-79"/>
              <w:jc w:val="center"/>
              <w:rPr>
                <w:rFonts w:eastAsia="Times New Roman" w:cs="Times New Roman"/>
                <w:szCs w:val="24"/>
                <w:lang w:eastAsia="ru-RU"/>
              </w:rPr>
            </w:pPr>
            <w:r w:rsidRPr="004E5E1F">
              <w:rPr>
                <w:rFonts w:eastAsia="Times New Roman" w:cs="Times New Roman"/>
                <w:szCs w:val="24"/>
                <w:lang w:eastAsia="ru-RU"/>
              </w:rPr>
              <w:t>Объекты, до которых исчисляется разрыв</w:t>
            </w:r>
          </w:p>
        </w:tc>
        <w:tc>
          <w:tcPr>
            <w:tcW w:w="5335" w:type="dxa"/>
            <w:gridSpan w:val="5"/>
            <w:tcBorders>
              <w:top w:val="single" w:sz="4" w:space="0" w:color="auto"/>
              <w:left w:val="nil"/>
              <w:bottom w:val="single" w:sz="4" w:space="0" w:color="auto"/>
              <w:right w:val="single" w:sz="4" w:space="0" w:color="auto"/>
            </w:tcBorders>
            <w:shd w:val="clear" w:color="auto" w:fill="auto"/>
            <w:vAlign w:val="center"/>
            <w:hideMark/>
          </w:tcPr>
          <w:p w:rsidR="004E5E1F" w:rsidRPr="004E5E1F" w:rsidRDefault="004E5E1F" w:rsidP="004E5E1F">
            <w:pPr>
              <w:spacing w:before="0" w:after="0"/>
              <w:jc w:val="center"/>
              <w:rPr>
                <w:rFonts w:eastAsia="Times New Roman" w:cs="Times New Roman"/>
                <w:szCs w:val="24"/>
                <w:lang w:eastAsia="ru-RU"/>
              </w:rPr>
            </w:pPr>
            <w:r w:rsidRPr="004E5E1F">
              <w:rPr>
                <w:rFonts w:eastAsia="Times New Roman" w:cs="Times New Roman"/>
                <w:szCs w:val="24"/>
                <w:lang w:eastAsia="ru-RU"/>
              </w:rPr>
              <w:t xml:space="preserve">Расстояние, </w:t>
            </w:r>
            <w:proofErr w:type="gramStart"/>
            <w:r w:rsidRPr="004E5E1F">
              <w:rPr>
                <w:rFonts w:eastAsia="Times New Roman" w:cs="Times New Roman"/>
                <w:szCs w:val="24"/>
                <w:lang w:eastAsia="ru-RU"/>
              </w:rPr>
              <w:t>м</w:t>
            </w:r>
            <w:proofErr w:type="gramEnd"/>
          </w:p>
        </w:tc>
      </w:tr>
      <w:tr w:rsidR="004E5E1F" w:rsidRPr="004E5E1F" w:rsidTr="002E0F65">
        <w:trPr>
          <w:trHeight w:val="315"/>
          <w:tblHeader/>
        </w:trPr>
        <w:tc>
          <w:tcPr>
            <w:tcW w:w="4551" w:type="dxa"/>
            <w:vMerge/>
            <w:tcBorders>
              <w:top w:val="single" w:sz="4" w:space="0" w:color="auto"/>
              <w:left w:val="single" w:sz="4" w:space="0" w:color="auto"/>
              <w:bottom w:val="single" w:sz="4" w:space="0" w:color="auto"/>
              <w:right w:val="single" w:sz="4" w:space="0" w:color="auto"/>
            </w:tcBorders>
            <w:vAlign w:val="center"/>
            <w:hideMark/>
          </w:tcPr>
          <w:p w:rsidR="004E5E1F" w:rsidRPr="004E5E1F" w:rsidRDefault="004E5E1F" w:rsidP="002E0F65">
            <w:pPr>
              <w:spacing w:before="0" w:after="0"/>
              <w:ind w:left="-79"/>
              <w:jc w:val="left"/>
              <w:rPr>
                <w:rFonts w:eastAsia="Times New Roman" w:cs="Times New Roman"/>
                <w:szCs w:val="24"/>
                <w:lang w:eastAsia="ru-RU"/>
              </w:rPr>
            </w:pPr>
          </w:p>
        </w:tc>
        <w:tc>
          <w:tcPr>
            <w:tcW w:w="5335" w:type="dxa"/>
            <w:gridSpan w:val="5"/>
            <w:tcBorders>
              <w:top w:val="single" w:sz="4" w:space="0" w:color="auto"/>
              <w:left w:val="nil"/>
              <w:bottom w:val="single" w:sz="4" w:space="0" w:color="auto"/>
              <w:right w:val="single" w:sz="4" w:space="0" w:color="auto"/>
            </w:tcBorders>
            <w:shd w:val="clear" w:color="auto" w:fill="auto"/>
            <w:vAlign w:val="center"/>
            <w:hideMark/>
          </w:tcPr>
          <w:p w:rsidR="004E5E1F" w:rsidRPr="004E5E1F" w:rsidRDefault="004E5E1F" w:rsidP="004E5E1F">
            <w:pPr>
              <w:spacing w:before="0" w:after="0"/>
              <w:jc w:val="center"/>
              <w:rPr>
                <w:rFonts w:eastAsia="Times New Roman" w:cs="Times New Roman"/>
                <w:szCs w:val="24"/>
                <w:lang w:eastAsia="ru-RU"/>
              </w:rPr>
            </w:pPr>
            <w:r w:rsidRPr="004E5E1F">
              <w:rPr>
                <w:rFonts w:eastAsia="Times New Roman" w:cs="Times New Roman"/>
                <w:szCs w:val="24"/>
                <w:lang w:eastAsia="ru-RU"/>
              </w:rPr>
              <w:t xml:space="preserve">Открытые автостоянки и паркинги вместимостью, </w:t>
            </w:r>
            <w:proofErr w:type="spellStart"/>
            <w:r w:rsidRPr="004E5E1F">
              <w:rPr>
                <w:rFonts w:eastAsia="Times New Roman" w:cs="Times New Roman"/>
                <w:szCs w:val="24"/>
                <w:lang w:eastAsia="ru-RU"/>
              </w:rPr>
              <w:t>машино</w:t>
            </w:r>
            <w:proofErr w:type="spellEnd"/>
            <w:r w:rsidRPr="004E5E1F">
              <w:rPr>
                <w:rFonts w:eastAsia="Times New Roman" w:cs="Times New Roman"/>
                <w:szCs w:val="24"/>
                <w:lang w:eastAsia="ru-RU"/>
              </w:rPr>
              <w:t>-мест</w:t>
            </w:r>
          </w:p>
        </w:tc>
      </w:tr>
      <w:tr w:rsidR="004E5E1F" w:rsidRPr="004E5E1F" w:rsidTr="002E0F65">
        <w:trPr>
          <w:trHeight w:val="630"/>
          <w:tblHeader/>
        </w:trPr>
        <w:tc>
          <w:tcPr>
            <w:tcW w:w="4551" w:type="dxa"/>
            <w:vMerge/>
            <w:tcBorders>
              <w:top w:val="single" w:sz="4" w:space="0" w:color="auto"/>
              <w:left w:val="single" w:sz="4" w:space="0" w:color="auto"/>
              <w:bottom w:val="single" w:sz="4" w:space="0" w:color="auto"/>
              <w:right w:val="single" w:sz="4" w:space="0" w:color="auto"/>
            </w:tcBorders>
            <w:vAlign w:val="center"/>
            <w:hideMark/>
          </w:tcPr>
          <w:p w:rsidR="004E5E1F" w:rsidRPr="004E5E1F" w:rsidRDefault="004E5E1F" w:rsidP="002E0F65">
            <w:pPr>
              <w:spacing w:before="0" w:after="0"/>
              <w:ind w:left="-79"/>
              <w:jc w:val="left"/>
              <w:rPr>
                <w:rFonts w:eastAsia="Times New Roman" w:cs="Times New Roman"/>
                <w:szCs w:val="24"/>
                <w:lang w:eastAsia="ru-RU"/>
              </w:rPr>
            </w:pPr>
          </w:p>
        </w:tc>
        <w:tc>
          <w:tcPr>
            <w:tcW w:w="957" w:type="dxa"/>
            <w:tcBorders>
              <w:top w:val="nil"/>
              <w:left w:val="nil"/>
              <w:bottom w:val="single" w:sz="4" w:space="0" w:color="auto"/>
              <w:right w:val="single" w:sz="4" w:space="0" w:color="auto"/>
            </w:tcBorders>
            <w:shd w:val="clear" w:color="auto" w:fill="auto"/>
            <w:vAlign w:val="center"/>
            <w:hideMark/>
          </w:tcPr>
          <w:p w:rsidR="004E5E1F" w:rsidRPr="004E5E1F" w:rsidRDefault="004E5E1F" w:rsidP="004E5E1F">
            <w:pPr>
              <w:spacing w:before="0" w:after="0"/>
              <w:jc w:val="center"/>
              <w:rPr>
                <w:rFonts w:eastAsia="Times New Roman" w:cs="Times New Roman"/>
                <w:szCs w:val="24"/>
                <w:lang w:eastAsia="ru-RU"/>
              </w:rPr>
            </w:pPr>
            <w:r w:rsidRPr="004E5E1F">
              <w:rPr>
                <w:rFonts w:eastAsia="Times New Roman" w:cs="Times New Roman"/>
                <w:szCs w:val="24"/>
                <w:lang w:eastAsia="ru-RU"/>
              </w:rPr>
              <w:t>10 и менее</w:t>
            </w:r>
          </w:p>
        </w:tc>
        <w:tc>
          <w:tcPr>
            <w:tcW w:w="958" w:type="dxa"/>
            <w:tcBorders>
              <w:top w:val="nil"/>
              <w:left w:val="nil"/>
              <w:bottom w:val="single" w:sz="4" w:space="0" w:color="auto"/>
              <w:right w:val="single" w:sz="4" w:space="0" w:color="auto"/>
            </w:tcBorders>
            <w:shd w:val="clear" w:color="auto" w:fill="auto"/>
            <w:vAlign w:val="center"/>
            <w:hideMark/>
          </w:tcPr>
          <w:p w:rsidR="004E5E1F" w:rsidRPr="004E5E1F" w:rsidRDefault="004E5E1F" w:rsidP="004E5E1F">
            <w:pPr>
              <w:spacing w:before="0" w:after="0"/>
              <w:jc w:val="center"/>
              <w:rPr>
                <w:rFonts w:eastAsia="Times New Roman" w:cs="Times New Roman"/>
                <w:szCs w:val="24"/>
                <w:lang w:eastAsia="ru-RU"/>
              </w:rPr>
            </w:pPr>
            <w:r w:rsidRPr="004E5E1F">
              <w:rPr>
                <w:rFonts w:eastAsia="Times New Roman" w:cs="Times New Roman"/>
                <w:szCs w:val="24"/>
                <w:lang w:eastAsia="ru-RU"/>
              </w:rPr>
              <w:t>ноя.50</w:t>
            </w:r>
          </w:p>
        </w:tc>
        <w:tc>
          <w:tcPr>
            <w:tcW w:w="1140" w:type="dxa"/>
            <w:tcBorders>
              <w:top w:val="nil"/>
              <w:left w:val="nil"/>
              <w:bottom w:val="single" w:sz="4" w:space="0" w:color="auto"/>
              <w:right w:val="single" w:sz="4" w:space="0" w:color="auto"/>
            </w:tcBorders>
            <w:shd w:val="clear" w:color="auto" w:fill="auto"/>
            <w:vAlign w:val="center"/>
            <w:hideMark/>
          </w:tcPr>
          <w:p w:rsidR="004E5E1F" w:rsidRPr="004E5E1F" w:rsidRDefault="004E5E1F" w:rsidP="004E5E1F">
            <w:pPr>
              <w:spacing w:before="0" w:after="0"/>
              <w:jc w:val="center"/>
              <w:rPr>
                <w:rFonts w:eastAsia="Times New Roman" w:cs="Times New Roman"/>
                <w:szCs w:val="24"/>
                <w:lang w:eastAsia="ru-RU"/>
              </w:rPr>
            </w:pPr>
            <w:r w:rsidRPr="004E5E1F">
              <w:rPr>
                <w:rFonts w:eastAsia="Times New Roman" w:cs="Times New Roman"/>
                <w:szCs w:val="24"/>
                <w:lang w:eastAsia="ru-RU"/>
              </w:rPr>
              <w:t>51-100</w:t>
            </w:r>
          </w:p>
        </w:tc>
        <w:tc>
          <w:tcPr>
            <w:tcW w:w="1140" w:type="dxa"/>
            <w:tcBorders>
              <w:top w:val="nil"/>
              <w:left w:val="nil"/>
              <w:bottom w:val="single" w:sz="4" w:space="0" w:color="auto"/>
              <w:right w:val="single" w:sz="4" w:space="0" w:color="auto"/>
            </w:tcBorders>
            <w:shd w:val="clear" w:color="auto" w:fill="auto"/>
            <w:vAlign w:val="center"/>
            <w:hideMark/>
          </w:tcPr>
          <w:p w:rsidR="004E5E1F" w:rsidRPr="004E5E1F" w:rsidRDefault="004E5E1F" w:rsidP="004E5E1F">
            <w:pPr>
              <w:spacing w:before="0" w:after="0"/>
              <w:jc w:val="center"/>
              <w:rPr>
                <w:rFonts w:eastAsia="Times New Roman" w:cs="Times New Roman"/>
                <w:szCs w:val="24"/>
                <w:lang w:eastAsia="ru-RU"/>
              </w:rPr>
            </w:pPr>
            <w:r w:rsidRPr="004E5E1F">
              <w:rPr>
                <w:rFonts w:eastAsia="Times New Roman" w:cs="Times New Roman"/>
                <w:szCs w:val="24"/>
                <w:lang w:eastAsia="ru-RU"/>
              </w:rPr>
              <w:t>101-300</w:t>
            </w:r>
          </w:p>
        </w:tc>
        <w:tc>
          <w:tcPr>
            <w:tcW w:w="1140" w:type="dxa"/>
            <w:tcBorders>
              <w:top w:val="nil"/>
              <w:left w:val="nil"/>
              <w:bottom w:val="single" w:sz="4" w:space="0" w:color="auto"/>
              <w:right w:val="single" w:sz="4" w:space="0" w:color="auto"/>
            </w:tcBorders>
            <w:shd w:val="clear" w:color="auto" w:fill="auto"/>
            <w:vAlign w:val="center"/>
            <w:hideMark/>
          </w:tcPr>
          <w:p w:rsidR="004E5E1F" w:rsidRPr="004E5E1F" w:rsidRDefault="004E5E1F" w:rsidP="004E5E1F">
            <w:pPr>
              <w:spacing w:before="0" w:after="0"/>
              <w:jc w:val="center"/>
              <w:rPr>
                <w:rFonts w:eastAsia="Times New Roman" w:cs="Times New Roman"/>
                <w:szCs w:val="24"/>
                <w:lang w:eastAsia="ru-RU"/>
              </w:rPr>
            </w:pPr>
            <w:r w:rsidRPr="004E5E1F">
              <w:rPr>
                <w:rFonts w:eastAsia="Times New Roman" w:cs="Times New Roman"/>
                <w:szCs w:val="24"/>
                <w:lang w:eastAsia="ru-RU"/>
              </w:rPr>
              <w:t>свыше 300</w:t>
            </w:r>
          </w:p>
        </w:tc>
      </w:tr>
      <w:tr w:rsidR="004E5E1F" w:rsidRPr="004E5E1F" w:rsidTr="00B85B9D">
        <w:trPr>
          <w:trHeight w:val="187"/>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5E1F" w:rsidRPr="004E5E1F" w:rsidRDefault="004E5E1F" w:rsidP="002E0F65">
            <w:pPr>
              <w:spacing w:before="0" w:after="0"/>
              <w:ind w:left="-79"/>
              <w:jc w:val="left"/>
              <w:rPr>
                <w:rFonts w:eastAsia="Times New Roman" w:cs="Times New Roman"/>
                <w:szCs w:val="24"/>
                <w:lang w:eastAsia="ru-RU"/>
              </w:rPr>
            </w:pPr>
            <w:r w:rsidRPr="004E5E1F">
              <w:rPr>
                <w:rFonts w:eastAsia="Times New Roman" w:cs="Times New Roman"/>
                <w:szCs w:val="24"/>
                <w:lang w:eastAsia="ru-RU"/>
              </w:rPr>
              <w:t>Фасады жилых домов и торцы с окнами</w:t>
            </w:r>
          </w:p>
        </w:tc>
        <w:tc>
          <w:tcPr>
            <w:tcW w:w="957" w:type="dxa"/>
            <w:tcBorders>
              <w:top w:val="nil"/>
              <w:left w:val="nil"/>
              <w:bottom w:val="single" w:sz="4" w:space="0" w:color="auto"/>
              <w:right w:val="single" w:sz="4" w:space="0" w:color="auto"/>
            </w:tcBorders>
            <w:shd w:val="clear" w:color="auto" w:fill="auto"/>
            <w:vAlign w:val="center"/>
            <w:hideMark/>
          </w:tcPr>
          <w:p w:rsidR="004E5E1F" w:rsidRPr="004E5E1F" w:rsidRDefault="004E5E1F" w:rsidP="004E5E1F">
            <w:pPr>
              <w:spacing w:before="0" w:after="0"/>
              <w:jc w:val="center"/>
              <w:rPr>
                <w:rFonts w:eastAsia="Times New Roman" w:cs="Times New Roman"/>
                <w:szCs w:val="24"/>
                <w:lang w:eastAsia="ru-RU"/>
              </w:rPr>
            </w:pPr>
            <w:r w:rsidRPr="004E5E1F">
              <w:rPr>
                <w:rFonts w:eastAsia="Times New Roman" w:cs="Times New Roman"/>
                <w:szCs w:val="24"/>
                <w:lang w:eastAsia="ru-RU"/>
              </w:rPr>
              <w:t>10</w:t>
            </w:r>
          </w:p>
        </w:tc>
        <w:tc>
          <w:tcPr>
            <w:tcW w:w="958" w:type="dxa"/>
            <w:tcBorders>
              <w:top w:val="nil"/>
              <w:left w:val="nil"/>
              <w:bottom w:val="single" w:sz="4" w:space="0" w:color="auto"/>
              <w:right w:val="single" w:sz="4" w:space="0" w:color="auto"/>
            </w:tcBorders>
            <w:shd w:val="clear" w:color="auto" w:fill="auto"/>
            <w:vAlign w:val="center"/>
            <w:hideMark/>
          </w:tcPr>
          <w:p w:rsidR="004E5E1F" w:rsidRPr="004E5E1F" w:rsidRDefault="004E5E1F" w:rsidP="004E5E1F">
            <w:pPr>
              <w:spacing w:before="0" w:after="0"/>
              <w:jc w:val="center"/>
              <w:rPr>
                <w:rFonts w:eastAsia="Times New Roman" w:cs="Times New Roman"/>
                <w:szCs w:val="24"/>
                <w:lang w:eastAsia="ru-RU"/>
              </w:rPr>
            </w:pPr>
            <w:r w:rsidRPr="004E5E1F">
              <w:rPr>
                <w:rFonts w:eastAsia="Times New Roman" w:cs="Times New Roman"/>
                <w:szCs w:val="24"/>
                <w:lang w:eastAsia="ru-RU"/>
              </w:rPr>
              <w:t>15</w:t>
            </w:r>
          </w:p>
        </w:tc>
        <w:tc>
          <w:tcPr>
            <w:tcW w:w="1140" w:type="dxa"/>
            <w:tcBorders>
              <w:top w:val="nil"/>
              <w:left w:val="nil"/>
              <w:bottom w:val="single" w:sz="4" w:space="0" w:color="auto"/>
              <w:right w:val="single" w:sz="4" w:space="0" w:color="auto"/>
            </w:tcBorders>
            <w:shd w:val="clear" w:color="auto" w:fill="auto"/>
            <w:vAlign w:val="center"/>
            <w:hideMark/>
          </w:tcPr>
          <w:p w:rsidR="004E5E1F" w:rsidRPr="004E5E1F" w:rsidRDefault="004E5E1F" w:rsidP="004E5E1F">
            <w:pPr>
              <w:spacing w:before="0" w:after="0"/>
              <w:jc w:val="center"/>
              <w:rPr>
                <w:rFonts w:eastAsia="Times New Roman" w:cs="Times New Roman"/>
                <w:szCs w:val="24"/>
                <w:lang w:eastAsia="ru-RU"/>
              </w:rPr>
            </w:pPr>
            <w:r w:rsidRPr="004E5E1F">
              <w:rPr>
                <w:rFonts w:eastAsia="Times New Roman" w:cs="Times New Roman"/>
                <w:szCs w:val="24"/>
                <w:lang w:eastAsia="ru-RU"/>
              </w:rPr>
              <w:t>25</w:t>
            </w:r>
          </w:p>
        </w:tc>
        <w:tc>
          <w:tcPr>
            <w:tcW w:w="1140" w:type="dxa"/>
            <w:tcBorders>
              <w:top w:val="nil"/>
              <w:left w:val="nil"/>
              <w:bottom w:val="single" w:sz="4" w:space="0" w:color="auto"/>
              <w:right w:val="single" w:sz="4" w:space="0" w:color="auto"/>
            </w:tcBorders>
            <w:shd w:val="clear" w:color="auto" w:fill="auto"/>
            <w:vAlign w:val="center"/>
            <w:hideMark/>
          </w:tcPr>
          <w:p w:rsidR="004E5E1F" w:rsidRPr="004E5E1F" w:rsidRDefault="004E5E1F" w:rsidP="004E5E1F">
            <w:pPr>
              <w:spacing w:before="0" w:after="0"/>
              <w:jc w:val="center"/>
              <w:rPr>
                <w:rFonts w:eastAsia="Times New Roman" w:cs="Times New Roman"/>
                <w:szCs w:val="24"/>
                <w:lang w:eastAsia="ru-RU"/>
              </w:rPr>
            </w:pPr>
            <w:r w:rsidRPr="004E5E1F">
              <w:rPr>
                <w:rFonts w:eastAsia="Times New Roman" w:cs="Times New Roman"/>
                <w:szCs w:val="24"/>
                <w:lang w:eastAsia="ru-RU"/>
              </w:rPr>
              <w:t>35</w:t>
            </w:r>
          </w:p>
        </w:tc>
        <w:tc>
          <w:tcPr>
            <w:tcW w:w="1140" w:type="dxa"/>
            <w:tcBorders>
              <w:top w:val="nil"/>
              <w:left w:val="nil"/>
              <w:bottom w:val="single" w:sz="4" w:space="0" w:color="auto"/>
              <w:right w:val="single" w:sz="4" w:space="0" w:color="auto"/>
            </w:tcBorders>
            <w:shd w:val="clear" w:color="auto" w:fill="auto"/>
            <w:vAlign w:val="center"/>
            <w:hideMark/>
          </w:tcPr>
          <w:p w:rsidR="004E5E1F" w:rsidRPr="004E5E1F" w:rsidRDefault="004E5E1F" w:rsidP="004E5E1F">
            <w:pPr>
              <w:spacing w:before="0" w:after="0"/>
              <w:jc w:val="center"/>
              <w:rPr>
                <w:rFonts w:eastAsia="Times New Roman" w:cs="Times New Roman"/>
                <w:szCs w:val="24"/>
                <w:lang w:eastAsia="ru-RU"/>
              </w:rPr>
            </w:pPr>
            <w:r w:rsidRPr="004E5E1F">
              <w:rPr>
                <w:rFonts w:eastAsia="Times New Roman" w:cs="Times New Roman"/>
                <w:szCs w:val="24"/>
                <w:lang w:eastAsia="ru-RU"/>
              </w:rPr>
              <w:t>50</w:t>
            </w:r>
          </w:p>
        </w:tc>
      </w:tr>
      <w:tr w:rsidR="004E5E1F" w:rsidRPr="004E5E1F" w:rsidTr="002E0F65">
        <w:trPr>
          <w:trHeight w:val="3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5E1F" w:rsidRPr="004E5E1F" w:rsidRDefault="004E5E1F" w:rsidP="002E0F65">
            <w:pPr>
              <w:spacing w:before="0" w:after="0"/>
              <w:ind w:left="-79"/>
              <w:jc w:val="left"/>
              <w:rPr>
                <w:rFonts w:eastAsia="Times New Roman" w:cs="Times New Roman"/>
                <w:szCs w:val="24"/>
                <w:lang w:eastAsia="ru-RU"/>
              </w:rPr>
            </w:pPr>
            <w:r w:rsidRPr="004E5E1F">
              <w:rPr>
                <w:rFonts w:eastAsia="Times New Roman" w:cs="Times New Roman"/>
                <w:szCs w:val="24"/>
                <w:lang w:eastAsia="ru-RU"/>
              </w:rPr>
              <w:t>Торцы жилых домов без окон</w:t>
            </w:r>
          </w:p>
        </w:tc>
        <w:tc>
          <w:tcPr>
            <w:tcW w:w="957" w:type="dxa"/>
            <w:tcBorders>
              <w:top w:val="nil"/>
              <w:left w:val="nil"/>
              <w:bottom w:val="single" w:sz="4" w:space="0" w:color="auto"/>
              <w:right w:val="single" w:sz="4" w:space="0" w:color="auto"/>
            </w:tcBorders>
            <w:shd w:val="clear" w:color="auto" w:fill="auto"/>
            <w:vAlign w:val="center"/>
            <w:hideMark/>
          </w:tcPr>
          <w:p w:rsidR="004E5E1F" w:rsidRPr="004E5E1F" w:rsidRDefault="004E5E1F" w:rsidP="004E5E1F">
            <w:pPr>
              <w:spacing w:before="0" w:after="0"/>
              <w:jc w:val="center"/>
              <w:rPr>
                <w:rFonts w:eastAsia="Times New Roman" w:cs="Times New Roman"/>
                <w:szCs w:val="24"/>
                <w:lang w:eastAsia="ru-RU"/>
              </w:rPr>
            </w:pPr>
            <w:r w:rsidRPr="004E5E1F">
              <w:rPr>
                <w:rFonts w:eastAsia="Times New Roman" w:cs="Times New Roman"/>
                <w:szCs w:val="24"/>
                <w:lang w:eastAsia="ru-RU"/>
              </w:rPr>
              <w:t>10</w:t>
            </w:r>
          </w:p>
        </w:tc>
        <w:tc>
          <w:tcPr>
            <w:tcW w:w="958" w:type="dxa"/>
            <w:tcBorders>
              <w:top w:val="nil"/>
              <w:left w:val="nil"/>
              <w:bottom w:val="single" w:sz="4" w:space="0" w:color="auto"/>
              <w:right w:val="single" w:sz="4" w:space="0" w:color="auto"/>
            </w:tcBorders>
            <w:shd w:val="clear" w:color="auto" w:fill="auto"/>
            <w:vAlign w:val="center"/>
            <w:hideMark/>
          </w:tcPr>
          <w:p w:rsidR="004E5E1F" w:rsidRPr="004E5E1F" w:rsidRDefault="004E5E1F" w:rsidP="004E5E1F">
            <w:pPr>
              <w:spacing w:before="0" w:after="0"/>
              <w:jc w:val="center"/>
              <w:rPr>
                <w:rFonts w:eastAsia="Times New Roman" w:cs="Times New Roman"/>
                <w:szCs w:val="24"/>
                <w:lang w:eastAsia="ru-RU"/>
              </w:rPr>
            </w:pPr>
            <w:r w:rsidRPr="004E5E1F">
              <w:rPr>
                <w:rFonts w:eastAsia="Times New Roman" w:cs="Times New Roman"/>
                <w:szCs w:val="24"/>
                <w:lang w:eastAsia="ru-RU"/>
              </w:rPr>
              <w:t>10</w:t>
            </w:r>
          </w:p>
        </w:tc>
        <w:tc>
          <w:tcPr>
            <w:tcW w:w="1140" w:type="dxa"/>
            <w:tcBorders>
              <w:top w:val="nil"/>
              <w:left w:val="nil"/>
              <w:bottom w:val="single" w:sz="4" w:space="0" w:color="auto"/>
              <w:right w:val="single" w:sz="4" w:space="0" w:color="auto"/>
            </w:tcBorders>
            <w:shd w:val="clear" w:color="auto" w:fill="auto"/>
            <w:vAlign w:val="center"/>
            <w:hideMark/>
          </w:tcPr>
          <w:p w:rsidR="004E5E1F" w:rsidRPr="004E5E1F" w:rsidRDefault="004E5E1F" w:rsidP="004E5E1F">
            <w:pPr>
              <w:spacing w:before="0" w:after="0"/>
              <w:jc w:val="center"/>
              <w:rPr>
                <w:rFonts w:eastAsia="Times New Roman" w:cs="Times New Roman"/>
                <w:szCs w:val="24"/>
                <w:lang w:eastAsia="ru-RU"/>
              </w:rPr>
            </w:pPr>
            <w:r w:rsidRPr="004E5E1F">
              <w:rPr>
                <w:rFonts w:eastAsia="Times New Roman" w:cs="Times New Roman"/>
                <w:szCs w:val="24"/>
                <w:lang w:eastAsia="ru-RU"/>
              </w:rPr>
              <w:t>15</w:t>
            </w:r>
          </w:p>
        </w:tc>
        <w:tc>
          <w:tcPr>
            <w:tcW w:w="1140" w:type="dxa"/>
            <w:tcBorders>
              <w:top w:val="nil"/>
              <w:left w:val="nil"/>
              <w:bottom w:val="single" w:sz="4" w:space="0" w:color="auto"/>
              <w:right w:val="single" w:sz="4" w:space="0" w:color="auto"/>
            </w:tcBorders>
            <w:shd w:val="clear" w:color="auto" w:fill="auto"/>
            <w:vAlign w:val="center"/>
            <w:hideMark/>
          </w:tcPr>
          <w:p w:rsidR="004E5E1F" w:rsidRPr="004E5E1F" w:rsidRDefault="004E5E1F" w:rsidP="004E5E1F">
            <w:pPr>
              <w:spacing w:before="0" w:after="0"/>
              <w:jc w:val="center"/>
              <w:rPr>
                <w:rFonts w:eastAsia="Times New Roman" w:cs="Times New Roman"/>
                <w:szCs w:val="24"/>
                <w:lang w:eastAsia="ru-RU"/>
              </w:rPr>
            </w:pPr>
            <w:r w:rsidRPr="004E5E1F">
              <w:rPr>
                <w:rFonts w:eastAsia="Times New Roman" w:cs="Times New Roman"/>
                <w:szCs w:val="24"/>
                <w:lang w:eastAsia="ru-RU"/>
              </w:rPr>
              <w:t>25</w:t>
            </w:r>
          </w:p>
        </w:tc>
        <w:tc>
          <w:tcPr>
            <w:tcW w:w="1140" w:type="dxa"/>
            <w:tcBorders>
              <w:top w:val="nil"/>
              <w:left w:val="nil"/>
              <w:bottom w:val="single" w:sz="4" w:space="0" w:color="auto"/>
              <w:right w:val="single" w:sz="4" w:space="0" w:color="auto"/>
            </w:tcBorders>
            <w:shd w:val="clear" w:color="auto" w:fill="auto"/>
            <w:vAlign w:val="center"/>
            <w:hideMark/>
          </w:tcPr>
          <w:p w:rsidR="004E5E1F" w:rsidRPr="004E5E1F" w:rsidRDefault="004E5E1F" w:rsidP="004E5E1F">
            <w:pPr>
              <w:spacing w:before="0" w:after="0"/>
              <w:jc w:val="center"/>
              <w:rPr>
                <w:rFonts w:eastAsia="Times New Roman" w:cs="Times New Roman"/>
                <w:szCs w:val="24"/>
                <w:lang w:eastAsia="ru-RU"/>
              </w:rPr>
            </w:pPr>
            <w:r w:rsidRPr="004E5E1F">
              <w:rPr>
                <w:rFonts w:eastAsia="Times New Roman" w:cs="Times New Roman"/>
                <w:szCs w:val="24"/>
                <w:lang w:eastAsia="ru-RU"/>
              </w:rPr>
              <w:t>35</w:t>
            </w:r>
          </w:p>
        </w:tc>
      </w:tr>
      <w:tr w:rsidR="004E5E1F" w:rsidRPr="004E5E1F" w:rsidTr="002E0F65">
        <w:trPr>
          <w:trHeight w:val="611"/>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5E1F" w:rsidRPr="004E5E1F" w:rsidRDefault="004E5E1F" w:rsidP="002E0F65">
            <w:pPr>
              <w:spacing w:before="0" w:after="0"/>
              <w:ind w:left="-79"/>
              <w:jc w:val="left"/>
              <w:rPr>
                <w:rFonts w:eastAsia="Times New Roman" w:cs="Times New Roman"/>
                <w:szCs w:val="24"/>
                <w:lang w:eastAsia="ru-RU"/>
              </w:rPr>
            </w:pPr>
            <w:r w:rsidRPr="004E5E1F">
              <w:rPr>
                <w:rFonts w:eastAsia="Times New Roman" w:cs="Times New Roman"/>
                <w:szCs w:val="24"/>
                <w:lang w:eastAsia="ru-RU"/>
              </w:rPr>
              <w:t>Территории школ, детских учреждений, площадок для отдыха, игр и спорта, детских</w:t>
            </w:r>
          </w:p>
        </w:tc>
        <w:tc>
          <w:tcPr>
            <w:tcW w:w="957" w:type="dxa"/>
            <w:tcBorders>
              <w:top w:val="nil"/>
              <w:left w:val="nil"/>
              <w:bottom w:val="single" w:sz="4" w:space="0" w:color="auto"/>
              <w:right w:val="single" w:sz="4" w:space="0" w:color="auto"/>
            </w:tcBorders>
            <w:shd w:val="clear" w:color="auto" w:fill="auto"/>
            <w:vAlign w:val="center"/>
            <w:hideMark/>
          </w:tcPr>
          <w:p w:rsidR="004E5E1F" w:rsidRPr="004E5E1F" w:rsidRDefault="004E5E1F" w:rsidP="004E5E1F">
            <w:pPr>
              <w:spacing w:before="0" w:after="0"/>
              <w:jc w:val="center"/>
              <w:rPr>
                <w:rFonts w:eastAsia="Times New Roman" w:cs="Times New Roman"/>
                <w:szCs w:val="24"/>
                <w:lang w:eastAsia="ru-RU"/>
              </w:rPr>
            </w:pPr>
            <w:r w:rsidRPr="004E5E1F">
              <w:rPr>
                <w:rFonts w:eastAsia="Times New Roman" w:cs="Times New Roman"/>
                <w:szCs w:val="24"/>
                <w:lang w:eastAsia="ru-RU"/>
              </w:rPr>
              <w:t>25</w:t>
            </w:r>
          </w:p>
        </w:tc>
        <w:tc>
          <w:tcPr>
            <w:tcW w:w="958" w:type="dxa"/>
            <w:tcBorders>
              <w:top w:val="nil"/>
              <w:left w:val="nil"/>
              <w:bottom w:val="single" w:sz="4" w:space="0" w:color="auto"/>
              <w:right w:val="single" w:sz="4" w:space="0" w:color="auto"/>
            </w:tcBorders>
            <w:shd w:val="clear" w:color="auto" w:fill="auto"/>
            <w:vAlign w:val="center"/>
            <w:hideMark/>
          </w:tcPr>
          <w:p w:rsidR="004E5E1F" w:rsidRPr="004E5E1F" w:rsidRDefault="004E5E1F" w:rsidP="004E5E1F">
            <w:pPr>
              <w:spacing w:before="0" w:after="0"/>
              <w:jc w:val="center"/>
              <w:rPr>
                <w:rFonts w:eastAsia="Times New Roman" w:cs="Times New Roman"/>
                <w:szCs w:val="24"/>
                <w:lang w:eastAsia="ru-RU"/>
              </w:rPr>
            </w:pPr>
            <w:r w:rsidRPr="004E5E1F">
              <w:rPr>
                <w:rFonts w:eastAsia="Times New Roman" w:cs="Times New Roman"/>
                <w:szCs w:val="24"/>
                <w:lang w:eastAsia="ru-RU"/>
              </w:rPr>
              <w:t>50</w:t>
            </w:r>
          </w:p>
        </w:tc>
        <w:tc>
          <w:tcPr>
            <w:tcW w:w="1140" w:type="dxa"/>
            <w:tcBorders>
              <w:top w:val="nil"/>
              <w:left w:val="nil"/>
              <w:bottom w:val="single" w:sz="4" w:space="0" w:color="auto"/>
              <w:right w:val="single" w:sz="4" w:space="0" w:color="auto"/>
            </w:tcBorders>
            <w:shd w:val="clear" w:color="auto" w:fill="auto"/>
            <w:vAlign w:val="center"/>
            <w:hideMark/>
          </w:tcPr>
          <w:p w:rsidR="004E5E1F" w:rsidRPr="004E5E1F" w:rsidRDefault="004E5E1F" w:rsidP="004E5E1F">
            <w:pPr>
              <w:spacing w:before="0" w:after="0"/>
              <w:jc w:val="center"/>
              <w:rPr>
                <w:rFonts w:eastAsia="Times New Roman" w:cs="Times New Roman"/>
                <w:szCs w:val="24"/>
                <w:lang w:eastAsia="ru-RU"/>
              </w:rPr>
            </w:pPr>
            <w:r w:rsidRPr="004E5E1F">
              <w:rPr>
                <w:rFonts w:eastAsia="Times New Roman" w:cs="Times New Roman"/>
                <w:szCs w:val="24"/>
                <w:lang w:eastAsia="ru-RU"/>
              </w:rPr>
              <w:t>50</w:t>
            </w:r>
          </w:p>
        </w:tc>
        <w:tc>
          <w:tcPr>
            <w:tcW w:w="1140" w:type="dxa"/>
            <w:tcBorders>
              <w:top w:val="nil"/>
              <w:left w:val="nil"/>
              <w:bottom w:val="single" w:sz="4" w:space="0" w:color="auto"/>
              <w:right w:val="single" w:sz="4" w:space="0" w:color="auto"/>
            </w:tcBorders>
            <w:shd w:val="clear" w:color="auto" w:fill="auto"/>
            <w:vAlign w:val="center"/>
            <w:hideMark/>
          </w:tcPr>
          <w:p w:rsidR="004E5E1F" w:rsidRPr="004E5E1F" w:rsidRDefault="004E5E1F" w:rsidP="004E5E1F">
            <w:pPr>
              <w:spacing w:before="0" w:after="0"/>
              <w:jc w:val="center"/>
              <w:rPr>
                <w:rFonts w:eastAsia="Times New Roman" w:cs="Times New Roman"/>
                <w:szCs w:val="24"/>
                <w:lang w:eastAsia="ru-RU"/>
              </w:rPr>
            </w:pPr>
            <w:r w:rsidRPr="004E5E1F">
              <w:rPr>
                <w:rFonts w:eastAsia="Times New Roman" w:cs="Times New Roman"/>
                <w:szCs w:val="24"/>
                <w:lang w:eastAsia="ru-RU"/>
              </w:rPr>
              <w:t>50</w:t>
            </w:r>
          </w:p>
        </w:tc>
        <w:tc>
          <w:tcPr>
            <w:tcW w:w="1140" w:type="dxa"/>
            <w:tcBorders>
              <w:top w:val="nil"/>
              <w:left w:val="nil"/>
              <w:bottom w:val="single" w:sz="4" w:space="0" w:color="auto"/>
              <w:right w:val="single" w:sz="4" w:space="0" w:color="auto"/>
            </w:tcBorders>
            <w:shd w:val="clear" w:color="auto" w:fill="auto"/>
            <w:vAlign w:val="center"/>
            <w:hideMark/>
          </w:tcPr>
          <w:p w:rsidR="004E5E1F" w:rsidRPr="004E5E1F" w:rsidRDefault="004E5E1F" w:rsidP="004E5E1F">
            <w:pPr>
              <w:spacing w:before="0" w:after="0"/>
              <w:jc w:val="center"/>
              <w:rPr>
                <w:rFonts w:eastAsia="Times New Roman" w:cs="Times New Roman"/>
                <w:szCs w:val="24"/>
                <w:lang w:eastAsia="ru-RU"/>
              </w:rPr>
            </w:pPr>
            <w:r w:rsidRPr="004E5E1F">
              <w:rPr>
                <w:rFonts w:eastAsia="Times New Roman" w:cs="Times New Roman"/>
                <w:szCs w:val="24"/>
                <w:lang w:eastAsia="ru-RU"/>
              </w:rPr>
              <w:t>50</w:t>
            </w:r>
          </w:p>
        </w:tc>
      </w:tr>
      <w:tr w:rsidR="004E5E1F" w:rsidRPr="004E5E1F" w:rsidTr="00FE2847">
        <w:trPr>
          <w:trHeight w:val="164"/>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E5E1F" w:rsidRPr="004E5E1F" w:rsidRDefault="004E5E1F" w:rsidP="002E0F65">
            <w:pPr>
              <w:spacing w:before="0" w:after="0"/>
              <w:ind w:left="-79"/>
              <w:jc w:val="left"/>
              <w:rPr>
                <w:rFonts w:eastAsia="Times New Roman" w:cs="Times New Roman"/>
                <w:szCs w:val="24"/>
                <w:lang w:eastAsia="ru-RU"/>
              </w:rPr>
            </w:pPr>
            <w:r w:rsidRPr="004E5E1F">
              <w:rPr>
                <w:rFonts w:eastAsia="Times New Roman" w:cs="Times New Roman"/>
                <w:szCs w:val="24"/>
                <w:lang w:eastAsia="ru-RU"/>
              </w:rPr>
              <w:t xml:space="preserve">Территории лечебных учреждений </w:t>
            </w:r>
            <w:r w:rsidRPr="004E5E1F">
              <w:rPr>
                <w:rFonts w:eastAsia="Times New Roman" w:cs="Times New Roman"/>
                <w:szCs w:val="24"/>
                <w:lang w:eastAsia="ru-RU"/>
              </w:rPr>
              <w:lastRenderedPageBreak/>
              <w:t>стационарного типа, открытые спортивные сооружения общего пользования, места отдыха населения (сады, скверы, парки)</w:t>
            </w:r>
          </w:p>
        </w:tc>
        <w:tc>
          <w:tcPr>
            <w:tcW w:w="957" w:type="dxa"/>
            <w:tcBorders>
              <w:top w:val="nil"/>
              <w:left w:val="nil"/>
              <w:bottom w:val="single" w:sz="4" w:space="0" w:color="auto"/>
              <w:right w:val="single" w:sz="4" w:space="0" w:color="auto"/>
            </w:tcBorders>
            <w:shd w:val="clear" w:color="auto" w:fill="auto"/>
            <w:vAlign w:val="center"/>
            <w:hideMark/>
          </w:tcPr>
          <w:p w:rsidR="004E5E1F" w:rsidRPr="004E5E1F" w:rsidRDefault="004E5E1F" w:rsidP="004E5E1F">
            <w:pPr>
              <w:spacing w:before="0" w:after="0"/>
              <w:jc w:val="center"/>
              <w:rPr>
                <w:rFonts w:eastAsia="Times New Roman" w:cs="Times New Roman"/>
                <w:szCs w:val="24"/>
                <w:lang w:eastAsia="ru-RU"/>
              </w:rPr>
            </w:pPr>
            <w:r w:rsidRPr="004E5E1F">
              <w:rPr>
                <w:rFonts w:eastAsia="Times New Roman" w:cs="Times New Roman"/>
                <w:szCs w:val="24"/>
                <w:lang w:eastAsia="ru-RU"/>
              </w:rPr>
              <w:lastRenderedPageBreak/>
              <w:t>25</w:t>
            </w:r>
          </w:p>
        </w:tc>
        <w:tc>
          <w:tcPr>
            <w:tcW w:w="958" w:type="dxa"/>
            <w:tcBorders>
              <w:top w:val="nil"/>
              <w:left w:val="nil"/>
              <w:bottom w:val="single" w:sz="4" w:space="0" w:color="auto"/>
              <w:right w:val="single" w:sz="4" w:space="0" w:color="auto"/>
            </w:tcBorders>
            <w:shd w:val="clear" w:color="auto" w:fill="auto"/>
            <w:vAlign w:val="center"/>
            <w:hideMark/>
          </w:tcPr>
          <w:p w:rsidR="004E5E1F" w:rsidRPr="004E5E1F" w:rsidRDefault="004E5E1F" w:rsidP="004E5E1F">
            <w:pPr>
              <w:spacing w:before="0" w:after="0"/>
              <w:jc w:val="center"/>
              <w:rPr>
                <w:rFonts w:eastAsia="Times New Roman" w:cs="Times New Roman"/>
                <w:szCs w:val="24"/>
                <w:lang w:eastAsia="ru-RU"/>
              </w:rPr>
            </w:pPr>
            <w:r w:rsidRPr="004E5E1F">
              <w:rPr>
                <w:rFonts w:eastAsia="Times New Roman" w:cs="Times New Roman"/>
                <w:szCs w:val="24"/>
                <w:lang w:eastAsia="ru-RU"/>
              </w:rPr>
              <w:t>50</w:t>
            </w:r>
          </w:p>
        </w:tc>
        <w:tc>
          <w:tcPr>
            <w:tcW w:w="1140" w:type="dxa"/>
            <w:tcBorders>
              <w:top w:val="nil"/>
              <w:left w:val="nil"/>
              <w:bottom w:val="single" w:sz="4" w:space="0" w:color="auto"/>
              <w:right w:val="single" w:sz="4" w:space="0" w:color="auto"/>
            </w:tcBorders>
            <w:shd w:val="clear" w:color="auto" w:fill="auto"/>
            <w:vAlign w:val="center"/>
            <w:hideMark/>
          </w:tcPr>
          <w:p w:rsidR="004E5E1F" w:rsidRPr="004E5E1F" w:rsidRDefault="004E5E1F" w:rsidP="00DC222B">
            <w:pPr>
              <w:spacing w:before="0" w:after="0"/>
              <w:jc w:val="center"/>
              <w:rPr>
                <w:rFonts w:eastAsia="Times New Roman" w:cs="Times New Roman"/>
                <w:szCs w:val="24"/>
                <w:lang w:eastAsia="ru-RU"/>
              </w:rPr>
            </w:pPr>
            <w:r w:rsidRPr="004E5E1F">
              <w:rPr>
                <w:rFonts w:eastAsia="Times New Roman" w:cs="Times New Roman"/>
                <w:szCs w:val="24"/>
                <w:lang w:eastAsia="ru-RU"/>
              </w:rPr>
              <w:t xml:space="preserve">по </w:t>
            </w:r>
            <w:r w:rsidRPr="004E5E1F">
              <w:rPr>
                <w:rFonts w:eastAsia="Times New Roman" w:cs="Times New Roman"/>
                <w:szCs w:val="24"/>
                <w:lang w:eastAsia="ru-RU"/>
              </w:rPr>
              <w:lastRenderedPageBreak/>
              <w:t>расч</w:t>
            </w:r>
            <w:r w:rsidR="00DC222B">
              <w:rPr>
                <w:rFonts w:eastAsia="Times New Roman" w:cs="Times New Roman"/>
                <w:szCs w:val="24"/>
                <w:lang w:eastAsia="ru-RU"/>
              </w:rPr>
              <w:t>ё</w:t>
            </w:r>
            <w:r w:rsidRPr="004E5E1F">
              <w:rPr>
                <w:rFonts w:eastAsia="Times New Roman" w:cs="Times New Roman"/>
                <w:szCs w:val="24"/>
                <w:lang w:eastAsia="ru-RU"/>
              </w:rPr>
              <w:t>там</w:t>
            </w:r>
          </w:p>
        </w:tc>
        <w:tc>
          <w:tcPr>
            <w:tcW w:w="1140" w:type="dxa"/>
            <w:tcBorders>
              <w:top w:val="nil"/>
              <w:left w:val="nil"/>
              <w:bottom w:val="single" w:sz="4" w:space="0" w:color="auto"/>
              <w:right w:val="single" w:sz="4" w:space="0" w:color="auto"/>
            </w:tcBorders>
            <w:shd w:val="clear" w:color="auto" w:fill="auto"/>
            <w:vAlign w:val="center"/>
            <w:hideMark/>
          </w:tcPr>
          <w:p w:rsidR="004E5E1F" w:rsidRPr="004E5E1F" w:rsidRDefault="004E5E1F" w:rsidP="00DC222B">
            <w:pPr>
              <w:spacing w:before="0" w:after="0"/>
              <w:jc w:val="center"/>
              <w:rPr>
                <w:rFonts w:eastAsia="Times New Roman" w:cs="Times New Roman"/>
                <w:szCs w:val="24"/>
                <w:lang w:eastAsia="ru-RU"/>
              </w:rPr>
            </w:pPr>
            <w:r w:rsidRPr="004E5E1F">
              <w:rPr>
                <w:rFonts w:eastAsia="Times New Roman" w:cs="Times New Roman"/>
                <w:szCs w:val="24"/>
                <w:lang w:eastAsia="ru-RU"/>
              </w:rPr>
              <w:lastRenderedPageBreak/>
              <w:t xml:space="preserve">по </w:t>
            </w:r>
            <w:r w:rsidRPr="004E5E1F">
              <w:rPr>
                <w:rFonts w:eastAsia="Times New Roman" w:cs="Times New Roman"/>
                <w:szCs w:val="24"/>
                <w:lang w:eastAsia="ru-RU"/>
              </w:rPr>
              <w:lastRenderedPageBreak/>
              <w:t>расч</w:t>
            </w:r>
            <w:r w:rsidR="00DC222B">
              <w:rPr>
                <w:rFonts w:eastAsia="Times New Roman" w:cs="Times New Roman"/>
                <w:szCs w:val="24"/>
                <w:lang w:eastAsia="ru-RU"/>
              </w:rPr>
              <w:t>ё</w:t>
            </w:r>
            <w:r w:rsidRPr="004E5E1F">
              <w:rPr>
                <w:rFonts w:eastAsia="Times New Roman" w:cs="Times New Roman"/>
                <w:szCs w:val="24"/>
                <w:lang w:eastAsia="ru-RU"/>
              </w:rPr>
              <w:t>там</w:t>
            </w:r>
          </w:p>
        </w:tc>
        <w:tc>
          <w:tcPr>
            <w:tcW w:w="1140" w:type="dxa"/>
            <w:tcBorders>
              <w:top w:val="nil"/>
              <w:left w:val="nil"/>
              <w:bottom w:val="single" w:sz="4" w:space="0" w:color="auto"/>
              <w:right w:val="single" w:sz="4" w:space="0" w:color="auto"/>
            </w:tcBorders>
            <w:shd w:val="clear" w:color="auto" w:fill="auto"/>
            <w:vAlign w:val="center"/>
            <w:hideMark/>
          </w:tcPr>
          <w:p w:rsidR="004E5E1F" w:rsidRPr="004E5E1F" w:rsidRDefault="00DC222B" w:rsidP="004E5E1F">
            <w:pPr>
              <w:spacing w:before="0" w:after="0"/>
              <w:jc w:val="center"/>
              <w:rPr>
                <w:rFonts w:eastAsia="Times New Roman" w:cs="Times New Roman"/>
                <w:szCs w:val="24"/>
                <w:lang w:eastAsia="ru-RU"/>
              </w:rPr>
            </w:pPr>
            <w:r>
              <w:rPr>
                <w:rFonts w:eastAsia="Times New Roman" w:cs="Times New Roman"/>
                <w:szCs w:val="24"/>
                <w:lang w:eastAsia="ru-RU"/>
              </w:rPr>
              <w:lastRenderedPageBreak/>
              <w:t xml:space="preserve">по </w:t>
            </w:r>
            <w:r>
              <w:rPr>
                <w:rFonts w:eastAsia="Times New Roman" w:cs="Times New Roman"/>
                <w:szCs w:val="24"/>
                <w:lang w:eastAsia="ru-RU"/>
              </w:rPr>
              <w:lastRenderedPageBreak/>
              <w:t>расчё</w:t>
            </w:r>
            <w:r w:rsidR="004E5E1F" w:rsidRPr="004E5E1F">
              <w:rPr>
                <w:rFonts w:eastAsia="Times New Roman" w:cs="Times New Roman"/>
                <w:szCs w:val="24"/>
                <w:lang w:eastAsia="ru-RU"/>
              </w:rPr>
              <w:t>там</w:t>
            </w:r>
          </w:p>
        </w:tc>
      </w:tr>
    </w:tbl>
    <w:p w:rsidR="004E5E1F" w:rsidRPr="00202554" w:rsidRDefault="004E5E1F" w:rsidP="004E5E1F">
      <w:pPr>
        <w:spacing w:before="240"/>
      </w:pPr>
      <w:r w:rsidRPr="00202554">
        <w:lastRenderedPageBreak/>
        <w:t>Разрыв от сооружений для хранения легкового автотранспорта до объектов застройки:</w:t>
      </w:r>
    </w:p>
    <w:p w:rsidR="004E5E1F" w:rsidRPr="0020753B" w:rsidRDefault="004E5E1F" w:rsidP="0020753B">
      <w:pPr>
        <w:pStyle w:val="a0"/>
        <w:numPr>
          <w:ilvl w:val="0"/>
          <w:numId w:val="0"/>
        </w:numPr>
        <w:ind w:left="709"/>
        <w:jc w:val="both"/>
        <w:rPr>
          <w:u w:val="none"/>
        </w:rPr>
      </w:pPr>
      <w:r w:rsidRPr="0020753B">
        <w:rPr>
          <w:u w:val="none"/>
        </w:rPr>
        <w:t>Разрыв от наземных гаражей-стоянок, паркингов закрытого типа принимается на основании результатов расчётов рассеивания загрязнений в атмосферном воздухе и уровней физического воздействия.</w:t>
      </w:r>
    </w:p>
    <w:p w:rsidR="004E5E1F" w:rsidRPr="0020753B" w:rsidRDefault="004E5E1F" w:rsidP="0020753B">
      <w:pPr>
        <w:pStyle w:val="a0"/>
        <w:numPr>
          <w:ilvl w:val="0"/>
          <w:numId w:val="0"/>
        </w:numPr>
        <w:ind w:left="709"/>
        <w:jc w:val="both"/>
        <w:rPr>
          <w:u w:val="none"/>
        </w:rPr>
      </w:pPr>
      <w:r w:rsidRPr="0020753B">
        <w:rPr>
          <w:u w:val="none"/>
        </w:rPr>
        <w:t>При размещении наземных гаражей-стоянок, паркингов, автостоянок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w:t>
      </w:r>
    </w:p>
    <w:p w:rsidR="004226CA" w:rsidRPr="00B85B9D" w:rsidRDefault="004226CA" w:rsidP="005E534A">
      <w:pPr>
        <w:tabs>
          <w:tab w:val="num" w:pos="900"/>
        </w:tabs>
      </w:pPr>
      <w:r w:rsidRPr="00B85B9D">
        <w:t>В нас</w:t>
      </w:r>
      <w:r w:rsidR="00FE2847" w:rsidRPr="00B85B9D">
        <w:t>тоящее время</w:t>
      </w:r>
      <w:r w:rsidR="00B821CE" w:rsidRPr="00B85B9D">
        <w:t xml:space="preserve"> санитарны</w:t>
      </w:r>
      <w:r w:rsidR="00FE2847" w:rsidRPr="00B85B9D">
        <w:t>й</w:t>
      </w:r>
      <w:r w:rsidR="00B821CE" w:rsidRPr="00B85B9D">
        <w:t xml:space="preserve"> разрыв от автомобильной дороги регионального значения </w:t>
      </w:r>
      <w:r w:rsidR="00B821CE" w:rsidRPr="00B85B9D">
        <w:rPr>
          <w:szCs w:val="24"/>
        </w:rPr>
        <w:t>Ретюнь</w:t>
      </w:r>
      <w:r w:rsidR="000832EA" w:rsidRPr="00B85B9D">
        <w:rPr>
          <w:szCs w:val="24"/>
        </w:rPr>
        <w:t xml:space="preserve"> – </w:t>
      </w:r>
      <w:r w:rsidR="00B821CE" w:rsidRPr="00B85B9D">
        <w:rPr>
          <w:szCs w:val="24"/>
        </w:rPr>
        <w:t>Волошово – Сара-Лог с подъездом к совхозу «Волошовский»</w:t>
      </w:r>
      <w:r w:rsidR="00B821CE" w:rsidRPr="00B85B9D">
        <w:t xml:space="preserve"> (</w:t>
      </w:r>
      <w:r w:rsidR="00B85B9D" w:rsidRPr="00B85B9D">
        <w:rPr>
          <w:lang w:val="en-US"/>
        </w:rPr>
        <w:t>IV</w:t>
      </w:r>
      <w:r w:rsidR="00B821CE" w:rsidRPr="00B85B9D">
        <w:t xml:space="preserve"> категория) попадает жилая застройка д. Ретюнь. </w:t>
      </w:r>
      <w:r w:rsidR="00F7795D" w:rsidRPr="00B85B9D">
        <w:t>Т</w:t>
      </w:r>
      <w:r w:rsidRPr="00B85B9D">
        <w:t>ребуется обеспечить соблюдение санитарных разрывов при расширении территории населённых пунктов и новой застройке.</w:t>
      </w:r>
    </w:p>
    <w:p w:rsidR="00C4756A" w:rsidRPr="008A2E40" w:rsidRDefault="00D62D1B" w:rsidP="001C5438">
      <w:pPr>
        <w:pStyle w:val="a0"/>
        <w:numPr>
          <w:ilvl w:val="2"/>
          <w:numId w:val="2"/>
        </w:numPr>
        <w:spacing w:before="240"/>
        <w:outlineLvl w:val="2"/>
      </w:pPr>
      <w:r>
        <w:t>Зона акустического дискомфорта</w:t>
      </w:r>
    </w:p>
    <w:p w:rsidR="00C4756A" w:rsidRPr="006D2AD5" w:rsidRDefault="00C4756A" w:rsidP="005E534A">
      <w:pPr>
        <w:tabs>
          <w:tab w:val="num" w:pos="900"/>
        </w:tabs>
      </w:pPr>
      <w:r w:rsidRPr="006D2AD5">
        <w:t>Зонами акустического дискомфорта являются территории, на которых ожидаемый уровень звука превышает допустимый по санитарным норма</w:t>
      </w:r>
      <w:r w:rsidR="005E534A">
        <w:t>м. В Ретюнском</w:t>
      </w:r>
      <w:r w:rsidR="00D62D1B">
        <w:t xml:space="preserve"> сельском поселении</w:t>
      </w:r>
      <w:r w:rsidR="005E534A">
        <w:t xml:space="preserve"> источники</w:t>
      </w:r>
      <w:r w:rsidRPr="006D2AD5">
        <w:t xml:space="preserve"> акустического дискомфорта </w:t>
      </w:r>
      <w:r w:rsidR="005E534A">
        <w:t>отсутствуют</w:t>
      </w:r>
      <w:r w:rsidR="00D62D1B">
        <w:rPr>
          <w:rFonts w:cs="Times New Roman"/>
          <w:szCs w:val="24"/>
        </w:rPr>
        <w:t>.</w:t>
      </w:r>
    </w:p>
    <w:p w:rsidR="00E67B3B" w:rsidRDefault="00B458DB" w:rsidP="00F467B8">
      <w:pPr>
        <w:pStyle w:val="a0"/>
        <w:numPr>
          <w:ilvl w:val="2"/>
          <w:numId w:val="2"/>
        </w:numPr>
        <w:spacing w:before="240"/>
        <w:outlineLvl w:val="2"/>
      </w:pPr>
      <w:bookmarkStart w:id="88" w:name="_Toc367977953"/>
      <w:r>
        <w:t>Придорожные полосы</w:t>
      </w:r>
      <w:bookmarkEnd w:id="88"/>
    </w:p>
    <w:p w:rsidR="00B458DB" w:rsidRPr="000C6A17" w:rsidRDefault="00B458DB" w:rsidP="005E534A">
      <w:r w:rsidRPr="000C6A17">
        <w:t>Для автомобильных дорог, за исключением автомобильных дорог, расположенных в границах населённых пунктов, устанавливаются придорожные полосы.</w:t>
      </w:r>
    </w:p>
    <w:p w:rsidR="00B458DB" w:rsidRPr="000C6A17" w:rsidRDefault="00B458DB" w:rsidP="005E534A">
      <w:proofErr w:type="gramStart"/>
      <w:r w:rsidRPr="000C6A17">
        <w:t xml:space="preserve">В соответствии Федеральным законом от </w:t>
      </w:r>
      <w:r w:rsidR="005E534A">
        <w:t>0</w:t>
      </w:r>
      <w:r w:rsidRPr="000C6A17">
        <w:t>8</w:t>
      </w:r>
      <w:r w:rsidR="005E534A">
        <w:t>.11</w:t>
      </w:r>
      <w:r w:rsidRPr="000C6A17">
        <w:t xml:space="preserve"> 2007 года № 257-ФЗ «Об автомобильных дорогах и дорожной деятельности в Российской Федерации и внесении изменений в отдельные законодательные акты Российской феде</w:t>
      </w:r>
      <w:r w:rsidR="005E534A">
        <w:t>рации» (с изменениями от 25.06.</w:t>
      </w:r>
      <w:r w:rsidRPr="000C6A17">
        <w:t>2012 г.) придорожной полосой автомобильной дороги является территория, которая прилегает с обеих сторон к полосе отвода автомобильной дороги, и в границах которых устанавливается особый режим использования земельных участков в целях</w:t>
      </w:r>
      <w:proofErr w:type="gramEnd"/>
      <w:r w:rsidRPr="000C6A17">
        <w:t xml:space="preserve"> обеспечения требований безопасности дорожного движения, а также нормальных условий реконструкции, капитального ремонта, содержания автомобильной дороги, её сохранности с учётом перспектив развития автомобильной дороги.</w:t>
      </w:r>
    </w:p>
    <w:p w:rsidR="00B458DB" w:rsidRDefault="00B458DB" w:rsidP="007D6022">
      <w:pPr>
        <w:spacing w:after="0"/>
      </w:pPr>
      <w:proofErr w:type="gramStart"/>
      <w:r w:rsidRPr="000C6A17">
        <w:t>В соответствии с Федеральным законом «Об автомобильных дорогах и о дорожной деятельности в Российской Федерации и о внесении изменений в отдельные законодательны</w:t>
      </w:r>
      <w:r w:rsidR="005E534A">
        <w:t>е акты Российской Федерации от 08.11.</w:t>
      </w:r>
      <w:r w:rsidRPr="000C6A17">
        <w:t xml:space="preserve">2007 года № 257-ФЗ, проектом «Порядка установления и использования придорожных полос, автомобильных дорог общего пользования регионального или межмуниципального значения» ширина придорожной полосы устанавливается в зависимости от категории автомобильной дороги в размере </w:t>
      </w:r>
      <w:r w:rsidR="007D6022">
        <w:t>75 м для</w:t>
      </w:r>
      <w:r w:rsidR="00033020">
        <w:t xml:space="preserve"> </w:t>
      </w:r>
      <w:r w:rsidR="007D6022" w:rsidRPr="000C6A17">
        <w:t>автомобильных</w:t>
      </w:r>
      <w:proofErr w:type="gramEnd"/>
      <w:r w:rsidR="007D6022" w:rsidRPr="000C6A17">
        <w:t xml:space="preserve"> дорог I</w:t>
      </w:r>
      <w:r w:rsidR="007D6022">
        <w:t xml:space="preserve"> и II категории, </w:t>
      </w:r>
      <w:r w:rsidRPr="000C6A17">
        <w:t>50 м для автомобильных дорог III и IV категорий.</w:t>
      </w:r>
    </w:p>
    <w:p w:rsidR="004E3161" w:rsidRDefault="004E3161">
      <w:pPr>
        <w:spacing w:before="0" w:after="200" w:line="276" w:lineRule="auto"/>
        <w:jc w:val="left"/>
      </w:pPr>
      <w:r>
        <w:br w:type="page"/>
      </w:r>
    </w:p>
    <w:p w:rsidR="00B458DB" w:rsidRPr="0020753B" w:rsidRDefault="00B458DB" w:rsidP="00C40F9D">
      <w:pPr>
        <w:spacing w:before="0" w:after="0" w:line="276" w:lineRule="auto"/>
        <w:jc w:val="right"/>
      </w:pPr>
      <w:r w:rsidRPr="0020753B">
        <w:lastRenderedPageBreak/>
        <w:t xml:space="preserve">Таблица </w:t>
      </w:r>
      <w:r w:rsidR="00DA0041">
        <w:fldChar w:fldCharType="begin"/>
      </w:r>
      <w:r w:rsidR="00DA0041">
        <w:instrText xml:space="preserve"> STYLEREF 2 \s </w:instrText>
      </w:r>
      <w:r w:rsidR="00DA0041">
        <w:fldChar w:fldCharType="separate"/>
      </w:r>
      <w:r w:rsidR="00D73627">
        <w:rPr>
          <w:noProof/>
        </w:rPr>
        <w:t>3.10</w:t>
      </w:r>
      <w:r w:rsidR="00DA0041">
        <w:rPr>
          <w:noProof/>
        </w:rPr>
        <w:fldChar w:fldCharType="end"/>
      </w:r>
      <w:r w:rsidR="00D73627">
        <w:t>.</w:t>
      </w:r>
      <w:r w:rsidR="00DA0041">
        <w:fldChar w:fldCharType="begin"/>
      </w:r>
      <w:r w:rsidR="00DA0041">
        <w:instrText xml:space="preserve"> SEQ Таблица \* ARABIC \s 2 </w:instrText>
      </w:r>
      <w:r w:rsidR="00DA0041">
        <w:fldChar w:fldCharType="separate"/>
      </w:r>
      <w:r w:rsidR="00D73627">
        <w:rPr>
          <w:noProof/>
        </w:rPr>
        <w:t>3</w:t>
      </w:r>
      <w:r w:rsidR="00DA0041">
        <w:rPr>
          <w:noProof/>
        </w:rPr>
        <w:fldChar w:fldCharType="end"/>
      </w:r>
    </w:p>
    <w:p w:rsidR="00B458DB" w:rsidRPr="000C6A17" w:rsidRDefault="00B458DB" w:rsidP="00B458DB">
      <w:pPr>
        <w:pStyle w:val="afe"/>
        <w:spacing w:before="0"/>
        <w:jc w:val="right"/>
        <w:rPr>
          <w:b/>
        </w:rPr>
      </w:pPr>
      <w:r w:rsidRPr="000C6A17">
        <w:t>Характеристика автомобильных дорог</w:t>
      </w:r>
      <w:r>
        <w:t xml:space="preserve"> поселения</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701"/>
        <w:gridCol w:w="1276"/>
        <w:gridCol w:w="1559"/>
        <w:gridCol w:w="1559"/>
      </w:tblGrid>
      <w:tr w:rsidR="00B458DB" w:rsidRPr="000C6A17" w:rsidTr="00FE2847">
        <w:trPr>
          <w:trHeight w:val="675"/>
          <w:tblHeader/>
        </w:trPr>
        <w:tc>
          <w:tcPr>
            <w:tcW w:w="3828" w:type="dxa"/>
            <w:shd w:val="clear" w:color="auto" w:fill="auto"/>
            <w:noWrap/>
            <w:vAlign w:val="center"/>
          </w:tcPr>
          <w:p w:rsidR="00B458DB" w:rsidRPr="000C6A17" w:rsidRDefault="00B458DB" w:rsidP="00B821CE">
            <w:pPr>
              <w:pStyle w:val="afe"/>
              <w:spacing w:before="0"/>
              <w:ind w:left="-78" w:right="-88" w:hanging="8"/>
              <w:jc w:val="center"/>
              <w:rPr>
                <w:bCs/>
              </w:rPr>
            </w:pPr>
            <w:r w:rsidRPr="000C6A17">
              <w:rPr>
                <w:bCs/>
              </w:rPr>
              <w:t>Наименование автомобильных дорог</w:t>
            </w:r>
          </w:p>
        </w:tc>
        <w:tc>
          <w:tcPr>
            <w:tcW w:w="1701" w:type="dxa"/>
            <w:shd w:val="clear" w:color="auto" w:fill="auto"/>
            <w:vAlign w:val="center"/>
          </w:tcPr>
          <w:p w:rsidR="00B458DB" w:rsidRPr="000C6A17" w:rsidRDefault="00B458DB" w:rsidP="00B821CE">
            <w:pPr>
              <w:pStyle w:val="afe"/>
              <w:spacing w:before="0"/>
              <w:ind w:left="-78" w:right="-88" w:hanging="5"/>
              <w:jc w:val="center"/>
              <w:rPr>
                <w:bCs/>
              </w:rPr>
            </w:pPr>
            <w:r w:rsidRPr="000C6A17">
              <w:rPr>
                <w:bCs/>
              </w:rPr>
              <w:t>Протяжённость</w:t>
            </w:r>
          </w:p>
          <w:p w:rsidR="00B458DB" w:rsidRPr="000C6A17" w:rsidRDefault="00B458DB" w:rsidP="00B821CE">
            <w:pPr>
              <w:pStyle w:val="afe"/>
              <w:spacing w:before="0"/>
              <w:ind w:left="-78" w:right="-88" w:hanging="5"/>
              <w:jc w:val="center"/>
              <w:rPr>
                <w:bCs/>
              </w:rPr>
            </w:pPr>
            <w:r w:rsidRPr="000C6A17">
              <w:rPr>
                <w:bCs/>
              </w:rPr>
              <w:t xml:space="preserve">по территории поселения, </w:t>
            </w:r>
            <w:proofErr w:type="gramStart"/>
            <w:r w:rsidRPr="000C6A17">
              <w:rPr>
                <w:bCs/>
              </w:rPr>
              <w:t>км</w:t>
            </w:r>
            <w:proofErr w:type="gramEnd"/>
          </w:p>
        </w:tc>
        <w:tc>
          <w:tcPr>
            <w:tcW w:w="1276" w:type="dxa"/>
            <w:shd w:val="clear" w:color="auto" w:fill="auto"/>
            <w:vAlign w:val="center"/>
          </w:tcPr>
          <w:p w:rsidR="00B458DB" w:rsidRPr="000C6A17" w:rsidRDefault="00B458DB" w:rsidP="00B821CE">
            <w:pPr>
              <w:pStyle w:val="afe"/>
              <w:spacing w:before="0"/>
              <w:ind w:left="-78" w:right="-88" w:hanging="5"/>
              <w:jc w:val="center"/>
              <w:rPr>
                <w:bCs/>
              </w:rPr>
            </w:pPr>
            <w:proofErr w:type="spellStart"/>
            <w:proofErr w:type="gramStart"/>
            <w:r w:rsidRPr="000C6A17">
              <w:rPr>
                <w:bCs/>
              </w:rPr>
              <w:t>Техничес</w:t>
            </w:r>
            <w:proofErr w:type="spellEnd"/>
            <w:r>
              <w:rPr>
                <w:bCs/>
              </w:rPr>
              <w:t>-</w:t>
            </w:r>
            <w:r w:rsidRPr="000C6A17">
              <w:rPr>
                <w:bCs/>
              </w:rPr>
              <w:t>кая</w:t>
            </w:r>
            <w:proofErr w:type="gramEnd"/>
            <w:r w:rsidRPr="000C6A17">
              <w:rPr>
                <w:bCs/>
              </w:rPr>
              <w:t xml:space="preserve"> категория</w:t>
            </w:r>
          </w:p>
        </w:tc>
        <w:tc>
          <w:tcPr>
            <w:tcW w:w="1559" w:type="dxa"/>
            <w:shd w:val="clear" w:color="auto" w:fill="auto"/>
            <w:vAlign w:val="center"/>
          </w:tcPr>
          <w:p w:rsidR="00B458DB" w:rsidRPr="000C6A17" w:rsidRDefault="00B458DB" w:rsidP="00B821CE">
            <w:pPr>
              <w:pStyle w:val="afe"/>
              <w:spacing w:before="0"/>
              <w:ind w:left="-78" w:right="-88" w:hanging="5"/>
              <w:jc w:val="center"/>
              <w:rPr>
                <w:bCs/>
              </w:rPr>
            </w:pPr>
            <w:r w:rsidRPr="000C6A17">
              <w:rPr>
                <w:bCs/>
              </w:rPr>
              <w:t xml:space="preserve">Санитарный разрыв (до жилой застройки), </w:t>
            </w:r>
            <w:proofErr w:type="gramStart"/>
            <w:r w:rsidRPr="000C6A17">
              <w:rPr>
                <w:bCs/>
              </w:rPr>
              <w:t>м</w:t>
            </w:r>
            <w:proofErr w:type="gramEnd"/>
          </w:p>
        </w:tc>
        <w:tc>
          <w:tcPr>
            <w:tcW w:w="1559" w:type="dxa"/>
            <w:vAlign w:val="center"/>
          </w:tcPr>
          <w:p w:rsidR="00B821CE" w:rsidRDefault="00B458DB" w:rsidP="00B821CE">
            <w:pPr>
              <w:pStyle w:val="afe"/>
              <w:spacing w:before="0"/>
              <w:ind w:left="-78" w:right="-88" w:hanging="5"/>
              <w:jc w:val="center"/>
              <w:rPr>
                <w:bCs/>
              </w:rPr>
            </w:pPr>
            <w:r w:rsidRPr="000C6A17">
              <w:rPr>
                <w:bCs/>
              </w:rPr>
              <w:t xml:space="preserve">Придорожная полоса, </w:t>
            </w:r>
          </w:p>
          <w:p w:rsidR="00B458DB" w:rsidRPr="000C6A17" w:rsidRDefault="00B458DB" w:rsidP="00B821CE">
            <w:pPr>
              <w:pStyle w:val="afe"/>
              <w:spacing w:before="0"/>
              <w:ind w:left="-78" w:right="-88" w:hanging="5"/>
              <w:jc w:val="center"/>
              <w:rPr>
                <w:bCs/>
              </w:rPr>
            </w:pPr>
            <w:r w:rsidRPr="000C6A17">
              <w:rPr>
                <w:bCs/>
              </w:rPr>
              <w:t>м</w:t>
            </w:r>
          </w:p>
        </w:tc>
      </w:tr>
      <w:tr w:rsidR="007D6022" w:rsidRPr="000C6A17" w:rsidTr="00FE2847">
        <w:trPr>
          <w:trHeight w:val="443"/>
        </w:trPr>
        <w:tc>
          <w:tcPr>
            <w:tcW w:w="3828" w:type="dxa"/>
            <w:shd w:val="clear" w:color="auto" w:fill="auto"/>
            <w:noWrap/>
            <w:vAlign w:val="center"/>
          </w:tcPr>
          <w:p w:rsidR="007D6022" w:rsidRPr="000C6A17" w:rsidRDefault="007D6022" w:rsidP="007D6022">
            <w:pPr>
              <w:pStyle w:val="afe"/>
              <w:spacing w:before="0"/>
              <w:ind w:left="-78" w:right="-88" w:hanging="8"/>
              <w:jc w:val="left"/>
              <w:rPr>
                <w:bCs/>
              </w:rPr>
            </w:pPr>
            <w:r>
              <w:rPr>
                <w:bCs/>
              </w:rPr>
              <w:t>Санкт-Петербург – Псков – граница с Республикой Беларусь</w:t>
            </w:r>
          </w:p>
        </w:tc>
        <w:tc>
          <w:tcPr>
            <w:tcW w:w="1701" w:type="dxa"/>
            <w:shd w:val="clear" w:color="auto" w:fill="auto"/>
            <w:vAlign w:val="center"/>
          </w:tcPr>
          <w:p w:rsidR="007D6022" w:rsidRPr="000C6A17" w:rsidRDefault="007D6022" w:rsidP="00B821CE">
            <w:pPr>
              <w:pStyle w:val="afe"/>
              <w:spacing w:before="0"/>
              <w:ind w:left="-78" w:right="-88" w:hanging="5"/>
              <w:jc w:val="center"/>
              <w:rPr>
                <w:bCs/>
              </w:rPr>
            </w:pPr>
            <w:r>
              <w:rPr>
                <w:bCs/>
              </w:rPr>
              <w:t>1</w:t>
            </w:r>
          </w:p>
        </w:tc>
        <w:tc>
          <w:tcPr>
            <w:tcW w:w="1276" w:type="dxa"/>
            <w:shd w:val="clear" w:color="auto" w:fill="auto"/>
            <w:vAlign w:val="center"/>
          </w:tcPr>
          <w:p w:rsidR="007D6022" w:rsidRPr="007D6022" w:rsidRDefault="007D6022" w:rsidP="00B821CE">
            <w:pPr>
              <w:pStyle w:val="afe"/>
              <w:spacing w:before="0"/>
              <w:ind w:left="-78" w:right="-88" w:hanging="5"/>
              <w:jc w:val="center"/>
              <w:rPr>
                <w:bCs/>
              </w:rPr>
            </w:pPr>
            <w:r>
              <w:rPr>
                <w:bCs/>
                <w:lang w:val="en-US"/>
              </w:rPr>
              <w:t>I</w:t>
            </w:r>
            <w:r w:rsidR="00F7795D">
              <w:rPr>
                <w:lang w:val="en-US"/>
              </w:rPr>
              <w:t>II</w:t>
            </w:r>
          </w:p>
        </w:tc>
        <w:tc>
          <w:tcPr>
            <w:tcW w:w="1559" w:type="dxa"/>
            <w:shd w:val="clear" w:color="auto" w:fill="auto"/>
            <w:vAlign w:val="center"/>
          </w:tcPr>
          <w:p w:rsidR="007D6022" w:rsidRPr="000C6A17" w:rsidRDefault="007D6022" w:rsidP="00B821CE">
            <w:pPr>
              <w:pStyle w:val="afe"/>
              <w:spacing w:before="0"/>
              <w:ind w:left="-78" w:right="-88" w:hanging="5"/>
              <w:jc w:val="center"/>
              <w:rPr>
                <w:bCs/>
              </w:rPr>
            </w:pPr>
            <w:r>
              <w:rPr>
                <w:bCs/>
              </w:rPr>
              <w:t>100</w:t>
            </w:r>
          </w:p>
        </w:tc>
        <w:tc>
          <w:tcPr>
            <w:tcW w:w="1559" w:type="dxa"/>
            <w:vAlign w:val="center"/>
          </w:tcPr>
          <w:p w:rsidR="007D6022" w:rsidRPr="000C6A17" w:rsidRDefault="00F7795D" w:rsidP="00B821CE">
            <w:pPr>
              <w:pStyle w:val="afe"/>
              <w:spacing w:before="0"/>
              <w:ind w:left="-78" w:right="-88" w:hanging="5"/>
              <w:jc w:val="center"/>
              <w:rPr>
                <w:bCs/>
              </w:rPr>
            </w:pPr>
            <w:r>
              <w:rPr>
                <w:bCs/>
              </w:rPr>
              <w:t>50</w:t>
            </w:r>
          </w:p>
        </w:tc>
      </w:tr>
      <w:tr w:rsidR="00B821CE" w:rsidRPr="000C6A17" w:rsidTr="00FE2847">
        <w:trPr>
          <w:trHeight w:val="675"/>
        </w:trPr>
        <w:tc>
          <w:tcPr>
            <w:tcW w:w="3828" w:type="dxa"/>
            <w:shd w:val="clear" w:color="auto" w:fill="auto"/>
            <w:noWrap/>
            <w:vAlign w:val="center"/>
          </w:tcPr>
          <w:p w:rsidR="00B821CE" w:rsidRPr="00ED068D" w:rsidRDefault="00B821CE" w:rsidP="00B821CE">
            <w:pPr>
              <w:spacing w:before="0" w:after="0"/>
              <w:ind w:left="-78" w:right="-88"/>
              <w:jc w:val="left"/>
              <w:rPr>
                <w:szCs w:val="24"/>
              </w:rPr>
            </w:pPr>
            <w:r w:rsidRPr="00ED068D">
              <w:rPr>
                <w:szCs w:val="24"/>
              </w:rPr>
              <w:t>Ретюнь - Волошово – Сара-Лог с подъездом к</w:t>
            </w:r>
            <w:r>
              <w:rPr>
                <w:szCs w:val="24"/>
              </w:rPr>
              <w:t xml:space="preserve"> </w:t>
            </w:r>
            <w:r w:rsidRPr="00ED068D">
              <w:rPr>
                <w:szCs w:val="24"/>
              </w:rPr>
              <w:t xml:space="preserve">совхозу «Волошовский» </w:t>
            </w:r>
          </w:p>
        </w:tc>
        <w:tc>
          <w:tcPr>
            <w:tcW w:w="1701" w:type="dxa"/>
            <w:shd w:val="clear" w:color="auto" w:fill="auto"/>
            <w:vAlign w:val="center"/>
          </w:tcPr>
          <w:p w:rsidR="00B821CE" w:rsidRPr="009B2C2B" w:rsidRDefault="007852C1" w:rsidP="00B821CE">
            <w:pPr>
              <w:spacing w:before="0" w:after="0"/>
              <w:ind w:left="-78" w:right="-88"/>
              <w:jc w:val="center"/>
              <w:rPr>
                <w:szCs w:val="24"/>
              </w:rPr>
            </w:pPr>
            <w:r>
              <w:rPr>
                <w:szCs w:val="24"/>
              </w:rPr>
              <w:t xml:space="preserve">10 </w:t>
            </w:r>
          </w:p>
        </w:tc>
        <w:tc>
          <w:tcPr>
            <w:tcW w:w="1276" w:type="dxa"/>
            <w:shd w:val="clear" w:color="auto" w:fill="auto"/>
            <w:vAlign w:val="center"/>
          </w:tcPr>
          <w:p w:rsidR="00B821CE" w:rsidRPr="00B85B9D" w:rsidRDefault="0044600C" w:rsidP="00B821CE">
            <w:pPr>
              <w:spacing w:before="0" w:after="0"/>
              <w:ind w:left="-78" w:right="-88"/>
              <w:jc w:val="center"/>
              <w:rPr>
                <w:szCs w:val="24"/>
              </w:rPr>
            </w:pPr>
            <w:r>
              <w:rPr>
                <w:bCs/>
                <w:lang w:val="en-US"/>
              </w:rPr>
              <w:t>I</w:t>
            </w:r>
            <w:r>
              <w:rPr>
                <w:lang w:val="en-US"/>
              </w:rPr>
              <w:t>II</w:t>
            </w:r>
          </w:p>
        </w:tc>
        <w:tc>
          <w:tcPr>
            <w:tcW w:w="1559" w:type="dxa"/>
            <w:shd w:val="clear" w:color="auto" w:fill="auto"/>
            <w:vAlign w:val="center"/>
          </w:tcPr>
          <w:p w:rsidR="00B821CE" w:rsidRPr="0044600C" w:rsidRDefault="0044600C" w:rsidP="00B821CE">
            <w:pPr>
              <w:pStyle w:val="afe"/>
              <w:spacing w:before="0"/>
              <w:ind w:left="-78" w:right="-88" w:hanging="5"/>
              <w:jc w:val="center"/>
              <w:rPr>
                <w:bCs/>
              </w:rPr>
            </w:pPr>
            <w:r>
              <w:rPr>
                <w:bCs/>
              </w:rPr>
              <w:t>100</w:t>
            </w:r>
          </w:p>
        </w:tc>
        <w:tc>
          <w:tcPr>
            <w:tcW w:w="1559" w:type="dxa"/>
            <w:vAlign w:val="center"/>
          </w:tcPr>
          <w:p w:rsidR="00B821CE" w:rsidRPr="00E77B62" w:rsidRDefault="00B821CE" w:rsidP="00B821CE">
            <w:pPr>
              <w:pStyle w:val="afe"/>
              <w:spacing w:before="0"/>
              <w:ind w:left="-78" w:right="-88" w:hanging="5"/>
              <w:jc w:val="center"/>
              <w:rPr>
                <w:bCs/>
              </w:rPr>
            </w:pPr>
            <w:r>
              <w:rPr>
                <w:bCs/>
              </w:rPr>
              <w:t>50</w:t>
            </w:r>
          </w:p>
        </w:tc>
      </w:tr>
    </w:tbl>
    <w:p w:rsidR="00B458DB" w:rsidRPr="000C6A17" w:rsidRDefault="00B458DB" w:rsidP="001C5438">
      <w:pPr>
        <w:pStyle w:val="a0"/>
        <w:numPr>
          <w:ilvl w:val="2"/>
          <w:numId w:val="2"/>
        </w:numPr>
        <w:spacing w:before="240"/>
        <w:outlineLvl w:val="2"/>
        <w:rPr>
          <w:szCs w:val="24"/>
        </w:rPr>
      </w:pPr>
      <w:bookmarkStart w:id="89" w:name="_Toc350353072"/>
      <w:bookmarkStart w:id="90" w:name="_Toc367977954"/>
      <w:r w:rsidRPr="000C6A17">
        <w:t>Охранные зоны</w:t>
      </w:r>
      <w:bookmarkEnd w:id="89"/>
      <w:bookmarkEnd w:id="90"/>
    </w:p>
    <w:p w:rsidR="00B458DB" w:rsidRPr="000C6A17" w:rsidRDefault="00B458DB" w:rsidP="004226CA">
      <w:r w:rsidRPr="000C6A17">
        <w:t xml:space="preserve">Воинские захоронения, объекты захоронения биологических отходов, на </w:t>
      </w:r>
      <w:r>
        <w:t xml:space="preserve">проектируемой </w:t>
      </w:r>
      <w:r w:rsidRPr="000C6A17">
        <w:t>территории отсутствуют.</w:t>
      </w:r>
    </w:p>
    <w:p w:rsidR="00B458DB" w:rsidRPr="00790710" w:rsidRDefault="00B458DB" w:rsidP="004226CA">
      <w:pPr>
        <w:jc w:val="left"/>
        <w:rPr>
          <w:u w:val="single"/>
        </w:rPr>
      </w:pPr>
      <w:r w:rsidRPr="00790710">
        <w:rPr>
          <w:u w:val="single"/>
        </w:rPr>
        <w:t>Охранные зоны газопроводов</w:t>
      </w:r>
    </w:p>
    <w:p w:rsidR="00B458DB" w:rsidRPr="00790710" w:rsidRDefault="00B458DB" w:rsidP="004226CA">
      <w:r w:rsidRPr="00790710">
        <w:t xml:space="preserve">В настоящее время осуществляется газификация </w:t>
      </w:r>
      <w:r w:rsidR="00C92D5B">
        <w:t>Ретюнского</w:t>
      </w:r>
      <w:r w:rsidRPr="00790710">
        <w:t xml:space="preserve"> сельского поселения.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 возводить любые постройки, высаживать деревья и кустарники, сооружать проезды и переезды через трассы трубопроводов, устраивать стоянки транспорта, свалки, разводить огонь, производить любые работы, связанные с нарушением грунта и др. </w:t>
      </w:r>
    </w:p>
    <w:p w:rsidR="00B458DB" w:rsidRPr="006D2AD5" w:rsidRDefault="00B458DB" w:rsidP="004226CA">
      <w:r w:rsidRPr="006D2AD5">
        <w:t xml:space="preserve">Согласно </w:t>
      </w:r>
      <w:r w:rsidRPr="00A81488">
        <w:t xml:space="preserve">Правилам охраны газораспределительных сетей (утверждено постановлением Правительства Российской Федерации от 20 ноября 2000 года № 878) </w:t>
      </w:r>
      <w:r w:rsidRPr="006D2AD5">
        <w:t>для газораспределительных сетей устанавливаются следующие охранные зоны:</w:t>
      </w:r>
    </w:p>
    <w:p w:rsidR="00B458DB" w:rsidRPr="006D2AD5" w:rsidRDefault="00B458DB" w:rsidP="004226CA">
      <w:r w:rsidRPr="006D2AD5">
        <w:t>а) вдоль трасс наружных газопроводов</w:t>
      </w:r>
      <w:r>
        <w:t xml:space="preserve"> – </w:t>
      </w:r>
      <w:r w:rsidRPr="006D2AD5">
        <w:t>в виде территории, ограниченной условными линиями, проходящими на расстоя</w:t>
      </w:r>
      <w:r>
        <w:t>нии 2</w:t>
      </w:r>
      <w:r w:rsidRPr="006D2AD5">
        <w:t xml:space="preserve"> метров с каждой стороны газопровода;</w:t>
      </w:r>
    </w:p>
    <w:p w:rsidR="00B458DB" w:rsidRPr="006D2AD5" w:rsidRDefault="00B458DB" w:rsidP="00B458DB">
      <w:r w:rsidRPr="006D2AD5">
        <w:t>б) вдоль трасс подземных газопроводов из полиэтиленовых труб при использовании медного провода для обозначения трассы газопровода</w:t>
      </w:r>
      <w:r>
        <w:t xml:space="preserve"> – </w:t>
      </w:r>
      <w:r w:rsidRPr="006D2AD5">
        <w:t>в виде территории, ограниченной условными линиями, проходящими на расстоянии 3 метров от газопровода со стороны провода и 2 метров</w:t>
      </w:r>
      <w:r>
        <w:t xml:space="preserve"> – </w:t>
      </w:r>
      <w:r w:rsidRPr="006D2AD5">
        <w:t>с противоположной стороны;</w:t>
      </w:r>
    </w:p>
    <w:p w:rsidR="00B458DB" w:rsidRPr="006D2AD5" w:rsidRDefault="00B458DB" w:rsidP="00B458DB">
      <w:r w:rsidRPr="006D2AD5">
        <w:t>в) вокруг отдельно стоящих газорегуляторных пунктов</w:t>
      </w:r>
      <w:r>
        <w:t xml:space="preserve"> – </w:t>
      </w:r>
      <w:r w:rsidRPr="006D2AD5">
        <w:t>в виде территории, ограниченной замкнутой линией, провед</w:t>
      </w:r>
      <w:r w:rsidR="00DC222B">
        <w:t>ё</w:t>
      </w:r>
      <w:r w:rsidRPr="006D2AD5">
        <w:t>нной на расстоянии 10 метров от границ этих объектов. Для газорегуляторных пунктов, пристроенных к зданиям, охранная зона не регламентируется;</w:t>
      </w:r>
    </w:p>
    <w:p w:rsidR="00B458DB" w:rsidRPr="006D2AD5" w:rsidRDefault="00B458DB" w:rsidP="00B458DB">
      <w:r>
        <w:t>г</w:t>
      </w:r>
      <w:r w:rsidRPr="006D2AD5">
        <w:t>) вдоль подводных переходов газопроводов через судоходные и сплавные реки, озера, водохранилища, каналы</w:t>
      </w:r>
      <w:r>
        <w:t xml:space="preserve"> – </w:t>
      </w:r>
      <w:r w:rsidRPr="006D2AD5">
        <w:t>в виде участка водного пространства от водной поверхности до дна, заключ</w:t>
      </w:r>
      <w:r w:rsidR="00DC222B">
        <w:t>ё</w:t>
      </w:r>
      <w:r w:rsidRPr="006D2AD5">
        <w:t>нного между параллельными плоскостями, отстоящими на 100 м с каждой стороны газопровода;</w:t>
      </w:r>
    </w:p>
    <w:p w:rsidR="00B458DB" w:rsidRDefault="00B458DB" w:rsidP="00B458DB">
      <w:r w:rsidRPr="006D2AD5">
        <w:t>е) вдоль трасс межпоселковых газопроводов, проходящих по лесам и древесн</w:t>
      </w:r>
      <w:proofErr w:type="gramStart"/>
      <w:r w:rsidRPr="006D2AD5">
        <w:t>о</w:t>
      </w:r>
      <w:r>
        <w:t>-</w:t>
      </w:r>
      <w:proofErr w:type="gramEnd"/>
      <w:r>
        <w:t xml:space="preserve"> </w:t>
      </w:r>
      <w:r w:rsidRPr="006D2AD5">
        <w:t>кустарниковой растительности,</w:t>
      </w:r>
      <w:r>
        <w:t xml:space="preserve"> – </w:t>
      </w:r>
      <w:r w:rsidRPr="006D2AD5">
        <w:t>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B458DB" w:rsidRPr="000C6A17" w:rsidRDefault="00B458DB" w:rsidP="002D2F89">
      <w:pPr>
        <w:rPr>
          <w:u w:val="single"/>
        </w:rPr>
      </w:pPr>
      <w:r w:rsidRPr="000C6A17">
        <w:rPr>
          <w:u w:val="single"/>
        </w:rPr>
        <w:t>Охранные зоны объектов электросетевого хозяйства</w:t>
      </w:r>
    </w:p>
    <w:p w:rsidR="00B458DB" w:rsidRPr="000C6A17" w:rsidRDefault="00B458DB" w:rsidP="002D2F89">
      <w:r>
        <w:t>Вблизи</w:t>
      </w:r>
      <w:r w:rsidRPr="006B78AA">
        <w:t xml:space="preserve"> </w:t>
      </w:r>
      <w:r>
        <w:t xml:space="preserve">рассматриваемой части </w:t>
      </w:r>
      <w:r w:rsidRPr="006B78AA">
        <w:t xml:space="preserve">территории </w:t>
      </w:r>
      <w:r w:rsidR="00C92D5B">
        <w:t>Ретюнского</w:t>
      </w:r>
      <w:r w:rsidRPr="006B78AA">
        <w:t xml:space="preserve"> сельского поселения располагаются воздушные линии </w:t>
      </w:r>
      <w:r w:rsidRPr="003B3F9B">
        <w:t xml:space="preserve">электропередачи </w:t>
      </w:r>
      <w:r w:rsidR="003B3F9B" w:rsidRPr="003B3F9B">
        <w:t>напряжением</w:t>
      </w:r>
      <w:r w:rsidRPr="003B3F9B">
        <w:t xml:space="preserve"> 35 кВ и 6-10 кВ.</w:t>
      </w:r>
    </w:p>
    <w:p w:rsidR="00B458DB" w:rsidRPr="000C6A17" w:rsidRDefault="00B458DB" w:rsidP="002D2F89">
      <w:proofErr w:type="gramStart"/>
      <w:r w:rsidRPr="000C6A17">
        <w:t xml:space="preserve">Согласно постановлению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охранные </w:t>
      </w:r>
      <w:r w:rsidRPr="000C6A17">
        <w:lastRenderedPageBreak/>
        <w:t>зоны вдоль воздушных линий электропередачи устанавливаются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w:t>
      </w:r>
      <w:proofErr w:type="gramEnd"/>
      <w:r w:rsidRPr="000C6A17">
        <w:t xml:space="preserve"> обе стороны линии электропередачи от крайних проводов при </w:t>
      </w:r>
      <w:r w:rsidR="00DC222B" w:rsidRPr="000C6A17">
        <w:t>не откло</w:t>
      </w:r>
      <w:r w:rsidR="00DC222B">
        <w:t>н</w:t>
      </w:r>
      <w:r w:rsidR="00DC222B" w:rsidRPr="000C6A17">
        <w:t>ённом</w:t>
      </w:r>
      <w:r w:rsidRPr="000C6A17">
        <w:t xml:space="preserve"> их положении на следующем расстоянии:</w:t>
      </w:r>
    </w:p>
    <w:p w:rsidR="00B458DB" w:rsidRPr="002A5369" w:rsidRDefault="00B458DB" w:rsidP="00597FF7">
      <w:pPr>
        <w:pStyle w:val="a0"/>
        <w:numPr>
          <w:ilvl w:val="0"/>
          <w:numId w:val="13"/>
        </w:numPr>
        <w:rPr>
          <w:u w:val="none"/>
        </w:rPr>
      </w:pPr>
      <w:r w:rsidRPr="002A5369">
        <w:rPr>
          <w:u w:val="none"/>
        </w:rPr>
        <w:t xml:space="preserve">10 м – для </w:t>
      </w:r>
      <w:proofErr w:type="gramStart"/>
      <w:r w:rsidRPr="002A5369">
        <w:rPr>
          <w:u w:val="none"/>
        </w:rPr>
        <w:t>ВЛ</w:t>
      </w:r>
      <w:proofErr w:type="gramEnd"/>
      <w:r w:rsidRPr="002A5369">
        <w:rPr>
          <w:u w:val="none"/>
        </w:rPr>
        <w:t xml:space="preserve"> напряжением от 1 до 20 кВ;</w:t>
      </w:r>
    </w:p>
    <w:p w:rsidR="00B458DB" w:rsidRPr="002A5369" w:rsidRDefault="00B458DB" w:rsidP="00597FF7">
      <w:pPr>
        <w:pStyle w:val="a0"/>
        <w:numPr>
          <w:ilvl w:val="0"/>
          <w:numId w:val="13"/>
        </w:numPr>
        <w:rPr>
          <w:u w:val="none"/>
        </w:rPr>
      </w:pPr>
      <w:r w:rsidRPr="002A5369">
        <w:rPr>
          <w:u w:val="none"/>
        </w:rPr>
        <w:t xml:space="preserve">15 м – для </w:t>
      </w:r>
      <w:proofErr w:type="gramStart"/>
      <w:r w:rsidRPr="002A5369">
        <w:rPr>
          <w:u w:val="none"/>
        </w:rPr>
        <w:t>ВЛ</w:t>
      </w:r>
      <w:proofErr w:type="gramEnd"/>
      <w:r w:rsidRPr="002A5369">
        <w:rPr>
          <w:u w:val="none"/>
        </w:rPr>
        <w:t xml:space="preserve"> напряжением 35 кВ; </w:t>
      </w:r>
    </w:p>
    <w:p w:rsidR="00B458DB" w:rsidRPr="002A5369" w:rsidRDefault="00B458DB" w:rsidP="00597FF7">
      <w:pPr>
        <w:pStyle w:val="a0"/>
        <w:numPr>
          <w:ilvl w:val="0"/>
          <w:numId w:val="13"/>
        </w:numPr>
        <w:rPr>
          <w:u w:val="none"/>
        </w:rPr>
      </w:pPr>
      <w:r w:rsidRPr="002A5369">
        <w:rPr>
          <w:u w:val="none"/>
        </w:rPr>
        <w:t xml:space="preserve">20 м – для </w:t>
      </w:r>
      <w:proofErr w:type="gramStart"/>
      <w:r w:rsidRPr="002A5369">
        <w:rPr>
          <w:u w:val="none"/>
        </w:rPr>
        <w:t>ВЛ</w:t>
      </w:r>
      <w:proofErr w:type="gramEnd"/>
      <w:r w:rsidRPr="002A5369">
        <w:rPr>
          <w:u w:val="none"/>
        </w:rPr>
        <w:t xml:space="preserve"> напряжением 110 кВ. </w:t>
      </w:r>
    </w:p>
    <w:p w:rsidR="00B458DB" w:rsidRPr="000C6A17" w:rsidRDefault="00B458DB" w:rsidP="005E534A">
      <w:pPr>
        <w:pStyle w:val="afc"/>
        <w:spacing w:after="120" w:line="240" w:lineRule="auto"/>
        <w:ind w:firstLine="0"/>
        <w:rPr>
          <w:color w:val="auto"/>
          <w:u w:val="single"/>
        </w:rPr>
      </w:pPr>
      <w:r w:rsidRPr="000C6A17">
        <w:rPr>
          <w:color w:val="auto"/>
          <w:u w:val="single"/>
        </w:rPr>
        <w:t>Охранные зоны линий и сооружений связи</w:t>
      </w:r>
    </w:p>
    <w:p w:rsidR="00B458DB" w:rsidRPr="000C6A17" w:rsidRDefault="00B458DB" w:rsidP="005E534A">
      <w:pPr>
        <w:pStyle w:val="afc"/>
        <w:spacing w:before="120" w:after="120" w:line="240" w:lineRule="auto"/>
        <w:ind w:firstLine="0"/>
        <w:rPr>
          <w:color w:val="auto"/>
        </w:rPr>
      </w:pPr>
      <w:r w:rsidRPr="000C6A17">
        <w:rPr>
          <w:color w:val="auto"/>
        </w:rPr>
        <w:t>В соответствии с земельным законодательством Российской Федерации к землям связи относятся земельные участки, предоставленные для нужд связи в постоянное (бессрочное) или безвозмездное срочное пользование, аренду либо передаваемые на праве ограниченного пользования чужим земельным участком (сервитут) для строительства и эксплуатации сооружений связи.</w:t>
      </w:r>
    </w:p>
    <w:p w:rsidR="00B458DB" w:rsidRPr="000C6A17" w:rsidRDefault="00B458DB" w:rsidP="005E534A">
      <w:pPr>
        <w:pStyle w:val="afc"/>
        <w:spacing w:before="120" w:after="120" w:line="240" w:lineRule="auto"/>
        <w:ind w:firstLine="0"/>
        <w:rPr>
          <w:color w:val="auto"/>
        </w:rPr>
      </w:pPr>
      <w:proofErr w:type="gramStart"/>
      <w:r w:rsidRPr="000C6A17">
        <w:rPr>
          <w:color w:val="auto"/>
        </w:rPr>
        <w:t xml:space="preserve">Согласно Федеральному закону Российской Федерации от </w:t>
      </w:r>
      <w:r w:rsidR="005E534A">
        <w:rPr>
          <w:color w:val="auto"/>
        </w:rPr>
        <w:t>07.09.</w:t>
      </w:r>
      <w:r w:rsidRPr="000C6A17">
        <w:rPr>
          <w:color w:val="auto"/>
        </w:rPr>
        <w:t>2003 г</w:t>
      </w:r>
      <w:r w:rsidR="005E534A">
        <w:rPr>
          <w:color w:val="auto"/>
        </w:rPr>
        <w:t>.</w:t>
      </w:r>
      <w:r w:rsidRPr="000C6A17">
        <w:rPr>
          <w:color w:val="auto"/>
        </w:rPr>
        <w:t xml:space="preserve"> № 126-ФЗ «О связи» предоставление земельных участков организациям связи, порядок (режим) пользования ими, в том числе установления охранных зон сетей связи и сооружений связи и создания просек для размещения сетей связи, основания, условия и порядок изъятия этих земельных участков устанавливаются земельным законодательством Российской Федерации.</w:t>
      </w:r>
      <w:proofErr w:type="gramEnd"/>
      <w:r w:rsidRPr="000C6A17">
        <w:rPr>
          <w:color w:val="auto"/>
        </w:rPr>
        <w:t xml:space="preserve"> Размеры таких земельных участков, в том числе земельных участков, предоставляемых для установления охранных зон и просек, определяются в соответствии с нормами отвода земель для осуществления соответствующих видов деятельности, градостроительной и проектной документацией.</w:t>
      </w:r>
    </w:p>
    <w:p w:rsidR="00B458DB" w:rsidRPr="000C6A17" w:rsidRDefault="00B458DB" w:rsidP="005E534A">
      <w:pPr>
        <w:pStyle w:val="afc"/>
        <w:spacing w:before="120" w:after="120" w:line="240" w:lineRule="auto"/>
        <w:ind w:firstLine="0"/>
        <w:rPr>
          <w:color w:val="auto"/>
        </w:rPr>
      </w:pPr>
      <w:r w:rsidRPr="000C6A17">
        <w:rPr>
          <w:color w:val="auto"/>
        </w:rPr>
        <w:t xml:space="preserve">Согласно постановлению Правительства Российской Федерации от </w:t>
      </w:r>
      <w:r w:rsidR="005E534A">
        <w:rPr>
          <w:color w:val="auto"/>
        </w:rPr>
        <w:t>09.06.1995 г.</w:t>
      </w:r>
      <w:r w:rsidRPr="000C6A17">
        <w:rPr>
          <w:color w:val="auto"/>
        </w:rPr>
        <w:t xml:space="preserve"> № 78 «Об утверждении правил охраны линий и сооружений связи Российской Федерации», на трассах кабельных и воздушных линий связи и линий радиофикации:</w:t>
      </w:r>
    </w:p>
    <w:p w:rsidR="00B458DB" w:rsidRPr="000C6A17" w:rsidRDefault="00B458DB" w:rsidP="00B458DB">
      <w:pPr>
        <w:pStyle w:val="afc"/>
        <w:spacing w:before="120" w:after="120" w:line="240" w:lineRule="auto"/>
        <w:rPr>
          <w:color w:val="auto"/>
        </w:rPr>
      </w:pPr>
      <w:r w:rsidRPr="000C6A17">
        <w:rPr>
          <w:color w:val="auto"/>
        </w:rPr>
        <w:t>а) устанавливаются охранные зоны с особыми условиями использования:</w:t>
      </w:r>
    </w:p>
    <w:p w:rsidR="00B458DB" w:rsidRPr="000C6A17" w:rsidRDefault="00B458DB" w:rsidP="00597FF7">
      <w:pPr>
        <w:pStyle w:val="afc"/>
        <w:widowControl/>
        <w:numPr>
          <w:ilvl w:val="0"/>
          <w:numId w:val="12"/>
        </w:numPr>
        <w:spacing w:before="120" w:after="120" w:line="240" w:lineRule="auto"/>
        <w:ind w:left="1276" w:hanging="567"/>
        <w:contextualSpacing/>
        <w:rPr>
          <w:color w:val="auto"/>
        </w:rPr>
      </w:pPr>
      <w:proofErr w:type="gramStart"/>
      <w:r w:rsidRPr="000C6A17">
        <w:rPr>
          <w:color w:val="auto"/>
        </w:rPr>
        <w:t>для подземных кабельных и для воздушных линий связи и линий радиофикации, расположенных вне насел</w:t>
      </w:r>
      <w:r>
        <w:rPr>
          <w:color w:val="auto"/>
        </w:rPr>
        <w:t>ё</w:t>
      </w:r>
      <w:r w:rsidRPr="000C6A17">
        <w:rPr>
          <w:color w:val="auto"/>
        </w:rPr>
        <w:t>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 с каждой стороны;</w:t>
      </w:r>
      <w:proofErr w:type="gramEnd"/>
    </w:p>
    <w:p w:rsidR="00B458DB" w:rsidRPr="000C6A17" w:rsidRDefault="00B458DB" w:rsidP="00597FF7">
      <w:pPr>
        <w:pStyle w:val="afc"/>
        <w:widowControl/>
        <w:numPr>
          <w:ilvl w:val="0"/>
          <w:numId w:val="12"/>
        </w:numPr>
        <w:spacing w:before="120" w:after="120" w:line="240" w:lineRule="auto"/>
        <w:ind w:left="1276" w:hanging="567"/>
        <w:rPr>
          <w:color w:val="auto"/>
        </w:rPr>
      </w:pPr>
      <w:r w:rsidRPr="000C6A17">
        <w:rPr>
          <w:color w:val="auto"/>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 и от контуров заземления не менее чем на 2 м;</w:t>
      </w:r>
    </w:p>
    <w:p w:rsidR="00B458DB" w:rsidRPr="000C6A17" w:rsidRDefault="00B458DB" w:rsidP="00B458DB">
      <w:pPr>
        <w:pStyle w:val="afc"/>
        <w:spacing w:before="120" w:after="120" w:line="240" w:lineRule="auto"/>
        <w:rPr>
          <w:color w:val="auto"/>
        </w:rPr>
      </w:pPr>
      <w:r w:rsidRPr="000C6A17">
        <w:rPr>
          <w:color w:val="auto"/>
        </w:rPr>
        <w:t>б) создаются просеки в лесных массивах и зелёных насаждениях:</w:t>
      </w:r>
    </w:p>
    <w:p w:rsidR="00B458DB" w:rsidRPr="000C6A17" w:rsidRDefault="00B458DB" w:rsidP="00597FF7">
      <w:pPr>
        <w:pStyle w:val="afc"/>
        <w:widowControl/>
        <w:numPr>
          <w:ilvl w:val="0"/>
          <w:numId w:val="11"/>
        </w:numPr>
        <w:spacing w:before="120" w:after="120" w:line="240" w:lineRule="auto"/>
        <w:ind w:left="1276" w:hanging="567"/>
        <w:contextualSpacing/>
        <w:rPr>
          <w:color w:val="auto"/>
        </w:rPr>
      </w:pPr>
      <w:r w:rsidRPr="000C6A17">
        <w:rPr>
          <w:color w:val="auto"/>
        </w:rPr>
        <w:t>при высоте насаждений менее 4 м – шириной не менее расстояния между крайними проводами воздушных линий связи и линий радиофикации плюс 4 м (по 2 м с каждой стороны от крайних проводов до ветвей деревьев);</w:t>
      </w:r>
    </w:p>
    <w:p w:rsidR="00B458DB" w:rsidRPr="000C6A17" w:rsidRDefault="00B458DB" w:rsidP="00597FF7">
      <w:pPr>
        <w:pStyle w:val="afc"/>
        <w:widowControl/>
        <w:numPr>
          <w:ilvl w:val="0"/>
          <w:numId w:val="11"/>
        </w:numPr>
        <w:spacing w:before="120" w:after="120" w:line="240" w:lineRule="auto"/>
        <w:ind w:left="1276" w:hanging="567"/>
        <w:contextualSpacing/>
        <w:rPr>
          <w:color w:val="auto"/>
        </w:rPr>
      </w:pPr>
      <w:r w:rsidRPr="000C6A17">
        <w:rPr>
          <w:color w:val="auto"/>
        </w:rPr>
        <w:t>при высоте насаждений более 4 м – шириной не менее расстояния между крайними проводами воздушных линий связи и линий радиофикации плюс 6 (по 3 м с каждой стороны от крайних проводов до ветвей деревьев);</w:t>
      </w:r>
    </w:p>
    <w:p w:rsidR="00B458DB" w:rsidRPr="000C6A17" w:rsidRDefault="00B458DB" w:rsidP="00597FF7">
      <w:pPr>
        <w:pStyle w:val="afc"/>
        <w:widowControl/>
        <w:numPr>
          <w:ilvl w:val="0"/>
          <w:numId w:val="11"/>
        </w:numPr>
        <w:spacing w:before="120" w:after="120" w:line="240" w:lineRule="auto"/>
        <w:ind w:left="1276" w:hanging="567"/>
        <w:rPr>
          <w:color w:val="auto"/>
        </w:rPr>
      </w:pPr>
      <w:r w:rsidRPr="000C6A17">
        <w:rPr>
          <w:color w:val="auto"/>
        </w:rPr>
        <w:t>вдоль трассы кабеля связи – шириной не менее 6 м (по 3 м с каждой стороны от кабеля связи);</w:t>
      </w:r>
    </w:p>
    <w:p w:rsidR="00B458DB" w:rsidRPr="000C6A17" w:rsidRDefault="00B458DB" w:rsidP="00B458DB">
      <w:pPr>
        <w:pStyle w:val="afc"/>
        <w:spacing w:before="120" w:after="120" w:line="240" w:lineRule="auto"/>
        <w:rPr>
          <w:color w:val="auto"/>
        </w:rPr>
      </w:pPr>
      <w:r w:rsidRPr="000C6A17">
        <w:rPr>
          <w:color w:val="auto"/>
        </w:rPr>
        <w:t>в)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w:t>
      </w:r>
      <w:r>
        <w:rPr>
          <w:color w:val="auto"/>
        </w:rPr>
        <w:t>ё</w:t>
      </w:r>
      <w:r w:rsidRPr="000C6A17">
        <w:rPr>
          <w:color w:val="auto"/>
        </w:rPr>
        <w:t>мки работ.</w:t>
      </w:r>
    </w:p>
    <w:p w:rsidR="00B458DB" w:rsidRPr="00463445" w:rsidRDefault="00B458DB" w:rsidP="002D2F89">
      <w:r w:rsidRPr="00463445">
        <w:lastRenderedPageBreak/>
        <w:t xml:space="preserve">В пределах </w:t>
      </w:r>
      <w:r w:rsidR="00C92D5B" w:rsidRPr="00463445">
        <w:t>Ретюнского</w:t>
      </w:r>
      <w:r w:rsidRPr="00463445">
        <w:t xml:space="preserve"> сельского поселения расположены башни базовых станций мобильной сотовой связи. </w:t>
      </w:r>
    </w:p>
    <w:p w:rsidR="00F7795D" w:rsidRPr="00E36646" w:rsidRDefault="00463445" w:rsidP="00F7795D">
      <w:pPr>
        <w:widowControl w:val="0"/>
        <w:spacing w:line="239" w:lineRule="auto"/>
        <w:rPr>
          <w:szCs w:val="24"/>
        </w:rPr>
      </w:pPr>
      <w:r w:rsidRPr="00054B4F">
        <w:t>В соответствии с Постановлением главы администрации Лужского муниципального района от</w:t>
      </w:r>
      <w:r w:rsidR="00033020">
        <w:t xml:space="preserve"> </w:t>
      </w:r>
      <w:r w:rsidRPr="00054B4F">
        <w:t>05 февраля 2009 г. № 59/1 утвержд</w:t>
      </w:r>
      <w:r w:rsidR="00262E9C">
        <w:t>ё</w:t>
      </w:r>
      <w:r w:rsidRPr="00054B4F">
        <w:t>н градостроительный план земельного участка открытого акционерного общества «ОБЛКОМ» (сокращ</w:t>
      </w:r>
      <w:r w:rsidR="00262E9C">
        <w:t>ё</w:t>
      </w:r>
      <w:r w:rsidRPr="00054B4F">
        <w:t>нное наименование ОАО «Теле2-Ленобласть») для строительства объекта: «Металлическая мачта базовой станции сотовой связи и линия электропередачи» по адресу: д. Ретюнь Ретюнского сельского поселения, Лужского района, Ленинградской области за номером: № RU47512000-0000000000000009.</w:t>
      </w:r>
      <w:r w:rsidR="00F7795D">
        <w:rPr>
          <w:color w:val="0000FF"/>
        </w:rPr>
        <w:t xml:space="preserve"> </w:t>
      </w:r>
      <w:r w:rsidR="00F7795D" w:rsidRPr="00E36646">
        <w:rPr>
          <w:szCs w:val="24"/>
        </w:rPr>
        <w:t>В целях защиты населения от воздействия электромагнитных полей, создаваемых антеннами базовых станций или ПРТО (передающий радиотехнический объект) в целом, в соответствии с СанПиН 2.1.8/2.2.4.1383-03 устанавливаются СЗЗ и ЗОЗ (зоны ограниченной застройки) с учётом перспективного развития объекта связи и насел</w:t>
      </w:r>
      <w:r w:rsidR="00F7795D">
        <w:rPr>
          <w:szCs w:val="24"/>
        </w:rPr>
        <w:t>ё</w:t>
      </w:r>
      <w:r w:rsidR="00F7795D" w:rsidRPr="00E36646">
        <w:rPr>
          <w:szCs w:val="24"/>
        </w:rPr>
        <w:t xml:space="preserve">нного пункта. </w:t>
      </w:r>
    </w:p>
    <w:p w:rsidR="00F7795D" w:rsidRPr="00E36646" w:rsidRDefault="00F7795D" w:rsidP="00F7795D">
      <w:pPr>
        <w:widowControl w:val="0"/>
        <w:spacing w:line="239" w:lineRule="auto"/>
        <w:rPr>
          <w:szCs w:val="24"/>
        </w:rPr>
      </w:pPr>
      <w:r w:rsidRPr="00E36646">
        <w:rPr>
          <w:szCs w:val="24"/>
        </w:rPr>
        <w:t xml:space="preserve">Зона ограничения застройки представляет собой территорию, на внешних границах которой на высоте от поверхности земли более </w:t>
      </w:r>
      <w:smartTag w:uri="urn:schemas-microsoft-com:office:smarttags" w:element="metricconverter">
        <w:smartTagPr>
          <w:attr w:name="ProductID" w:val="2 м"/>
        </w:smartTagPr>
        <w:r w:rsidRPr="00E36646">
          <w:rPr>
            <w:szCs w:val="24"/>
          </w:rPr>
          <w:t>2 м</w:t>
        </w:r>
      </w:smartTag>
      <w:r w:rsidRPr="00E36646">
        <w:rPr>
          <w:szCs w:val="24"/>
        </w:rPr>
        <w:t xml:space="preserve">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 </w:t>
      </w:r>
    </w:p>
    <w:p w:rsidR="00F7795D" w:rsidRDefault="00F7795D" w:rsidP="00F7795D">
      <w:pPr>
        <w:widowControl w:val="0"/>
        <w:spacing w:line="239" w:lineRule="auto"/>
        <w:rPr>
          <w:szCs w:val="24"/>
        </w:rPr>
      </w:pPr>
      <w:r w:rsidRPr="00E36646">
        <w:rPr>
          <w:szCs w:val="24"/>
        </w:rPr>
        <w:t xml:space="preserve">При размещении антенн должна быть обеспечена невозможность доступа людей и отсутствие соседних строений на расстоянии не менее </w:t>
      </w:r>
      <w:smartTag w:uri="urn:schemas-microsoft-com:office:smarttags" w:element="metricconverter">
        <w:smartTagPr>
          <w:attr w:name="ProductID" w:val="25 м"/>
        </w:smartTagPr>
        <w:r w:rsidRPr="00E36646">
          <w:rPr>
            <w:szCs w:val="24"/>
          </w:rPr>
          <w:t>25 м</w:t>
        </w:r>
      </w:smartTag>
      <w:r w:rsidRPr="00E36646">
        <w:rPr>
          <w:szCs w:val="24"/>
        </w:rPr>
        <w:t xml:space="preserve"> от любой точки антенны независимо от е</w:t>
      </w:r>
      <w:r>
        <w:rPr>
          <w:szCs w:val="24"/>
        </w:rPr>
        <w:t>ё</w:t>
      </w:r>
      <w:r w:rsidRPr="00E36646">
        <w:rPr>
          <w:szCs w:val="24"/>
        </w:rPr>
        <w:t xml:space="preserve"> типа и направления излучения. Рекомендуется размещение антенн на отдельно стоящих опорах и мачтах. При</w:t>
      </w:r>
      <w:r w:rsidR="00033020">
        <w:rPr>
          <w:szCs w:val="24"/>
        </w:rPr>
        <w:t xml:space="preserve"> </w:t>
      </w:r>
      <w:r w:rsidRPr="00E36646">
        <w:rPr>
          <w:szCs w:val="24"/>
        </w:rPr>
        <w:t xml:space="preserve">установке на крыше здания антенна должна монтироваться на высоте не менее </w:t>
      </w:r>
      <w:smartTag w:uri="urn:schemas-microsoft-com:office:smarttags" w:element="metricconverter">
        <w:smartTagPr>
          <w:attr w:name="ProductID" w:val="5 м"/>
        </w:smartTagPr>
        <w:r w:rsidRPr="00E36646">
          <w:rPr>
            <w:szCs w:val="24"/>
          </w:rPr>
          <w:t>5 м</w:t>
        </w:r>
      </w:smartTag>
      <w:r w:rsidRPr="00E36646">
        <w:rPr>
          <w:szCs w:val="24"/>
        </w:rPr>
        <w:t xml:space="preserve"> от крыши</w:t>
      </w:r>
      <w:r>
        <w:rPr>
          <w:szCs w:val="24"/>
        </w:rPr>
        <w:t>.</w:t>
      </w:r>
    </w:p>
    <w:p w:rsidR="00B458DB" w:rsidRPr="000C6A17" w:rsidRDefault="00B458DB" w:rsidP="001C5438">
      <w:pPr>
        <w:pStyle w:val="a0"/>
        <w:numPr>
          <w:ilvl w:val="2"/>
          <w:numId w:val="2"/>
        </w:numPr>
        <w:spacing w:before="240"/>
        <w:outlineLvl w:val="2"/>
      </w:pPr>
      <w:bookmarkStart w:id="91" w:name="_Toc350353070"/>
      <w:bookmarkStart w:id="92" w:name="_Toc367977955"/>
      <w:r w:rsidRPr="00FB19E6">
        <w:t>Водоохранные зоны</w:t>
      </w:r>
      <w:r w:rsidR="002D2F89">
        <w:t>,</w:t>
      </w:r>
      <w:r w:rsidRPr="00FB19E6">
        <w:t xml:space="preserve"> прибрежные защитные </w:t>
      </w:r>
      <w:r w:rsidR="002D2F89">
        <w:t xml:space="preserve">и береговые </w:t>
      </w:r>
      <w:r w:rsidRPr="00FB19E6">
        <w:t>полосы</w:t>
      </w:r>
      <w:bookmarkEnd w:id="91"/>
      <w:bookmarkEnd w:id="92"/>
    </w:p>
    <w:p w:rsidR="002D2F89" w:rsidRPr="000C6A17" w:rsidRDefault="002D2F89" w:rsidP="002D2F89">
      <w:bookmarkStart w:id="93" w:name="_Ref365901121"/>
      <w:proofErr w:type="spellStart"/>
      <w:r w:rsidRPr="000C6A17">
        <w:t>Водоохранными</w:t>
      </w:r>
      <w:proofErr w:type="spellEnd"/>
      <w:r w:rsidRPr="000C6A17">
        <w:t xml:space="preserve"> зонами являются территории, примыкающие к береговой линии рек, ручьев, каналов, озёр,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D2F89" w:rsidRDefault="002D2F89" w:rsidP="002D2F89">
      <w:r w:rsidRPr="000C6A17">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Размеры водоохранных зон и основные требования к режиму использования их территорий определяются в соответствии с положениями Водного кодекса Российской Федерации (Закон</w:t>
      </w:r>
      <w:r>
        <w:t xml:space="preserve"> Российской Федерации от 03.06.</w:t>
      </w:r>
      <w:r w:rsidRPr="000C6A17">
        <w:t>2006 г</w:t>
      </w:r>
      <w:r>
        <w:t>.</w:t>
      </w:r>
      <w:r w:rsidRPr="000C6A17">
        <w:t xml:space="preserve"> № 74-ФЗ с изменениями и дополнениями от 28</w:t>
      </w:r>
      <w:r>
        <w:t>.07.</w:t>
      </w:r>
      <w:r w:rsidRPr="000C6A17">
        <w:t>2012 г.).</w:t>
      </w:r>
    </w:p>
    <w:p w:rsidR="002D2F89" w:rsidRPr="000C6A17" w:rsidRDefault="002D2F89" w:rsidP="0080110A">
      <w:pPr>
        <w:rPr>
          <w:color w:val="000000"/>
        </w:rPr>
      </w:pPr>
      <w:r w:rsidRPr="000C6A17">
        <w:rPr>
          <w:color w:val="000000"/>
        </w:rPr>
        <w:t xml:space="preserve">Для рек, </w:t>
      </w:r>
      <w:r w:rsidR="00D8757B" w:rsidRPr="000C6A17">
        <w:rPr>
          <w:color w:val="000000"/>
        </w:rPr>
        <w:t>ручь</w:t>
      </w:r>
      <w:r w:rsidR="00D8757B">
        <w:rPr>
          <w:color w:val="000000"/>
        </w:rPr>
        <w:t>е</w:t>
      </w:r>
      <w:r w:rsidR="00D8757B" w:rsidRPr="000C6A17">
        <w:rPr>
          <w:color w:val="000000"/>
        </w:rPr>
        <w:t>в</w:t>
      </w:r>
      <w:r w:rsidRPr="000C6A17">
        <w:rPr>
          <w:color w:val="000000"/>
        </w:rPr>
        <w:t xml:space="preserve"> протяжённостью менее 10 километров от истока до устья водоохранная зона совпадает с прибрежной защитной полосой, радиус водоохраной зоны устанавливается в размере 50 метров.</w:t>
      </w:r>
    </w:p>
    <w:p w:rsidR="002D2F89" w:rsidRPr="000C6A17" w:rsidRDefault="002D2F89" w:rsidP="002D2F89">
      <w:r w:rsidRPr="000C6A17">
        <w:t xml:space="preserve">Требуется соблюдение режима хозяйствования для всех объектов, находящихся в водоохранной зоне и прибрежной защитной полосе. </w:t>
      </w:r>
      <w:proofErr w:type="gramStart"/>
      <w:r w:rsidRPr="000C6A17">
        <w:t>В соответствии с письмом Федерального агентства водных ресурсов органам исполнительной власти суб</w:t>
      </w:r>
      <w:r>
        <w:t>ъектов Российской Федерации от 0</w:t>
      </w:r>
      <w:r w:rsidRPr="000C6A17">
        <w:t>7</w:t>
      </w:r>
      <w:r>
        <w:t>.05.</w:t>
      </w:r>
      <w:r w:rsidRPr="000C6A17">
        <w:t>2010 г. № МС-02-25/2264 «Об обеспечении режимов использования водоохранных зон», в отношении кладбищ, в настоящее время расположенных в водоохранных зонах и зонах интенсивной переработки береговой полосы (</w:t>
      </w:r>
      <w:proofErr w:type="spellStart"/>
      <w:r w:rsidRPr="000C6A17">
        <w:t>берегообруш</w:t>
      </w:r>
      <w:r w:rsidR="00262E9C">
        <w:t>е</w:t>
      </w:r>
      <w:r w:rsidRPr="000C6A17">
        <w:t>ния</w:t>
      </w:r>
      <w:proofErr w:type="spellEnd"/>
      <w:r w:rsidRPr="000C6A17">
        <w:t>), в рамках установленной компетенции заинтересованным органам власти необходимо принять меры по проведению мероприятий, препятствующих загрязнению водных объектов, выносу</w:t>
      </w:r>
      <w:proofErr w:type="gramEnd"/>
      <w:r w:rsidRPr="000C6A17">
        <w:t xml:space="preserve"> кладбищ за пределы границ водоохранных зон водных объектов.</w:t>
      </w:r>
    </w:p>
    <w:p w:rsidR="002D2F89" w:rsidRPr="000C6A17" w:rsidRDefault="002D2F89" w:rsidP="002D2F89">
      <w:r w:rsidRPr="000C6A17">
        <w:t>Размещение новых мест захоронения в водоохранной зоне не планируется в соответствии со ст. 65 Водного кодекса Российской Федерации.</w:t>
      </w:r>
    </w:p>
    <w:p w:rsidR="002D2F89" w:rsidRPr="000C6A17" w:rsidRDefault="002D2F89" w:rsidP="002D2F89">
      <w:r w:rsidRPr="000C6A17">
        <w:lastRenderedPageBreak/>
        <w:t>Для реки, ручья протяжённостью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 Ширина водоохранной зоны озера устанавливается в размере пятидесяти метров. 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для уклона до трёх градусов и 50 м для уклона три и более градуса.</w:t>
      </w:r>
    </w:p>
    <w:p w:rsidR="002D2F89" w:rsidRPr="000C6A17" w:rsidRDefault="002D2F89" w:rsidP="002D2F89">
      <w:pPr>
        <w:spacing w:after="0"/>
      </w:pPr>
      <w:r w:rsidRPr="000C6A17">
        <w:t xml:space="preserve">На территориях населённых пунктов при отсутствии ливневой канализации и набережной ширина водоохранной зоны и прибрежной защитной полосы измеряется от береговой линии (для рек и </w:t>
      </w:r>
      <w:r w:rsidR="00BA78D2" w:rsidRPr="000C6A17">
        <w:t>ручьев</w:t>
      </w:r>
      <w:r w:rsidRPr="000C6A17">
        <w:t xml:space="preserve"> береговая линия определяется по среднемноголетнему уровню вод в период, когда они не покрыты льдом).</w:t>
      </w:r>
    </w:p>
    <w:p w:rsidR="00B458DB" w:rsidRPr="009B2C2B" w:rsidRDefault="00B458DB" w:rsidP="009B2C2B">
      <w:pPr>
        <w:spacing w:before="0" w:after="0" w:line="276" w:lineRule="auto"/>
        <w:jc w:val="right"/>
        <w:rPr>
          <w:noProof/>
          <w:szCs w:val="24"/>
        </w:rPr>
      </w:pPr>
      <w:bookmarkStart w:id="94" w:name="_Ref375155320"/>
      <w:r w:rsidRPr="009B2C2B">
        <w:rPr>
          <w:noProof/>
          <w:szCs w:val="24"/>
        </w:rPr>
        <w:t xml:space="preserve">Таблица </w:t>
      </w:r>
      <w:r w:rsidR="00E6666B">
        <w:rPr>
          <w:noProof/>
          <w:szCs w:val="24"/>
        </w:rPr>
        <w:fldChar w:fldCharType="begin"/>
      </w:r>
      <w:r w:rsidR="00D73627">
        <w:rPr>
          <w:noProof/>
          <w:szCs w:val="24"/>
        </w:rPr>
        <w:instrText xml:space="preserve"> STYLEREF 2 \s </w:instrText>
      </w:r>
      <w:r w:rsidR="00E6666B">
        <w:rPr>
          <w:noProof/>
          <w:szCs w:val="24"/>
        </w:rPr>
        <w:fldChar w:fldCharType="separate"/>
      </w:r>
      <w:r w:rsidR="00D73627">
        <w:rPr>
          <w:noProof/>
          <w:szCs w:val="24"/>
        </w:rPr>
        <w:t>3.10</w:t>
      </w:r>
      <w:r w:rsidR="00E6666B">
        <w:rPr>
          <w:noProof/>
          <w:szCs w:val="24"/>
        </w:rPr>
        <w:fldChar w:fldCharType="end"/>
      </w:r>
      <w:r w:rsidR="00D73627">
        <w:rPr>
          <w:noProof/>
          <w:szCs w:val="24"/>
        </w:rPr>
        <w:t>.</w:t>
      </w:r>
      <w:r w:rsidR="00E6666B">
        <w:rPr>
          <w:noProof/>
          <w:szCs w:val="24"/>
        </w:rPr>
        <w:fldChar w:fldCharType="begin"/>
      </w:r>
      <w:r w:rsidR="00D73627">
        <w:rPr>
          <w:noProof/>
          <w:szCs w:val="24"/>
        </w:rPr>
        <w:instrText xml:space="preserve"> SEQ Таблица \* ARABIC \s 2 </w:instrText>
      </w:r>
      <w:r w:rsidR="00E6666B">
        <w:rPr>
          <w:noProof/>
          <w:szCs w:val="24"/>
        </w:rPr>
        <w:fldChar w:fldCharType="separate"/>
      </w:r>
      <w:r w:rsidR="00D73627">
        <w:rPr>
          <w:noProof/>
          <w:szCs w:val="24"/>
        </w:rPr>
        <w:t>4</w:t>
      </w:r>
      <w:r w:rsidR="00E6666B">
        <w:rPr>
          <w:noProof/>
          <w:szCs w:val="24"/>
        </w:rPr>
        <w:fldChar w:fldCharType="end"/>
      </w:r>
      <w:bookmarkEnd w:id="93"/>
      <w:bookmarkEnd w:id="94"/>
    </w:p>
    <w:p w:rsidR="00B458DB" w:rsidRPr="00055FB3" w:rsidRDefault="00B458DB" w:rsidP="00B458DB">
      <w:pPr>
        <w:spacing w:before="0" w:after="0"/>
        <w:ind w:firstLine="709"/>
        <w:jc w:val="right"/>
      </w:pPr>
      <w:r w:rsidRPr="00055FB3">
        <w:t xml:space="preserve">Размеры водоохранных зон, прибрежных защитных полос, береговых полос для водных объектов рассматриваемой части территории </w:t>
      </w:r>
      <w:r w:rsidR="00C92D5B">
        <w:t>Ретюнского</w:t>
      </w:r>
      <w:r w:rsidRPr="00055FB3">
        <w:t xml:space="preserve"> сельского поселения</w:t>
      </w:r>
    </w:p>
    <w:tbl>
      <w:tblPr>
        <w:tblW w:w="9833" w:type="dxa"/>
        <w:jc w:val="center"/>
        <w:tblInd w:w="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1"/>
        <w:gridCol w:w="1204"/>
        <w:gridCol w:w="1239"/>
        <w:gridCol w:w="1432"/>
        <w:gridCol w:w="1037"/>
      </w:tblGrid>
      <w:tr w:rsidR="00F54D22" w:rsidRPr="00055FB3" w:rsidTr="006832AB">
        <w:trPr>
          <w:trHeight w:val="881"/>
          <w:tblHeader/>
          <w:jc w:val="center"/>
        </w:trPr>
        <w:tc>
          <w:tcPr>
            <w:tcW w:w="4921" w:type="dxa"/>
            <w:shd w:val="clear" w:color="auto" w:fill="auto"/>
            <w:vAlign w:val="center"/>
          </w:tcPr>
          <w:p w:rsidR="00F54D22" w:rsidRPr="00055FB3" w:rsidRDefault="00F54D22" w:rsidP="00F54D22">
            <w:pPr>
              <w:spacing w:before="0" w:after="0"/>
              <w:ind w:left="-131" w:right="-93"/>
              <w:jc w:val="center"/>
            </w:pPr>
            <w:r w:rsidRPr="00055FB3">
              <w:t>Наименование водного объекта</w:t>
            </w:r>
          </w:p>
        </w:tc>
        <w:tc>
          <w:tcPr>
            <w:tcW w:w="1204" w:type="dxa"/>
            <w:vAlign w:val="center"/>
          </w:tcPr>
          <w:p w:rsidR="00F54D22" w:rsidRDefault="00F54D22" w:rsidP="00F54D22">
            <w:pPr>
              <w:spacing w:before="0" w:after="0"/>
              <w:ind w:left="-131" w:right="-93"/>
              <w:jc w:val="center"/>
            </w:pPr>
            <w:proofErr w:type="gramStart"/>
            <w:r>
              <w:t>Протяжен-</w:t>
            </w:r>
            <w:proofErr w:type="spellStart"/>
            <w:r>
              <w:t>ность</w:t>
            </w:r>
            <w:proofErr w:type="spellEnd"/>
            <w:proofErr w:type="gramEnd"/>
            <w:r>
              <w:t>, км</w:t>
            </w:r>
          </w:p>
        </w:tc>
        <w:tc>
          <w:tcPr>
            <w:tcW w:w="1239" w:type="dxa"/>
            <w:shd w:val="clear" w:color="auto" w:fill="auto"/>
            <w:vAlign w:val="center"/>
          </w:tcPr>
          <w:p w:rsidR="00F54D22" w:rsidRPr="00055FB3" w:rsidRDefault="00F54D22" w:rsidP="00F54D22">
            <w:pPr>
              <w:spacing w:before="0" w:after="0"/>
              <w:ind w:left="-131" w:right="-93"/>
              <w:jc w:val="center"/>
            </w:pPr>
            <w:r>
              <w:t>В</w:t>
            </w:r>
            <w:r w:rsidRPr="00055FB3">
              <w:t>одоохран</w:t>
            </w:r>
            <w:r w:rsidR="00B33B37">
              <w:t>-</w:t>
            </w:r>
            <w:proofErr w:type="spellStart"/>
            <w:r w:rsidRPr="00055FB3">
              <w:t>ная</w:t>
            </w:r>
            <w:proofErr w:type="spellEnd"/>
            <w:r w:rsidRPr="00055FB3">
              <w:t xml:space="preserve"> зона, </w:t>
            </w:r>
            <w:proofErr w:type="gramStart"/>
            <w:r w:rsidRPr="00055FB3">
              <w:t>м</w:t>
            </w:r>
            <w:proofErr w:type="gramEnd"/>
          </w:p>
        </w:tc>
        <w:tc>
          <w:tcPr>
            <w:tcW w:w="1432" w:type="dxa"/>
            <w:shd w:val="clear" w:color="auto" w:fill="auto"/>
            <w:vAlign w:val="center"/>
          </w:tcPr>
          <w:p w:rsidR="00F54D22" w:rsidRPr="00055FB3" w:rsidRDefault="00F54D22" w:rsidP="00F54D22">
            <w:pPr>
              <w:spacing w:before="0" w:after="0"/>
              <w:ind w:left="-131" w:right="-93"/>
              <w:jc w:val="center"/>
            </w:pPr>
            <w:r>
              <w:t>П</w:t>
            </w:r>
            <w:r w:rsidRPr="00055FB3">
              <w:t xml:space="preserve">рибрежная защитная полоса, </w:t>
            </w:r>
            <w:proofErr w:type="gramStart"/>
            <w:r w:rsidRPr="00055FB3">
              <w:t>м</w:t>
            </w:r>
            <w:proofErr w:type="gramEnd"/>
          </w:p>
        </w:tc>
        <w:tc>
          <w:tcPr>
            <w:tcW w:w="1037" w:type="dxa"/>
            <w:shd w:val="clear" w:color="auto" w:fill="auto"/>
            <w:vAlign w:val="center"/>
          </w:tcPr>
          <w:p w:rsidR="00F54D22" w:rsidRPr="00055FB3" w:rsidRDefault="00F54D22" w:rsidP="00F54D22">
            <w:pPr>
              <w:spacing w:before="0" w:after="0"/>
              <w:ind w:left="-131" w:right="-93"/>
              <w:jc w:val="center"/>
            </w:pPr>
            <w:r w:rsidRPr="00055FB3">
              <w:t xml:space="preserve">Береговая полоса, </w:t>
            </w:r>
            <w:proofErr w:type="gramStart"/>
            <w:r w:rsidRPr="00055FB3">
              <w:t>м</w:t>
            </w:r>
            <w:proofErr w:type="gramEnd"/>
          </w:p>
        </w:tc>
      </w:tr>
      <w:tr w:rsidR="00F54D22" w:rsidRPr="00055FB3" w:rsidTr="00B33B37">
        <w:trPr>
          <w:jc w:val="center"/>
        </w:trPr>
        <w:tc>
          <w:tcPr>
            <w:tcW w:w="4921" w:type="dxa"/>
          </w:tcPr>
          <w:p w:rsidR="00F54D22" w:rsidRPr="00055FB3" w:rsidRDefault="00F54D22" w:rsidP="00B458DB">
            <w:pPr>
              <w:spacing w:before="0" w:after="0"/>
              <w:ind w:left="-47" w:right="-93"/>
              <w:jc w:val="left"/>
            </w:pPr>
            <w:r>
              <w:t>Река Пагуба</w:t>
            </w:r>
          </w:p>
        </w:tc>
        <w:tc>
          <w:tcPr>
            <w:tcW w:w="1204" w:type="dxa"/>
          </w:tcPr>
          <w:p w:rsidR="00F54D22" w:rsidRPr="00055FB3" w:rsidRDefault="00F54D22" w:rsidP="00B458DB">
            <w:pPr>
              <w:spacing w:before="0" w:after="0"/>
              <w:ind w:left="-131" w:right="-93"/>
              <w:jc w:val="center"/>
            </w:pPr>
            <w:r>
              <w:t>30,0</w:t>
            </w:r>
          </w:p>
        </w:tc>
        <w:tc>
          <w:tcPr>
            <w:tcW w:w="1239" w:type="dxa"/>
            <w:vAlign w:val="center"/>
          </w:tcPr>
          <w:p w:rsidR="00F54D22" w:rsidRPr="00055FB3" w:rsidRDefault="00F54D22" w:rsidP="00B458DB">
            <w:pPr>
              <w:spacing w:before="0" w:after="0"/>
              <w:ind w:left="-131" w:right="-93"/>
              <w:jc w:val="center"/>
            </w:pPr>
            <w:r>
              <w:t>100</w:t>
            </w:r>
          </w:p>
        </w:tc>
        <w:tc>
          <w:tcPr>
            <w:tcW w:w="1432" w:type="dxa"/>
            <w:vAlign w:val="center"/>
          </w:tcPr>
          <w:p w:rsidR="00F54D22" w:rsidRPr="00055FB3" w:rsidRDefault="00F54D22" w:rsidP="00B458DB">
            <w:pPr>
              <w:spacing w:before="0" w:after="0"/>
              <w:ind w:left="-131" w:right="-93"/>
              <w:jc w:val="center"/>
            </w:pPr>
            <w:r>
              <w:t>50</w:t>
            </w:r>
          </w:p>
        </w:tc>
        <w:tc>
          <w:tcPr>
            <w:tcW w:w="1037" w:type="dxa"/>
            <w:vAlign w:val="center"/>
          </w:tcPr>
          <w:p w:rsidR="00F54D22" w:rsidRPr="00055FB3" w:rsidRDefault="00F54D22" w:rsidP="00B458DB">
            <w:pPr>
              <w:spacing w:before="0" w:after="0"/>
              <w:ind w:left="-131" w:right="-93"/>
              <w:jc w:val="center"/>
            </w:pPr>
            <w:r>
              <w:t>20</w:t>
            </w:r>
          </w:p>
        </w:tc>
      </w:tr>
      <w:tr w:rsidR="00F54D22" w:rsidRPr="00055FB3" w:rsidTr="00B33B37">
        <w:trPr>
          <w:jc w:val="center"/>
        </w:trPr>
        <w:tc>
          <w:tcPr>
            <w:tcW w:w="4921" w:type="dxa"/>
          </w:tcPr>
          <w:p w:rsidR="00F54D22" w:rsidRPr="00055FB3" w:rsidRDefault="00F54D22" w:rsidP="00B458DB">
            <w:pPr>
              <w:spacing w:before="0" w:after="0"/>
              <w:ind w:left="-47" w:right="-93"/>
              <w:jc w:val="left"/>
            </w:pPr>
            <w:r>
              <w:t>Река Рыбинка</w:t>
            </w:r>
          </w:p>
        </w:tc>
        <w:tc>
          <w:tcPr>
            <w:tcW w:w="1204" w:type="dxa"/>
          </w:tcPr>
          <w:p w:rsidR="00F54D22" w:rsidRPr="00055FB3" w:rsidRDefault="00F54D22" w:rsidP="00B458DB">
            <w:pPr>
              <w:spacing w:before="0" w:after="0"/>
              <w:ind w:left="-131" w:right="-93"/>
              <w:jc w:val="center"/>
            </w:pPr>
            <w:r>
              <w:t>14,0</w:t>
            </w:r>
          </w:p>
        </w:tc>
        <w:tc>
          <w:tcPr>
            <w:tcW w:w="1239" w:type="dxa"/>
            <w:vAlign w:val="center"/>
          </w:tcPr>
          <w:p w:rsidR="00F54D22" w:rsidRPr="00055FB3" w:rsidRDefault="00F54D22" w:rsidP="00B458DB">
            <w:pPr>
              <w:spacing w:before="0" w:after="0"/>
              <w:ind w:left="-131" w:right="-93"/>
              <w:jc w:val="center"/>
            </w:pPr>
            <w:r>
              <w:t>100</w:t>
            </w:r>
          </w:p>
        </w:tc>
        <w:tc>
          <w:tcPr>
            <w:tcW w:w="1432" w:type="dxa"/>
            <w:vAlign w:val="center"/>
          </w:tcPr>
          <w:p w:rsidR="00F54D22" w:rsidRPr="00055FB3" w:rsidRDefault="00F54D22" w:rsidP="00B458DB">
            <w:pPr>
              <w:spacing w:before="0" w:after="0"/>
              <w:ind w:left="-131" w:right="-93"/>
              <w:jc w:val="center"/>
            </w:pPr>
            <w:r>
              <w:t>50</w:t>
            </w:r>
          </w:p>
        </w:tc>
        <w:tc>
          <w:tcPr>
            <w:tcW w:w="1037" w:type="dxa"/>
            <w:vAlign w:val="center"/>
          </w:tcPr>
          <w:p w:rsidR="00F54D22" w:rsidRPr="00055FB3" w:rsidRDefault="00F54D22" w:rsidP="00B458DB">
            <w:pPr>
              <w:spacing w:before="0" w:after="0"/>
              <w:ind w:left="-131" w:right="-93"/>
              <w:jc w:val="center"/>
            </w:pPr>
            <w:r>
              <w:t>20</w:t>
            </w:r>
          </w:p>
        </w:tc>
      </w:tr>
      <w:tr w:rsidR="00F54D22" w:rsidRPr="00055FB3" w:rsidTr="00B33B37">
        <w:trPr>
          <w:jc w:val="center"/>
        </w:trPr>
        <w:tc>
          <w:tcPr>
            <w:tcW w:w="4921" w:type="dxa"/>
          </w:tcPr>
          <w:p w:rsidR="00F54D22" w:rsidRPr="00055FB3" w:rsidRDefault="00F54D22" w:rsidP="00B458DB">
            <w:pPr>
              <w:spacing w:before="0" w:after="0"/>
              <w:ind w:left="-47" w:right="-93"/>
              <w:jc w:val="left"/>
            </w:pPr>
            <w:r w:rsidRPr="00055FB3">
              <w:t>Оросительные каналы и другие водотоки без названия протяжённостью менее 10 км</w:t>
            </w:r>
          </w:p>
        </w:tc>
        <w:tc>
          <w:tcPr>
            <w:tcW w:w="1204" w:type="dxa"/>
          </w:tcPr>
          <w:p w:rsidR="00F54D22" w:rsidRPr="00055FB3" w:rsidRDefault="00F54D22" w:rsidP="00B458DB">
            <w:pPr>
              <w:spacing w:before="0" w:after="0"/>
              <w:ind w:left="-131" w:right="-93"/>
              <w:jc w:val="center"/>
            </w:pPr>
          </w:p>
        </w:tc>
        <w:tc>
          <w:tcPr>
            <w:tcW w:w="1239" w:type="dxa"/>
            <w:vAlign w:val="center"/>
          </w:tcPr>
          <w:p w:rsidR="00F54D22" w:rsidRPr="00055FB3" w:rsidRDefault="00F54D22" w:rsidP="00B458DB">
            <w:pPr>
              <w:spacing w:before="0" w:after="0"/>
              <w:ind w:left="-131" w:right="-93"/>
              <w:jc w:val="center"/>
            </w:pPr>
            <w:r w:rsidRPr="00055FB3">
              <w:t>50</w:t>
            </w:r>
          </w:p>
        </w:tc>
        <w:tc>
          <w:tcPr>
            <w:tcW w:w="1432" w:type="dxa"/>
            <w:vAlign w:val="center"/>
          </w:tcPr>
          <w:p w:rsidR="00F54D22" w:rsidRPr="00055FB3" w:rsidRDefault="00F54D22" w:rsidP="00B458DB">
            <w:pPr>
              <w:spacing w:before="0" w:after="0"/>
              <w:ind w:left="-131" w:right="-93"/>
              <w:jc w:val="center"/>
            </w:pPr>
            <w:r w:rsidRPr="00055FB3">
              <w:t>50</w:t>
            </w:r>
          </w:p>
        </w:tc>
        <w:tc>
          <w:tcPr>
            <w:tcW w:w="1037" w:type="dxa"/>
            <w:vAlign w:val="center"/>
          </w:tcPr>
          <w:p w:rsidR="00F54D22" w:rsidRPr="00055FB3" w:rsidRDefault="00F54D22" w:rsidP="00B458DB">
            <w:pPr>
              <w:spacing w:before="0" w:after="0"/>
              <w:ind w:left="-131" w:right="-93"/>
              <w:jc w:val="center"/>
            </w:pPr>
            <w:r w:rsidRPr="00055FB3">
              <w:t>5</w:t>
            </w:r>
          </w:p>
        </w:tc>
      </w:tr>
      <w:tr w:rsidR="00F54D22" w:rsidRPr="00055FB3" w:rsidTr="00B33B37">
        <w:trPr>
          <w:trHeight w:val="237"/>
          <w:jc w:val="center"/>
        </w:trPr>
        <w:tc>
          <w:tcPr>
            <w:tcW w:w="4921" w:type="dxa"/>
          </w:tcPr>
          <w:p w:rsidR="00F54D22" w:rsidRPr="00055FB3" w:rsidRDefault="00F54D22" w:rsidP="00B458DB">
            <w:pPr>
              <w:spacing w:before="0" w:after="0"/>
              <w:ind w:left="-47" w:right="-93"/>
              <w:jc w:val="left"/>
            </w:pPr>
            <w:r>
              <w:t>Р</w:t>
            </w:r>
            <w:r w:rsidRPr="00055FB3">
              <w:t>учьи без названия протяжённостью менее 10 км</w:t>
            </w:r>
          </w:p>
        </w:tc>
        <w:tc>
          <w:tcPr>
            <w:tcW w:w="1204" w:type="dxa"/>
          </w:tcPr>
          <w:p w:rsidR="00F54D22" w:rsidRPr="00055FB3" w:rsidRDefault="00F54D22" w:rsidP="00B458DB">
            <w:pPr>
              <w:spacing w:before="0" w:after="0"/>
              <w:ind w:left="-131" w:right="-93"/>
              <w:jc w:val="center"/>
            </w:pPr>
          </w:p>
        </w:tc>
        <w:tc>
          <w:tcPr>
            <w:tcW w:w="1239" w:type="dxa"/>
            <w:vAlign w:val="center"/>
          </w:tcPr>
          <w:p w:rsidR="00F54D22" w:rsidRPr="00055FB3" w:rsidRDefault="00F54D22" w:rsidP="00B458DB">
            <w:pPr>
              <w:spacing w:before="0" w:after="0"/>
              <w:ind w:left="-131" w:right="-93"/>
              <w:jc w:val="center"/>
            </w:pPr>
            <w:r w:rsidRPr="00055FB3">
              <w:t>50</w:t>
            </w:r>
          </w:p>
        </w:tc>
        <w:tc>
          <w:tcPr>
            <w:tcW w:w="1432" w:type="dxa"/>
            <w:vAlign w:val="center"/>
          </w:tcPr>
          <w:p w:rsidR="00F54D22" w:rsidRPr="00055FB3" w:rsidRDefault="00F54D22" w:rsidP="00B458DB">
            <w:pPr>
              <w:spacing w:before="0" w:after="0"/>
              <w:ind w:left="-131" w:right="-93"/>
              <w:jc w:val="center"/>
            </w:pPr>
            <w:r w:rsidRPr="00055FB3">
              <w:t>50</w:t>
            </w:r>
          </w:p>
        </w:tc>
        <w:tc>
          <w:tcPr>
            <w:tcW w:w="1037" w:type="dxa"/>
            <w:vAlign w:val="center"/>
          </w:tcPr>
          <w:p w:rsidR="00F54D22" w:rsidRPr="00055FB3" w:rsidRDefault="00F54D22" w:rsidP="00B458DB">
            <w:pPr>
              <w:spacing w:before="0" w:after="0"/>
              <w:ind w:left="-131" w:right="-93"/>
              <w:jc w:val="center"/>
            </w:pPr>
            <w:r w:rsidRPr="00055FB3">
              <w:t>5</w:t>
            </w:r>
          </w:p>
        </w:tc>
      </w:tr>
      <w:tr w:rsidR="00F54D22" w:rsidRPr="000C6A17" w:rsidTr="00B33B37">
        <w:trPr>
          <w:jc w:val="center"/>
        </w:trPr>
        <w:tc>
          <w:tcPr>
            <w:tcW w:w="4921" w:type="dxa"/>
          </w:tcPr>
          <w:p w:rsidR="00F54D22" w:rsidRPr="00055FB3" w:rsidRDefault="00F54D22" w:rsidP="00B458DB">
            <w:pPr>
              <w:spacing w:before="0" w:after="0"/>
              <w:ind w:left="-47" w:right="-93"/>
              <w:jc w:val="left"/>
            </w:pPr>
            <w:r>
              <w:t>О</w:t>
            </w:r>
            <w:r w:rsidRPr="00055FB3">
              <w:t>зёра без названия с акваторией менее 0,5 км</w:t>
            </w:r>
            <w:proofErr w:type="gramStart"/>
            <w:r w:rsidRPr="00055FB3">
              <w:rPr>
                <w:vertAlign w:val="superscript"/>
              </w:rPr>
              <w:t>2</w:t>
            </w:r>
            <w:proofErr w:type="gramEnd"/>
          </w:p>
        </w:tc>
        <w:tc>
          <w:tcPr>
            <w:tcW w:w="1204" w:type="dxa"/>
          </w:tcPr>
          <w:p w:rsidR="00F54D22" w:rsidRPr="00055FB3" w:rsidRDefault="00F54D22" w:rsidP="00B458DB">
            <w:pPr>
              <w:spacing w:before="0" w:after="0"/>
              <w:ind w:left="-131" w:right="-93"/>
              <w:jc w:val="center"/>
            </w:pPr>
          </w:p>
        </w:tc>
        <w:tc>
          <w:tcPr>
            <w:tcW w:w="2671" w:type="dxa"/>
            <w:gridSpan w:val="2"/>
            <w:vAlign w:val="center"/>
          </w:tcPr>
          <w:p w:rsidR="00F54D22" w:rsidRPr="00055FB3" w:rsidRDefault="00F54D22" w:rsidP="00B458DB">
            <w:pPr>
              <w:spacing w:before="0" w:after="0"/>
              <w:ind w:left="-131" w:right="-93"/>
              <w:jc w:val="center"/>
            </w:pPr>
            <w:r w:rsidRPr="00055FB3">
              <w:t>не устанавливается</w:t>
            </w:r>
          </w:p>
        </w:tc>
        <w:tc>
          <w:tcPr>
            <w:tcW w:w="1037" w:type="dxa"/>
            <w:vAlign w:val="center"/>
          </w:tcPr>
          <w:p w:rsidR="00F54D22" w:rsidRPr="000C6A17" w:rsidRDefault="00F54D22" w:rsidP="00B458DB">
            <w:pPr>
              <w:spacing w:before="0" w:after="0"/>
              <w:ind w:left="-131" w:right="-93"/>
              <w:jc w:val="center"/>
            </w:pPr>
            <w:r w:rsidRPr="00055FB3">
              <w:t>20</w:t>
            </w:r>
          </w:p>
        </w:tc>
      </w:tr>
    </w:tbl>
    <w:p w:rsidR="002D2F89" w:rsidRPr="000C6A17" w:rsidRDefault="002D2F89" w:rsidP="002D2F89">
      <w:bookmarkStart w:id="95" w:name="_Toc350353071"/>
      <w:bookmarkStart w:id="96" w:name="_Toc367977956"/>
      <w:r w:rsidRPr="000C6A17">
        <w:t>В границах водоохранных зон запрещается:</w:t>
      </w:r>
    </w:p>
    <w:p w:rsidR="002D2F89" w:rsidRPr="002A5369" w:rsidRDefault="002D2F89" w:rsidP="00597FF7">
      <w:pPr>
        <w:pStyle w:val="a0"/>
        <w:numPr>
          <w:ilvl w:val="0"/>
          <w:numId w:val="34"/>
        </w:numPr>
        <w:ind w:left="709"/>
        <w:jc w:val="both"/>
        <w:rPr>
          <w:u w:val="none"/>
        </w:rPr>
      </w:pPr>
      <w:r w:rsidRPr="002A5369">
        <w:rPr>
          <w:u w:val="none"/>
        </w:rPr>
        <w:t>использование сточных вод для удобрения почв;</w:t>
      </w:r>
    </w:p>
    <w:p w:rsidR="002D2F89" w:rsidRPr="002A5369" w:rsidRDefault="002D2F89" w:rsidP="00597FF7">
      <w:pPr>
        <w:pStyle w:val="a0"/>
        <w:numPr>
          <w:ilvl w:val="0"/>
          <w:numId w:val="34"/>
        </w:numPr>
        <w:ind w:left="709"/>
        <w:jc w:val="both"/>
        <w:rPr>
          <w:u w:val="none"/>
        </w:rPr>
      </w:pPr>
      <w:r w:rsidRPr="002A5369">
        <w:rPr>
          <w:u w:val="none"/>
        </w:rPr>
        <w:t>размещение мест захоронения,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2D2F89" w:rsidRPr="002A5369" w:rsidRDefault="002D2F89" w:rsidP="00597FF7">
      <w:pPr>
        <w:pStyle w:val="a0"/>
        <w:numPr>
          <w:ilvl w:val="0"/>
          <w:numId w:val="34"/>
        </w:numPr>
        <w:ind w:left="709"/>
        <w:jc w:val="both"/>
        <w:rPr>
          <w:u w:val="none"/>
        </w:rPr>
      </w:pPr>
      <w:r w:rsidRPr="002A5369">
        <w:rPr>
          <w:u w:val="none"/>
        </w:rPr>
        <w:t>осуществление авиационных мер по борьбе с вредителями и болезнями растений;</w:t>
      </w:r>
    </w:p>
    <w:p w:rsidR="002D2F89" w:rsidRPr="002A5369" w:rsidRDefault="002D2F89" w:rsidP="00597FF7">
      <w:pPr>
        <w:pStyle w:val="a0"/>
        <w:numPr>
          <w:ilvl w:val="0"/>
          <w:numId w:val="34"/>
        </w:numPr>
        <w:ind w:left="709"/>
        <w:jc w:val="both"/>
        <w:rPr>
          <w:u w:val="none"/>
        </w:rPr>
      </w:pPr>
      <w:r w:rsidRPr="002A5369">
        <w:rPr>
          <w:u w:val="none"/>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твёрдое покрытие;</w:t>
      </w:r>
    </w:p>
    <w:p w:rsidR="002D2F89" w:rsidRPr="002A5369" w:rsidRDefault="002D2F89" w:rsidP="00597FF7">
      <w:pPr>
        <w:pStyle w:val="a0"/>
        <w:numPr>
          <w:ilvl w:val="0"/>
          <w:numId w:val="34"/>
        </w:numPr>
        <w:ind w:left="709"/>
        <w:jc w:val="both"/>
        <w:rPr>
          <w:u w:val="none"/>
        </w:rPr>
      </w:pPr>
      <w:r w:rsidRPr="002A5369">
        <w:rPr>
          <w:u w:val="none"/>
        </w:rPr>
        <w:t>размещение автозаправочных станций, складов горюче-смазочных материалов,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2D2F89" w:rsidRPr="002A5369" w:rsidRDefault="002D2F89" w:rsidP="00597FF7">
      <w:pPr>
        <w:pStyle w:val="a0"/>
        <w:numPr>
          <w:ilvl w:val="0"/>
          <w:numId w:val="34"/>
        </w:numPr>
        <w:ind w:left="709"/>
        <w:jc w:val="both"/>
        <w:rPr>
          <w:u w:val="none"/>
        </w:rPr>
      </w:pPr>
      <w:r w:rsidRPr="002A5369">
        <w:rPr>
          <w:u w:val="none"/>
        </w:rPr>
        <w:t xml:space="preserve">размещение специализированных хранилищ пестицидов и </w:t>
      </w:r>
      <w:proofErr w:type="spellStart"/>
      <w:r w:rsidRPr="002A5369">
        <w:rPr>
          <w:u w:val="none"/>
        </w:rPr>
        <w:t>агрохимикатов</w:t>
      </w:r>
      <w:proofErr w:type="spellEnd"/>
      <w:r w:rsidRPr="002A5369">
        <w:rPr>
          <w:u w:val="none"/>
        </w:rPr>
        <w:t xml:space="preserve">, применение пестицидов и </w:t>
      </w:r>
      <w:proofErr w:type="spellStart"/>
      <w:r w:rsidRPr="002A5369">
        <w:rPr>
          <w:u w:val="none"/>
        </w:rPr>
        <w:t>агрохимикатов</w:t>
      </w:r>
      <w:proofErr w:type="spellEnd"/>
      <w:r w:rsidRPr="002A5369">
        <w:rPr>
          <w:u w:val="none"/>
        </w:rPr>
        <w:t>;</w:t>
      </w:r>
    </w:p>
    <w:p w:rsidR="002D2F89" w:rsidRPr="002A5369" w:rsidRDefault="002D2F89" w:rsidP="00597FF7">
      <w:pPr>
        <w:pStyle w:val="a0"/>
        <w:numPr>
          <w:ilvl w:val="0"/>
          <w:numId w:val="34"/>
        </w:numPr>
        <w:ind w:left="709"/>
        <w:jc w:val="both"/>
        <w:rPr>
          <w:u w:val="none"/>
        </w:rPr>
      </w:pPr>
      <w:r w:rsidRPr="002A5369">
        <w:rPr>
          <w:u w:val="none"/>
        </w:rPr>
        <w:t>сброс сточных, в том числе дренажных, вод;</w:t>
      </w:r>
    </w:p>
    <w:p w:rsidR="002D2F89" w:rsidRPr="002A5369" w:rsidRDefault="002D2F89" w:rsidP="00597FF7">
      <w:pPr>
        <w:pStyle w:val="a0"/>
        <w:numPr>
          <w:ilvl w:val="0"/>
          <w:numId w:val="34"/>
        </w:numPr>
        <w:ind w:left="709"/>
        <w:jc w:val="both"/>
        <w:rPr>
          <w:u w:val="none"/>
        </w:rPr>
      </w:pPr>
      <w:r w:rsidRPr="002A5369">
        <w:rPr>
          <w:u w:val="none"/>
        </w:rPr>
        <w:t>разведка и добыча общераспростран</w:t>
      </w:r>
      <w:r w:rsidR="00262E9C">
        <w:rPr>
          <w:u w:val="none"/>
        </w:rPr>
        <w:t>ё</w:t>
      </w:r>
      <w:r w:rsidRPr="002A5369">
        <w:rPr>
          <w:u w:val="none"/>
        </w:rPr>
        <w:t>нных полезных ископаемых (за исключением случаев, если они осуществляются пользователями недр в соответствии с горными отводами и (или) геологическими отводами на основании утверждённого технического проекта).</w:t>
      </w:r>
    </w:p>
    <w:p w:rsidR="002D2F89" w:rsidRPr="000C6A17" w:rsidRDefault="002D2F89" w:rsidP="002D2F89">
      <w:r w:rsidRPr="000C6A17">
        <w:t>В границах прибрежных защитных полос наряду с вышеперечисленными ограничениями запрещаются:</w:t>
      </w:r>
    </w:p>
    <w:p w:rsidR="002D2F89" w:rsidRPr="002A5369" w:rsidRDefault="002D2F89" w:rsidP="00597FF7">
      <w:pPr>
        <w:pStyle w:val="a0"/>
        <w:numPr>
          <w:ilvl w:val="0"/>
          <w:numId w:val="34"/>
        </w:numPr>
        <w:ind w:left="709"/>
        <w:jc w:val="both"/>
        <w:rPr>
          <w:u w:val="none"/>
        </w:rPr>
      </w:pPr>
      <w:r w:rsidRPr="002A5369">
        <w:rPr>
          <w:u w:val="none"/>
        </w:rPr>
        <w:t>распашка земель;</w:t>
      </w:r>
    </w:p>
    <w:p w:rsidR="002D2F89" w:rsidRPr="002A5369" w:rsidRDefault="002D2F89" w:rsidP="00597FF7">
      <w:pPr>
        <w:pStyle w:val="a0"/>
        <w:numPr>
          <w:ilvl w:val="0"/>
          <w:numId w:val="34"/>
        </w:numPr>
        <w:ind w:left="709"/>
        <w:jc w:val="both"/>
        <w:rPr>
          <w:u w:val="none"/>
        </w:rPr>
      </w:pPr>
      <w:r w:rsidRPr="002A5369">
        <w:rPr>
          <w:u w:val="none"/>
        </w:rPr>
        <w:t>размещение отвалов размываемых грунтов;</w:t>
      </w:r>
    </w:p>
    <w:p w:rsidR="002D2F89" w:rsidRPr="002A5369" w:rsidRDefault="002D2F89" w:rsidP="00597FF7">
      <w:pPr>
        <w:pStyle w:val="a0"/>
        <w:numPr>
          <w:ilvl w:val="0"/>
          <w:numId w:val="34"/>
        </w:numPr>
        <w:ind w:left="709"/>
        <w:jc w:val="both"/>
        <w:rPr>
          <w:u w:val="none"/>
        </w:rPr>
      </w:pPr>
      <w:r w:rsidRPr="002A5369">
        <w:rPr>
          <w:u w:val="none"/>
        </w:rPr>
        <w:t>выпас сельскохозяйственных животных, организация для них летних лагерей и купальных ванн.</w:t>
      </w:r>
    </w:p>
    <w:p w:rsidR="002D2F89" w:rsidRDefault="002D2F89" w:rsidP="002D2F89">
      <w:r w:rsidRPr="000C6A17">
        <w:lastRenderedPageBreak/>
        <w:t xml:space="preserve">В границах водоохранных зон разрешается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w:t>
      </w:r>
    </w:p>
    <w:p w:rsidR="002D2F89" w:rsidRPr="000C6A17" w:rsidRDefault="002D2F89" w:rsidP="002D2F89">
      <w:r w:rsidRPr="000C6A17">
        <w:t>Согласно статье 6 Водного кодекса Российской Федерации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каналов, а также рек и ручьев, протяжённость которых от истока до устья не более чем 10 км, составляет 5 м.</w:t>
      </w:r>
    </w:p>
    <w:p w:rsidR="002D2F89" w:rsidRDefault="002D2F89" w:rsidP="002D2F89">
      <w:r w:rsidRPr="000C6A17">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2D2F89" w:rsidRPr="002D2F89" w:rsidRDefault="002D2F89" w:rsidP="001C5438">
      <w:pPr>
        <w:pStyle w:val="a0"/>
        <w:numPr>
          <w:ilvl w:val="2"/>
          <w:numId w:val="2"/>
        </w:numPr>
        <w:spacing w:before="240"/>
        <w:outlineLvl w:val="2"/>
      </w:pPr>
      <w:bookmarkStart w:id="97" w:name="_Toc374706423"/>
      <w:r w:rsidRPr="002D2F89">
        <w:t>Зоны затопления и подтопления</w:t>
      </w:r>
      <w:bookmarkEnd w:id="97"/>
    </w:p>
    <w:p w:rsidR="002D2F89" w:rsidRPr="002D2F89" w:rsidRDefault="002D2F89" w:rsidP="002D2F89">
      <w:r w:rsidRPr="002D2F89">
        <w:t xml:space="preserve">В соответствии со СНиП 2.06.15-85 «Инженерная защита территории от затопления и подтопления» под затоплением понимается образование свободной поверхности воды на участке территории в результате повышения уровня водотока, водоёма или подземных вод. </w:t>
      </w:r>
      <w:proofErr w:type="gramStart"/>
      <w:r w:rsidRPr="002D2F89">
        <w:t xml:space="preserve">Под подтоплением понимается повышение уровня подземных вод и увлажнение грунтов зоны аэрации, приводящие к нарушению хозяйственной деятельности на данной территории, изменению физических и физико-химических свойств подземных вод, преобразованию </w:t>
      </w:r>
      <w:proofErr w:type="spellStart"/>
      <w:r w:rsidRPr="002D2F89">
        <w:t>почвогрунтов</w:t>
      </w:r>
      <w:proofErr w:type="spellEnd"/>
      <w:r w:rsidRPr="002D2F89">
        <w:t>, видового состава, структуры и продуктивности растительного покрова, трансформации мест обитания животных.</w:t>
      </w:r>
      <w:proofErr w:type="gramEnd"/>
    </w:p>
    <w:p w:rsidR="00B458DB" w:rsidRPr="00FB19E6" w:rsidRDefault="00B458DB" w:rsidP="001C5438">
      <w:pPr>
        <w:pStyle w:val="a0"/>
        <w:numPr>
          <w:ilvl w:val="2"/>
          <w:numId w:val="2"/>
        </w:numPr>
        <w:spacing w:before="240"/>
        <w:outlineLvl w:val="2"/>
        <w:rPr>
          <w:i/>
        </w:rPr>
      </w:pPr>
      <w:r w:rsidRPr="00FB19E6">
        <w:t>Зоны санитарной охраны источников питьевого и хозяйственно-бытового водоснабжения</w:t>
      </w:r>
      <w:bookmarkEnd w:id="95"/>
      <w:bookmarkEnd w:id="96"/>
    </w:p>
    <w:p w:rsidR="00B458DB" w:rsidRPr="000C6A17" w:rsidRDefault="00B458DB" w:rsidP="00B83929">
      <w:r w:rsidRPr="000C6A17">
        <w:t>Зоны санитарной охраны источников водоснабжения определяются в соответствии с требованиями СанПиН 2.1.4.1110-02 «Зоны санитарной охраны источников водоснабжения и водопроводов питьевого назначения».</w:t>
      </w:r>
    </w:p>
    <w:p w:rsidR="00B458DB" w:rsidRPr="000C6A17" w:rsidRDefault="00B458DB" w:rsidP="00B83929">
      <w:r w:rsidRPr="000C6A17">
        <w:t>ЗСО организуются на всех водопроводах, вне зависимости от ведомственной принадлежности, подающих воду, как из поверхностных, так и из подземных источников. Основной целью создания и обеспечения режима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B458DB" w:rsidRPr="000C6A17" w:rsidRDefault="00B458DB" w:rsidP="00B83929">
      <w:r w:rsidRPr="000C6A17">
        <w:t>ЗСО организуются в составе тр</w:t>
      </w:r>
      <w:r>
        <w:t>ё</w:t>
      </w:r>
      <w:r w:rsidRPr="000C6A17">
        <w:t>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B458DB" w:rsidRPr="000C6A17" w:rsidRDefault="00B458DB" w:rsidP="002E0F65">
      <w:r w:rsidRPr="000C6A17">
        <w:t>Санитарная охрана водоводов обеспечивается санитарно-защитной полосой. В каждом из тр</w:t>
      </w:r>
      <w:r>
        <w:t>ё</w:t>
      </w:r>
      <w:r w:rsidRPr="000C6A17">
        <w:t>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B458DB" w:rsidRPr="000C6A17" w:rsidRDefault="00B458DB" w:rsidP="002E0F65">
      <w:r w:rsidRPr="000C6A17">
        <w:t>Санитарные мероприятия выполняются в пределах первого пояса ЗСО владельцем водозаборов, в пределах второго и третьего поясов – владельцами объектов, оказывающих или могущих оказать отрицательное влияние на качество подземных вод.</w:t>
      </w:r>
    </w:p>
    <w:p w:rsidR="007B56A4" w:rsidRPr="00E906A8" w:rsidRDefault="00B83929" w:rsidP="00E906A8">
      <w:pPr>
        <w:shd w:val="clear" w:color="auto" w:fill="FFFFFF"/>
        <w:spacing w:before="0" w:after="0"/>
        <w:rPr>
          <w:rFonts w:eastAsia="Times New Roman" w:cs="Times New Roman"/>
          <w:color w:val="000000"/>
          <w:szCs w:val="24"/>
          <w:lang w:eastAsia="ru-RU"/>
        </w:rPr>
      </w:pPr>
      <w:r w:rsidRPr="000C6A17">
        <w:t xml:space="preserve">Согласно требованиям СанПиН 2.1.4.1110-02 «Зоны санитарной охраны источников </w:t>
      </w:r>
      <w:r w:rsidRPr="004D03D4">
        <w:t>водоснабжения и водопроводов питьевого назначения»,</w:t>
      </w:r>
      <w:r w:rsidR="005427CB">
        <w:t xml:space="preserve"> </w:t>
      </w:r>
      <w:r w:rsidR="00E906A8">
        <w:rPr>
          <w:rStyle w:val="apple-converted-space"/>
          <w:color w:val="000000"/>
          <w:sz w:val="23"/>
          <w:szCs w:val="23"/>
          <w:shd w:val="clear" w:color="auto" w:fill="FFFFFF"/>
        </w:rPr>
        <w:t xml:space="preserve">водозаборы подземных </w:t>
      </w:r>
      <w:r w:rsidR="00E906A8">
        <w:rPr>
          <w:color w:val="000000"/>
          <w:sz w:val="23"/>
          <w:szCs w:val="23"/>
          <w:shd w:val="clear" w:color="auto" w:fill="FFFFFF"/>
        </w:rPr>
        <w:t xml:space="preserve">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надлежащем </w:t>
      </w:r>
      <w:r w:rsidR="00E906A8">
        <w:rPr>
          <w:color w:val="000000"/>
          <w:sz w:val="23"/>
          <w:szCs w:val="23"/>
          <w:shd w:val="clear" w:color="auto" w:fill="FFFFFF"/>
        </w:rPr>
        <w:lastRenderedPageBreak/>
        <w:t xml:space="preserve">обосновании. </w:t>
      </w:r>
      <w:r w:rsidR="00E906A8">
        <w:t>Г</w:t>
      </w:r>
      <w:r w:rsidRPr="004D03D4">
        <w:t xml:space="preserve">раница первого пояса </w:t>
      </w:r>
      <w:r w:rsidR="00E906A8">
        <w:t xml:space="preserve">подземного </w:t>
      </w:r>
      <w:r>
        <w:t>источник</w:t>
      </w:r>
      <w:r w:rsidR="00E906A8">
        <w:t xml:space="preserve">а водоснабжения </w:t>
      </w:r>
      <w:r>
        <w:t>устанавлива</w:t>
      </w:r>
      <w:r w:rsidR="007B56A4">
        <w:t>е</w:t>
      </w:r>
      <w:r>
        <w:t>тся:</w:t>
      </w:r>
      <w:r w:rsidR="00634F59">
        <w:t xml:space="preserve"> </w:t>
      </w:r>
      <w:r w:rsidR="00E906A8" w:rsidRPr="00E906A8">
        <w:rPr>
          <w:rFonts w:eastAsia="Times New Roman" w:cs="Times New Roman"/>
          <w:color w:val="000000"/>
          <w:szCs w:val="24"/>
          <w:lang w:eastAsia="ru-RU"/>
        </w:rPr>
        <w:t>на расстоянии не менее 30 м от водоз</w:t>
      </w:r>
      <w:r w:rsidR="00262E9C">
        <w:rPr>
          <w:rFonts w:eastAsia="Times New Roman" w:cs="Times New Roman"/>
          <w:color w:val="000000"/>
          <w:szCs w:val="24"/>
          <w:lang w:eastAsia="ru-RU"/>
        </w:rPr>
        <w:t>абора - при использовании защищё</w:t>
      </w:r>
      <w:r w:rsidR="00E906A8" w:rsidRPr="00E906A8">
        <w:rPr>
          <w:rFonts w:eastAsia="Times New Roman" w:cs="Times New Roman"/>
          <w:color w:val="000000"/>
          <w:szCs w:val="24"/>
          <w:lang w:eastAsia="ru-RU"/>
        </w:rPr>
        <w:t>нных подземных вод и на расстоянии не менее 50 м - при и</w:t>
      </w:r>
      <w:r w:rsidR="00262E9C">
        <w:rPr>
          <w:rFonts w:eastAsia="Times New Roman" w:cs="Times New Roman"/>
          <w:color w:val="000000"/>
          <w:szCs w:val="24"/>
          <w:lang w:eastAsia="ru-RU"/>
        </w:rPr>
        <w:t>спользовании недостаточно защищё</w:t>
      </w:r>
      <w:r w:rsidR="00E906A8" w:rsidRPr="00E906A8">
        <w:rPr>
          <w:rFonts w:eastAsia="Times New Roman" w:cs="Times New Roman"/>
          <w:color w:val="000000"/>
          <w:szCs w:val="24"/>
          <w:lang w:eastAsia="ru-RU"/>
        </w:rPr>
        <w:t>нных подземных вод.</w:t>
      </w:r>
    </w:p>
    <w:p w:rsidR="00CB5772" w:rsidRPr="0069425B" w:rsidRDefault="00CB5772" w:rsidP="007A2453">
      <w:pPr>
        <w:spacing w:afterLines="60" w:after="144"/>
        <w:rPr>
          <w:szCs w:val="24"/>
        </w:rPr>
      </w:pPr>
      <w:bookmarkStart w:id="98" w:name="sub_241"/>
      <w:bookmarkStart w:id="99" w:name="_Toc304366962"/>
      <w:r w:rsidRPr="00020E9B">
        <w:rPr>
          <w:szCs w:val="24"/>
        </w:rPr>
        <w:t xml:space="preserve">В первом </w:t>
      </w:r>
      <w:r w:rsidRPr="0069425B">
        <w:rPr>
          <w:szCs w:val="24"/>
        </w:rPr>
        <w:t>поясе ЗСО подземных водозаборов не допускается:</w:t>
      </w:r>
    </w:p>
    <w:p w:rsidR="00CB5772" w:rsidRPr="00CB5772" w:rsidRDefault="00CB5772" w:rsidP="007A2453">
      <w:pPr>
        <w:pStyle w:val="a0"/>
        <w:numPr>
          <w:ilvl w:val="0"/>
          <w:numId w:val="54"/>
        </w:numPr>
        <w:spacing w:before="0" w:afterLines="60" w:after="144"/>
        <w:jc w:val="both"/>
        <w:rPr>
          <w:szCs w:val="24"/>
          <w:u w:val="none"/>
        </w:rPr>
      </w:pPr>
      <w:r w:rsidRPr="00CB5772">
        <w:rPr>
          <w:szCs w:val="24"/>
          <w:u w:val="none"/>
        </w:rPr>
        <w:t>посадка высокоствольных деревьев;</w:t>
      </w:r>
    </w:p>
    <w:p w:rsidR="00CB5772" w:rsidRPr="00CB5772" w:rsidRDefault="00CB5772" w:rsidP="007A2453">
      <w:pPr>
        <w:pStyle w:val="a0"/>
        <w:numPr>
          <w:ilvl w:val="0"/>
          <w:numId w:val="54"/>
        </w:numPr>
        <w:spacing w:before="0" w:afterLines="60" w:after="144"/>
        <w:jc w:val="both"/>
        <w:rPr>
          <w:szCs w:val="24"/>
          <w:u w:val="none"/>
        </w:rPr>
      </w:pPr>
      <w:r w:rsidRPr="00CB5772">
        <w:rPr>
          <w:szCs w:val="24"/>
          <w:u w:val="none"/>
        </w:rPr>
        <w:t>все виды строительства, не имеющие непосредственного отношения к эксплуатации, реконструкции и расширению водопроводных сооружений;</w:t>
      </w:r>
    </w:p>
    <w:p w:rsidR="00CB5772" w:rsidRPr="00CB5772" w:rsidRDefault="00CB5772" w:rsidP="007A2453">
      <w:pPr>
        <w:pStyle w:val="a0"/>
        <w:numPr>
          <w:ilvl w:val="0"/>
          <w:numId w:val="54"/>
        </w:numPr>
        <w:spacing w:before="0" w:afterLines="60" w:after="144"/>
        <w:jc w:val="both"/>
        <w:rPr>
          <w:szCs w:val="24"/>
          <w:u w:val="none"/>
        </w:rPr>
      </w:pPr>
      <w:r w:rsidRPr="00CB5772">
        <w:rPr>
          <w:szCs w:val="24"/>
          <w:u w:val="none"/>
        </w:rPr>
        <w:t>прокладка трубопроводов различного назначения;</w:t>
      </w:r>
    </w:p>
    <w:p w:rsidR="00CB5772" w:rsidRPr="00CB5772" w:rsidRDefault="00CB5772" w:rsidP="007A2453">
      <w:pPr>
        <w:pStyle w:val="a0"/>
        <w:numPr>
          <w:ilvl w:val="0"/>
          <w:numId w:val="54"/>
        </w:numPr>
        <w:spacing w:before="0" w:afterLines="60" w:after="144"/>
        <w:jc w:val="both"/>
        <w:rPr>
          <w:szCs w:val="24"/>
          <w:u w:val="none"/>
        </w:rPr>
      </w:pPr>
      <w:r w:rsidRPr="00CB5772">
        <w:rPr>
          <w:szCs w:val="24"/>
          <w:u w:val="none"/>
        </w:rPr>
        <w:t>размещение жилых и хозяйственно-бытовых зданий;</w:t>
      </w:r>
    </w:p>
    <w:p w:rsidR="00CB5772" w:rsidRPr="00CB5772" w:rsidRDefault="00CB5772" w:rsidP="007A2453">
      <w:pPr>
        <w:pStyle w:val="a0"/>
        <w:numPr>
          <w:ilvl w:val="0"/>
          <w:numId w:val="54"/>
        </w:numPr>
        <w:spacing w:before="0" w:afterLines="60" w:after="144"/>
        <w:jc w:val="both"/>
        <w:rPr>
          <w:szCs w:val="24"/>
          <w:u w:val="none"/>
        </w:rPr>
      </w:pPr>
      <w:r w:rsidRPr="00CB5772">
        <w:rPr>
          <w:szCs w:val="24"/>
          <w:u w:val="none"/>
        </w:rPr>
        <w:t>проживание людей;</w:t>
      </w:r>
    </w:p>
    <w:p w:rsidR="00CB5772" w:rsidRPr="00CB5772" w:rsidRDefault="00CB5772" w:rsidP="007A2453">
      <w:pPr>
        <w:pStyle w:val="a0"/>
        <w:numPr>
          <w:ilvl w:val="0"/>
          <w:numId w:val="54"/>
        </w:numPr>
        <w:spacing w:before="0" w:afterLines="60" w:after="144"/>
        <w:jc w:val="both"/>
        <w:rPr>
          <w:szCs w:val="24"/>
          <w:u w:val="none"/>
        </w:rPr>
      </w:pPr>
      <w:r w:rsidRPr="00CB5772">
        <w:rPr>
          <w:szCs w:val="24"/>
          <w:u w:val="none"/>
        </w:rPr>
        <w:t>применение удобрений и ядохимикатов.</w:t>
      </w:r>
    </w:p>
    <w:p w:rsidR="00CB5772" w:rsidRPr="00020E9B" w:rsidRDefault="00CB5772" w:rsidP="007A2453">
      <w:pPr>
        <w:spacing w:afterLines="60" w:after="144"/>
        <w:rPr>
          <w:szCs w:val="24"/>
        </w:rPr>
      </w:pPr>
      <w:r w:rsidRPr="0069425B">
        <w:rPr>
          <w:szCs w:val="24"/>
        </w:rPr>
        <w:t>Во втором и третьем поясе ЗСО подземных водозаборов не д</w:t>
      </w:r>
      <w:r w:rsidRPr="00020E9B">
        <w:rPr>
          <w:szCs w:val="24"/>
        </w:rPr>
        <w:t>опускается:</w:t>
      </w:r>
    </w:p>
    <w:p w:rsidR="00CB5772" w:rsidRPr="00CB5772" w:rsidRDefault="00CB5772" w:rsidP="007A2453">
      <w:pPr>
        <w:pStyle w:val="a0"/>
        <w:numPr>
          <w:ilvl w:val="0"/>
          <w:numId w:val="54"/>
        </w:numPr>
        <w:spacing w:before="0" w:afterLines="60" w:after="144"/>
        <w:ind w:left="993"/>
        <w:jc w:val="both"/>
        <w:rPr>
          <w:szCs w:val="24"/>
          <w:u w:val="none"/>
        </w:rPr>
      </w:pPr>
      <w:r w:rsidRPr="00CB5772">
        <w:rPr>
          <w:szCs w:val="24"/>
          <w:u w:val="none"/>
        </w:rPr>
        <w:t>закачка отработанных вод в подземные горизонты, подземного складирования</w:t>
      </w:r>
      <w:r w:rsidRPr="009F6F97">
        <w:rPr>
          <w:szCs w:val="24"/>
        </w:rPr>
        <w:t xml:space="preserve"> </w:t>
      </w:r>
      <w:r w:rsidRPr="00CB5772">
        <w:rPr>
          <w:szCs w:val="24"/>
          <w:u w:val="none"/>
        </w:rPr>
        <w:t>тв</w:t>
      </w:r>
      <w:r w:rsidR="00262E9C">
        <w:rPr>
          <w:szCs w:val="24"/>
          <w:u w:val="none"/>
        </w:rPr>
        <w:t>ё</w:t>
      </w:r>
      <w:r w:rsidRPr="00CB5772">
        <w:rPr>
          <w:szCs w:val="24"/>
          <w:u w:val="none"/>
        </w:rPr>
        <w:t>рдых отходов и разработки недр земли,</w:t>
      </w:r>
    </w:p>
    <w:p w:rsidR="00CB5772" w:rsidRPr="00CB5772" w:rsidRDefault="00CB5772" w:rsidP="007A2453">
      <w:pPr>
        <w:pStyle w:val="a0"/>
        <w:numPr>
          <w:ilvl w:val="0"/>
          <w:numId w:val="54"/>
        </w:numPr>
        <w:spacing w:before="0" w:afterLines="60" w:after="144"/>
        <w:ind w:left="993"/>
        <w:jc w:val="both"/>
        <w:rPr>
          <w:szCs w:val="24"/>
          <w:u w:val="none"/>
        </w:rPr>
      </w:pPr>
      <w:r w:rsidRPr="00CB5772">
        <w:rPr>
          <w:szCs w:val="24"/>
          <w:u w:val="none"/>
        </w:rPr>
        <w:t xml:space="preserve">размещение складов горюче – смазочных материалов, ядохимикатов и минеральных удобрений, накопителей </w:t>
      </w:r>
      <w:proofErr w:type="spellStart"/>
      <w:r w:rsidRPr="00CB5772">
        <w:rPr>
          <w:szCs w:val="24"/>
          <w:u w:val="none"/>
        </w:rPr>
        <w:t>промстоков</w:t>
      </w:r>
      <w:proofErr w:type="spellEnd"/>
      <w:r w:rsidRPr="00CB5772">
        <w:rPr>
          <w:szCs w:val="24"/>
          <w:u w:val="none"/>
        </w:rPr>
        <w:t xml:space="preserve">, </w:t>
      </w:r>
      <w:proofErr w:type="spellStart"/>
      <w:r w:rsidRPr="00CB5772">
        <w:rPr>
          <w:szCs w:val="24"/>
          <w:u w:val="none"/>
        </w:rPr>
        <w:t>шламохранилищ</w:t>
      </w:r>
      <w:proofErr w:type="spellEnd"/>
      <w:r w:rsidRPr="00CB5772">
        <w:rPr>
          <w:szCs w:val="24"/>
          <w:u w:val="none"/>
        </w:rPr>
        <w:t xml:space="preserve"> и других объектов, обусловливающих опасность химического загрязнения подземных вод.</w:t>
      </w:r>
    </w:p>
    <w:p w:rsidR="00CB5772" w:rsidRPr="00020E9B" w:rsidRDefault="00CB5772" w:rsidP="007A2453">
      <w:pPr>
        <w:spacing w:afterLines="60" w:after="144"/>
        <w:rPr>
          <w:szCs w:val="24"/>
        </w:rPr>
      </w:pPr>
      <w:r w:rsidRPr="00020E9B">
        <w:rPr>
          <w:szCs w:val="24"/>
        </w:rPr>
        <w:t xml:space="preserve">Во втором </w:t>
      </w:r>
      <w:r w:rsidRPr="00CB5772">
        <w:rPr>
          <w:szCs w:val="24"/>
        </w:rPr>
        <w:t>поясе ЗСО подземных водозаборов</w:t>
      </w:r>
      <w:r w:rsidRPr="00020E9B">
        <w:rPr>
          <w:szCs w:val="24"/>
        </w:rPr>
        <w:t xml:space="preserve"> не допускается:</w:t>
      </w:r>
    </w:p>
    <w:p w:rsidR="00CB5772" w:rsidRPr="00CB5772" w:rsidRDefault="00CB5772" w:rsidP="007A2453">
      <w:pPr>
        <w:pStyle w:val="a0"/>
        <w:numPr>
          <w:ilvl w:val="0"/>
          <w:numId w:val="54"/>
        </w:numPr>
        <w:spacing w:before="0" w:afterLines="60" w:after="144"/>
        <w:ind w:left="993"/>
        <w:jc w:val="both"/>
        <w:rPr>
          <w:szCs w:val="24"/>
          <w:u w:val="none"/>
        </w:rPr>
      </w:pPr>
      <w:r w:rsidRPr="00CB5772">
        <w:rPr>
          <w:szCs w:val="24"/>
          <w:u w:val="none"/>
        </w:rPr>
        <w:t>размещение мест захоронения,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CB5772" w:rsidRPr="00CB5772" w:rsidRDefault="00CB5772" w:rsidP="007A2453">
      <w:pPr>
        <w:pStyle w:val="a0"/>
        <w:numPr>
          <w:ilvl w:val="0"/>
          <w:numId w:val="54"/>
        </w:numPr>
        <w:spacing w:before="0" w:afterLines="60" w:after="144"/>
        <w:ind w:left="993"/>
        <w:jc w:val="both"/>
        <w:rPr>
          <w:szCs w:val="24"/>
          <w:u w:val="none"/>
        </w:rPr>
      </w:pPr>
      <w:r w:rsidRPr="00CB5772">
        <w:rPr>
          <w:szCs w:val="24"/>
          <w:u w:val="none"/>
        </w:rPr>
        <w:t xml:space="preserve">применение удобрений и ядохимикатов; </w:t>
      </w:r>
    </w:p>
    <w:p w:rsidR="00CB5772" w:rsidRPr="00CB5772" w:rsidRDefault="00CB5772" w:rsidP="007A2453">
      <w:pPr>
        <w:pStyle w:val="a0"/>
        <w:numPr>
          <w:ilvl w:val="0"/>
          <w:numId w:val="54"/>
        </w:numPr>
        <w:spacing w:before="0" w:afterLines="60" w:after="144"/>
        <w:ind w:left="993"/>
        <w:jc w:val="both"/>
        <w:rPr>
          <w:szCs w:val="24"/>
          <w:u w:val="none"/>
        </w:rPr>
      </w:pPr>
      <w:r w:rsidRPr="00CB5772">
        <w:rPr>
          <w:szCs w:val="24"/>
          <w:u w:val="none"/>
        </w:rPr>
        <w:t>рубка леса главного пользования.</w:t>
      </w:r>
    </w:p>
    <w:p w:rsidR="00CB5772" w:rsidRPr="0008789A" w:rsidRDefault="00CB5772" w:rsidP="007A2453">
      <w:pPr>
        <w:spacing w:afterLines="60" w:after="144"/>
        <w:rPr>
          <w:szCs w:val="24"/>
        </w:rPr>
      </w:pPr>
      <w:r w:rsidRPr="00020E9B">
        <w:rPr>
          <w:szCs w:val="24"/>
        </w:rPr>
        <w:t>Отсутствие учёта требований к режиму использования территорий 1-го, 2-го и 3-го поясов ЗСО, а также невнимание к условиям природной защищ</w:t>
      </w:r>
      <w:r w:rsidR="00262E9C">
        <w:rPr>
          <w:szCs w:val="24"/>
        </w:rPr>
        <w:t>ё</w:t>
      </w:r>
      <w:r w:rsidRPr="00020E9B">
        <w:rPr>
          <w:szCs w:val="24"/>
        </w:rPr>
        <w:t xml:space="preserve">нности подземных вод при размещении объектов промышленной и сельскохозяйственной инфраструктуры предопределяет высокую потенциальную возможность загрязнения вод и их реальное </w:t>
      </w:r>
      <w:r w:rsidRPr="0008789A">
        <w:rPr>
          <w:szCs w:val="24"/>
        </w:rPr>
        <w:t>загрязнение, а значит, созда</w:t>
      </w:r>
      <w:r w:rsidR="00262E9C">
        <w:rPr>
          <w:szCs w:val="24"/>
        </w:rPr>
        <w:t>ё</w:t>
      </w:r>
      <w:r w:rsidRPr="0008789A">
        <w:rPr>
          <w:szCs w:val="24"/>
        </w:rPr>
        <w:t>т проблему для снабжения населения водой питьевого качества.</w:t>
      </w:r>
    </w:p>
    <w:p w:rsidR="00CB5772" w:rsidRPr="0008789A" w:rsidRDefault="00CB5772" w:rsidP="00CB5772">
      <w:pPr>
        <w:rPr>
          <w:szCs w:val="24"/>
        </w:rPr>
      </w:pPr>
      <w:r w:rsidRPr="0008789A">
        <w:rPr>
          <w:szCs w:val="24"/>
        </w:rPr>
        <w:t xml:space="preserve">Для хозяйственно-питьевого водоснабжения в поселении используются подземные воды. </w:t>
      </w:r>
      <w:r w:rsidR="00F365C6" w:rsidRPr="0008789A">
        <w:rPr>
          <w:szCs w:val="24"/>
        </w:rPr>
        <w:t xml:space="preserve">На балансе </w:t>
      </w:r>
      <w:r w:rsidRPr="0008789A">
        <w:rPr>
          <w:szCs w:val="24"/>
        </w:rPr>
        <w:t xml:space="preserve">ОАО «Лужский водоканал» </w:t>
      </w:r>
      <w:r w:rsidR="00F365C6" w:rsidRPr="0008789A">
        <w:rPr>
          <w:szCs w:val="24"/>
        </w:rPr>
        <w:t>числятся 2</w:t>
      </w:r>
      <w:r w:rsidRPr="0008789A">
        <w:rPr>
          <w:szCs w:val="24"/>
        </w:rPr>
        <w:t xml:space="preserve"> скважин</w:t>
      </w:r>
      <w:r w:rsidR="00F365C6" w:rsidRPr="0008789A">
        <w:rPr>
          <w:szCs w:val="24"/>
        </w:rPr>
        <w:t xml:space="preserve">ы </w:t>
      </w:r>
      <w:r w:rsidRPr="0008789A">
        <w:rPr>
          <w:szCs w:val="24"/>
        </w:rPr>
        <w:t>на территории д. Ретюнь</w:t>
      </w:r>
      <w:r w:rsidR="00F365C6" w:rsidRPr="0008789A">
        <w:rPr>
          <w:szCs w:val="24"/>
        </w:rPr>
        <w:t>: действующая (1989 г.) и резервная (1973 г.)</w:t>
      </w:r>
      <w:r w:rsidR="00FE2847" w:rsidRPr="0008789A">
        <w:rPr>
          <w:szCs w:val="24"/>
        </w:rPr>
        <w:t>.</w:t>
      </w:r>
    </w:p>
    <w:p w:rsidR="00B458DB" w:rsidRDefault="00B458DB" w:rsidP="00CB5772">
      <w:r w:rsidRPr="002023F5">
        <w:rPr>
          <w:u w:val="single"/>
        </w:rPr>
        <w:t>Зона санитарной охраны водопроводных сооружений</w:t>
      </w:r>
      <w:r w:rsidRPr="000C6A17">
        <w:t>, расположенных вне территории водозабора, представлена первым поясом (строгого режима), водоводов - санитарно-защитной полосой.</w:t>
      </w:r>
    </w:p>
    <w:p w:rsidR="00B458DB" w:rsidRPr="000C6A17" w:rsidRDefault="00B458DB" w:rsidP="00FE2847">
      <w:bookmarkStart w:id="100" w:name="sub_242"/>
      <w:bookmarkEnd w:id="98"/>
      <w:r w:rsidRPr="000C6A17">
        <w:t>Граница первого пояса ЗСО водопроводных сооружений принимается на расстоянии:</w:t>
      </w:r>
    </w:p>
    <w:bookmarkEnd w:id="100"/>
    <w:p w:rsidR="00B458DB" w:rsidRPr="000C6A17" w:rsidRDefault="00B458DB" w:rsidP="00597FF7">
      <w:pPr>
        <w:numPr>
          <w:ilvl w:val="0"/>
          <w:numId w:val="10"/>
        </w:numPr>
        <w:spacing w:before="0" w:after="0"/>
        <w:ind w:left="993" w:hanging="567"/>
      </w:pPr>
      <w:r w:rsidRPr="000C6A17">
        <w:t xml:space="preserve">от стен запасных и регулирующих </w:t>
      </w:r>
      <w:r>
        <w:t>ё</w:t>
      </w:r>
      <w:r w:rsidRPr="000C6A17">
        <w:t>мкостей, фильтров и контактных осветлителей - не менее 30 м;</w:t>
      </w:r>
    </w:p>
    <w:p w:rsidR="00B458DB" w:rsidRPr="000C6A17" w:rsidRDefault="00B458DB" w:rsidP="00597FF7">
      <w:pPr>
        <w:numPr>
          <w:ilvl w:val="0"/>
          <w:numId w:val="10"/>
        </w:numPr>
        <w:spacing w:before="0" w:after="0"/>
        <w:ind w:left="993" w:hanging="567"/>
      </w:pPr>
      <w:r w:rsidRPr="000C6A17">
        <w:t>от водонапорных башен - не менее 10 м;</w:t>
      </w:r>
    </w:p>
    <w:p w:rsidR="00B458DB" w:rsidRPr="000C6A17" w:rsidRDefault="00B458DB" w:rsidP="00597FF7">
      <w:pPr>
        <w:numPr>
          <w:ilvl w:val="0"/>
          <w:numId w:val="10"/>
        </w:numPr>
        <w:spacing w:before="0" w:after="0"/>
        <w:ind w:left="993" w:hanging="567"/>
      </w:pPr>
      <w:r w:rsidRPr="000C6A17">
        <w:t xml:space="preserve">от остальных помещений (отстойники, </w:t>
      </w:r>
      <w:proofErr w:type="spellStart"/>
      <w:r w:rsidRPr="000C6A17">
        <w:t>реагентное</w:t>
      </w:r>
      <w:proofErr w:type="spellEnd"/>
      <w:r w:rsidRPr="000C6A17">
        <w:t xml:space="preserve"> хозяйство, склад хлора, насосные станции и др.) - не менее 15 м.</w:t>
      </w:r>
      <w:bookmarkEnd w:id="99"/>
    </w:p>
    <w:p w:rsidR="00B458DB" w:rsidRPr="00212D51" w:rsidRDefault="00B458DB" w:rsidP="00E906A8">
      <w:r w:rsidRPr="00212D51">
        <w:t>Территория первого пояса озеленяется и ограждается забором</w:t>
      </w:r>
      <w:r w:rsidR="00AD7895">
        <w:t>.</w:t>
      </w:r>
    </w:p>
    <w:p w:rsidR="004E3161" w:rsidRDefault="004E3161">
      <w:pPr>
        <w:spacing w:before="0" w:after="200" w:line="276" w:lineRule="auto"/>
        <w:jc w:val="left"/>
        <w:rPr>
          <w:rFonts w:eastAsiaTheme="majorEastAsia" w:cstheme="majorBidi"/>
          <w:b/>
          <w:bCs/>
          <w:szCs w:val="26"/>
        </w:rPr>
      </w:pPr>
      <w:bookmarkStart w:id="101" w:name="_Toc367977957"/>
      <w:bookmarkStart w:id="102" w:name="_Toc403379621"/>
      <w:r>
        <w:br w:type="page"/>
      </w:r>
    </w:p>
    <w:p w:rsidR="00AD7A93" w:rsidRDefault="00AD7A93" w:rsidP="006D2E70">
      <w:pPr>
        <w:pStyle w:val="20"/>
      </w:pPr>
      <w:r>
        <w:lastRenderedPageBreak/>
        <w:t>Состояние окружающей среды</w:t>
      </w:r>
      <w:bookmarkEnd w:id="101"/>
      <w:bookmarkEnd w:id="102"/>
    </w:p>
    <w:p w:rsidR="00D51B71" w:rsidRPr="00D51B71" w:rsidRDefault="00D51B71" w:rsidP="00D51B71">
      <w:bookmarkStart w:id="103" w:name="_Ref365902186"/>
      <w:bookmarkStart w:id="104" w:name="_Ref365902218"/>
      <w:bookmarkStart w:id="105" w:name="_Toc367977962"/>
      <w:r w:rsidRPr="00D51B71">
        <w:rPr>
          <w:rFonts w:cs="Times New Roman"/>
          <w:szCs w:val="24"/>
        </w:rPr>
        <w:t>По суммарному показателю антропогенного воздействия на природно-техногенные среды, санитарно-экологическая ситуация на территории Ретюнского сельского поселения оценивается</w:t>
      </w:r>
      <w:r w:rsidRPr="00D51B71">
        <w:t xml:space="preserve"> как достаточно стабильная и умеренно напряж</w:t>
      </w:r>
      <w:r w:rsidR="00262E9C">
        <w:t>ё</w:t>
      </w:r>
      <w:r w:rsidRPr="00D51B71">
        <w:t xml:space="preserve">нная. </w:t>
      </w:r>
    </w:p>
    <w:p w:rsidR="00D51B71" w:rsidRPr="00D51B71" w:rsidRDefault="00D51B71" w:rsidP="00D51B71">
      <w:r w:rsidRPr="00D51B71">
        <w:t>Одним из самых активных источников негативного воздействия на окружающую среду являются автомобильные дороги, проходящие через территорию поселения.</w:t>
      </w:r>
    </w:p>
    <w:p w:rsidR="00D51B71" w:rsidRPr="00D51B71" w:rsidRDefault="00D51B71" w:rsidP="00D51B71">
      <w:r w:rsidRPr="00D51B71">
        <w:t>Среди промышленных предприятий самым крупным загрязнителем является ОАО «Рассвет».</w:t>
      </w:r>
    </w:p>
    <w:p w:rsidR="00D51B71" w:rsidRPr="00D51B71" w:rsidRDefault="00D51B71" w:rsidP="00D51B71">
      <w:r w:rsidRPr="00D51B71">
        <w:t xml:space="preserve">В поселении в настоящее время нет организованной системы сбора и хранения твёрдых бытовых отходов, </w:t>
      </w:r>
      <w:proofErr w:type="gramStart"/>
      <w:r w:rsidRPr="00D51B71">
        <w:t>которая</w:t>
      </w:r>
      <w:proofErr w:type="gramEnd"/>
      <w:r w:rsidRPr="00D51B71">
        <w:t xml:space="preserve"> бы отвечала современным требованиям в части охраны окружающей среды. </w:t>
      </w:r>
    </w:p>
    <w:p w:rsidR="00D51B71" w:rsidRPr="00D51B71" w:rsidRDefault="00D51B71" w:rsidP="00D51B71">
      <w:r w:rsidRPr="00D51B71">
        <w:t xml:space="preserve">На территории поселения имеются </w:t>
      </w:r>
      <w:r>
        <w:t>«</w:t>
      </w:r>
      <w:r w:rsidRPr="00D51B71">
        <w:t>стихийные</w:t>
      </w:r>
      <w:r>
        <w:t>»</w:t>
      </w:r>
      <w:r w:rsidRPr="00D51B71">
        <w:t xml:space="preserve"> несанкционированные свалки. </w:t>
      </w:r>
      <w:r w:rsidRPr="00D51B71">
        <w:br/>
        <w:t xml:space="preserve">Они являются источниками загрязнения природных вод, почв и атмосферного воздуха, снижают ценность и привлекательность природных ландшафтов территории. </w:t>
      </w:r>
    </w:p>
    <w:p w:rsidR="00D51B71" w:rsidRPr="00D51B71" w:rsidRDefault="00D51B71" w:rsidP="00D51B71">
      <w:r w:rsidRPr="00D51B71">
        <w:t>Несанкционированные свалки состоят в основном из отходов, связанных с деятельностью дачников, садоводов-любителей и туристов.</w:t>
      </w:r>
    </w:p>
    <w:p w:rsidR="00D51B71" w:rsidRPr="00D51B71" w:rsidRDefault="00D51B71" w:rsidP="00D51B71">
      <w:r w:rsidRPr="00D51B71">
        <w:t>Физические воздействия свалок на окружающую среду.</w:t>
      </w:r>
    </w:p>
    <w:p w:rsidR="00D51B71" w:rsidRPr="00D51B71" w:rsidRDefault="00D51B71" w:rsidP="00D51B71">
      <w:bookmarkStart w:id="106" w:name="_Toc206911283"/>
      <w:bookmarkStart w:id="107" w:name="_Toc206911635"/>
      <w:bookmarkStart w:id="108" w:name="_Toc212444390"/>
      <w:bookmarkStart w:id="109" w:name="_Toc213140357"/>
      <w:bookmarkStart w:id="110" w:name="_Toc213140668"/>
      <w:bookmarkStart w:id="111" w:name="_Toc249339545"/>
      <w:bookmarkStart w:id="112" w:name="_Toc249769641"/>
      <w:bookmarkStart w:id="113" w:name="_Toc252874778"/>
      <w:bookmarkStart w:id="114" w:name="_Toc259439318"/>
      <w:bookmarkStart w:id="115" w:name="_Toc264621014"/>
      <w:bookmarkStart w:id="116" w:name="_Toc266263289"/>
      <w:bookmarkStart w:id="117" w:name="_Toc276115814"/>
      <w:r w:rsidRPr="00D51B71">
        <w:t>1. Инженерно-геологические условия:</w:t>
      </w:r>
      <w:bookmarkEnd w:id="106"/>
      <w:bookmarkEnd w:id="107"/>
      <w:bookmarkEnd w:id="108"/>
      <w:bookmarkEnd w:id="109"/>
      <w:bookmarkEnd w:id="110"/>
      <w:bookmarkEnd w:id="111"/>
      <w:bookmarkEnd w:id="112"/>
      <w:bookmarkEnd w:id="113"/>
      <w:bookmarkEnd w:id="114"/>
      <w:bookmarkEnd w:id="115"/>
      <w:bookmarkEnd w:id="116"/>
      <w:bookmarkEnd w:id="117"/>
    </w:p>
    <w:p w:rsidR="00D51B71" w:rsidRPr="00D51B71" w:rsidRDefault="00D51B71" w:rsidP="00597FF7">
      <w:pPr>
        <w:pStyle w:val="a0"/>
        <w:numPr>
          <w:ilvl w:val="0"/>
          <w:numId w:val="66"/>
        </w:numPr>
        <w:ind w:left="426"/>
        <w:jc w:val="both"/>
        <w:rPr>
          <w:u w:val="none"/>
        </w:rPr>
      </w:pPr>
      <w:r w:rsidRPr="00D51B71">
        <w:rPr>
          <w:u w:val="none"/>
        </w:rPr>
        <w:t>По характеру подстилающих грунтов, свалки представляют высокую опасность, так как они располагаются на песках, торфяниках и известняках, не препятствующих проникновению загрязняющих веществ в подземные горизонты.</w:t>
      </w:r>
    </w:p>
    <w:p w:rsidR="00D51B71" w:rsidRPr="00D51B71" w:rsidRDefault="00D51B71" w:rsidP="00597FF7">
      <w:pPr>
        <w:pStyle w:val="a0"/>
        <w:numPr>
          <w:ilvl w:val="0"/>
          <w:numId w:val="66"/>
        </w:numPr>
        <w:ind w:left="426"/>
        <w:jc w:val="both"/>
        <w:rPr>
          <w:u w:val="none"/>
        </w:rPr>
      </w:pPr>
      <w:r w:rsidRPr="00D51B71">
        <w:rPr>
          <w:u w:val="none"/>
        </w:rPr>
        <w:t>Для большинства свалок следует отметить близость грунтовых вод к поверхности, и как следствие этого, возможное их загрязнение с фильтратом свалочных масс.</w:t>
      </w:r>
    </w:p>
    <w:p w:rsidR="00D51B71" w:rsidRPr="00D51B71" w:rsidRDefault="00D51B71" w:rsidP="00D51B71">
      <w:bookmarkStart w:id="118" w:name="_Toc206911284"/>
      <w:bookmarkStart w:id="119" w:name="_Toc206911636"/>
      <w:bookmarkStart w:id="120" w:name="_Toc212444391"/>
      <w:bookmarkStart w:id="121" w:name="_Toc213140358"/>
      <w:bookmarkStart w:id="122" w:name="_Toc213140669"/>
      <w:bookmarkStart w:id="123" w:name="_Toc249339546"/>
      <w:bookmarkStart w:id="124" w:name="_Toc249769642"/>
      <w:bookmarkStart w:id="125" w:name="_Toc252874779"/>
      <w:bookmarkStart w:id="126" w:name="_Toc259439319"/>
      <w:bookmarkStart w:id="127" w:name="_Toc264621015"/>
      <w:bookmarkStart w:id="128" w:name="_Toc266263290"/>
      <w:bookmarkStart w:id="129" w:name="_Toc276115815"/>
      <w:r w:rsidRPr="00D51B71">
        <w:t>2. Химические факторы риска:</w:t>
      </w:r>
      <w:bookmarkEnd w:id="118"/>
      <w:bookmarkEnd w:id="119"/>
      <w:bookmarkEnd w:id="120"/>
      <w:bookmarkEnd w:id="121"/>
      <w:bookmarkEnd w:id="122"/>
      <w:bookmarkEnd w:id="123"/>
      <w:bookmarkEnd w:id="124"/>
      <w:bookmarkEnd w:id="125"/>
      <w:bookmarkEnd w:id="126"/>
      <w:bookmarkEnd w:id="127"/>
      <w:bookmarkEnd w:id="128"/>
      <w:bookmarkEnd w:id="129"/>
    </w:p>
    <w:p w:rsidR="00D51B71" w:rsidRPr="00D51B71" w:rsidRDefault="00D51B71" w:rsidP="00597FF7">
      <w:pPr>
        <w:pStyle w:val="a0"/>
        <w:numPr>
          <w:ilvl w:val="0"/>
          <w:numId w:val="66"/>
        </w:numPr>
        <w:ind w:left="426"/>
        <w:jc w:val="both"/>
        <w:rPr>
          <w:u w:val="none"/>
        </w:rPr>
      </w:pPr>
      <w:r w:rsidRPr="00D51B71">
        <w:rPr>
          <w:u w:val="none"/>
        </w:rPr>
        <w:t>Основными загрязнителями территории свалок бытовых отходов являются ртуть, кадмий, свинец, медь, хром, цинк, олово и другие элементы 1 - 3 классов токсической опасности.</w:t>
      </w:r>
    </w:p>
    <w:p w:rsidR="00D51B71" w:rsidRPr="00D51B71" w:rsidRDefault="00D51B71" w:rsidP="00597FF7">
      <w:pPr>
        <w:pStyle w:val="a0"/>
        <w:numPr>
          <w:ilvl w:val="0"/>
          <w:numId w:val="66"/>
        </w:numPr>
        <w:ind w:left="426"/>
        <w:jc w:val="both"/>
        <w:rPr>
          <w:u w:val="none"/>
        </w:rPr>
      </w:pPr>
      <w:r w:rsidRPr="00D51B71">
        <w:rPr>
          <w:u w:val="none"/>
        </w:rPr>
        <w:t xml:space="preserve">Влияние свалок распространяется на грунты в радиусе не менее чем на </w:t>
      </w:r>
      <w:smartTag w:uri="urn:schemas-microsoft-com:office:smarttags" w:element="metricconverter">
        <w:smartTagPr>
          <w:attr w:name="ProductID" w:val="50 м"/>
        </w:smartTagPr>
        <w:r w:rsidRPr="00D51B71">
          <w:rPr>
            <w:u w:val="none"/>
          </w:rPr>
          <w:t>50 м</w:t>
        </w:r>
      </w:smartTag>
      <w:r w:rsidRPr="00D51B71">
        <w:rPr>
          <w:u w:val="none"/>
        </w:rPr>
        <w:t xml:space="preserve"> от контура локализации отходов (для крупных свалок), глубина проникновения загрязнения с фильтратом свалок в подстилающие грунты варьирует от 0,3 до </w:t>
      </w:r>
      <w:smartTag w:uri="urn:schemas-microsoft-com:office:smarttags" w:element="metricconverter">
        <w:smartTagPr>
          <w:attr w:name="ProductID" w:val="0,8 м"/>
        </w:smartTagPr>
        <w:r w:rsidRPr="00D51B71">
          <w:rPr>
            <w:u w:val="none"/>
          </w:rPr>
          <w:t>0,8 м</w:t>
        </w:r>
      </w:smartTag>
      <w:r w:rsidRPr="00D51B71">
        <w:rPr>
          <w:u w:val="none"/>
        </w:rPr>
        <w:t xml:space="preserve"> от подошвы свалочных масс, и зависит от морфологического состава и объ</w:t>
      </w:r>
      <w:r w:rsidR="00262E9C">
        <w:rPr>
          <w:u w:val="none"/>
        </w:rPr>
        <w:t>ё</w:t>
      </w:r>
      <w:r w:rsidRPr="00D51B71">
        <w:rPr>
          <w:u w:val="none"/>
        </w:rPr>
        <w:t>ма накопленных отходов.</w:t>
      </w:r>
    </w:p>
    <w:p w:rsidR="00D51B71" w:rsidRPr="00D51B71" w:rsidRDefault="00D51B71" w:rsidP="00597FF7">
      <w:pPr>
        <w:pStyle w:val="a0"/>
        <w:numPr>
          <w:ilvl w:val="0"/>
          <w:numId w:val="66"/>
        </w:numPr>
        <w:ind w:left="426"/>
        <w:jc w:val="both"/>
        <w:rPr>
          <w:u w:val="none"/>
        </w:rPr>
      </w:pPr>
      <w:r w:rsidRPr="00D51B71">
        <w:rPr>
          <w:u w:val="none"/>
        </w:rPr>
        <w:t xml:space="preserve">Из органических загрязнителей основными для свалок является 3,4-бензпирен и </w:t>
      </w:r>
      <w:proofErr w:type="spellStart"/>
      <w:r w:rsidRPr="00D51B71">
        <w:rPr>
          <w:u w:val="none"/>
        </w:rPr>
        <w:t>полихлорированные</w:t>
      </w:r>
      <w:proofErr w:type="spellEnd"/>
      <w:r w:rsidRPr="00D51B71">
        <w:rPr>
          <w:u w:val="none"/>
        </w:rPr>
        <w:t xml:space="preserve"> </w:t>
      </w:r>
      <w:proofErr w:type="spellStart"/>
      <w:r w:rsidRPr="00D51B71">
        <w:rPr>
          <w:u w:val="none"/>
        </w:rPr>
        <w:t>бифенилы</w:t>
      </w:r>
      <w:proofErr w:type="spellEnd"/>
      <w:r w:rsidRPr="00D51B71">
        <w:rPr>
          <w:u w:val="none"/>
        </w:rPr>
        <w:t xml:space="preserve">. </w:t>
      </w:r>
    </w:p>
    <w:p w:rsidR="00D51B71" w:rsidRPr="00D51B71" w:rsidRDefault="00D51B71" w:rsidP="00597FF7">
      <w:pPr>
        <w:pStyle w:val="a0"/>
        <w:numPr>
          <w:ilvl w:val="0"/>
          <w:numId w:val="66"/>
        </w:numPr>
        <w:ind w:left="426"/>
        <w:jc w:val="both"/>
        <w:rPr>
          <w:u w:val="none"/>
        </w:rPr>
      </w:pPr>
      <w:r w:rsidRPr="00D51B71">
        <w:rPr>
          <w:u w:val="none"/>
        </w:rPr>
        <w:t>Среди микроэлементов в поверхностных водах вблизи свалок наиболее часто встречается алюминий и свинец. Высокие концентрации марганца, скорее всего, не связаны со свалочными массами, а объясняются природными особенностями поверхностных вод на территории Ленинградской области.</w:t>
      </w:r>
    </w:p>
    <w:p w:rsidR="00D51B71" w:rsidRPr="00D51B71" w:rsidRDefault="00D51B71" w:rsidP="00597FF7">
      <w:pPr>
        <w:pStyle w:val="a0"/>
        <w:numPr>
          <w:ilvl w:val="0"/>
          <w:numId w:val="66"/>
        </w:numPr>
        <w:ind w:left="426"/>
        <w:jc w:val="both"/>
        <w:rPr>
          <w:u w:val="none"/>
        </w:rPr>
      </w:pPr>
      <w:r w:rsidRPr="00D51B71">
        <w:rPr>
          <w:u w:val="none"/>
        </w:rPr>
        <w:t>В преобладающем большинстве поверхностных водных объектов вблизи свалок выявлено загрязнение нефтепродуктами, прич</w:t>
      </w:r>
      <w:r w:rsidR="00262E9C">
        <w:rPr>
          <w:u w:val="none"/>
        </w:rPr>
        <w:t>ё</w:t>
      </w:r>
      <w:r w:rsidRPr="00D51B71">
        <w:rPr>
          <w:u w:val="none"/>
        </w:rPr>
        <w:t>м прямая корреляция с наличием промышленных отходов отсутствует.</w:t>
      </w:r>
    </w:p>
    <w:p w:rsidR="00D51B71" w:rsidRPr="00D51B71" w:rsidRDefault="00D51B71" w:rsidP="00597FF7">
      <w:pPr>
        <w:pStyle w:val="a0"/>
        <w:numPr>
          <w:ilvl w:val="0"/>
          <w:numId w:val="66"/>
        </w:numPr>
        <w:ind w:left="426"/>
        <w:jc w:val="both"/>
        <w:rPr>
          <w:u w:val="none"/>
        </w:rPr>
      </w:pPr>
      <w:r w:rsidRPr="00D51B71">
        <w:rPr>
          <w:u w:val="none"/>
        </w:rPr>
        <w:t>По величине индекса загрязн</w:t>
      </w:r>
      <w:r w:rsidR="00262E9C">
        <w:rPr>
          <w:u w:val="none"/>
        </w:rPr>
        <w:t>ё</w:t>
      </w:r>
      <w:r w:rsidRPr="00D51B71">
        <w:rPr>
          <w:u w:val="none"/>
        </w:rPr>
        <w:t>нности воды (ИЗВ), поверхностные в</w:t>
      </w:r>
      <w:r w:rsidR="00262E9C">
        <w:rPr>
          <w:u w:val="none"/>
        </w:rPr>
        <w:t>оды относятся к группе «загрязнё</w:t>
      </w:r>
      <w:r w:rsidRPr="00D51B71">
        <w:rPr>
          <w:u w:val="none"/>
        </w:rPr>
        <w:t>нных» и «чрезвычайно-загрязн</w:t>
      </w:r>
      <w:r w:rsidR="00262E9C">
        <w:rPr>
          <w:u w:val="none"/>
        </w:rPr>
        <w:t>ё</w:t>
      </w:r>
      <w:r w:rsidRPr="00D51B71">
        <w:rPr>
          <w:u w:val="none"/>
        </w:rPr>
        <w:t>нных».</w:t>
      </w:r>
    </w:p>
    <w:p w:rsidR="00D51B71" w:rsidRPr="00D51B71" w:rsidRDefault="00D51B71" w:rsidP="00597FF7">
      <w:pPr>
        <w:pStyle w:val="a0"/>
        <w:numPr>
          <w:ilvl w:val="0"/>
          <w:numId w:val="66"/>
        </w:numPr>
        <w:ind w:left="426"/>
        <w:jc w:val="both"/>
        <w:rPr>
          <w:u w:val="none"/>
        </w:rPr>
      </w:pPr>
      <w:r w:rsidRPr="00D51B71">
        <w:rPr>
          <w:u w:val="none"/>
        </w:rPr>
        <w:t>Влияние свалок на грунтовые воды проявляется в первую очередь в резком увеличении минерализации вод и росте показателей, связанных с поступлением легкоокисляющихся органических веществ (цветность, ХПК и БПК5, ионов аммония и т.д.),</w:t>
      </w:r>
      <w:r w:rsidR="00033020">
        <w:rPr>
          <w:u w:val="none"/>
        </w:rPr>
        <w:t xml:space="preserve"> </w:t>
      </w:r>
      <w:r w:rsidRPr="00D51B71">
        <w:rPr>
          <w:u w:val="none"/>
        </w:rPr>
        <w:t>происходит загрязнение вод нефтепродуктами, в воды поступает большинство микроэлементов 1-3 класса опасности.</w:t>
      </w:r>
    </w:p>
    <w:p w:rsidR="00D51B71" w:rsidRPr="00D51B71" w:rsidRDefault="00D51B71" w:rsidP="00597FF7">
      <w:pPr>
        <w:pStyle w:val="a0"/>
        <w:numPr>
          <w:ilvl w:val="0"/>
          <w:numId w:val="66"/>
        </w:numPr>
        <w:ind w:left="426"/>
        <w:jc w:val="both"/>
        <w:rPr>
          <w:u w:val="none"/>
        </w:rPr>
      </w:pPr>
      <w:r w:rsidRPr="00D51B71">
        <w:rPr>
          <w:u w:val="none"/>
        </w:rPr>
        <w:t>В атмосферном воздухе на территории свалок присутствуют практически все приоритетные органические соединения, что связано с возгораниями свалочных масс.</w:t>
      </w:r>
    </w:p>
    <w:p w:rsidR="00D51B71" w:rsidRPr="00D51B71" w:rsidRDefault="00D51B71" w:rsidP="00D51B71">
      <w:bookmarkStart w:id="130" w:name="_Toc206911285"/>
      <w:bookmarkStart w:id="131" w:name="_Toc206911637"/>
      <w:bookmarkStart w:id="132" w:name="_Toc212444392"/>
      <w:bookmarkStart w:id="133" w:name="_Toc213140359"/>
      <w:bookmarkStart w:id="134" w:name="_Toc213140670"/>
      <w:bookmarkStart w:id="135" w:name="_Toc249339547"/>
      <w:bookmarkStart w:id="136" w:name="_Toc249769643"/>
      <w:bookmarkStart w:id="137" w:name="_Toc252874780"/>
      <w:bookmarkStart w:id="138" w:name="_Toc259439320"/>
      <w:bookmarkStart w:id="139" w:name="_Toc264621016"/>
      <w:bookmarkStart w:id="140" w:name="_Toc266263291"/>
      <w:bookmarkStart w:id="141" w:name="_Toc276115816"/>
      <w:r w:rsidRPr="00D51B71">
        <w:t>3. Радиационные факторы риска:</w:t>
      </w:r>
      <w:bookmarkEnd w:id="130"/>
      <w:bookmarkEnd w:id="131"/>
      <w:bookmarkEnd w:id="132"/>
      <w:bookmarkEnd w:id="133"/>
      <w:bookmarkEnd w:id="134"/>
      <w:bookmarkEnd w:id="135"/>
      <w:bookmarkEnd w:id="136"/>
      <w:bookmarkEnd w:id="137"/>
      <w:bookmarkEnd w:id="138"/>
      <w:bookmarkEnd w:id="139"/>
      <w:bookmarkEnd w:id="140"/>
      <w:bookmarkEnd w:id="141"/>
    </w:p>
    <w:p w:rsidR="00D51B71" w:rsidRPr="00D51B71" w:rsidRDefault="00D51B71" w:rsidP="00597FF7">
      <w:pPr>
        <w:pStyle w:val="a0"/>
        <w:numPr>
          <w:ilvl w:val="0"/>
          <w:numId w:val="66"/>
        </w:numPr>
        <w:ind w:left="426"/>
        <w:jc w:val="both"/>
        <w:rPr>
          <w:u w:val="none"/>
        </w:rPr>
      </w:pPr>
      <w:r w:rsidRPr="00D51B71">
        <w:rPr>
          <w:u w:val="none"/>
        </w:rPr>
        <w:lastRenderedPageBreak/>
        <w:t>В результате эколого-радиометрических исследовании установлено, что территории всех обследованных свалок не представляют опасности по радиационному фактору риска.</w:t>
      </w:r>
    </w:p>
    <w:p w:rsidR="00D51B71" w:rsidRPr="00D51B71" w:rsidRDefault="00D51B71" w:rsidP="00D51B71">
      <w:bookmarkStart w:id="142" w:name="_Toc206911286"/>
      <w:bookmarkStart w:id="143" w:name="_Toc206911638"/>
      <w:bookmarkStart w:id="144" w:name="_Toc212444393"/>
      <w:bookmarkStart w:id="145" w:name="_Toc213140360"/>
      <w:bookmarkStart w:id="146" w:name="_Toc213140671"/>
      <w:bookmarkStart w:id="147" w:name="_Toc249339548"/>
      <w:bookmarkStart w:id="148" w:name="_Toc249769644"/>
      <w:bookmarkStart w:id="149" w:name="_Toc252874781"/>
      <w:bookmarkStart w:id="150" w:name="_Toc259439321"/>
      <w:bookmarkStart w:id="151" w:name="_Toc264621017"/>
      <w:bookmarkStart w:id="152" w:name="_Toc266263292"/>
      <w:bookmarkStart w:id="153" w:name="_Toc276115817"/>
      <w:r w:rsidRPr="00D51B71">
        <w:t>4. Эпидемиологические факторы риска:</w:t>
      </w:r>
      <w:bookmarkEnd w:id="142"/>
      <w:bookmarkEnd w:id="143"/>
      <w:bookmarkEnd w:id="144"/>
      <w:bookmarkEnd w:id="145"/>
      <w:bookmarkEnd w:id="146"/>
      <w:bookmarkEnd w:id="147"/>
      <w:bookmarkEnd w:id="148"/>
      <w:bookmarkEnd w:id="149"/>
      <w:bookmarkEnd w:id="150"/>
      <w:bookmarkEnd w:id="151"/>
      <w:bookmarkEnd w:id="152"/>
      <w:bookmarkEnd w:id="153"/>
    </w:p>
    <w:p w:rsidR="00D51B71" w:rsidRPr="00D51B71" w:rsidRDefault="00D51B71" w:rsidP="00597FF7">
      <w:pPr>
        <w:pStyle w:val="a0"/>
        <w:numPr>
          <w:ilvl w:val="0"/>
          <w:numId w:val="66"/>
        </w:numPr>
        <w:ind w:left="426"/>
        <w:jc w:val="both"/>
        <w:rPr>
          <w:u w:val="none"/>
        </w:rPr>
      </w:pPr>
      <w:r w:rsidRPr="00D51B71">
        <w:rPr>
          <w:u w:val="none"/>
        </w:rPr>
        <w:t>По бактериологическим показателям, абсолютное большинство свалок представляют опасность для почв и поверхностных водо</w:t>
      </w:r>
      <w:r w:rsidR="00262E9C">
        <w:rPr>
          <w:u w:val="none"/>
        </w:rPr>
        <w:t>ё</w:t>
      </w:r>
      <w:r w:rsidRPr="00D51B71">
        <w:rPr>
          <w:u w:val="none"/>
        </w:rPr>
        <w:t xml:space="preserve">мов. </w:t>
      </w:r>
    </w:p>
    <w:p w:rsidR="00D51B71" w:rsidRPr="00D51B71" w:rsidRDefault="00D51B71" w:rsidP="00597FF7">
      <w:pPr>
        <w:pStyle w:val="a0"/>
        <w:numPr>
          <w:ilvl w:val="0"/>
          <w:numId w:val="66"/>
        </w:numPr>
        <w:spacing w:after="240"/>
        <w:ind w:left="425" w:hanging="357"/>
        <w:contextualSpacing w:val="0"/>
        <w:jc w:val="both"/>
        <w:rPr>
          <w:u w:val="none"/>
        </w:rPr>
      </w:pPr>
      <w:r w:rsidRPr="00D51B71">
        <w:rPr>
          <w:u w:val="none"/>
        </w:rPr>
        <w:t>Гельминты в почвах на территории всех обследованных свалок Ленинградской области не обнаружены.</w:t>
      </w:r>
    </w:p>
    <w:p w:rsidR="005B3C93" w:rsidRPr="000C6A17" w:rsidRDefault="005B3C93" w:rsidP="00D51B71">
      <w:pPr>
        <w:pStyle w:val="a0"/>
        <w:numPr>
          <w:ilvl w:val="2"/>
          <w:numId w:val="2"/>
        </w:numPr>
        <w:spacing w:before="360"/>
        <w:outlineLvl w:val="2"/>
        <w:rPr>
          <w:i/>
        </w:rPr>
      </w:pPr>
      <w:r w:rsidRPr="000C6A17">
        <w:t>Санитарная очистк</w:t>
      </w:r>
      <w:r w:rsidRPr="00FC6120">
        <w:rPr>
          <w:bCs/>
        </w:rPr>
        <w:t>а</w:t>
      </w:r>
      <w:r w:rsidRPr="000C6A17">
        <w:t xml:space="preserve"> территории</w:t>
      </w:r>
      <w:bookmarkEnd w:id="103"/>
      <w:bookmarkEnd w:id="104"/>
      <w:bookmarkEnd w:id="105"/>
    </w:p>
    <w:p w:rsidR="00904D01" w:rsidRPr="00805350" w:rsidRDefault="00904D01" w:rsidP="00904D01">
      <w:pPr>
        <w:suppressAutoHyphens/>
      </w:pPr>
      <w:r w:rsidRPr="00805350">
        <w:t>Ответственность за организацию санитарной очистки в МО «</w:t>
      </w:r>
      <w:r>
        <w:t>Ретюнское сельское</w:t>
      </w:r>
      <w:r w:rsidRPr="00805350">
        <w:t xml:space="preserve"> поселение» возложена на </w:t>
      </w:r>
      <w:r>
        <w:t>а</w:t>
      </w:r>
      <w:r w:rsidRPr="00805350">
        <w:t>дминистрацию МО «</w:t>
      </w:r>
      <w:r>
        <w:t>Ретюнское сельское</w:t>
      </w:r>
      <w:r w:rsidRPr="00805350">
        <w:t xml:space="preserve"> поселение».</w:t>
      </w:r>
    </w:p>
    <w:p w:rsidR="00904D01" w:rsidRDefault="00904D01" w:rsidP="00904D01">
      <w:pPr>
        <w:suppressAutoHyphens/>
      </w:pPr>
      <w:proofErr w:type="gramStart"/>
      <w:r w:rsidRPr="0092603B">
        <w:t>Организацией и управлением процессов сбора и транспортировки тв</w:t>
      </w:r>
      <w:r w:rsidR="00262E9C">
        <w:t>ё</w:t>
      </w:r>
      <w:r w:rsidRPr="0092603B">
        <w:t>рдых бытовых отх</w:t>
      </w:r>
      <w:r>
        <w:t xml:space="preserve">одов, включая крупногабаритные, </w:t>
      </w:r>
      <w:r w:rsidRPr="0092603B">
        <w:t xml:space="preserve">от многоквартирных </w:t>
      </w:r>
      <w:r>
        <w:t>жилого фонда</w:t>
      </w:r>
      <w:r w:rsidRPr="0092603B">
        <w:t xml:space="preserve"> </w:t>
      </w:r>
      <w:r>
        <w:t>занимается</w:t>
      </w:r>
      <w:r w:rsidRPr="0092603B">
        <w:t xml:space="preserve"> </w:t>
      </w:r>
      <w:r>
        <w:t xml:space="preserve">ООО «Лужская управляющая компания» (ООО «ЛУК»), </w:t>
      </w:r>
      <w:r w:rsidRPr="0092603B">
        <w:t xml:space="preserve">от частных домов </w:t>
      </w:r>
      <w:r>
        <w:t>-</w:t>
      </w:r>
      <w:r w:rsidRPr="0092603B">
        <w:t xml:space="preserve"> </w:t>
      </w:r>
      <w:r>
        <w:t>а</w:t>
      </w:r>
      <w:r w:rsidRPr="0092603B">
        <w:t>дминистрация поселения.</w:t>
      </w:r>
      <w:proofErr w:type="gramEnd"/>
    </w:p>
    <w:p w:rsidR="00904D01" w:rsidRPr="0092603B" w:rsidRDefault="00904D01" w:rsidP="00904D01">
      <w:pPr>
        <w:suppressAutoHyphens/>
      </w:pPr>
      <w:r w:rsidRPr="0092603B">
        <w:t>Сбор и транспортировк</w:t>
      </w:r>
      <w:r>
        <w:t>у</w:t>
      </w:r>
      <w:r w:rsidRPr="0092603B">
        <w:t xml:space="preserve"> тв</w:t>
      </w:r>
      <w:r w:rsidR="00262E9C">
        <w:t>ё</w:t>
      </w:r>
      <w:r w:rsidRPr="0092603B">
        <w:t xml:space="preserve">рдых бытовых отходов, включая крупногабаритные, </w:t>
      </w:r>
      <w:r>
        <w:t>в настоящее время осуществляет</w:t>
      </w:r>
      <w:r w:rsidRPr="0092603B">
        <w:t xml:space="preserve"> специализированное предприятие, </w:t>
      </w:r>
      <w:r>
        <w:t>МУП «Сигнал»</w:t>
      </w:r>
      <w:r w:rsidRPr="0092603B">
        <w:t xml:space="preserve">, г. </w:t>
      </w:r>
      <w:r>
        <w:t>Луга</w:t>
      </w:r>
      <w:r w:rsidRPr="0092603B">
        <w:t>.</w:t>
      </w:r>
    </w:p>
    <w:p w:rsidR="00904D01" w:rsidRDefault="00904D01" w:rsidP="00904D01">
      <w:pPr>
        <w:suppressAutoHyphens/>
      </w:pPr>
      <w:r>
        <w:t>С</w:t>
      </w:r>
      <w:r w:rsidRPr="00A02230">
        <w:t>бор</w:t>
      </w:r>
      <w:r>
        <w:t xml:space="preserve"> и</w:t>
      </w:r>
      <w:r w:rsidRPr="00A02230">
        <w:t xml:space="preserve"> транспортировку жидких </w:t>
      </w:r>
      <w:r>
        <w:t xml:space="preserve">бытовых </w:t>
      </w:r>
      <w:r w:rsidRPr="00A02230">
        <w:t xml:space="preserve">отходов </w:t>
      </w:r>
      <w:r>
        <w:t xml:space="preserve">осуществляет </w:t>
      </w:r>
      <w:r w:rsidRPr="00A02230">
        <w:t>МУП «</w:t>
      </w:r>
      <w:r>
        <w:t>Сигнал</w:t>
      </w:r>
      <w:r w:rsidRPr="00A02230">
        <w:t>».</w:t>
      </w:r>
    </w:p>
    <w:p w:rsidR="00904D01" w:rsidRDefault="00904D01" w:rsidP="00904D01">
      <w:pPr>
        <w:suppressAutoHyphens/>
      </w:pPr>
      <w:r w:rsidRPr="00610B05">
        <w:t>Ответственность за уборку территорий нес</w:t>
      </w:r>
      <w:r w:rsidR="00262E9C">
        <w:t>ё</w:t>
      </w:r>
      <w:r w:rsidRPr="00610B05">
        <w:t xml:space="preserve">т </w:t>
      </w:r>
      <w:r>
        <w:t>администрация Ретюнского сельского поселения</w:t>
      </w:r>
      <w:r w:rsidRPr="00610B05">
        <w:t>.</w:t>
      </w:r>
    </w:p>
    <w:p w:rsidR="00482B35" w:rsidRPr="00482B35" w:rsidRDefault="00482B35" w:rsidP="00904D01">
      <w:pPr>
        <w:suppressAutoHyphens/>
        <w:rPr>
          <w:rFonts w:cs="Times New Roman"/>
          <w:szCs w:val="24"/>
        </w:rPr>
      </w:pPr>
      <w:r>
        <w:t xml:space="preserve">Генеральная схема санитарной очистки территории Ретюнского сельского поселения разработана </w:t>
      </w:r>
      <w:r w:rsidRPr="00482B35">
        <w:rPr>
          <w:rFonts w:cs="Times New Roman"/>
          <w:szCs w:val="24"/>
        </w:rPr>
        <w:t>НП</w:t>
      </w:r>
      <w:proofErr w:type="gramStart"/>
      <w:r w:rsidRPr="00482B35">
        <w:rPr>
          <w:rFonts w:cs="Times New Roman"/>
          <w:szCs w:val="24"/>
        </w:rPr>
        <w:t>О ООО</w:t>
      </w:r>
      <w:proofErr w:type="gramEnd"/>
      <w:r w:rsidRPr="00482B35">
        <w:rPr>
          <w:rFonts w:cs="Times New Roman"/>
          <w:szCs w:val="24"/>
        </w:rPr>
        <w:t xml:space="preserve"> «ЦБОО» в 2010 году.</w:t>
      </w:r>
    </w:p>
    <w:p w:rsidR="00457BB4" w:rsidRPr="000C6A17" w:rsidRDefault="00457BB4" w:rsidP="002E0F65">
      <w:pPr>
        <w:rPr>
          <w:b/>
        </w:rPr>
      </w:pPr>
      <w:r w:rsidRPr="000C6A17">
        <w:rPr>
          <w:b/>
        </w:rPr>
        <w:t>Бытовые отходы</w:t>
      </w:r>
    </w:p>
    <w:p w:rsidR="00482B35" w:rsidRPr="00E061F0" w:rsidRDefault="00457BB4" w:rsidP="002E0F65">
      <w:pPr>
        <w:suppressAutoHyphens/>
        <w:rPr>
          <w:color w:val="0000FF"/>
        </w:rPr>
      </w:pPr>
      <w:r w:rsidRPr="000C6A17">
        <w:t xml:space="preserve">Бытовые отходы, подлежащие удалению с территории населённых пунктов, разделяют на твёрдые и жидкие бытовые отходы. К твёрдым бытовым отходам (ТБО) относят отходы жизнедеятельности человека, отходы текущего ремонта квартир, местного отопления, смет с дворовых территорий, крупногабаритные отходы населения, а также отходы учреждений и организаций общественного назначения, торговых предприятий. К жидким бытовым отходам относятся нечистоты, собираемые в </w:t>
      </w:r>
      <w:proofErr w:type="spellStart"/>
      <w:r w:rsidRPr="000C6A17">
        <w:t>неканализованных</w:t>
      </w:r>
      <w:proofErr w:type="spellEnd"/>
      <w:r w:rsidRPr="000C6A17">
        <w:t xml:space="preserve"> зданиях. Помимо бытовых отходов на территории </w:t>
      </w:r>
      <w:r w:rsidR="00C92D5B">
        <w:t>Ретюнского</w:t>
      </w:r>
      <w:r w:rsidRPr="000C6A17">
        <w:t xml:space="preserve"> сельского поселения образуются промышленные отходы, отходы агропромышленного комплекса, отходов лечебно-профилактических учреждений. </w:t>
      </w:r>
    </w:p>
    <w:p w:rsidR="00457BB4" w:rsidRPr="000C6A17" w:rsidRDefault="00457BB4" w:rsidP="002E0F65">
      <w:pPr>
        <w:suppressAutoHyphens/>
      </w:pPr>
      <w:r w:rsidRPr="000C6A17">
        <w:t>Согласно Генеральной схеме очистки территории количество вывезенных от населения ТБО в 20</w:t>
      </w:r>
      <w:r w:rsidR="00482B35">
        <w:t>10</w:t>
      </w:r>
      <w:r w:rsidRPr="000C6A17">
        <w:t xml:space="preserve"> г. составило </w:t>
      </w:r>
      <w:r w:rsidR="00482B35">
        <w:t>30</w:t>
      </w:r>
      <w:r w:rsidRPr="000C6A17">
        <w:t>00 м</w:t>
      </w:r>
      <w:r w:rsidRPr="000C6A17">
        <w:rPr>
          <w:vertAlign w:val="superscript"/>
        </w:rPr>
        <w:t>3</w:t>
      </w:r>
      <w:r w:rsidRPr="000C6A17">
        <w:t xml:space="preserve">, </w:t>
      </w:r>
      <w:r w:rsidR="00482B35">
        <w:t>расч</w:t>
      </w:r>
      <w:r w:rsidR="00262E9C">
        <w:t>ё</w:t>
      </w:r>
      <w:r w:rsidR="00482B35">
        <w:t>тный уровень образования ТБО по нормам накопления отходов – 4 302 тыс. м</w:t>
      </w:r>
      <w:r w:rsidR="00482B35" w:rsidRPr="00482B35">
        <w:rPr>
          <w:vertAlign w:val="superscript"/>
        </w:rPr>
        <w:t>3</w:t>
      </w:r>
      <w:r w:rsidR="00482B35">
        <w:t>/год.</w:t>
      </w:r>
      <w:r w:rsidRPr="000C6A17">
        <w:t xml:space="preserve"> </w:t>
      </w:r>
      <w:r w:rsidR="00482B35" w:rsidRPr="00482B35">
        <w:t>Возможная причина завышенного объ</w:t>
      </w:r>
      <w:r w:rsidR="00262E9C">
        <w:t>ё</w:t>
      </w:r>
      <w:r w:rsidR="00482B35" w:rsidRPr="00482B35">
        <w:t xml:space="preserve">ма вывезенных отходов от жилого фонда по сравнению с </w:t>
      </w:r>
      <w:proofErr w:type="gramStart"/>
      <w:r w:rsidR="00482B35" w:rsidRPr="00482B35">
        <w:t>расч</w:t>
      </w:r>
      <w:r w:rsidR="00262E9C">
        <w:t>ё</w:t>
      </w:r>
      <w:r w:rsidR="00482B35" w:rsidRPr="00482B35">
        <w:t>тным</w:t>
      </w:r>
      <w:proofErr w:type="gramEnd"/>
      <w:r w:rsidR="00482B35" w:rsidRPr="00482B35">
        <w:t xml:space="preserve"> в том, что не все организации имеют договора на вывоз отходов и отходы накапливаются в местах, предназначенных для ТБО жилищного фонда, также возможно сезонно проживающее население сбрасывает отходы в контейнеры, предназначенные для ТБО постоянно проживающего населения.</w:t>
      </w:r>
      <w:r w:rsidR="00DB2060" w:rsidRPr="00DB2060">
        <w:t xml:space="preserve"> </w:t>
      </w:r>
      <w:r w:rsidR="00DB2060">
        <w:t>В дальнейшем с</w:t>
      </w:r>
      <w:r w:rsidR="00DB2060" w:rsidRPr="000C6A17">
        <w:t>оотношение объёмов отходов населения</w:t>
      </w:r>
      <w:r w:rsidR="00DB2060">
        <w:t xml:space="preserve"> и </w:t>
      </w:r>
      <w:r w:rsidR="00DB2060" w:rsidRPr="000C6A17">
        <w:t>организаций и учреждений</w:t>
      </w:r>
      <w:r w:rsidR="00DB2060">
        <w:t>, принято на уровне</w:t>
      </w:r>
      <w:r w:rsidR="00DB2060" w:rsidRPr="000C6A17">
        <w:t xml:space="preserve"> </w:t>
      </w:r>
      <w:r w:rsidR="00DB2060">
        <w:t>62:38</w:t>
      </w:r>
      <w:r w:rsidR="00DB2060" w:rsidRPr="000C6A17">
        <w:t>%.</w:t>
      </w:r>
    </w:p>
    <w:p w:rsidR="00457BB4" w:rsidRPr="000C6A17" w:rsidRDefault="00457BB4" w:rsidP="00457BB4">
      <w:r w:rsidRPr="000C6A17">
        <w:t xml:space="preserve">Генеральной схемой санитарной очистки территории </w:t>
      </w:r>
      <w:r w:rsidR="00C92D5B">
        <w:t>Ретюнского</w:t>
      </w:r>
      <w:r w:rsidRPr="000C6A17">
        <w:t xml:space="preserve"> сельского поселения </w:t>
      </w:r>
      <w:r w:rsidR="000D2686">
        <w:t>Лужского</w:t>
      </w:r>
      <w:r w:rsidRPr="000C6A17">
        <w:t xml:space="preserve"> муниципального района Ленинградской области установлены нормы накопления отходов от населения и организаций.</w:t>
      </w:r>
    </w:p>
    <w:p w:rsidR="004C26F1" w:rsidRPr="00C40F9D" w:rsidRDefault="004C26F1" w:rsidP="00C40F9D">
      <w:pPr>
        <w:pStyle w:val="35"/>
        <w:rPr>
          <w:b w:val="0"/>
        </w:rPr>
      </w:pPr>
      <w:r w:rsidRPr="00C40F9D">
        <w:rPr>
          <w:b w:val="0"/>
        </w:rPr>
        <w:t xml:space="preserve">Таблица </w:t>
      </w:r>
      <w:r w:rsidR="00E6666B">
        <w:rPr>
          <w:b w:val="0"/>
        </w:rPr>
        <w:fldChar w:fldCharType="begin"/>
      </w:r>
      <w:r w:rsidR="00D73627">
        <w:rPr>
          <w:b w:val="0"/>
        </w:rPr>
        <w:instrText xml:space="preserve"> STYLEREF 2 \s </w:instrText>
      </w:r>
      <w:r w:rsidR="00E6666B">
        <w:rPr>
          <w:b w:val="0"/>
        </w:rPr>
        <w:fldChar w:fldCharType="separate"/>
      </w:r>
      <w:r w:rsidR="00D73627">
        <w:rPr>
          <w:b w:val="0"/>
          <w:noProof/>
        </w:rPr>
        <w:t>3.11</w:t>
      </w:r>
      <w:r w:rsidR="00E6666B">
        <w:rPr>
          <w:b w:val="0"/>
        </w:rPr>
        <w:fldChar w:fldCharType="end"/>
      </w:r>
      <w:r w:rsidR="00D73627">
        <w:rPr>
          <w:b w:val="0"/>
        </w:rPr>
        <w:t>.</w:t>
      </w:r>
      <w:r w:rsidR="00E6666B">
        <w:rPr>
          <w:b w:val="0"/>
        </w:rPr>
        <w:fldChar w:fldCharType="begin"/>
      </w:r>
      <w:r w:rsidR="00D73627">
        <w:rPr>
          <w:b w:val="0"/>
        </w:rPr>
        <w:instrText xml:space="preserve"> SEQ Таблица \* ARABIC \s 2 </w:instrText>
      </w:r>
      <w:r w:rsidR="00E6666B">
        <w:rPr>
          <w:b w:val="0"/>
        </w:rPr>
        <w:fldChar w:fldCharType="separate"/>
      </w:r>
      <w:r w:rsidR="00D73627">
        <w:rPr>
          <w:b w:val="0"/>
          <w:noProof/>
        </w:rPr>
        <w:t>1</w:t>
      </w:r>
      <w:r w:rsidR="00E6666B">
        <w:rPr>
          <w:b w:val="0"/>
        </w:rPr>
        <w:fldChar w:fldCharType="end"/>
      </w:r>
    </w:p>
    <w:p w:rsidR="005B3C93" w:rsidRDefault="005B3C93" w:rsidP="00F602AF">
      <w:pPr>
        <w:pStyle w:val="35"/>
        <w:rPr>
          <w:b w:val="0"/>
        </w:rPr>
      </w:pPr>
      <w:r w:rsidRPr="000C6A17">
        <w:rPr>
          <w:b w:val="0"/>
        </w:rPr>
        <w:t xml:space="preserve">Прогнозируемое количество твёрдых бытовых отходов, образующихся на территории </w:t>
      </w:r>
      <w:r w:rsidR="00C92D5B">
        <w:rPr>
          <w:b w:val="0"/>
        </w:rPr>
        <w:t>Ретюнского</w:t>
      </w:r>
      <w:r w:rsidRPr="000C6A17">
        <w:rPr>
          <w:b w:val="0"/>
        </w:rPr>
        <w:t xml:space="preserve"> сельского поселения, согласно генеральной схеме санитарной очистки территории</w:t>
      </w: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2"/>
        <w:gridCol w:w="1939"/>
        <w:gridCol w:w="1272"/>
        <w:gridCol w:w="1428"/>
        <w:gridCol w:w="1550"/>
      </w:tblGrid>
      <w:tr w:rsidR="00DB2060" w:rsidRPr="00DB2060" w:rsidTr="00FE2847">
        <w:trPr>
          <w:trHeight w:val="20"/>
          <w:tblHeader/>
          <w:jc w:val="center"/>
        </w:trPr>
        <w:tc>
          <w:tcPr>
            <w:tcW w:w="3482" w:type="dxa"/>
            <w:shd w:val="clear" w:color="auto" w:fill="auto"/>
            <w:vAlign w:val="center"/>
          </w:tcPr>
          <w:p w:rsidR="00DB2060" w:rsidRPr="00DB2060" w:rsidRDefault="00DB2060" w:rsidP="00DB2060">
            <w:pPr>
              <w:spacing w:before="0" w:after="0"/>
              <w:ind w:left="-91" w:right="-59"/>
              <w:jc w:val="left"/>
              <w:rPr>
                <w:rFonts w:cs="Times New Roman"/>
                <w:szCs w:val="24"/>
              </w:rPr>
            </w:pPr>
            <w:r w:rsidRPr="00DB2060">
              <w:rPr>
                <w:rFonts w:cs="Times New Roman"/>
                <w:szCs w:val="24"/>
              </w:rPr>
              <w:t>Объект</w:t>
            </w:r>
          </w:p>
        </w:tc>
        <w:tc>
          <w:tcPr>
            <w:tcW w:w="1939" w:type="dxa"/>
            <w:vAlign w:val="center"/>
          </w:tcPr>
          <w:p w:rsidR="00DB2060" w:rsidRPr="00DB2060" w:rsidRDefault="00DB2060" w:rsidP="00DB2060">
            <w:pPr>
              <w:spacing w:before="0" w:after="0"/>
              <w:ind w:left="-91" w:right="-59"/>
              <w:jc w:val="center"/>
              <w:rPr>
                <w:rFonts w:cs="Times New Roman"/>
                <w:szCs w:val="24"/>
              </w:rPr>
            </w:pPr>
            <w:r w:rsidRPr="00DB2060">
              <w:rPr>
                <w:rFonts w:cs="Times New Roman"/>
                <w:szCs w:val="24"/>
              </w:rPr>
              <w:t>Ед. измерения</w:t>
            </w:r>
          </w:p>
        </w:tc>
        <w:tc>
          <w:tcPr>
            <w:tcW w:w="1272" w:type="dxa"/>
            <w:vAlign w:val="center"/>
          </w:tcPr>
          <w:p w:rsidR="00DB2060" w:rsidRPr="00DB2060" w:rsidRDefault="00DB2060" w:rsidP="00DB2060">
            <w:pPr>
              <w:spacing w:before="0" w:after="0"/>
              <w:ind w:left="-91" w:right="-59"/>
              <w:jc w:val="center"/>
              <w:rPr>
                <w:rFonts w:cs="Times New Roman"/>
                <w:szCs w:val="24"/>
              </w:rPr>
            </w:pPr>
            <w:r>
              <w:rPr>
                <w:rFonts w:cs="Times New Roman"/>
                <w:szCs w:val="24"/>
              </w:rPr>
              <w:t>Кол-во единиц измерения</w:t>
            </w:r>
          </w:p>
        </w:tc>
        <w:tc>
          <w:tcPr>
            <w:tcW w:w="1428" w:type="dxa"/>
            <w:vAlign w:val="center"/>
          </w:tcPr>
          <w:p w:rsidR="00DB2060" w:rsidRPr="00DB2060" w:rsidRDefault="00DB2060" w:rsidP="00DB2060">
            <w:pPr>
              <w:spacing w:before="0" w:after="0"/>
              <w:ind w:left="-91" w:right="-59"/>
              <w:jc w:val="center"/>
              <w:rPr>
                <w:rFonts w:cs="Times New Roman"/>
                <w:szCs w:val="24"/>
              </w:rPr>
            </w:pPr>
            <w:r w:rsidRPr="00DB2060">
              <w:rPr>
                <w:rFonts w:cs="Times New Roman"/>
                <w:szCs w:val="24"/>
              </w:rPr>
              <w:t>Норма накопления ТБО, м</w:t>
            </w:r>
            <w:r w:rsidRPr="00DB2060">
              <w:rPr>
                <w:rFonts w:cs="Times New Roman"/>
                <w:szCs w:val="24"/>
                <w:vertAlign w:val="superscript"/>
              </w:rPr>
              <w:t>3</w:t>
            </w:r>
            <w:r w:rsidRPr="00DB2060">
              <w:rPr>
                <w:rFonts w:cs="Times New Roman"/>
                <w:szCs w:val="24"/>
              </w:rPr>
              <w:t>/год</w:t>
            </w:r>
          </w:p>
        </w:tc>
        <w:tc>
          <w:tcPr>
            <w:tcW w:w="1550" w:type="dxa"/>
            <w:vAlign w:val="center"/>
          </w:tcPr>
          <w:p w:rsidR="00DB2060" w:rsidRPr="00DB2060" w:rsidRDefault="00DB2060" w:rsidP="00DB2060">
            <w:pPr>
              <w:spacing w:before="0" w:after="0"/>
              <w:ind w:left="-91" w:right="-59"/>
              <w:jc w:val="center"/>
              <w:rPr>
                <w:rFonts w:cs="Times New Roman"/>
                <w:szCs w:val="24"/>
              </w:rPr>
            </w:pPr>
            <w:r w:rsidRPr="00DB2060">
              <w:rPr>
                <w:rFonts w:cs="Times New Roman"/>
                <w:szCs w:val="24"/>
              </w:rPr>
              <w:t xml:space="preserve">Объем </w:t>
            </w:r>
            <w:proofErr w:type="spellStart"/>
            <w:r w:rsidRPr="00DB2060">
              <w:rPr>
                <w:rFonts w:cs="Times New Roman"/>
                <w:szCs w:val="24"/>
              </w:rPr>
              <w:t>образова</w:t>
            </w:r>
            <w:proofErr w:type="spellEnd"/>
            <w:r w:rsidR="00262E9C">
              <w:rPr>
                <w:rFonts w:cs="Times New Roman"/>
                <w:szCs w:val="24"/>
              </w:rPr>
              <w:t>-</w:t>
            </w:r>
          </w:p>
          <w:p w:rsidR="00DB2060" w:rsidRPr="00DB2060" w:rsidRDefault="00DB2060" w:rsidP="00DB2060">
            <w:pPr>
              <w:spacing w:before="0" w:after="0"/>
              <w:ind w:left="-91" w:right="-59"/>
              <w:jc w:val="center"/>
              <w:rPr>
                <w:rFonts w:cs="Times New Roman"/>
                <w:szCs w:val="24"/>
              </w:rPr>
            </w:pPr>
            <w:proofErr w:type="spellStart"/>
            <w:r w:rsidRPr="00DB2060">
              <w:rPr>
                <w:rFonts w:cs="Times New Roman"/>
                <w:szCs w:val="24"/>
              </w:rPr>
              <w:t>ния</w:t>
            </w:r>
            <w:proofErr w:type="spellEnd"/>
            <w:r w:rsidRPr="00DB2060">
              <w:rPr>
                <w:rFonts w:cs="Times New Roman"/>
                <w:szCs w:val="24"/>
              </w:rPr>
              <w:t xml:space="preserve"> ТБО, м</w:t>
            </w:r>
            <w:r w:rsidRPr="00DB2060">
              <w:rPr>
                <w:rFonts w:cs="Times New Roman"/>
                <w:szCs w:val="24"/>
                <w:vertAlign w:val="superscript"/>
              </w:rPr>
              <w:t>3</w:t>
            </w:r>
            <w:r w:rsidRPr="00DB2060">
              <w:rPr>
                <w:rFonts w:cs="Times New Roman"/>
                <w:szCs w:val="24"/>
              </w:rPr>
              <w:t>/год</w:t>
            </w:r>
          </w:p>
        </w:tc>
      </w:tr>
      <w:tr w:rsidR="00DB2060" w:rsidRPr="00DB2060" w:rsidTr="00DB2060">
        <w:trPr>
          <w:trHeight w:val="20"/>
          <w:jc w:val="center"/>
        </w:trPr>
        <w:tc>
          <w:tcPr>
            <w:tcW w:w="3482" w:type="dxa"/>
            <w:shd w:val="clear" w:color="auto" w:fill="auto"/>
            <w:vAlign w:val="center"/>
          </w:tcPr>
          <w:p w:rsidR="00DB2060" w:rsidRPr="00DB2060" w:rsidRDefault="00DB2060" w:rsidP="00DB2060">
            <w:pPr>
              <w:spacing w:before="0" w:after="0"/>
              <w:ind w:left="-91" w:right="-59"/>
              <w:jc w:val="left"/>
              <w:rPr>
                <w:rFonts w:cs="Times New Roman"/>
                <w:szCs w:val="24"/>
              </w:rPr>
            </w:pPr>
            <w:r w:rsidRPr="00DB2060">
              <w:rPr>
                <w:rFonts w:cs="Times New Roman"/>
                <w:szCs w:val="24"/>
              </w:rPr>
              <w:t>Жилой фонд</w:t>
            </w:r>
          </w:p>
        </w:tc>
        <w:tc>
          <w:tcPr>
            <w:tcW w:w="1939" w:type="dxa"/>
            <w:vAlign w:val="center"/>
          </w:tcPr>
          <w:p w:rsidR="00DB2060" w:rsidRPr="00DB2060" w:rsidRDefault="00DB2060" w:rsidP="00DB2060">
            <w:pPr>
              <w:spacing w:before="0" w:after="0"/>
              <w:ind w:left="-91" w:right="-59"/>
              <w:jc w:val="center"/>
              <w:rPr>
                <w:rFonts w:cs="Times New Roman"/>
                <w:szCs w:val="24"/>
              </w:rPr>
            </w:pPr>
          </w:p>
        </w:tc>
        <w:tc>
          <w:tcPr>
            <w:tcW w:w="1272" w:type="dxa"/>
            <w:vAlign w:val="center"/>
          </w:tcPr>
          <w:p w:rsidR="00DB2060" w:rsidRPr="00DB2060" w:rsidRDefault="00DB2060" w:rsidP="00DB2060">
            <w:pPr>
              <w:spacing w:before="0" w:after="0"/>
              <w:ind w:left="-91" w:right="-59"/>
              <w:jc w:val="center"/>
              <w:rPr>
                <w:rFonts w:cs="Times New Roman"/>
                <w:szCs w:val="24"/>
              </w:rPr>
            </w:pPr>
          </w:p>
        </w:tc>
        <w:tc>
          <w:tcPr>
            <w:tcW w:w="1428" w:type="dxa"/>
            <w:vAlign w:val="center"/>
          </w:tcPr>
          <w:p w:rsidR="00DB2060" w:rsidRPr="00DB2060" w:rsidRDefault="00DB2060" w:rsidP="00DB2060">
            <w:pPr>
              <w:spacing w:before="0" w:after="0"/>
              <w:ind w:left="-91" w:right="-59"/>
              <w:jc w:val="center"/>
              <w:rPr>
                <w:rFonts w:cs="Times New Roman"/>
                <w:szCs w:val="24"/>
              </w:rPr>
            </w:pPr>
          </w:p>
        </w:tc>
        <w:tc>
          <w:tcPr>
            <w:tcW w:w="1550" w:type="dxa"/>
            <w:vAlign w:val="center"/>
          </w:tcPr>
          <w:p w:rsidR="00DB2060" w:rsidRPr="00DB2060" w:rsidRDefault="00DB2060" w:rsidP="00DB2060">
            <w:pPr>
              <w:spacing w:before="0" w:after="0"/>
              <w:ind w:left="-91" w:right="-59"/>
              <w:jc w:val="right"/>
              <w:rPr>
                <w:rFonts w:cs="Times New Roman"/>
                <w:bCs/>
                <w:iCs/>
                <w:szCs w:val="24"/>
              </w:rPr>
            </w:pPr>
            <w:r w:rsidRPr="00DB2060">
              <w:rPr>
                <w:rFonts w:cs="Times New Roman"/>
                <w:bCs/>
                <w:iCs/>
                <w:szCs w:val="24"/>
              </w:rPr>
              <w:t xml:space="preserve">2 927,95 </w:t>
            </w:r>
          </w:p>
        </w:tc>
      </w:tr>
      <w:tr w:rsidR="00DB2060" w:rsidRPr="00DB2060" w:rsidTr="00DB2060">
        <w:trPr>
          <w:trHeight w:val="20"/>
          <w:jc w:val="center"/>
        </w:trPr>
        <w:tc>
          <w:tcPr>
            <w:tcW w:w="3482" w:type="dxa"/>
            <w:shd w:val="clear" w:color="auto" w:fill="auto"/>
            <w:vAlign w:val="center"/>
          </w:tcPr>
          <w:p w:rsidR="00DB2060" w:rsidRPr="00DB2060" w:rsidRDefault="00DB2060" w:rsidP="00DB2060">
            <w:pPr>
              <w:spacing w:before="0" w:after="0"/>
              <w:ind w:left="121" w:right="-59"/>
              <w:jc w:val="left"/>
              <w:rPr>
                <w:rFonts w:cs="Times New Roman"/>
                <w:szCs w:val="24"/>
              </w:rPr>
            </w:pPr>
            <w:r w:rsidRPr="00DB2060">
              <w:rPr>
                <w:rFonts w:cs="Times New Roman"/>
                <w:szCs w:val="24"/>
              </w:rPr>
              <w:lastRenderedPageBreak/>
              <w:t>благоустроенный жилой фонд</w:t>
            </w:r>
          </w:p>
        </w:tc>
        <w:tc>
          <w:tcPr>
            <w:tcW w:w="1939" w:type="dxa"/>
            <w:vAlign w:val="center"/>
          </w:tcPr>
          <w:p w:rsidR="00DB2060" w:rsidRPr="00DB2060" w:rsidRDefault="00DB2060" w:rsidP="00DB2060">
            <w:pPr>
              <w:spacing w:before="0" w:after="0"/>
              <w:ind w:left="-91" w:right="-59"/>
              <w:jc w:val="center"/>
              <w:rPr>
                <w:rFonts w:cs="Times New Roman"/>
                <w:szCs w:val="24"/>
              </w:rPr>
            </w:pPr>
            <w:r w:rsidRPr="00DB2060">
              <w:rPr>
                <w:rFonts w:cs="Times New Roman"/>
                <w:szCs w:val="24"/>
              </w:rPr>
              <w:t>человек</w:t>
            </w:r>
          </w:p>
        </w:tc>
        <w:tc>
          <w:tcPr>
            <w:tcW w:w="1272" w:type="dxa"/>
            <w:vAlign w:val="center"/>
          </w:tcPr>
          <w:p w:rsidR="00DB2060" w:rsidRPr="00DB2060" w:rsidRDefault="00DB2060" w:rsidP="00DB2060">
            <w:pPr>
              <w:spacing w:before="0" w:after="0"/>
              <w:ind w:left="-91" w:right="-59"/>
              <w:jc w:val="center"/>
              <w:rPr>
                <w:rFonts w:cs="Times New Roman"/>
                <w:szCs w:val="24"/>
              </w:rPr>
            </w:pPr>
            <w:r w:rsidRPr="00DB2060">
              <w:rPr>
                <w:rFonts w:cs="Times New Roman"/>
                <w:szCs w:val="24"/>
              </w:rPr>
              <w:t>1385</w:t>
            </w:r>
          </w:p>
        </w:tc>
        <w:tc>
          <w:tcPr>
            <w:tcW w:w="1428" w:type="dxa"/>
            <w:vAlign w:val="center"/>
          </w:tcPr>
          <w:p w:rsidR="00DB2060" w:rsidRPr="00DB2060" w:rsidRDefault="00DB2060" w:rsidP="00DB2060">
            <w:pPr>
              <w:spacing w:before="0" w:after="0"/>
              <w:ind w:left="-91" w:right="-59"/>
              <w:jc w:val="center"/>
              <w:rPr>
                <w:rFonts w:cs="Times New Roman"/>
                <w:szCs w:val="24"/>
              </w:rPr>
            </w:pPr>
          </w:p>
        </w:tc>
        <w:tc>
          <w:tcPr>
            <w:tcW w:w="1550" w:type="dxa"/>
            <w:vAlign w:val="center"/>
          </w:tcPr>
          <w:p w:rsidR="00DB2060" w:rsidRPr="00DB2060" w:rsidRDefault="00DB2060" w:rsidP="00DB2060">
            <w:pPr>
              <w:spacing w:before="0" w:after="0"/>
              <w:ind w:left="-91" w:right="-59"/>
              <w:jc w:val="right"/>
              <w:rPr>
                <w:rFonts w:cs="Times New Roman"/>
                <w:szCs w:val="24"/>
              </w:rPr>
            </w:pPr>
            <w:r w:rsidRPr="00DB2060">
              <w:rPr>
                <w:rFonts w:cs="Times New Roman"/>
                <w:szCs w:val="24"/>
              </w:rPr>
              <w:t>2 146,75</w:t>
            </w:r>
          </w:p>
        </w:tc>
      </w:tr>
      <w:tr w:rsidR="00DB2060" w:rsidRPr="00DB2060" w:rsidTr="00DB2060">
        <w:trPr>
          <w:trHeight w:val="20"/>
          <w:jc w:val="center"/>
        </w:trPr>
        <w:tc>
          <w:tcPr>
            <w:tcW w:w="3482" w:type="dxa"/>
            <w:shd w:val="clear" w:color="auto" w:fill="auto"/>
            <w:vAlign w:val="center"/>
          </w:tcPr>
          <w:p w:rsidR="00DB2060" w:rsidRPr="00DB2060" w:rsidRDefault="00DB2060" w:rsidP="00DB2060">
            <w:pPr>
              <w:spacing w:before="0" w:after="0"/>
              <w:ind w:left="121" w:right="-59"/>
              <w:jc w:val="left"/>
              <w:rPr>
                <w:rFonts w:cs="Times New Roman"/>
                <w:szCs w:val="24"/>
              </w:rPr>
            </w:pPr>
            <w:r w:rsidRPr="00DB2060">
              <w:rPr>
                <w:rFonts w:cs="Times New Roman"/>
                <w:szCs w:val="24"/>
              </w:rPr>
              <w:t>неблагоустроенный жилой фонд</w:t>
            </w:r>
          </w:p>
        </w:tc>
        <w:tc>
          <w:tcPr>
            <w:tcW w:w="1939" w:type="dxa"/>
            <w:vAlign w:val="center"/>
          </w:tcPr>
          <w:p w:rsidR="00DB2060" w:rsidRPr="00DB2060" w:rsidRDefault="00DB2060" w:rsidP="00DB2060">
            <w:pPr>
              <w:spacing w:before="0" w:after="0"/>
              <w:ind w:left="-91" w:right="-59"/>
              <w:jc w:val="center"/>
              <w:rPr>
                <w:rFonts w:cs="Times New Roman"/>
                <w:szCs w:val="24"/>
              </w:rPr>
            </w:pPr>
            <w:r w:rsidRPr="00DB2060">
              <w:rPr>
                <w:rFonts w:cs="Times New Roman"/>
                <w:szCs w:val="24"/>
              </w:rPr>
              <w:t>человек</w:t>
            </w:r>
          </w:p>
        </w:tc>
        <w:tc>
          <w:tcPr>
            <w:tcW w:w="1272" w:type="dxa"/>
            <w:vAlign w:val="center"/>
          </w:tcPr>
          <w:p w:rsidR="00DB2060" w:rsidRPr="00DB2060" w:rsidRDefault="00DB2060" w:rsidP="00DB2060">
            <w:pPr>
              <w:spacing w:before="0" w:after="0"/>
              <w:ind w:left="-91" w:right="-59"/>
              <w:jc w:val="center"/>
              <w:rPr>
                <w:rFonts w:cs="Times New Roman"/>
                <w:szCs w:val="24"/>
              </w:rPr>
            </w:pPr>
            <w:r w:rsidRPr="00DB2060">
              <w:rPr>
                <w:rFonts w:cs="Times New Roman"/>
                <w:szCs w:val="24"/>
              </w:rPr>
              <w:t>7</w:t>
            </w:r>
          </w:p>
        </w:tc>
        <w:tc>
          <w:tcPr>
            <w:tcW w:w="1428" w:type="dxa"/>
            <w:vAlign w:val="center"/>
          </w:tcPr>
          <w:p w:rsidR="00DB2060" w:rsidRPr="00DB2060" w:rsidRDefault="00DB2060" w:rsidP="00DB2060">
            <w:pPr>
              <w:spacing w:before="0" w:after="0"/>
              <w:ind w:left="-91" w:right="-59"/>
              <w:jc w:val="center"/>
              <w:rPr>
                <w:rFonts w:cs="Times New Roman"/>
                <w:szCs w:val="24"/>
              </w:rPr>
            </w:pPr>
            <w:r w:rsidRPr="00DB2060">
              <w:rPr>
                <w:rFonts w:cs="Times New Roman"/>
                <w:szCs w:val="24"/>
              </w:rPr>
              <w:t>1,40</w:t>
            </w:r>
          </w:p>
        </w:tc>
        <w:tc>
          <w:tcPr>
            <w:tcW w:w="1550" w:type="dxa"/>
            <w:vAlign w:val="center"/>
          </w:tcPr>
          <w:p w:rsidR="00DB2060" w:rsidRPr="00DB2060" w:rsidRDefault="00DB2060" w:rsidP="00DB2060">
            <w:pPr>
              <w:spacing w:before="0" w:after="0"/>
              <w:ind w:left="-91" w:right="-59"/>
              <w:jc w:val="right"/>
              <w:rPr>
                <w:rFonts w:cs="Times New Roman"/>
                <w:szCs w:val="24"/>
              </w:rPr>
            </w:pPr>
            <w:r w:rsidRPr="00DB2060">
              <w:rPr>
                <w:rFonts w:cs="Times New Roman"/>
                <w:szCs w:val="24"/>
              </w:rPr>
              <w:t>9,80</w:t>
            </w:r>
          </w:p>
        </w:tc>
      </w:tr>
      <w:tr w:rsidR="00DB2060" w:rsidRPr="00DB2060" w:rsidTr="00DB2060">
        <w:trPr>
          <w:trHeight w:val="20"/>
          <w:jc w:val="center"/>
        </w:trPr>
        <w:tc>
          <w:tcPr>
            <w:tcW w:w="3482" w:type="dxa"/>
            <w:shd w:val="clear" w:color="auto" w:fill="auto"/>
            <w:vAlign w:val="center"/>
          </w:tcPr>
          <w:p w:rsidR="00DB2060" w:rsidRPr="00DB2060" w:rsidRDefault="00DB2060" w:rsidP="00DB2060">
            <w:pPr>
              <w:spacing w:before="0" w:after="0"/>
              <w:ind w:left="121" w:right="-59"/>
              <w:jc w:val="left"/>
              <w:rPr>
                <w:rFonts w:cs="Times New Roman"/>
                <w:szCs w:val="24"/>
              </w:rPr>
            </w:pPr>
            <w:r w:rsidRPr="00DB2060">
              <w:rPr>
                <w:rFonts w:cs="Times New Roman"/>
                <w:szCs w:val="24"/>
              </w:rPr>
              <w:t>частный сектор</w:t>
            </w:r>
          </w:p>
        </w:tc>
        <w:tc>
          <w:tcPr>
            <w:tcW w:w="1939" w:type="dxa"/>
            <w:vAlign w:val="center"/>
          </w:tcPr>
          <w:p w:rsidR="00DB2060" w:rsidRPr="00DB2060" w:rsidRDefault="00DB2060" w:rsidP="00DB2060">
            <w:pPr>
              <w:spacing w:before="0" w:after="0"/>
              <w:ind w:left="-91" w:right="-59"/>
              <w:jc w:val="center"/>
              <w:rPr>
                <w:rFonts w:cs="Times New Roman"/>
                <w:szCs w:val="24"/>
              </w:rPr>
            </w:pPr>
            <w:r w:rsidRPr="00DB2060">
              <w:rPr>
                <w:rFonts w:cs="Times New Roman"/>
                <w:szCs w:val="24"/>
              </w:rPr>
              <w:t>человек</w:t>
            </w:r>
          </w:p>
        </w:tc>
        <w:tc>
          <w:tcPr>
            <w:tcW w:w="1272" w:type="dxa"/>
            <w:vAlign w:val="center"/>
          </w:tcPr>
          <w:p w:rsidR="00DB2060" w:rsidRPr="00DB2060" w:rsidRDefault="00DB2060" w:rsidP="00DB2060">
            <w:pPr>
              <w:spacing w:before="0" w:after="0"/>
              <w:ind w:left="-91" w:right="-59"/>
              <w:jc w:val="center"/>
              <w:rPr>
                <w:rFonts w:cs="Times New Roman"/>
                <w:szCs w:val="24"/>
              </w:rPr>
            </w:pPr>
            <w:r w:rsidRPr="00DB2060">
              <w:rPr>
                <w:rFonts w:cs="Times New Roman"/>
                <w:szCs w:val="24"/>
              </w:rPr>
              <w:t>551</w:t>
            </w:r>
          </w:p>
        </w:tc>
        <w:tc>
          <w:tcPr>
            <w:tcW w:w="1428" w:type="dxa"/>
            <w:vAlign w:val="center"/>
          </w:tcPr>
          <w:p w:rsidR="00DB2060" w:rsidRPr="00DB2060" w:rsidRDefault="00DB2060" w:rsidP="00DB2060">
            <w:pPr>
              <w:spacing w:before="0" w:after="0"/>
              <w:ind w:left="-91" w:right="-59"/>
              <w:jc w:val="center"/>
              <w:rPr>
                <w:rFonts w:cs="Times New Roman"/>
                <w:szCs w:val="24"/>
              </w:rPr>
            </w:pPr>
            <w:r w:rsidRPr="00DB2060">
              <w:rPr>
                <w:rFonts w:cs="Times New Roman"/>
                <w:szCs w:val="24"/>
              </w:rPr>
              <w:t>1,40</w:t>
            </w:r>
          </w:p>
        </w:tc>
        <w:tc>
          <w:tcPr>
            <w:tcW w:w="1550" w:type="dxa"/>
            <w:vAlign w:val="center"/>
          </w:tcPr>
          <w:p w:rsidR="00DB2060" w:rsidRPr="00DB2060" w:rsidRDefault="00DB2060" w:rsidP="00DB2060">
            <w:pPr>
              <w:spacing w:before="0" w:after="0"/>
              <w:ind w:left="-91" w:right="-59"/>
              <w:jc w:val="right"/>
              <w:rPr>
                <w:rFonts w:cs="Times New Roman"/>
                <w:szCs w:val="24"/>
              </w:rPr>
            </w:pPr>
            <w:r w:rsidRPr="00DB2060">
              <w:rPr>
                <w:rFonts w:cs="Times New Roman"/>
                <w:szCs w:val="24"/>
              </w:rPr>
              <w:t>771,40</w:t>
            </w:r>
          </w:p>
        </w:tc>
      </w:tr>
      <w:tr w:rsidR="00DB2060" w:rsidRPr="00DB2060" w:rsidTr="00DB2060">
        <w:trPr>
          <w:trHeight w:val="20"/>
          <w:jc w:val="center"/>
        </w:trPr>
        <w:tc>
          <w:tcPr>
            <w:tcW w:w="3482" w:type="dxa"/>
            <w:shd w:val="clear" w:color="auto" w:fill="auto"/>
            <w:vAlign w:val="center"/>
          </w:tcPr>
          <w:p w:rsidR="00DB2060" w:rsidRPr="00DB2060" w:rsidRDefault="00DB2060" w:rsidP="00DB2060">
            <w:pPr>
              <w:spacing w:before="0" w:after="0"/>
              <w:ind w:right="-59"/>
              <w:jc w:val="left"/>
              <w:rPr>
                <w:rFonts w:cs="Times New Roman"/>
                <w:szCs w:val="24"/>
              </w:rPr>
            </w:pPr>
            <w:r w:rsidRPr="00DB2060">
              <w:rPr>
                <w:rFonts w:cs="Times New Roman"/>
                <w:szCs w:val="24"/>
              </w:rPr>
              <w:t>Предприятия торговли</w:t>
            </w:r>
          </w:p>
        </w:tc>
        <w:tc>
          <w:tcPr>
            <w:tcW w:w="1939" w:type="dxa"/>
            <w:vAlign w:val="center"/>
          </w:tcPr>
          <w:p w:rsidR="00DB2060" w:rsidRPr="00DB2060" w:rsidRDefault="00DB2060" w:rsidP="00DB2060">
            <w:pPr>
              <w:spacing w:before="0" w:after="0"/>
              <w:ind w:left="-91" w:right="-59"/>
              <w:jc w:val="center"/>
              <w:rPr>
                <w:rFonts w:cs="Times New Roman"/>
                <w:szCs w:val="24"/>
              </w:rPr>
            </w:pPr>
          </w:p>
        </w:tc>
        <w:tc>
          <w:tcPr>
            <w:tcW w:w="1272" w:type="dxa"/>
            <w:vAlign w:val="center"/>
          </w:tcPr>
          <w:p w:rsidR="00DB2060" w:rsidRPr="00DB2060" w:rsidRDefault="00DB2060" w:rsidP="00DB2060">
            <w:pPr>
              <w:spacing w:before="0" w:after="0"/>
              <w:ind w:left="-91" w:right="-59"/>
              <w:jc w:val="center"/>
              <w:rPr>
                <w:rFonts w:cs="Times New Roman"/>
                <w:szCs w:val="24"/>
              </w:rPr>
            </w:pPr>
          </w:p>
        </w:tc>
        <w:tc>
          <w:tcPr>
            <w:tcW w:w="1428" w:type="dxa"/>
            <w:vAlign w:val="center"/>
          </w:tcPr>
          <w:p w:rsidR="00DB2060" w:rsidRPr="00DB2060" w:rsidRDefault="00DB2060" w:rsidP="00DB2060">
            <w:pPr>
              <w:spacing w:before="0" w:after="0"/>
              <w:ind w:left="-91" w:right="-59"/>
              <w:jc w:val="center"/>
              <w:rPr>
                <w:rFonts w:cs="Times New Roman"/>
                <w:szCs w:val="24"/>
              </w:rPr>
            </w:pPr>
          </w:p>
        </w:tc>
        <w:tc>
          <w:tcPr>
            <w:tcW w:w="1550" w:type="dxa"/>
            <w:vAlign w:val="center"/>
          </w:tcPr>
          <w:p w:rsidR="00DB2060" w:rsidRPr="00DB2060" w:rsidRDefault="00DB2060" w:rsidP="00DB2060">
            <w:pPr>
              <w:spacing w:before="0" w:after="0"/>
              <w:ind w:left="-91" w:right="-59"/>
              <w:jc w:val="right"/>
              <w:rPr>
                <w:rFonts w:cs="Times New Roman"/>
                <w:bCs/>
                <w:iCs/>
                <w:szCs w:val="24"/>
              </w:rPr>
            </w:pPr>
            <w:r w:rsidRPr="00DB2060">
              <w:rPr>
                <w:rFonts w:cs="Times New Roman"/>
                <w:bCs/>
                <w:iCs/>
                <w:szCs w:val="24"/>
              </w:rPr>
              <w:t xml:space="preserve">364,00 </w:t>
            </w:r>
          </w:p>
        </w:tc>
      </w:tr>
      <w:tr w:rsidR="00DB2060" w:rsidRPr="00DB2060" w:rsidTr="00DB2060">
        <w:trPr>
          <w:trHeight w:val="20"/>
          <w:jc w:val="center"/>
        </w:trPr>
        <w:tc>
          <w:tcPr>
            <w:tcW w:w="3482" w:type="dxa"/>
            <w:shd w:val="clear" w:color="auto" w:fill="auto"/>
            <w:vAlign w:val="center"/>
          </w:tcPr>
          <w:p w:rsidR="00DB2060" w:rsidRPr="00DB2060" w:rsidRDefault="00DB2060" w:rsidP="00DB2060">
            <w:pPr>
              <w:spacing w:before="0" w:after="0"/>
              <w:ind w:left="121" w:right="-59"/>
              <w:jc w:val="left"/>
              <w:rPr>
                <w:rFonts w:cs="Times New Roman"/>
                <w:szCs w:val="24"/>
              </w:rPr>
            </w:pPr>
            <w:r w:rsidRPr="00DB2060">
              <w:rPr>
                <w:rFonts w:cs="Times New Roman"/>
                <w:szCs w:val="24"/>
              </w:rPr>
              <w:t xml:space="preserve">промышленными товарами </w:t>
            </w:r>
          </w:p>
        </w:tc>
        <w:tc>
          <w:tcPr>
            <w:tcW w:w="1939" w:type="dxa"/>
            <w:vAlign w:val="center"/>
          </w:tcPr>
          <w:p w:rsidR="00DB2060" w:rsidRDefault="00DB2060" w:rsidP="00DB2060">
            <w:pPr>
              <w:spacing w:before="0" w:after="0"/>
              <w:ind w:left="-75" w:right="-106"/>
              <w:jc w:val="center"/>
            </w:pPr>
            <w:r w:rsidRPr="003D799B">
              <w:rPr>
                <w:rFonts w:cs="Times New Roman"/>
                <w:szCs w:val="24"/>
              </w:rPr>
              <w:t>м</w:t>
            </w:r>
            <w:r w:rsidRPr="003D799B">
              <w:rPr>
                <w:rFonts w:cs="Times New Roman"/>
                <w:szCs w:val="24"/>
                <w:vertAlign w:val="superscript"/>
              </w:rPr>
              <w:t>2</w:t>
            </w:r>
            <w:r w:rsidRPr="003D799B">
              <w:rPr>
                <w:rFonts w:cs="Times New Roman"/>
                <w:szCs w:val="24"/>
              </w:rPr>
              <w:t xml:space="preserve"> торг</w:t>
            </w:r>
            <w:proofErr w:type="gramStart"/>
            <w:r w:rsidRPr="003D799B">
              <w:rPr>
                <w:rFonts w:cs="Times New Roman"/>
                <w:szCs w:val="24"/>
              </w:rPr>
              <w:t>.</w:t>
            </w:r>
            <w:proofErr w:type="gramEnd"/>
            <w:r w:rsidRPr="003D799B">
              <w:rPr>
                <w:rFonts w:cs="Times New Roman"/>
                <w:szCs w:val="24"/>
              </w:rPr>
              <w:t xml:space="preserve"> </w:t>
            </w:r>
            <w:proofErr w:type="gramStart"/>
            <w:r w:rsidRPr="003D799B">
              <w:rPr>
                <w:rFonts w:cs="Times New Roman"/>
                <w:szCs w:val="24"/>
              </w:rPr>
              <w:t>п</w:t>
            </w:r>
            <w:proofErr w:type="gramEnd"/>
            <w:r w:rsidRPr="003D799B">
              <w:rPr>
                <w:rFonts w:cs="Times New Roman"/>
                <w:szCs w:val="24"/>
              </w:rPr>
              <w:t>лощади</w:t>
            </w:r>
          </w:p>
        </w:tc>
        <w:tc>
          <w:tcPr>
            <w:tcW w:w="1272" w:type="dxa"/>
            <w:vAlign w:val="center"/>
          </w:tcPr>
          <w:p w:rsidR="00DB2060" w:rsidRPr="00DB2060" w:rsidRDefault="00DB2060" w:rsidP="00DB2060">
            <w:pPr>
              <w:spacing w:before="0" w:after="0"/>
              <w:ind w:left="-91" w:right="-59"/>
              <w:jc w:val="center"/>
              <w:rPr>
                <w:rFonts w:cs="Times New Roman"/>
                <w:szCs w:val="24"/>
              </w:rPr>
            </w:pPr>
            <w:r w:rsidRPr="00DB2060">
              <w:rPr>
                <w:rFonts w:cs="Times New Roman"/>
                <w:szCs w:val="24"/>
              </w:rPr>
              <w:t>109,00</w:t>
            </w:r>
          </w:p>
        </w:tc>
        <w:tc>
          <w:tcPr>
            <w:tcW w:w="1428" w:type="dxa"/>
            <w:vAlign w:val="center"/>
          </w:tcPr>
          <w:p w:rsidR="00DB2060" w:rsidRPr="00DB2060" w:rsidRDefault="00DB2060" w:rsidP="00DB2060">
            <w:pPr>
              <w:spacing w:before="0" w:after="0"/>
              <w:ind w:left="-91" w:right="-59"/>
              <w:jc w:val="center"/>
              <w:rPr>
                <w:rFonts w:cs="Times New Roman"/>
                <w:szCs w:val="24"/>
              </w:rPr>
            </w:pPr>
            <w:r w:rsidRPr="00DB2060">
              <w:rPr>
                <w:rFonts w:cs="Times New Roman"/>
                <w:szCs w:val="24"/>
              </w:rPr>
              <w:t>0,8</w:t>
            </w:r>
          </w:p>
        </w:tc>
        <w:tc>
          <w:tcPr>
            <w:tcW w:w="1550" w:type="dxa"/>
            <w:vAlign w:val="center"/>
          </w:tcPr>
          <w:p w:rsidR="00DB2060" w:rsidRPr="00DB2060" w:rsidRDefault="00DB2060" w:rsidP="00DB2060">
            <w:pPr>
              <w:spacing w:before="0" w:after="0"/>
              <w:ind w:left="-91" w:right="-59"/>
              <w:jc w:val="right"/>
              <w:rPr>
                <w:rFonts w:cs="Times New Roman"/>
                <w:iCs/>
                <w:szCs w:val="24"/>
              </w:rPr>
            </w:pPr>
            <w:r w:rsidRPr="00DB2060">
              <w:rPr>
                <w:rFonts w:cs="Times New Roman"/>
                <w:iCs/>
                <w:szCs w:val="24"/>
              </w:rPr>
              <w:t>87,20</w:t>
            </w:r>
          </w:p>
        </w:tc>
      </w:tr>
      <w:tr w:rsidR="00DB2060" w:rsidRPr="00DB2060" w:rsidTr="00DB2060">
        <w:trPr>
          <w:trHeight w:val="20"/>
          <w:jc w:val="center"/>
        </w:trPr>
        <w:tc>
          <w:tcPr>
            <w:tcW w:w="3482" w:type="dxa"/>
            <w:shd w:val="clear" w:color="auto" w:fill="auto"/>
            <w:vAlign w:val="center"/>
          </w:tcPr>
          <w:p w:rsidR="00DB2060" w:rsidRPr="00DB2060" w:rsidRDefault="00DB2060" w:rsidP="00DB2060">
            <w:pPr>
              <w:spacing w:before="0" w:after="0"/>
              <w:ind w:left="121" w:right="-59"/>
              <w:jc w:val="left"/>
              <w:rPr>
                <w:rFonts w:cs="Times New Roman"/>
                <w:szCs w:val="24"/>
              </w:rPr>
            </w:pPr>
            <w:r w:rsidRPr="00DB2060">
              <w:rPr>
                <w:rFonts w:cs="Times New Roman"/>
                <w:szCs w:val="24"/>
              </w:rPr>
              <w:t>продовольственными товарами</w:t>
            </w:r>
          </w:p>
        </w:tc>
        <w:tc>
          <w:tcPr>
            <w:tcW w:w="1939" w:type="dxa"/>
            <w:vAlign w:val="center"/>
          </w:tcPr>
          <w:p w:rsidR="00DB2060" w:rsidRDefault="00DB2060" w:rsidP="00DB2060">
            <w:pPr>
              <w:spacing w:before="0" w:after="0"/>
              <w:ind w:left="-75" w:right="-106"/>
              <w:jc w:val="center"/>
            </w:pPr>
            <w:r w:rsidRPr="003D799B">
              <w:rPr>
                <w:rFonts w:cs="Times New Roman"/>
                <w:szCs w:val="24"/>
              </w:rPr>
              <w:t>м</w:t>
            </w:r>
            <w:r w:rsidRPr="003D799B">
              <w:rPr>
                <w:rFonts w:cs="Times New Roman"/>
                <w:szCs w:val="24"/>
                <w:vertAlign w:val="superscript"/>
              </w:rPr>
              <w:t>2</w:t>
            </w:r>
            <w:r w:rsidRPr="003D799B">
              <w:rPr>
                <w:rFonts w:cs="Times New Roman"/>
                <w:szCs w:val="24"/>
              </w:rPr>
              <w:t xml:space="preserve"> торг</w:t>
            </w:r>
            <w:proofErr w:type="gramStart"/>
            <w:r w:rsidRPr="003D799B">
              <w:rPr>
                <w:rFonts w:cs="Times New Roman"/>
                <w:szCs w:val="24"/>
              </w:rPr>
              <w:t>.</w:t>
            </w:r>
            <w:proofErr w:type="gramEnd"/>
            <w:r w:rsidRPr="003D799B">
              <w:rPr>
                <w:rFonts w:cs="Times New Roman"/>
                <w:szCs w:val="24"/>
              </w:rPr>
              <w:t xml:space="preserve"> </w:t>
            </w:r>
            <w:proofErr w:type="gramStart"/>
            <w:r w:rsidRPr="003D799B">
              <w:rPr>
                <w:rFonts w:cs="Times New Roman"/>
                <w:szCs w:val="24"/>
              </w:rPr>
              <w:t>п</w:t>
            </w:r>
            <w:proofErr w:type="gramEnd"/>
            <w:r w:rsidRPr="003D799B">
              <w:rPr>
                <w:rFonts w:cs="Times New Roman"/>
                <w:szCs w:val="24"/>
              </w:rPr>
              <w:t>лощади</w:t>
            </w:r>
          </w:p>
        </w:tc>
        <w:tc>
          <w:tcPr>
            <w:tcW w:w="1272" w:type="dxa"/>
            <w:vAlign w:val="center"/>
          </w:tcPr>
          <w:p w:rsidR="00DB2060" w:rsidRPr="00DB2060" w:rsidRDefault="00DB2060" w:rsidP="00DB2060">
            <w:pPr>
              <w:spacing w:before="0" w:after="0"/>
              <w:ind w:left="-91" w:right="-59"/>
              <w:jc w:val="center"/>
              <w:rPr>
                <w:rFonts w:cs="Times New Roman"/>
                <w:szCs w:val="24"/>
              </w:rPr>
            </w:pPr>
            <w:r w:rsidRPr="00DB2060">
              <w:rPr>
                <w:rFonts w:cs="Times New Roman"/>
                <w:szCs w:val="24"/>
              </w:rPr>
              <w:t>268,80</w:t>
            </w:r>
          </w:p>
        </w:tc>
        <w:tc>
          <w:tcPr>
            <w:tcW w:w="1428" w:type="dxa"/>
            <w:vAlign w:val="center"/>
          </w:tcPr>
          <w:p w:rsidR="00DB2060" w:rsidRPr="00DB2060" w:rsidRDefault="00DB2060" w:rsidP="00DB2060">
            <w:pPr>
              <w:spacing w:before="0" w:after="0"/>
              <w:ind w:left="-91" w:right="-59"/>
              <w:jc w:val="center"/>
              <w:rPr>
                <w:rFonts w:cs="Times New Roman"/>
                <w:szCs w:val="24"/>
              </w:rPr>
            </w:pPr>
            <w:r w:rsidRPr="00DB2060">
              <w:rPr>
                <w:rFonts w:cs="Times New Roman"/>
                <w:szCs w:val="24"/>
              </w:rPr>
              <w:t>1,0</w:t>
            </w:r>
          </w:p>
        </w:tc>
        <w:tc>
          <w:tcPr>
            <w:tcW w:w="1550" w:type="dxa"/>
            <w:vAlign w:val="center"/>
          </w:tcPr>
          <w:p w:rsidR="00DB2060" w:rsidRPr="00DB2060" w:rsidRDefault="00DB2060" w:rsidP="00DB2060">
            <w:pPr>
              <w:spacing w:before="0" w:after="0"/>
              <w:ind w:left="-91" w:right="-59"/>
              <w:jc w:val="right"/>
              <w:rPr>
                <w:rFonts w:cs="Times New Roman"/>
                <w:iCs/>
                <w:szCs w:val="24"/>
              </w:rPr>
            </w:pPr>
            <w:r w:rsidRPr="00DB2060">
              <w:rPr>
                <w:rFonts w:cs="Times New Roman"/>
                <w:iCs/>
                <w:szCs w:val="24"/>
              </w:rPr>
              <w:t>268,80</w:t>
            </w:r>
          </w:p>
        </w:tc>
      </w:tr>
      <w:tr w:rsidR="00DB2060" w:rsidRPr="00DB2060" w:rsidTr="00DB2060">
        <w:trPr>
          <w:trHeight w:val="20"/>
          <w:jc w:val="center"/>
        </w:trPr>
        <w:tc>
          <w:tcPr>
            <w:tcW w:w="3482" w:type="dxa"/>
            <w:shd w:val="clear" w:color="auto" w:fill="auto"/>
            <w:vAlign w:val="center"/>
          </w:tcPr>
          <w:p w:rsidR="00DB2060" w:rsidRPr="00DB2060" w:rsidRDefault="00DB2060" w:rsidP="00DB2060">
            <w:pPr>
              <w:spacing w:before="0" w:after="0"/>
              <w:ind w:left="121" w:right="-59"/>
              <w:jc w:val="left"/>
              <w:rPr>
                <w:rFonts w:cs="Times New Roman"/>
                <w:szCs w:val="24"/>
              </w:rPr>
            </w:pPr>
            <w:r w:rsidRPr="00DB2060">
              <w:rPr>
                <w:rFonts w:cs="Times New Roman"/>
                <w:szCs w:val="24"/>
              </w:rPr>
              <w:t>ларьки, палатки</w:t>
            </w:r>
          </w:p>
        </w:tc>
        <w:tc>
          <w:tcPr>
            <w:tcW w:w="1939" w:type="dxa"/>
            <w:vAlign w:val="center"/>
          </w:tcPr>
          <w:p w:rsidR="00DB2060" w:rsidRDefault="00DB2060" w:rsidP="00DB2060">
            <w:pPr>
              <w:spacing w:before="0" w:after="0"/>
              <w:ind w:left="-75" w:right="-106"/>
              <w:jc w:val="center"/>
            </w:pPr>
            <w:r w:rsidRPr="003D799B">
              <w:rPr>
                <w:rFonts w:cs="Times New Roman"/>
                <w:szCs w:val="24"/>
              </w:rPr>
              <w:t>м</w:t>
            </w:r>
            <w:r w:rsidRPr="003D799B">
              <w:rPr>
                <w:rFonts w:cs="Times New Roman"/>
                <w:szCs w:val="24"/>
                <w:vertAlign w:val="superscript"/>
              </w:rPr>
              <w:t>2</w:t>
            </w:r>
            <w:r w:rsidRPr="003D799B">
              <w:rPr>
                <w:rFonts w:cs="Times New Roman"/>
                <w:szCs w:val="24"/>
              </w:rPr>
              <w:t xml:space="preserve"> торг</w:t>
            </w:r>
            <w:proofErr w:type="gramStart"/>
            <w:r w:rsidRPr="003D799B">
              <w:rPr>
                <w:rFonts w:cs="Times New Roman"/>
                <w:szCs w:val="24"/>
              </w:rPr>
              <w:t>.</w:t>
            </w:r>
            <w:proofErr w:type="gramEnd"/>
            <w:r w:rsidRPr="003D799B">
              <w:rPr>
                <w:rFonts w:cs="Times New Roman"/>
                <w:szCs w:val="24"/>
              </w:rPr>
              <w:t xml:space="preserve"> </w:t>
            </w:r>
            <w:proofErr w:type="gramStart"/>
            <w:r w:rsidRPr="003D799B">
              <w:rPr>
                <w:rFonts w:cs="Times New Roman"/>
                <w:szCs w:val="24"/>
              </w:rPr>
              <w:t>п</w:t>
            </w:r>
            <w:proofErr w:type="gramEnd"/>
            <w:r w:rsidRPr="003D799B">
              <w:rPr>
                <w:rFonts w:cs="Times New Roman"/>
                <w:szCs w:val="24"/>
              </w:rPr>
              <w:t>лощади</w:t>
            </w:r>
          </w:p>
        </w:tc>
        <w:tc>
          <w:tcPr>
            <w:tcW w:w="1272" w:type="dxa"/>
            <w:vAlign w:val="center"/>
          </w:tcPr>
          <w:p w:rsidR="00DB2060" w:rsidRPr="00DB2060" w:rsidRDefault="00DB2060" w:rsidP="00DB2060">
            <w:pPr>
              <w:spacing w:before="0" w:after="0"/>
              <w:ind w:left="-91" w:right="-59"/>
              <w:jc w:val="center"/>
              <w:rPr>
                <w:rFonts w:cs="Times New Roman"/>
                <w:szCs w:val="24"/>
              </w:rPr>
            </w:pPr>
            <w:r w:rsidRPr="00DB2060">
              <w:rPr>
                <w:rFonts w:cs="Times New Roman"/>
                <w:szCs w:val="24"/>
              </w:rPr>
              <w:t>4</w:t>
            </w:r>
          </w:p>
        </w:tc>
        <w:tc>
          <w:tcPr>
            <w:tcW w:w="1428" w:type="dxa"/>
            <w:vAlign w:val="center"/>
          </w:tcPr>
          <w:p w:rsidR="00DB2060" w:rsidRPr="00DB2060" w:rsidRDefault="00DB2060" w:rsidP="00DB2060">
            <w:pPr>
              <w:spacing w:before="0" w:after="0"/>
              <w:ind w:left="-91" w:right="-59"/>
              <w:jc w:val="center"/>
              <w:rPr>
                <w:rFonts w:cs="Times New Roman"/>
                <w:szCs w:val="24"/>
              </w:rPr>
            </w:pPr>
            <w:r w:rsidRPr="00DB2060">
              <w:rPr>
                <w:rFonts w:cs="Times New Roman"/>
                <w:szCs w:val="24"/>
              </w:rPr>
              <w:t>2</w:t>
            </w:r>
          </w:p>
        </w:tc>
        <w:tc>
          <w:tcPr>
            <w:tcW w:w="1550" w:type="dxa"/>
            <w:vAlign w:val="center"/>
          </w:tcPr>
          <w:p w:rsidR="00DB2060" w:rsidRPr="00DB2060" w:rsidRDefault="00DB2060" w:rsidP="00DB2060">
            <w:pPr>
              <w:spacing w:before="0" w:after="0"/>
              <w:ind w:left="-91" w:right="-59"/>
              <w:jc w:val="right"/>
              <w:rPr>
                <w:rFonts w:cs="Times New Roman"/>
                <w:szCs w:val="24"/>
              </w:rPr>
            </w:pPr>
            <w:r w:rsidRPr="00DB2060">
              <w:rPr>
                <w:rFonts w:cs="Times New Roman"/>
                <w:szCs w:val="24"/>
              </w:rPr>
              <w:t>8,00</w:t>
            </w:r>
          </w:p>
        </w:tc>
      </w:tr>
      <w:tr w:rsidR="00DB2060" w:rsidRPr="00DB2060" w:rsidTr="00DB2060">
        <w:trPr>
          <w:trHeight w:val="20"/>
          <w:jc w:val="center"/>
        </w:trPr>
        <w:tc>
          <w:tcPr>
            <w:tcW w:w="8121" w:type="dxa"/>
            <w:gridSpan w:val="4"/>
            <w:shd w:val="clear" w:color="auto" w:fill="auto"/>
            <w:vAlign w:val="center"/>
          </w:tcPr>
          <w:p w:rsidR="00DB2060" w:rsidRPr="00DB2060" w:rsidRDefault="00DB2060" w:rsidP="00DB2060">
            <w:pPr>
              <w:spacing w:before="0" w:after="0"/>
              <w:ind w:left="-91" w:right="-59"/>
              <w:jc w:val="left"/>
              <w:rPr>
                <w:rFonts w:cs="Times New Roman"/>
                <w:szCs w:val="24"/>
              </w:rPr>
            </w:pPr>
            <w:r w:rsidRPr="00DB2060">
              <w:rPr>
                <w:rFonts w:cs="Times New Roman"/>
                <w:szCs w:val="24"/>
              </w:rPr>
              <w:t>Учреждения здравоохранения</w:t>
            </w:r>
          </w:p>
        </w:tc>
        <w:tc>
          <w:tcPr>
            <w:tcW w:w="1550" w:type="dxa"/>
            <w:vAlign w:val="center"/>
          </w:tcPr>
          <w:p w:rsidR="00DB2060" w:rsidRPr="00DB2060" w:rsidRDefault="00DB2060" w:rsidP="00DB2060">
            <w:pPr>
              <w:spacing w:before="0" w:after="0"/>
              <w:ind w:left="-91" w:right="-59"/>
              <w:jc w:val="right"/>
              <w:rPr>
                <w:rFonts w:cs="Times New Roman"/>
                <w:szCs w:val="24"/>
              </w:rPr>
            </w:pPr>
            <w:r w:rsidRPr="00DB2060">
              <w:rPr>
                <w:rFonts w:cs="Times New Roman"/>
                <w:szCs w:val="24"/>
              </w:rPr>
              <w:t>164,25</w:t>
            </w:r>
          </w:p>
        </w:tc>
      </w:tr>
      <w:tr w:rsidR="00DB2060" w:rsidRPr="00DB2060" w:rsidTr="00DB2060">
        <w:trPr>
          <w:trHeight w:val="20"/>
          <w:jc w:val="center"/>
        </w:trPr>
        <w:tc>
          <w:tcPr>
            <w:tcW w:w="3482" w:type="dxa"/>
            <w:shd w:val="clear" w:color="auto" w:fill="auto"/>
            <w:vAlign w:val="center"/>
          </w:tcPr>
          <w:p w:rsidR="00DB2060" w:rsidRPr="00DB2060" w:rsidRDefault="00DB2060" w:rsidP="00DB2060">
            <w:pPr>
              <w:spacing w:before="0" w:after="0"/>
              <w:ind w:left="121" w:right="-59"/>
              <w:jc w:val="left"/>
              <w:rPr>
                <w:rFonts w:cs="Times New Roman"/>
                <w:szCs w:val="24"/>
              </w:rPr>
            </w:pPr>
            <w:r w:rsidRPr="00DB2060">
              <w:rPr>
                <w:rFonts w:cs="Times New Roman"/>
                <w:szCs w:val="24"/>
              </w:rPr>
              <w:t>поликлиники, амбулатории</w:t>
            </w:r>
          </w:p>
        </w:tc>
        <w:tc>
          <w:tcPr>
            <w:tcW w:w="1939" w:type="dxa"/>
            <w:vAlign w:val="center"/>
          </w:tcPr>
          <w:p w:rsidR="00DB2060" w:rsidRPr="00DB2060" w:rsidRDefault="00DB2060" w:rsidP="00DB2060">
            <w:pPr>
              <w:spacing w:before="0" w:after="0"/>
              <w:ind w:left="-91" w:right="-59"/>
              <w:jc w:val="center"/>
              <w:rPr>
                <w:rFonts w:cs="Times New Roman"/>
                <w:szCs w:val="24"/>
              </w:rPr>
            </w:pPr>
            <w:r w:rsidRPr="00DB2060">
              <w:rPr>
                <w:rFonts w:cs="Times New Roman"/>
                <w:szCs w:val="24"/>
              </w:rPr>
              <w:t>Пос</w:t>
            </w:r>
            <w:r>
              <w:rPr>
                <w:rFonts w:cs="Times New Roman"/>
                <w:szCs w:val="24"/>
              </w:rPr>
              <w:t>.</w:t>
            </w:r>
            <w:r w:rsidRPr="00DB2060">
              <w:rPr>
                <w:rFonts w:cs="Times New Roman"/>
                <w:szCs w:val="24"/>
              </w:rPr>
              <w:t xml:space="preserve"> в год</w:t>
            </w:r>
          </w:p>
        </w:tc>
        <w:tc>
          <w:tcPr>
            <w:tcW w:w="1272" w:type="dxa"/>
            <w:vAlign w:val="center"/>
          </w:tcPr>
          <w:p w:rsidR="00DB2060" w:rsidRPr="00DB2060" w:rsidRDefault="00DB2060" w:rsidP="00DB2060">
            <w:pPr>
              <w:spacing w:before="0" w:after="0"/>
              <w:ind w:left="-91" w:right="-59"/>
              <w:jc w:val="center"/>
              <w:rPr>
                <w:rFonts w:cs="Times New Roman"/>
                <w:szCs w:val="24"/>
              </w:rPr>
            </w:pPr>
            <w:r w:rsidRPr="00DB2060">
              <w:rPr>
                <w:rFonts w:cs="Times New Roman"/>
                <w:szCs w:val="24"/>
              </w:rPr>
              <w:t>10</w:t>
            </w:r>
            <w:r>
              <w:rPr>
                <w:rFonts w:cs="Times New Roman"/>
                <w:szCs w:val="24"/>
              </w:rPr>
              <w:t xml:space="preserve"> </w:t>
            </w:r>
            <w:r w:rsidRPr="00DB2060">
              <w:rPr>
                <w:rFonts w:cs="Times New Roman"/>
                <w:szCs w:val="24"/>
              </w:rPr>
              <w:t>950</w:t>
            </w:r>
          </w:p>
        </w:tc>
        <w:tc>
          <w:tcPr>
            <w:tcW w:w="1428" w:type="dxa"/>
            <w:vAlign w:val="center"/>
          </w:tcPr>
          <w:p w:rsidR="00DB2060" w:rsidRPr="00DB2060" w:rsidRDefault="00DB2060" w:rsidP="00DB2060">
            <w:pPr>
              <w:spacing w:before="0" w:after="0"/>
              <w:ind w:left="-91" w:right="-59"/>
              <w:jc w:val="center"/>
              <w:rPr>
                <w:rFonts w:cs="Times New Roman"/>
                <w:szCs w:val="24"/>
              </w:rPr>
            </w:pPr>
            <w:r w:rsidRPr="00DB2060">
              <w:rPr>
                <w:rFonts w:cs="Times New Roman"/>
                <w:szCs w:val="24"/>
              </w:rPr>
              <w:t>0,015</w:t>
            </w:r>
          </w:p>
        </w:tc>
        <w:tc>
          <w:tcPr>
            <w:tcW w:w="1550" w:type="dxa"/>
            <w:vAlign w:val="center"/>
          </w:tcPr>
          <w:p w:rsidR="00DB2060" w:rsidRPr="00DB2060" w:rsidRDefault="00DB2060" w:rsidP="00DB2060">
            <w:pPr>
              <w:spacing w:before="0" w:after="0"/>
              <w:ind w:left="-91" w:right="-59"/>
              <w:jc w:val="right"/>
              <w:rPr>
                <w:rFonts w:cs="Times New Roman"/>
                <w:iCs/>
                <w:szCs w:val="24"/>
              </w:rPr>
            </w:pPr>
            <w:r w:rsidRPr="00DB2060">
              <w:rPr>
                <w:rFonts w:cs="Times New Roman"/>
                <w:iCs/>
                <w:szCs w:val="24"/>
              </w:rPr>
              <w:t>164,25</w:t>
            </w:r>
          </w:p>
        </w:tc>
      </w:tr>
      <w:tr w:rsidR="00DB2060" w:rsidRPr="00DB2060" w:rsidTr="00DB2060">
        <w:trPr>
          <w:trHeight w:val="20"/>
          <w:jc w:val="center"/>
        </w:trPr>
        <w:tc>
          <w:tcPr>
            <w:tcW w:w="8121" w:type="dxa"/>
            <w:gridSpan w:val="4"/>
            <w:shd w:val="clear" w:color="auto" w:fill="auto"/>
            <w:vAlign w:val="center"/>
          </w:tcPr>
          <w:p w:rsidR="00DB2060" w:rsidRPr="00DB2060" w:rsidRDefault="00DB2060" w:rsidP="00DB2060">
            <w:pPr>
              <w:spacing w:before="0" w:after="0"/>
              <w:ind w:left="-91" w:right="-59"/>
              <w:jc w:val="left"/>
              <w:rPr>
                <w:rFonts w:cs="Times New Roman"/>
                <w:szCs w:val="24"/>
              </w:rPr>
            </w:pPr>
            <w:r w:rsidRPr="00DB2060">
              <w:rPr>
                <w:rFonts w:cs="Times New Roman"/>
                <w:szCs w:val="24"/>
              </w:rPr>
              <w:t>Организации и учреждения управления, проектные организации, кредитно-финансовые учреждения и предприятия связи</w:t>
            </w:r>
          </w:p>
        </w:tc>
        <w:tc>
          <w:tcPr>
            <w:tcW w:w="1550" w:type="dxa"/>
            <w:vAlign w:val="center"/>
          </w:tcPr>
          <w:p w:rsidR="00DB2060" w:rsidRPr="00DB2060" w:rsidRDefault="00DB2060" w:rsidP="00DB2060">
            <w:pPr>
              <w:spacing w:before="0" w:after="0"/>
              <w:ind w:left="-91" w:right="-59"/>
              <w:jc w:val="right"/>
              <w:rPr>
                <w:rFonts w:cs="Times New Roman"/>
                <w:szCs w:val="24"/>
              </w:rPr>
            </w:pPr>
            <w:r w:rsidRPr="00DB2060">
              <w:rPr>
                <w:rFonts w:cs="Times New Roman"/>
                <w:szCs w:val="24"/>
              </w:rPr>
              <w:t>15,29</w:t>
            </w:r>
          </w:p>
        </w:tc>
      </w:tr>
      <w:tr w:rsidR="00DB2060" w:rsidRPr="00DB2060" w:rsidTr="00DB2060">
        <w:trPr>
          <w:trHeight w:val="20"/>
          <w:jc w:val="center"/>
        </w:trPr>
        <w:tc>
          <w:tcPr>
            <w:tcW w:w="3482" w:type="dxa"/>
            <w:shd w:val="clear" w:color="auto" w:fill="auto"/>
            <w:vAlign w:val="center"/>
          </w:tcPr>
          <w:p w:rsidR="00DB2060" w:rsidRPr="00DB2060" w:rsidRDefault="00DB2060" w:rsidP="00DB2060">
            <w:pPr>
              <w:spacing w:before="0" w:after="0"/>
              <w:ind w:left="121" w:right="-59"/>
              <w:jc w:val="left"/>
              <w:rPr>
                <w:rFonts w:cs="Times New Roman"/>
                <w:szCs w:val="24"/>
              </w:rPr>
            </w:pPr>
            <w:r w:rsidRPr="00DB2060">
              <w:rPr>
                <w:rFonts w:cs="Times New Roman"/>
                <w:szCs w:val="24"/>
              </w:rPr>
              <w:t>административные учреждения</w:t>
            </w:r>
          </w:p>
        </w:tc>
        <w:tc>
          <w:tcPr>
            <w:tcW w:w="1939" w:type="dxa"/>
            <w:vAlign w:val="center"/>
          </w:tcPr>
          <w:p w:rsidR="00DB2060" w:rsidRPr="00DB2060" w:rsidRDefault="00DB2060" w:rsidP="00DB2060">
            <w:pPr>
              <w:spacing w:before="0" w:after="0"/>
              <w:ind w:left="-91" w:right="-59"/>
              <w:jc w:val="center"/>
              <w:rPr>
                <w:rFonts w:cs="Times New Roman"/>
                <w:szCs w:val="24"/>
              </w:rPr>
            </w:pPr>
            <w:r w:rsidRPr="00DB2060">
              <w:rPr>
                <w:rFonts w:cs="Times New Roman"/>
                <w:szCs w:val="24"/>
              </w:rPr>
              <w:t>сотрудник</w:t>
            </w:r>
          </w:p>
        </w:tc>
        <w:tc>
          <w:tcPr>
            <w:tcW w:w="1272" w:type="dxa"/>
            <w:vAlign w:val="center"/>
          </w:tcPr>
          <w:p w:rsidR="00DB2060" w:rsidRPr="00DB2060" w:rsidRDefault="00DB2060" w:rsidP="00DB2060">
            <w:pPr>
              <w:spacing w:before="0" w:after="0"/>
              <w:ind w:left="-91" w:right="-59"/>
              <w:jc w:val="center"/>
              <w:rPr>
                <w:rFonts w:cs="Times New Roman"/>
                <w:szCs w:val="24"/>
              </w:rPr>
            </w:pPr>
            <w:r w:rsidRPr="00DB2060">
              <w:rPr>
                <w:rFonts w:cs="Times New Roman"/>
                <w:szCs w:val="24"/>
              </w:rPr>
              <w:t>11</w:t>
            </w:r>
          </w:p>
        </w:tc>
        <w:tc>
          <w:tcPr>
            <w:tcW w:w="1428" w:type="dxa"/>
            <w:vAlign w:val="center"/>
          </w:tcPr>
          <w:p w:rsidR="00DB2060" w:rsidRPr="00DB2060" w:rsidRDefault="00DB2060" w:rsidP="00DB2060">
            <w:pPr>
              <w:spacing w:before="0" w:after="0"/>
              <w:ind w:left="-91" w:right="-59"/>
              <w:jc w:val="center"/>
              <w:rPr>
                <w:rFonts w:cs="Times New Roman"/>
                <w:szCs w:val="24"/>
              </w:rPr>
            </w:pPr>
            <w:r w:rsidRPr="00DB2060">
              <w:rPr>
                <w:rFonts w:cs="Times New Roman"/>
                <w:szCs w:val="24"/>
              </w:rPr>
              <w:t>1,39</w:t>
            </w:r>
          </w:p>
        </w:tc>
        <w:tc>
          <w:tcPr>
            <w:tcW w:w="1550" w:type="dxa"/>
            <w:vAlign w:val="center"/>
          </w:tcPr>
          <w:p w:rsidR="00DB2060" w:rsidRPr="00DB2060" w:rsidRDefault="00DB2060" w:rsidP="00DB2060">
            <w:pPr>
              <w:spacing w:before="0" w:after="0"/>
              <w:ind w:left="-91" w:right="-59"/>
              <w:jc w:val="right"/>
              <w:rPr>
                <w:rFonts w:cs="Times New Roman"/>
                <w:szCs w:val="24"/>
              </w:rPr>
            </w:pPr>
            <w:r w:rsidRPr="00DB2060">
              <w:rPr>
                <w:rFonts w:cs="Times New Roman"/>
                <w:szCs w:val="24"/>
              </w:rPr>
              <w:t>15,29</w:t>
            </w:r>
          </w:p>
        </w:tc>
      </w:tr>
      <w:tr w:rsidR="00DB2060" w:rsidRPr="00DB2060" w:rsidTr="00DB2060">
        <w:trPr>
          <w:trHeight w:val="20"/>
          <w:jc w:val="center"/>
        </w:trPr>
        <w:tc>
          <w:tcPr>
            <w:tcW w:w="8121" w:type="dxa"/>
            <w:gridSpan w:val="4"/>
            <w:shd w:val="clear" w:color="auto" w:fill="auto"/>
            <w:vAlign w:val="center"/>
          </w:tcPr>
          <w:p w:rsidR="00DB2060" w:rsidRPr="00DB2060" w:rsidRDefault="00DB2060" w:rsidP="00DB2060">
            <w:pPr>
              <w:spacing w:before="0" w:after="0"/>
              <w:ind w:left="-91" w:right="-59"/>
              <w:jc w:val="left"/>
              <w:rPr>
                <w:rFonts w:cs="Times New Roman"/>
                <w:szCs w:val="24"/>
              </w:rPr>
            </w:pPr>
            <w:r w:rsidRPr="00DB2060">
              <w:rPr>
                <w:rFonts w:cs="Times New Roman"/>
                <w:szCs w:val="24"/>
              </w:rPr>
              <w:t>Учебно-образовательные учреждения, в том числе дошкольного образования</w:t>
            </w:r>
          </w:p>
        </w:tc>
        <w:tc>
          <w:tcPr>
            <w:tcW w:w="1550" w:type="dxa"/>
            <w:vAlign w:val="center"/>
          </w:tcPr>
          <w:p w:rsidR="00DB2060" w:rsidRPr="00DB2060" w:rsidRDefault="00DB2060" w:rsidP="00DB2060">
            <w:pPr>
              <w:spacing w:before="0" w:after="0"/>
              <w:ind w:left="-91" w:right="-59"/>
              <w:jc w:val="right"/>
              <w:rPr>
                <w:rFonts w:cs="Times New Roman"/>
                <w:szCs w:val="24"/>
              </w:rPr>
            </w:pPr>
            <w:r w:rsidRPr="00DB2060">
              <w:rPr>
                <w:rFonts w:cs="Times New Roman"/>
                <w:szCs w:val="24"/>
              </w:rPr>
              <w:t>40,96</w:t>
            </w:r>
          </w:p>
        </w:tc>
      </w:tr>
      <w:tr w:rsidR="00DB2060" w:rsidRPr="00DB2060" w:rsidTr="00DB2060">
        <w:trPr>
          <w:trHeight w:val="20"/>
          <w:jc w:val="center"/>
        </w:trPr>
        <w:tc>
          <w:tcPr>
            <w:tcW w:w="3482" w:type="dxa"/>
            <w:shd w:val="clear" w:color="auto" w:fill="auto"/>
            <w:vAlign w:val="center"/>
          </w:tcPr>
          <w:p w:rsidR="00DB2060" w:rsidRPr="00DB2060" w:rsidRDefault="00DB2060" w:rsidP="00DB2060">
            <w:pPr>
              <w:spacing w:before="0" w:after="0"/>
              <w:ind w:left="121" w:right="-59"/>
              <w:jc w:val="left"/>
              <w:rPr>
                <w:rFonts w:cs="Times New Roman"/>
                <w:szCs w:val="24"/>
              </w:rPr>
            </w:pPr>
            <w:r w:rsidRPr="00DB2060">
              <w:rPr>
                <w:rFonts w:cs="Times New Roman"/>
                <w:szCs w:val="24"/>
              </w:rPr>
              <w:t>детские сады</w:t>
            </w:r>
          </w:p>
        </w:tc>
        <w:tc>
          <w:tcPr>
            <w:tcW w:w="1939" w:type="dxa"/>
            <w:vAlign w:val="center"/>
          </w:tcPr>
          <w:p w:rsidR="00DB2060" w:rsidRPr="00DB2060" w:rsidRDefault="00DB2060" w:rsidP="00DB2060">
            <w:pPr>
              <w:spacing w:before="0" w:after="0"/>
              <w:ind w:left="-91" w:right="-59"/>
              <w:jc w:val="center"/>
              <w:rPr>
                <w:rFonts w:cs="Times New Roman"/>
                <w:szCs w:val="24"/>
              </w:rPr>
            </w:pPr>
            <w:r>
              <w:rPr>
                <w:rFonts w:cs="Times New Roman"/>
                <w:szCs w:val="24"/>
              </w:rPr>
              <w:t>учащийся</w:t>
            </w:r>
          </w:p>
        </w:tc>
        <w:tc>
          <w:tcPr>
            <w:tcW w:w="1272" w:type="dxa"/>
            <w:vAlign w:val="center"/>
          </w:tcPr>
          <w:p w:rsidR="00DB2060" w:rsidRPr="00DB2060" w:rsidRDefault="00DB2060" w:rsidP="00DB2060">
            <w:pPr>
              <w:spacing w:before="0" w:after="0"/>
              <w:ind w:left="-91" w:right="-59"/>
              <w:jc w:val="center"/>
              <w:rPr>
                <w:rFonts w:cs="Times New Roman"/>
                <w:szCs w:val="24"/>
              </w:rPr>
            </w:pPr>
            <w:r>
              <w:rPr>
                <w:rFonts w:cs="Times New Roman"/>
                <w:szCs w:val="24"/>
              </w:rPr>
              <w:t>49</w:t>
            </w:r>
          </w:p>
        </w:tc>
        <w:tc>
          <w:tcPr>
            <w:tcW w:w="1428" w:type="dxa"/>
            <w:vAlign w:val="center"/>
          </w:tcPr>
          <w:p w:rsidR="00DB2060" w:rsidRPr="00DB2060" w:rsidRDefault="00DB2060" w:rsidP="00DB2060">
            <w:pPr>
              <w:spacing w:before="0" w:after="0"/>
              <w:ind w:left="-91" w:right="-59"/>
              <w:jc w:val="center"/>
              <w:rPr>
                <w:rFonts w:cs="Times New Roman"/>
                <w:szCs w:val="24"/>
              </w:rPr>
            </w:pPr>
            <w:r w:rsidRPr="00DB2060">
              <w:rPr>
                <w:rFonts w:cs="Times New Roman"/>
                <w:szCs w:val="24"/>
              </w:rPr>
              <w:t>0,28</w:t>
            </w:r>
          </w:p>
        </w:tc>
        <w:tc>
          <w:tcPr>
            <w:tcW w:w="1550" w:type="dxa"/>
            <w:vAlign w:val="center"/>
          </w:tcPr>
          <w:p w:rsidR="00DB2060" w:rsidRPr="00DB2060" w:rsidRDefault="00DB2060" w:rsidP="00DB2060">
            <w:pPr>
              <w:spacing w:before="0" w:after="0"/>
              <w:ind w:left="-91" w:right="-59"/>
              <w:jc w:val="right"/>
              <w:rPr>
                <w:rFonts w:cs="Times New Roman"/>
                <w:iCs/>
                <w:szCs w:val="24"/>
              </w:rPr>
            </w:pPr>
            <w:r w:rsidRPr="00DB2060">
              <w:rPr>
                <w:rFonts w:cs="Times New Roman"/>
                <w:iCs/>
                <w:szCs w:val="24"/>
              </w:rPr>
              <w:t>16,24</w:t>
            </w:r>
          </w:p>
        </w:tc>
      </w:tr>
      <w:tr w:rsidR="00DB2060" w:rsidRPr="00DB2060" w:rsidTr="00DB2060">
        <w:trPr>
          <w:trHeight w:val="20"/>
          <w:jc w:val="center"/>
        </w:trPr>
        <w:tc>
          <w:tcPr>
            <w:tcW w:w="3482" w:type="dxa"/>
            <w:shd w:val="clear" w:color="auto" w:fill="auto"/>
            <w:vAlign w:val="center"/>
          </w:tcPr>
          <w:p w:rsidR="00DB2060" w:rsidRPr="00DB2060" w:rsidRDefault="00DB2060" w:rsidP="00DB2060">
            <w:pPr>
              <w:spacing w:before="0" w:after="0"/>
              <w:ind w:left="121" w:right="-59"/>
              <w:jc w:val="left"/>
              <w:rPr>
                <w:rFonts w:cs="Times New Roman"/>
                <w:szCs w:val="24"/>
              </w:rPr>
            </w:pPr>
            <w:r w:rsidRPr="00DB2060">
              <w:rPr>
                <w:rFonts w:cs="Times New Roman"/>
                <w:szCs w:val="24"/>
              </w:rPr>
              <w:t>школы</w:t>
            </w:r>
          </w:p>
        </w:tc>
        <w:tc>
          <w:tcPr>
            <w:tcW w:w="1939" w:type="dxa"/>
            <w:vAlign w:val="center"/>
          </w:tcPr>
          <w:p w:rsidR="00DB2060" w:rsidRPr="00DB2060" w:rsidRDefault="00DB2060" w:rsidP="00DB2060">
            <w:pPr>
              <w:spacing w:before="0" w:after="0"/>
              <w:ind w:left="-91" w:right="-59"/>
              <w:jc w:val="center"/>
              <w:rPr>
                <w:rFonts w:cs="Times New Roman"/>
                <w:szCs w:val="24"/>
              </w:rPr>
            </w:pPr>
            <w:r w:rsidRPr="00DB2060">
              <w:rPr>
                <w:rFonts w:cs="Times New Roman"/>
                <w:szCs w:val="24"/>
              </w:rPr>
              <w:t>учащийся</w:t>
            </w:r>
          </w:p>
        </w:tc>
        <w:tc>
          <w:tcPr>
            <w:tcW w:w="1272" w:type="dxa"/>
            <w:vAlign w:val="center"/>
          </w:tcPr>
          <w:p w:rsidR="00DB2060" w:rsidRPr="00DB2060" w:rsidRDefault="00DB2060" w:rsidP="00DB2060">
            <w:pPr>
              <w:spacing w:before="0" w:after="0"/>
              <w:ind w:left="-91" w:right="-59"/>
              <w:jc w:val="center"/>
              <w:rPr>
                <w:rFonts w:cs="Times New Roman"/>
                <w:szCs w:val="24"/>
              </w:rPr>
            </w:pPr>
            <w:r w:rsidRPr="00DB2060">
              <w:rPr>
                <w:rFonts w:cs="Times New Roman"/>
                <w:szCs w:val="24"/>
              </w:rPr>
              <w:t>103</w:t>
            </w:r>
          </w:p>
        </w:tc>
        <w:tc>
          <w:tcPr>
            <w:tcW w:w="1428" w:type="dxa"/>
            <w:vAlign w:val="center"/>
          </w:tcPr>
          <w:p w:rsidR="00DB2060" w:rsidRPr="00DB2060" w:rsidRDefault="00DB2060" w:rsidP="00DB2060">
            <w:pPr>
              <w:spacing w:before="0" w:after="0"/>
              <w:ind w:left="-91" w:right="-59"/>
              <w:jc w:val="center"/>
              <w:rPr>
                <w:rFonts w:cs="Times New Roman"/>
                <w:szCs w:val="24"/>
              </w:rPr>
            </w:pPr>
            <w:r w:rsidRPr="00DB2060">
              <w:rPr>
                <w:rFonts w:cs="Times New Roman"/>
                <w:szCs w:val="24"/>
              </w:rPr>
              <w:t>0,24</w:t>
            </w:r>
          </w:p>
        </w:tc>
        <w:tc>
          <w:tcPr>
            <w:tcW w:w="1550" w:type="dxa"/>
            <w:vAlign w:val="center"/>
          </w:tcPr>
          <w:p w:rsidR="00DB2060" w:rsidRPr="00DB2060" w:rsidRDefault="00DB2060" w:rsidP="00DB2060">
            <w:pPr>
              <w:spacing w:before="0" w:after="0"/>
              <w:ind w:left="-91" w:right="-59"/>
              <w:jc w:val="right"/>
              <w:rPr>
                <w:rFonts w:cs="Times New Roman"/>
                <w:iCs/>
                <w:szCs w:val="24"/>
              </w:rPr>
            </w:pPr>
            <w:r w:rsidRPr="00DB2060">
              <w:rPr>
                <w:rFonts w:cs="Times New Roman"/>
                <w:iCs/>
                <w:szCs w:val="24"/>
              </w:rPr>
              <w:t>24,72</w:t>
            </w:r>
          </w:p>
        </w:tc>
      </w:tr>
      <w:tr w:rsidR="00DB2060" w:rsidRPr="00DB2060" w:rsidTr="00DB2060">
        <w:trPr>
          <w:trHeight w:val="20"/>
          <w:jc w:val="center"/>
        </w:trPr>
        <w:tc>
          <w:tcPr>
            <w:tcW w:w="8121" w:type="dxa"/>
            <w:gridSpan w:val="4"/>
            <w:shd w:val="clear" w:color="auto" w:fill="auto"/>
            <w:vAlign w:val="center"/>
          </w:tcPr>
          <w:p w:rsidR="00DB2060" w:rsidRPr="00DB2060" w:rsidRDefault="00DB2060" w:rsidP="00DB2060">
            <w:pPr>
              <w:spacing w:before="0" w:after="0"/>
              <w:ind w:left="-91" w:right="-59"/>
              <w:jc w:val="left"/>
              <w:rPr>
                <w:rFonts w:cs="Times New Roman"/>
                <w:szCs w:val="24"/>
              </w:rPr>
            </w:pPr>
            <w:r w:rsidRPr="00DB2060">
              <w:rPr>
                <w:rFonts w:cs="Times New Roman"/>
                <w:szCs w:val="24"/>
              </w:rPr>
              <w:t xml:space="preserve"> Культурно-спортивные, развлекательные</w:t>
            </w:r>
            <w:r w:rsidR="00033020">
              <w:rPr>
                <w:rFonts w:cs="Times New Roman"/>
                <w:szCs w:val="24"/>
              </w:rPr>
              <w:t xml:space="preserve"> </w:t>
            </w:r>
            <w:r w:rsidRPr="00DB2060">
              <w:rPr>
                <w:rFonts w:cs="Times New Roman"/>
                <w:szCs w:val="24"/>
              </w:rPr>
              <w:t>учреждения</w:t>
            </w:r>
          </w:p>
        </w:tc>
        <w:tc>
          <w:tcPr>
            <w:tcW w:w="1550" w:type="dxa"/>
            <w:vAlign w:val="center"/>
          </w:tcPr>
          <w:p w:rsidR="00DB2060" w:rsidRPr="00DB2060" w:rsidRDefault="00DB2060" w:rsidP="00DB2060">
            <w:pPr>
              <w:spacing w:before="0" w:after="0"/>
              <w:ind w:left="-91" w:right="-59"/>
              <w:jc w:val="right"/>
              <w:rPr>
                <w:rFonts w:cs="Times New Roman"/>
                <w:szCs w:val="24"/>
              </w:rPr>
            </w:pPr>
            <w:r w:rsidRPr="00DB2060">
              <w:rPr>
                <w:rFonts w:cs="Times New Roman"/>
                <w:szCs w:val="24"/>
              </w:rPr>
              <w:t>715,59</w:t>
            </w:r>
          </w:p>
        </w:tc>
      </w:tr>
      <w:tr w:rsidR="00DB2060" w:rsidRPr="00DB2060" w:rsidTr="00DB2060">
        <w:trPr>
          <w:trHeight w:val="20"/>
          <w:jc w:val="center"/>
        </w:trPr>
        <w:tc>
          <w:tcPr>
            <w:tcW w:w="3482" w:type="dxa"/>
            <w:shd w:val="clear" w:color="auto" w:fill="auto"/>
            <w:vAlign w:val="center"/>
          </w:tcPr>
          <w:p w:rsidR="00DB2060" w:rsidRPr="00DB2060" w:rsidRDefault="00DB2060" w:rsidP="00DB2060">
            <w:pPr>
              <w:spacing w:before="0" w:after="0"/>
              <w:ind w:left="121" w:right="-59"/>
              <w:jc w:val="left"/>
              <w:rPr>
                <w:rFonts w:cs="Times New Roman"/>
                <w:szCs w:val="24"/>
              </w:rPr>
            </w:pPr>
            <w:r w:rsidRPr="00DB2060">
              <w:rPr>
                <w:rFonts w:cs="Times New Roman"/>
                <w:szCs w:val="24"/>
              </w:rPr>
              <w:t>дом культуры</w:t>
            </w:r>
          </w:p>
        </w:tc>
        <w:tc>
          <w:tcPr>
            <w:tcW w:w="1939" w:type="dxa"/>
            <w:vAlign w:val="center"/>
          </w:tcPr>
          <w:p w:rsidR="00DB2060" w:rsidRPr="00DB2060" w:rsidRDefault="00DB2060" w:rsidP="00DB2060">
            <w:pPr>
              <w:spacing w:before="0" w:after="0"/>
              <w:ind w:left="-91" w:right="-59"/>
              <w:jc w:val="center"/>
              <w:rPr>
                <w:rFonts w:cs="Times New Roman"/>
                <w:szCs w:val="24"/>
              </w:rPr>
            </w:pPr>
            <w:r w:rsidRPr="00DB2060">
              <w:rPr>
                <w:rFonts w:cs="Times New Roman"/>
                <w:szCs w:val="24"/>
              </w:rPr>
              <w:t>место</w:t>
            </w:r>
          </w:p>
        </w:tc>
        <w:tc>
          <w:tcPr>
            <w:tcW w:w="1272" w:type="dxa"/>
            <w:vAlign w:val="center"/>
          </w:tcPr>
          <w:p w:rsidR="00DB2060" w:rsidRPr="00DB2060" w:rsidRDefault="00DB2060" w:rsidP="00DB2060">
            <w:pPr>
              <w:spacing w:before="0" w:after="0"/>
              <w:ind w:left="-91" w:right="-59"/>
              <w:jc w:val="center"/>
              <w:rPr>
                <w:rFonts w:cs="Times New Roman"/>
                <w:szCs w:val="24"/>
              </w:rPr>
            </w:pPr>
            <w:r w:rsidRPr="00DB2060">
              <w:rPr>
                <w:rFonts w:cs="Times New Roman"/>
                <w:szCs w:val="24"/>
              </w:rPr>
              <w:t>250</w:t>
            </w:r>
          </w:p>
        </w:tc>
        <w:tc>
          <w:tcPr>
            <w:tcW w:w="1428" w:type="dxa"/>
            <w:vAlign w:val="center"/>
          </w:tcPr>
          <w:p w:rsidR="00DB2060" w:rsidRPr="00DB2060" w:rsidRDefault="00DB2060" w:rsidP="00DB2060">
            <w:pPr>
              <w:spacing w:before="0" w:after="0"/>
              <w:ind w:left="-91" w:right="-59"/>
              <w:jc w:val="center"/>
              <w:rPr>
                <w:rFonts w:cs="Times New Roman"/>
                <w:szCs w:val="24"/>
              </w:rPr>
            </w:pPr>
            <w:r w:rsidRPr="00DB2060">
              <w:rPr>
                <w:rFonts w:cs="Times New Roman"/>
                <w:szCs w:val="24"/>
              </w:rPr>
              <w:t>0,58</w:t>
            </w:r>
          </w:p>
        </w:tc>
        <w:tc>
          <w:tcPr>
            <w:tcW w:w="1550" w:type="dxa"/>
            <w:vAlign w:val="center"/>
          </w:tcPr>
          <w:p w:rsidR="00DB2060" w:rsidRPr="00DB2060" w:rsidRDefault="00DB2060" w:rsidP="00DB2060">
            <w:pPr>
              <w:spacing w:before="0" w:after="0"/>
              <w:ind w:left="-91" w:right="-59"/>
              <w:jc w:val="right"/>
              <w:rPr>
                <w:rFonts w:cs="Times New Roman"/>
                <w:iCs/>
                <w:szCs w:val="24"/>
              </w:rPr>
            </w:pPr>
            <w:r w:rsidRPr="00DB2060">
              <w:rPr>
                <w:rFonts w:cs="Times New Roman"/>
                <w:iCs/>
                <w:szCs w:val="24"/>
              </w:rPr>
              <w:t>145,00</w:t>
            </w:r>
          </w:p>
        </w:tc>
      </w:tr>
      <w:tr w:rsidR="00DB2060" w:rsidRPr="00DB2060" w:rsidTr="00F721AD">
        <w:trPr>
          <w:trHeight w:val="20"/>
          <w:jc w:val="center"/>
        </w:trPr>
        <w:tc>
          <w:tcPr>
            <w:tcW w:w="3482" w:type="dxa"/>
            <w:shd w:val="clear" w:color="auto" w:fill="auto"/>
            <w:vAlign w:val="center"/>
          </w:tcPr>
          <w:p w:rsidR="00DB2060" w:rsidRPr="00DB2060" w:rsidRDefault="00DB2060" w:rsidP="00DB2060">
            <w:pPr>
              <w:spacing w:before="0" w:after="0"/>
              <w:ind w:left="121" w:right="-59"/>
              <w:jc w:val="left"/>
              <w:rPr>
                <w:rFonts w:cs="Times New Roman"/>
                <w:szCs w:val="24"/>
              </w:rPr>
            </w:pPr>
            <w:r w:rsidRPr="00DB2060">
              <w:rPr>
                <w:rFonts w:cs="Times New Roman"/>
                <w:szCs w:val="24"/>
              </w:rPr>
              <w:t>библиотеки</w:t>
            </w:r>
          </w:p>
        </w:tc>
        <w:tc>
          <w:tcPr>
            <w:tcW w:w="1939" w:type="dxa"/>
            <w:vAlign w:val="center"/>
          </w:tcPr>
          <w:p w:rsidR="00DB2060" w:rsidRPr="00DB2060" w:rsidRDefault="00DB2060" w:rsidP="00DB2060">
            <w:pPr>
              <w:spacing w:before="0" w:after="0"/>
              <w:ind w:left="-91" w:right="-59"/>
              <w:jc w:val="center"/>
              <w:rPr>
                <w:rFonts w:cs="Times New Roman"/>
                <w:szCs w:val="24"/>
              </w:rPr>
            </w:pPr>
            <w:r w:rsidRPr="00DB2060">
              <w:rPr>
                <w:rFonts w:cs="Times New Roman"/>
                <w:szCs w:val="24"/>
              </w:rPr>
              <w:t xml:space="preserve">посещений в год </w:t>
            </w:r>
          </w:p>
        </w:tc>
        <w:tc>
          <w:tcPr>
            <w:tcW w:w="1272" w:type="dxa"/>
            <w:vAlign w:val="center"/>
          </w:tcPr>
          <w:p w:rsidR="00DB2060" w:rsidRPr="00DB2060" w:rsidRDefault="00DB2060" w:rsidP="00F721AD">
            <w:pPr>
              <w:spacing w:before="0" w:after="0"/>
              <w:ind w:left="-91" w:right="-59"/>
              <w:jc w:val="center"/>
              <w:rPr>
                <w:rFonts w:cs="Times New Roman"/>
                <w:szCs w:val="24"/>
              </w:rPr>
            </w:pPr>
            <w:r w:rsidRPr="00DB2060">
              <w:rPr>
                <w:rFonts w:cs="Times New Roman"/>
                <w:szCs w:val="24"/>
              </w:rPr>
              <w:t>7557</w:t>
            </w:r>
          </w:p>
        </w:tc>
        <w:tc>
          <w:tcPr>
            <w:tcW w:w="1428" w:type="dxa"/>
            <w:vAlign w:val="center"/>
          </w:tcPr>
          <w:p w:rsidR="00DB2060" w:rsidRPr="00DB2060" w:rsidRDefault="00DB2060" w:rsidP="00F721AD">
            <w:pPr>
              <w:spacing w:before="0" w:after="0"/>
              <w:ind w:left="-91" w:right="-59"/>
              <w:jc w:val="center"/>
              <w:rPr>
                <w:rFonts w:cs="Times New Roman"/>
                <w:szCs w:val="24"/>
              </w:rPr>
            </w:pPr>
            <w:r w:rsidRPr="00DB2060">
              <w:rPr>
                <w:rFonts w:cs="Times New Roman"/>
                <w:szCs w:val="24"/>
              </w:rPr>
              <w:t>0,0003</w:t>
            </w:r>
          </w:p>
        </w:tc>
        <w:tc>
          <w:tcPr>
            <w:tcW w:w="1550" w:type="dxa"/>
            <w:vAlign w:val="center"/>
          </w:tcPr>
          <w:p w:rsidR="00DB2060" w:rsidRPr="00DB2060" w:rsidRDefault="00DB2060" w:rsidP="00DB2060">
            <w:pPr>
              <w:spacing w:before="0" w:after="0"/>
              <w:ind w:left="-91" w:right="-59"/>
              <w:jc w:val="right"/>
              <w:rPr>
                <w:rFonts w:cs="Times New Roman"/>
                <w:iCs/>
                <w:szCs w:val="24"/>
              </w:rPr>
            </w:pPr>
            <w:r w:rsidRPr="00DB2060">
              <w:rPr>
                <w:rFonts w:cs="Times New Roman"/>
                <w:iCs/>
                <w:szCs w:val="24"/>
              </w:rPr>
              <w:t>2,27</w:t>
            </w:r>
          </w:p>
        </w:tc>
      </w:tr>
      <w:tr w:rsidR="00F721AD" w:rsidRPr="00DB2060" w:rsidTr="00F721AD">
        <w:trPr>
          <w:trHeight w:val="20"/>
          <w:jc w:val="center"/>
        </w:trPr>
        <w:tc>
          <w:tcPr>
            <w:tcW w:w="3482" w:type="dxa"/>
            <w:shd w:val="clear" w:color="auto" w:fill="auto"/>
            <w:vAlign w:val="center"/>
          </w:tcPr>
          <w:p w:rsidR="00F721AD" w:rsidRPr="00F721AD" w:rsidRDefault="00F721AD" w:rsidP="00F721AD">
            <w:pPr>
              <w:spacing w:before="0" w:after="0"/>
              <w:ind w:left="121" w:right="-59"/>
              <w:jc w:val="left"/>
              <w:rPr>
                <w:rFonts w:cs="Times New Roman"/>
                <w:szCs w:val="24"/>
              </w:rPr>
            </w:pPr>
            <w:r w:rsidRPr="00F721AD">
              <w:rPr>
                <w:rFonts w:cs="Times New Roman"/>
                <w:szCs w:val="24"/>
              </w:rPr>
              <w:t>спортивные залы</w:t>
            </w:r>
          </w:p>
        </w:tc>
        <w:tc>
          <w:tcPr>
            <w:tcW w:w="1939" w:type="dxa"/>
            <w:vAlign w:val="center"/>
          </w:tcPr>
          <w:p w:rsidR="00F721AD" w:rsidRPr="00F721AD" w:rsidRDefault="00F721AD" w:rsidP="00F721AD">
            <w:pPr>
              <w:spacing w:before="0" w:after="0"/>
              <w:ind w:right="-59"/>
              <w:jc w:val="left"/>
              <w:rPr>
                <w:rFonts w:cs="Times New Roman"/>
                <w:szCs w:val="24"/>
              </w:rPr>
            </w:pPr>
            <w:r w:rsidRPr="00F721AD">
              <w:rPr>
                <w:rFonts w:cs="Times New Roman"/>
                <w:szCs w:val="24"/>
              </w:rPr>
              <w:t xml:space="preserve">посещений в год </w:t>
            </w:r>
          </w:p>
        </w:tc>
        <w:tc>
          <w:tcPr>
            <w:tcW w:w="1272" w:type="dxa"/>
            <w:vAlign w:val="center"/>
          </w:tcPr>
          <w:p w:rsidR="00F721AD" w:rsidRPr="00F721AD" w:rsidRDefault="00F721AD" w:rsidP="00F721AD">
            <w:pPr>
              <w:spacing w:before="0" w:after="0"/>
              <w:ind w:left="121" w:right="-59"/>
              <w:jc w:val="center"/>
              <w:rPr>
                <w:rFonts w:cs="Times New Roman"/>
                <w:szCs w:val="24"/>
              </w:rPr>
            </w:pPr>
            <w:r w:rsidRPr="00F721AD">
              <w:rPr>
                <w:rFonts w:cs="Times New Roman"/>
                <w:szCs w:val="24"/>
              </w:rPr>
              <w:t>4032</w:t>
            </w:r>
          </w:p>
        </w:tc>
        <w:tc>
          <w:tcPr>
            <w:tcW w:w="1428" w:type="dxa"/>
            <w:vAlign w:val="center"/>
          </w:tcPr>
          <w:p w:rsidR="00F721AD" w:rsidRPr="00F721AD" w:rsidRDefault="00F721AD" w:rsidP="00F721AD">
            <w:pPr>
              <w:spacing w:before="0" w:after="0"/>
              <w:ind w:left="121" w:right="-59"/>
              <w:jc w:val="center"/>
              <w:rPr>
                <w:rFonts w:cs="Times New Roman"/>
                <w:szCs w:val="24"/>
              </w:rPr>
            </w:pPr>
            <w:r w:rsidRPr="00F721AD">
              <w:rPr>
                <w:rFonts w:cs="Times New Roman"/>
                <w:szCs w:val="24"/>
              </w:rPr>
              <w:t>0,14</w:t>
            </w:r>
          </w:p>
        </w:tc>
        <w:tc>
          <w:tcPr>
            <w:tcW w:w="1550" w:type="dxa"/>
            <w:vAlign w:val="center"/>
          </w:tcPr>
          <w:p w:rsidR="00F721AD" w:rsidRPr="00F721AD" w:rsidRDefault="00F721AD" w:rsidP="00F721AD">
            <w:pPr>
              <w:spacing w:before="0" w:after="0"/>
              <w:ind w:left="121" w:right="-59"/>
              <w:jc w:val="right"/>
              <w:rPr>
                <w:rFonts w:cs="Times New Roman"/>
                <w:szCs w:val="24"/>
              </w:rPr>
            </w:pPr>
            <w:r w:rsidRPr="00F721AD">
              <w:rPr>
                <w:rFonts w:cs="Times New Roman"/>
                <w:szCs w:val="24"/>
              </w:rPr>
              <w:t>564,48</w:t>
            </w:r>
          </w:p>
        </w:tc>
      </w:tr>
      <w:tr w:rsidR="00F721AD" w:rsidRPr="00DB2060" w:rsidTr="00F721AD">
        <w:trPr>
          <w:trHeight w:val="20"/>
          <w:jc w:val="center"/>
        </w:trPr>
        <w:tc>
          <w:tcPr>
            <w:tcW w:w="3482" w:type="dxa"/>
            <w:shd w:val="clear" w:color="auto" w:fill="auto"/>
            <w:vAlign w:val="center"/>
          </w:tcPr>
          <w:p w:rsidR="00F721AD" w:rsidRPr="00F721AD" w:rsidRDefault="00F721AD" w:rsidP="00F721AD">
            <w:pPr>
              <w:spacing w:before="0" w:after="0"/>
              <w:ind w:left="121" w:right="-59"/>
              <w:jc w:val="left"/>
              <w:rPr>
                <w:rFonts w:cs="Times New Roman"/>
                <w:szCs w:val="24"/>
              </w:rPr>
            </w:pPr>
            <w:r w:rsidRPr="00F721AD">
              <w:rPr>
                <w:rFonts w:cs="Times New Roman"/>
                <w:szCs w:val="24"/>
              </w:rPr>
              <w:t>музеи</w:t>
            </w:r>
          </w:p>
        </w:tc>
        <w:tc>
          <w:tcPr>
            <w:tcW w:w="1939" w:type="dxa"/>
            <w:vAlign w:val="center"/>
          </w:tcPr>
          <w:p w:rsidR="00F721AD" w:rsidRPr="00F721AD" w:rsidRDefault="00F721AD" w:rsidP="00F721AD">
            <w:pPr>
              <w:spacing w:before="0" w:after="0"/>
              <w:ind w:left="121" w:right="-59"/>
              <w:jc w:val="left"/>
              <w:rPr>
                <w:rFonts w:cs="Times New Roman"/>
                <w:szCs w:val="24"/>
              </w:rPr>
            </w:pPr>
            <w:r>
              <w:rPr>
                <w:rFonts w:cs="Times New Roman"/>
                <w:szCs w:val="24"/>
              </w:rPr>
              <w:t>м</w:t>
            </w:r>
            <w:proofErr w:type="gramStart"/>
            <w:r>
              <w:rPr>
                <w:rFonts w:cs="Times New Roman"/>
                <w:szCs w:val="24"/>
                <w:vertAlign w:val="superscript"/>
              </w:rPr>
              <w:t>2</w:t>
            </w:r>
            <w:proofErr w:type="gramEnd"/>
            <w:r w:rsidRPr="00F721AD">
              <w:rPr>
                <w:rFonts w:cs="Times New Roman"/>
                <w:szCs w:val="24"/>
              </w:rPr>
              <w:t xml:space="preserve"> площади</w:t>
            </w:r>
          </w:p>
        </w:tc>
        <w:tc>
          <w:tcPr>
            <w:tcW w:w="1272" w:type="dxa"/>
            <w:vAlign w:val="center"/>
          </w:tcPr>
          <w:p w:rsidR="00F721AD" w:rsidRPr="00F721AD" w:rsidRDefault="00F721AD" w:rsidP="00F721AD">
            <w:pPr>
              <w:spacing w:before="0" w:after="0"/>
              <w:ind w:left="121" w:right="-59"/>
              <w:jc w:val="center"/>
              <w:rPr>
                <w:rFonts w:cs="Times New Roman"/>
                <w:szCs w:val="24"/>
              </w:rPr>
            </w:pPr>
            <w:r w:rsidRPr="00F721AD">
              <w:rPr>
                <w:rFonts w:cs="Times New Roman"/>
                <w:szCs w:val="24"/>
              </w:rPr>
              <w:t>24</w:t>
            </w:r>
          </w:p>
        </w:tc>
        <w:tc>
          <w:tcPr>
            <w:tcW w:w="1428" w:type="dxa"/>
            <w:vAlign w:val="center"/>
          </w:tcPr>
          <w:p w:rsidR="00F721AD" w:rsidRPr="00F721AD" w:rsidRDefault="00F721AD" w:rsidP="00F721AD">
            <w:pPr>
              <w:spacing w:before="0" w:after="0"/>
              <w:ind w:left="121" w:right="-59"/>
              <w:jc w:val="center"/>
              <w:rPr>
                <w:rFonts w:cs="Times New Roman"/>
                <w:szCs w:val="24"/>
              </w:rPr>
            </w:pPr>
            <w:r w:rsidRPr="00F721AD">
              <w:rPr>
                <w:rFonts w:cs="Times New Roman"/>
                <w:szCs w:val="24"/>
              </w:rPr>
              <w:t>0,16</w:t>
            </w:r>
          </w:p>
        </w:tc>
        <w:tc>
          <w:tcPr>
            <w:tcW w:w="1550" w:type="dxa"/>
            <w:vAlign w:val="center"/>
          </w:tcPr>
          <w:p w:rsidR="00F721AD" w:rsidRPr="00F721AD" w:rsidRDefault="00F721AD" w:rsidP="00F721AD">
            <w:pPr>
              <w:spacing w:before="0" w:after="0"/>
              <w:ind w:left="121" w:right="-59"/>
              <w:jc w:val="right"/>
              <w:rPr>
                <w:rFonts w:cs="Times New Roman"/>
                <w:szCs w:val="24"/>
              </w:rPr>
            </w:pPr>
            <w:r w:rsidRPr="00F721AD">
              <w:rPr>
                <w:rFonts w:cs="Times New Roman"/>
                <w:szCs w:val="24"/>
              </w:rPr>
              <w:t>3,84</w:t>
            </w:r>
          </w:p>
        </w:tc>
      </w:tr>
      <w:tr w:rsidR="00F721AD" w:rsidRPr="00DB2060" w:rsidTr="00F721AD">
        <w:trPr>
          <w:trHeight w:val="20"/>
          <w:jc w:val="center"/>
        </w:trPr>
        <w:tc>
          <w:tcPr>
            <w:tcW w:w="8121" w:type="dxa"/>
            <w:gridSpan w:val="4"/>
            <w:shd w:val="clear" w:color="auto" w:fill="auto"/>
            <w:vAlign w:val="center"/>
          </w:tcPr>
          <w:p w:rsidR="00F721AD" w:rsidRPr="00DB2060" w:rsidRDefault="00F721AD" w:rsidP="00F721AD">
            <w:pPr>
              <w:spacing w:before="0" w:after="0"/>
              <w:ind w:left="-91" w:right="-59"/>
              <w:jc w:val="left"/>
              <w:rPr>
                <w:rFonts w:cs="Times New Roman"/>
                <w:szCs w:val="24"/>
              </w:rPr>
            </w:pPr>
            <w:r w:rsidRPr="00F721AD">
              <w:rPr>
                <w:rFonts w:cs="Times New Roman"/>
                <w:szCs w:val="24"/>
              </w:rPr>
              <w:t>Предприятия бытового обслуживания</w:t>
            </w:r>
          </w:p>
        </w:tc>
        <w:tc>
          <w:tcPr>
            <w:tcW w:w="1550" w:type="dxa"/>
            <w:vAlign w:val="center"/>
          </w:tcPr>
          <w:p w:rsidR="00F721AD" w:rsidRPr="00F721AD" w:rsidRDefault="00F721AD" w:rsidP="00F721AD">
            <w:pPr>
              <w:spacing w:before="0" w:after="0"/>
              <w:ind w:left="-91" w:right="-59"/>
              <w:jc w:val="right"/>
              <w:rPr>
                <w:rFonts w:cs="Times New Roman"/>
                <w:szCs w:val="24"/>
              </w:rPr>
            </w:pPr>
            <w:r w:rsidRPr="00F721AD">
              <w:rPr>
                <w:rFonts w:cs="Times New Roman"/>
                <w:szCs w:val="24"/>
              </w:rPr>
              <w:t>73,92</w:t>
            </w:r>
          </w:p>
        </w:tc>
      </w:tr>
      <w:tr w:rsidR="00F721AD" w:rsidRPr="00DB2060" w:rsidTr="00F721AD">
        <w:trPr>
          <w:trHeight w:val="20"/>
          <w:jc w:val="center"/>
        </w:trPr>
        <w:tc>
          <w:tcPr>
            <w:tcW w:w="3482" w:type="dxa"/>
            <w:shd w:val="clear" w:color="auto" w:fill="auto"/>
            <w:vAlign w:val="center"/>
          </w:tcPr>
          <w:p w:rsidR="00F721AD" w:rsidRPr="00F721AD" w:rsidRDefault="00F721AD" w:rsidP="00F721AD">
            <w:pPr>
              <w:spacing w:before="0" w:after="0"/>
              <w:ind w:left="121" w:right="-59"/>
              <w:jc w:val="left"/>
              <w:rPr>
                <w:rFonts w:cs="Times New Roman"/>
                <w:szCs w:val="24"/>
              </w:rPr>
            </w:pPr>
            <w:r w:rsidRPr="00F721AD">
              <w:rPr>
                <w:rFonts w:cs="Times New Roman"/>
                <w:szCs w:val="24"/>
              </w:rPr>
              <w:t>баня</w:t>
            </w:r>
          </w:p>
        </w:tc>
        <w:tc>
          <w:tcPr>
            <w:tcW w:w="1939" w:type="dxa"/>
            <w:vAlign w:val="center"/>
          </w:tcPr>
          <w:p w:rsidR="00F721AD" w:rsidRPr="00F721AD" w:rsidRDefault="00F721AD" w:rsidP="00F721AD">
            <w:pPr>
              <w:spacing w:before="0" w:after="0"/>
              <w:ind w:right="-59"/>
              <w:jc w:val="center"/>
              <w:rPr>
                <w:rFonts w:cs="Times New Roman"/>
                <w:szCs w:val="24"/>
              </w:rPr>
            </w:pPr>
            <w:r w:rsidRPr="00F721AD">
              <w:rPr>
                <w:rFonts w:cs="Times New Roman"/>
                <w:szCs w:val="24"/>
              </w:rPr>
              <w:t>посещений в год</w:t>
            </w:r>
          </w:p>
        </w:tc>
        <w:tc>
          <w:tcPr>
            <w:tcW w:w="1272" w:type="dxa"/>
            <w:vAlign w:val="center"/>
          </w:tcPr>
          <w:p w:rsidR="00F721AD" w:rsidRPr="00F721AD" w:rsidRDefault="00F721AD" w:rsidP="00F721AD">
            <w:pPr>
              <w:spacing w:before="0" w:after="0"/>
              <w:ind w:left="121" w:right="-59"/>
              <w:jc w:val="center"/>
              <w:rPr>
                <w:rFonts w:cs="Times New Roman"/>
                <w:szCs w:val="24"/>
              </w:rPr>
            </w:pPr>
            <w:r w:rsidRPr="00F721AD">
              <w:rPr>
                <w:rFonts w:cs="Times New Roman"/>
                <w:szCs w:val="24"/>
              </w:rPr>
              <w:t>1440</w:t>
            </w:r>
          </w:p>
        </w:tc>
        <w:tc>
          <w:tcPr>
            <w:tcW w:w="1428" w:type="dxa"/>
            <w:vAlign w:val="center"/>
          </w:tcPr>
          <w:p w:rsidR="00F721AD" w:rsidRPr="00F721AD" w:rsidRDefault="00F721AD" w:rsidP="00F721AD">
            <w:pPr>
              <w:spacing w:before="0" w:after="0"/>
              <w:ind w:left="121" w:right="-59"/>
              <w:jc w:val="center"/>
              <w:rPr>
                <w:rFonts w:cs="Times New Roman"/>
                <w:szCs w:val="24"/>
              </w:rPr>
            </w:pPr>
            <w:r w:rsidRPr="00F721AD">
              <w:rPr>
                <w:rFonts w:cs="Times New Roman"/>
                <w:szCs w:val="24"/>
              </w:rPr>
              <w:t>0,008</w:t>
            </w:r>
          </w:p>
        </w:tc>
        <w:tc>
          <w:tcPr>
            <w:tcW w:w="1550" w:type="dxa"/>
            <w:vAlign w:val="center"/>
          </w:tcPr>
          <w:p w:rsidR="00F721AD" w:rsidRPr="00F721AD" w:rsidRDefault="00F721AD" w:rsidP="00F721AD">
            <w:pPr>
              <w:spacing w:before="0" w:after="0"/>
              <w:ind w:left="121" w:right="-59"/>
              <w:jc w:val="right"/>
              <w:rPr>
                <w:rFonts w:cs="Times New Roman"/>
                <w:szCs w:val="24"/>
              </w:rPr>
            </w:pPr>
            <w:r w:rsidRPr="00F721AD">
              <w:rPr>
                <w:rFonts w:cs="Times New Roman"/>
                <w:szCs w:val="24"/>
              </w:rPr>
              <w:t>11,52</w:t>
            </w:r>
          </w:p>
        </w:tc>
      </w:tr>
      <w:tr w:rsidR="00F721AD" w:rsidRPr="00DB2060" w:rsidTr="00F721AD">
        <w:trPr>
          <w:trHeight w:val="20"/>
          <w:jc w:val="center"/>
        </w:trPr>
        <w:tc>
          <w:tcPr>
            <w:tcW w:w="3482" w:type="dxa"/>
            <w:shd w:val="clear" w:color="auto" w:fill="auto"/>
            <w:vAlign w:val="center"/>
          </w:tcPr>
          <w:p w:rsidR="00F721AD" w:rsidRPr="00F721AD" w:rsidRDefault="00F721AD" w:rsidP="00F721AD">
            <w:pPr>
              <w:spacing w:before="0" w:after="0"/>
              <w:ind w:left="121" w:right="-59"/>
              <w:jc w:val="left"/>
              <w:rPr>
                <w:rFonts w:cs="Times New Roman"/>
                <w:szCs w:val="24"/>
              </w:rPr>
            </w:pPr>
            <w:r w:rsidRPr="00F721AD">
              <w:rPr>
                <w:rFonts w:cs="Times New Roman"/>
                <w:szCs w:val="24"/>
              </w:rPr>
              <w:t>предприятия общественного питания</w:t>
            </w:r>
          </w:p>
        </w:tc>
        <w:tc>
          <w:tcPr>
            <w:tcW w:w="1939" w:type="dxa"/>
            <w:vAlign w:val="center"/>
          </w:tcPr>
          <w:p w:rsidR="00F721AD" w:rsidRPr="00F721AD" w:rsidRDefault="00F721AD" w:rsidP="00F721AD">
            <w:pPr>
              <w:spacing w:before="0" w:after="0"/>
              <w:ind w:right="-59"/>
              <w:jc w:val="center"/>
              <w:rPr>
                <w:rFonts w:cs="Times New Roman"/>
                <w:szCs w:val="24"/>
              </w:rPr>
            </w:pPr>
            <w:r w:rsidRPr="00F721AD">
              <w:rPr>
                <w:rFonts w:cs="Times New Roman"/>
                <w:szCs w:val="24"/>
              </w:rPr>
              <w:t>место</w:t>
            </w:r>
          </w:p>
        </w:tc>
        <w:tc>
          <w:tcPr>
            <w:tcW w:w="1272" w:type="dxa"/>
            <w:vAlign w:val="center"/>
          </w:tcPr>
          <w:p w:rsidR="00F721AD" w:rsidRPr="00F721AD" w:rsidRDefault="00F721AD" w:rsidP="00F721AD">
            <w:pPr>
              <w:spacing w:before="0" w:after="0"/>
              <w:ind w:left="121" w:right="-59"/>
              <w:jc w:val="center"/>
              <w:rPr>
                <w:rFonts w:cs="Times New Roman"/>
                <w:szCs w:val="24"/>
              </w:rPr>
            </w:pPr>
            <w:r w:rsidRPr="00F721AD">
              <w:rPr>
                <w:rFonts w:cs="Times New Roman"/>
                <w:szCs w:val="24"/>
              </w:rPr>
              <w:t>30</w:t>
            </w:r>
          </w:p>
        </w:tc>
        <w:tc>
          <w:tcPr>
            <w:tcW w:w="1428" w:type="dxa"/>
            <w:vAlign w:val="center"/>
          </w:tcPr>
          <w:p w:rsidR="00F721AD" w:rsidRPr="00F721AD" w:rsidRDefault="00F721AD" w:rsidP="00F721AD">
            <w:pPr>
              <w:spacing w:before="0" w:after="0"/>
              <w:ind w:left="121" w:right="-59"/>
              <w:jc w:val="center"/>
              <w:rPr>
                <w:rFonts w:cs="Times New Roman"/>
                <w:szCs w:val="24"/>
              </w:rPr>
            </w:pPr>
            <w:r w:rsidRPr="00F721AD">
              <w:rPr>
                <w:rFonts w:cs="Times New Roman"/>
                <w:szCs w:val="24"/>
              </w:rPr>
              <w:t>2,08</w:t>
            </w:r>
          </w:p>
        </w:tc>
        <w:tc>
          <w:tcPr>
            <w:tcW w:w="1550" w:type="dxa"/>
            <w:vAlign w:val="center"/>
          </w:tcPr>
          <w:p w:rsidR="00F721AD" w:rsidRPr="00F721AD" w:rsidRDefault="00F721AD" w:rsidP="00F721AD">
            <w:pPr>
              <w:spacing w:before="0" w:after="0"/>
              <w:ind w:left="121" w:right="-59"/>
              <w:jc w:val="right"/>
              <w:rPr>
                <w:rFonts w:cs="Times New Roman"/>
                <w:szCs w:val="24"/>
              </w:rPr>
            </w:pPr>
            <w:r w:rsidRPr="00F721AD">
              <w:rPr>
                <w:rFonts w:cs="Times New Roman"/>
                <w:szCs w:val="24"/>
              </w:rPr>
              <w:t>62,40</w:t>
            </w:r>
          </w:p>
        </w:tc>
      </w:tr>
      <w:tr w:rsidR="00F721AD" w:rsidRPr="00DB2060" w:rsidTr="006E2905">
        <w:trPr>
          <w:trHeight w:val="20"/>
          <w:jc w:val="center"/>
        </w:trPr>
        <w:tc>
          <w:tcPr>
            <w:tcW w:w="8121" w:type="dxa"/>
            <w:gridSpan w:val="4"/>
            <w:shd w:val="clear" w:color="auto" w:fill="auto"/>
            <w:vAlign w:val="center"/>
          </w:tcPr>
          <w:p w:rsidR="00F721AD" w:rsidRPr="00DB2060" w:rsidRDefault="00F721AD" w:rsidP="00F721AD">
            <w:pPr>
              <w:spacing w:before="0" w:after="0"/>
              <w:ind w:left="-91" w:right="-59"/>
              <w:jc w:val="left"/>
              <w:rPr>
                <w:rFonts w:cs="Times New Roman"/>
                <w:szCs w:val="24"/>
              </w:rPr>
            </w:pPr>
            <w:r w:rsidRPr="00F721AD">
              <w:rPr>
                <w:rFonts w:cs="Times New Roman"/>
                <w:szCs w:val="24"/>
              </w:rPr>
              <w:t>Учреждения жилищно-коммунального хозяйства</w:t>
            </w:r>
          </w:p>
        </w:tc>
        <w:tc>
          <w:tcPr>
            <w:tcW w:w="1550" w:type="dxa"/>
            <w:vAlign w:val="center"/>
          </w:tcPr>
          <w:p w:rsidR="00F721AD" w:rsidRPr="00F721AD" w:rsidRDefault="00F721AD" w:rsidP="00F721AD">
            <w:pPr>
              <w:spacing w:before="0" w:after="0"/>
              <w:ind w:left="-91" w:right="-59"/>
              <w:jc w:val="left"/>
              <w:rPr>
                <w:rFonts w:cs="Times New Roman"/>
                <w:szCs w:val="24"/>
              </w:rPr>
            </w:pPr>
          </w:p>
        </w:tc>
      </w:tr>
      <w:tr w:rsidR="00F721AD" w:rsidRPr="00DB2060" w:rsidTr="00F721AD">
        <w:trPr>
          <w:trHeight w:val="20"/>
          <w:jc w:val="center"/>
        </w:trPr>
        <w:tc>
          <w:tcPr>
            <w:tcW w:w="3482" w:type="dxa"/>
            <w:shd w:val="clear" w:color="auto" w:fill="auto"/>
            <w:vAlign w:val="center"/>
          </w:tcPr>
          <w:p w:rsidR="00F721AD" w:rsidRPr="00F721AD" w:rsidRDefault="00F721AD" w:rsidP="00F721AD">
            <w:pPr>
              <w:spacing w:before="0" w:after="0"/>
              <w:ind w:left="121" w:right="-59"/>
              <w:jc w:val="left"/>
              <w:rPr>
                <w:rFonts w:cs="Times New Roman"/>
                <w:szCs w:val="24"/>
              </w:rPr>
            </w:pPr>
            <w:r w:rsidRPr="00F721AD">
              <w:rPr>
                <w:rFonts w:cs="Times New Roman"/>
                <w:szCs w:val="24"/>
              </w:rPr>
              <w:t>кладбища</w:t>
            </w:r>
          </w:p>
        </w:tc>
        <w:tc>
          <w:tcPr>
            <w:tcW w:w="1939" w:type="dxa"/>
            <w:vAlign w:val="center"/>
          </w:tcPr>
          <w:p w:rsidR="00F721AD" w:rsidRPr="00F721AD" w:rsidRDefault="00F721AD" w:rsidP="00F721AD">
            <w:pPr>
              <w:spacing w:before="0" w:after="0"/>
              <w:ind w:left="121" w:right="-59"/>
              <w:jc w:val="center"/>
              <w:rPr>
                <w:rFonts w:cs="Times New Roman"/>
                <w:szCs w:val="24"/>
              </w:rPr>
            </w:pPr>
            <w:r>
              <w:rPr>
                <w:rFonts w:cs="Times New Roman"/>
                <w:szCs w:val="24"/>
              </w:rPr>
              <w:t>м</w:t>
            </w:r>
            <w:proofErr w:type="gramStart"/>
            <w:r w:rsidRPr="00F721AD">
              <w:rPr>
                <w:rFonts w:cs="Times New Roman"/>
                <w:szCs w:val="24"/>
                <w:vertAlign w:val="superscript"/>
              </w:rPr>
              <w:t>2</w:t>
            </w:r>
            <w:proofErr w:type="gramEnd"/>
          </w:p>
        </w:tc>
        <w:tc>
          <w:tcPr>
            <w:tcW w:w="1272" w:type="dxa"/>
            <w:vAlign w:val="center"/>
          </w:tcPr>
          <w:p w:rsidR="00F721AD" w:rsidRPr="00F721AD" w:rsidRDefault="00F721AD" w:rsidP="00F721AD">
            <w:pPr>
              <w:spacing w:before="0" w:after="0"/>
              <w:ind w:left="121" w:right="-59"/>
              <w:jc w:val="center"/>
              <w:rPr>
                <w:rFonts w:cs="Times New Roman"/>
                <w:szCs w:val="24"/>
              </w:rPr>
            </w:pPr>
          </w:p>
        </w:tc>
        <w:tc>
          <w:tcPr>
            <w:tcW w:w="1428" w:type="dxa"/>
            <w:vAlign w:val="center"/>
          </w:tcPr>
          <w:p w:rsidR="00F721AD" w:rsidRPr="00F721AD" w:rsidRDefault="00F721AD" w:rsidP="00F721AD">
            <w:pPr>
              <w:spacing w:before="0" w:after="0"/>
              <w:ind w:left="121" w:right="-59"/>
              <w:jc w:val="center"/>
              <w:rPr>
                <w:rFonts w:cs="Times New Roman"/>
                <w:szCs w:val="24"/>
              </w:rPr>
            </w:pPr>
            <w:r w:rsidRPr="00F721AD">
              <w:rPr>
                <w:rFonts w:cs="Times New Roman"/>
                <w:szCs w:val="24"/>
              </w:rPr>
              <w:t>-</w:t>
            </w:r>
          </w:p>
        </w:tc>
        <w:tc>
          <w:tcPr>
            <w:tcW w:w="1550" w:type="dxa"/>
            <w:vAlign w:val="center"/>
          </w:tcPr>
          <w:p w:rsidR="00F721AD" w:rsidRPr="00F721AD" w:rsidRDefault="00F721AD" w:rsidP="00F721AD">
            <w:pPr>
              <w:spacing w:before="0" w:after="0"/>
              <w:ind w:left="121" w:right="-59"/>
              <w:jc w:val="right"/>
              <w:rPr>
                <w:rFonts w:cs="Times New Roman"/>
                <w:szCs w:val="24"/>
              </w:rPr>
            </w:pPr>
          </w:p>
        </w:tc>
      </w:tr>
      <w:tr w:rsidR="00F721AD" w:rsidRPr="00DB2060" w:rsidTr="00F721AD">
        <w:trPr>
          <w:trHeight w:val="20"/>
          <w:jc w:val="center"/>
        </w:trPr>
        <w:tc>
          <w:tcPr>
            <w:tcW w:w="3482" w:type="dxa"/>
            <w:shd w:val="clear" w:color="auto" w:fill="auto"/>
            <w:vAlign w:val="center"/>
          </w:tcPr>
          <w:p w:rsidR="00F721AD" w:rsidRPr="00F721AD" w:rsidRDefault="00F721AD" w:rsidP="00F721AD">
            <w:pPr>
              <w:spacing w:before="0" w:after="0"/>
              <w:ind w:left="-91" w:right="-59"/>
              <w:jc w:val="left"/>
              <w:rPr>
                <w:rFonts w:cs="Times New Roman"/>
                <w:szCs w:val="24"/>
              </w:rPr>
            </w:pPr>
            <w:r w:rsidRPr="00F721AD">
              <w:rPr>
                <w:rFonts w:cs="Times New Roman"/>
                <w:szCs w:val="24"/>
              </w:rPr>
              <w:t>ИТОГО:</w:t>
            </w:r>
          </w:p>
        </w:tc>
        <w:tc>
          <w:tcPr>
            <w:tcW w:w="1939" w:type="dxa"/>
            <w:vAlign w:val="center"/>
          </w:tcPr>
          <w:p w:rsidR="00F721AD" w:rsidRPr="00F721AD" w:rsidRDefault="00F721AD" w:rsidP="00F721AD">
            <w:pPr>
              <w:spacing w:before="0" w:after="0"/>
              <w:ind w:left="-91" w:right="-59"/>
              <w:jc w:val="left"/>
              <w:rPr>
                <w:rFonts w:cs="Times New Roman"/>
                <w:szCs w:val="24"/>
              </w:rPr>
            </w:pPr>
          </w:p>
        </w:tc>
        <w:tc>
          <w:tcPr>
            <w:tcW w:w="1272" w:type="dxa"/>
            <w:vAlign w:val="center"/>
          </w:tcPr>
          <w:p w:rsidR="00F721AD" w:rsidRPr="00F721AD" w:rsidRDefault="00F721AD" w:rsidP="00F721AD">
            <w:pPr>
              <w:spacing w:before="0" w:after="0"/>
              <w:ind w:left="-91" w:right="-59"/>
              <w:jc w:val="left"/>
              <w:rPr>
                <w:rFonts w:cs="Times New Roman"/>
                <w:szCs w:val="24"/>
              </w:rPr>
            </w:pPr>
          </w:p>
        </w:tc>
        <w:tc>
          <w:tcPr>
            <w:tcW w:w="1428" w:type="dxa"/>
            <w:vAlign w:val="center"/>
          </w:tcPr>
          <w:p w:rsidR="00F721AD" w:rsidRPr="00F721AD" w:rsidRDefault="00F721AD" w:rsidP="00F721AD">
            <w:pPr>
              <w:spacing w:before="0" w:after="0"/>
              <w:ind w:left="-91" w:right="-59"/>
              <w:jc w:val="left"/>
              <w:rPr>
                <w:rFonts w:cs="Times New Roman"/>
                <w:szCs w:val="24"/>
              </w:rPr>
            </w:pPr>
          </w:p>
        </w:tc>
        <w:tc>
          <w:tcPr>
            <w:tcW w:w="1550" w:type="dxa"/>
            <w:vAlign w:val="center"/>
          </w:tcPr>
          <w:p w:rsidR="00F721AD" w:rsidRPr="00F721AD" w:rsidRDefault="00F721AD" w:rsidP="00F721AD">
            <w:pPr>
              <w:spacing w:before="0" w:after="0"/>
              <w:ind w:left="-91" w:right="-59"/>
              <w:jc w:val="right"/>
              <w:rPr>
                <w:rFonts w:cs="Times New Roman"/>
                <w:szCs w:val="24"/>
              </w:rPr>
            </w:pPr>
            <w:r w:rsidRPr="00F721AD">
              <w:rPr>
                <w:rFonts w:cs="Times New Roman"/>
                <w:szCs w:val="24"/>
              </w:rPr>
              <w:t>4 301,96</w:t>
            </w:r>
          </w:p>
        </w:tc>
      </w:tr>
      <w:tr w:rsidR="00F721AD" w:rsidRPr="00DB2060" w:rsidTr="00F721AD">
        <w:trPr>
          <w:trHeight w:val="20"/>
          <w:jc w:val="center"/>
        </w:trPr>
        <w:tc>
          <w:tcPr>
            <w:tcW w:w="3482" w:type="dxa"/>
            <w:shd w:val="clear" w:color="auto" w:fill="auto"/>
            <w:vAlign w:val="center"/>
          </w:tcPr>
          <w:p w:rsidR="00F721AD" w:rsidRPr="00F721AD" w:rsidRDefault="00F721AD" w:rsidP="00F721AD">
            <w:pPr>
              <w:spacing w:before="0" w:after="0"/>
              <w:ind w:left="-91" w:right="-59"/>
              <w:jc w:val="left"/>
              <w:rPr>
                <w:rFonts w:cs="Times New Roman"/>
                <w:szCs w:val="24"/>
              </w:rPr>
            </w:pPr>
            <w:r w:rsidRPr="00F721AD">
              <w:rPr>
                <w:rFonts w:cs="Times New Roman"/>
                <w:szCs w:val="24"/>
              </w:rPr>
              <w:t>в том числе:</w:t>
            </w:r>
          </w:p>
        </w:tc>
        <w:tc>
          <w:tcPr>
            <w:tcW w:w="1939" w:type="dxa"/>
            <w:vAlign w:val="center"/>
          </w:tcPr>
          <w:p w:rsidR="00F721AD" w:rsidRPr="00F721AD" w:rsidRDefault="00F721AD" w:rsidP="00F721AD">
            <w:pPr>
              <w:spacing w:before="0" w:after="0"/>
              <w:ind w:left="-91" w:right="-59"/>
              <w:jc w:val="left"/>
              <w:rPr>
                <w:rFonts w:cs="Times New Roman"/>
                <w:szCs w:val="24"/>
              </w:rPr>
            </w:pPr>
          </w:p>
        </w:tc>
        <w:tc>
          <w:tcPr>
            <w:tcW w:w="1272" w:type="dxa"/>
            <w:vAlign w:val="center"/>
          </w:tcPr>
          <w:p w:rsidR="00F721AD" w:rsidRPr="00F721AD" w:rsidRDefault="00F721AD" w:rsidP="00F721AD">
            <w:pPr>
              <w:spacing w:before="0" w:after="0"/>
              <w:ind w:left="-91" w:right="-59"/>
              <w:jc w:val="left"/>
              <w:rPr>
                <w:rFonts w:cs="Times New Roman"/>
                <w:szCs w:val="24"/>
              </w:rPr>
            </w:pPr>
          </w:p>
        </w:tc>
        <w:tc>
          <w:tcPr>
            <w:tcW w:w="1428" w:type="dxa"/>
            <w:vAlign w:val="center"/>
          </w:tcPr>
          <w:p w:rsidR="00F721AD" w:rsidRPr="00F721AD" w:rsidRDefault="00F721AD" w:rsidP="00F721AD">
            <w:pPr>
              <w:spacing w:before="0" w:after="0"/>
              <w:ind w:left="-91" w:right="-59"/>
              <w:jc w:val="left"/>
              <w:rPr>
                <w:rFonts w:cs="Times New Roman"/>
                <w:szCs w:val="24"/>
              </w:rPr>
            </w:pPr>
          </w:p>
        </w:tc>
        <w:tc>
          <w:tcPr>
            <w:tcW w:w="1550" w:type="dxa"/>
            <w:vAlign w:val="center"/>
          </w:tcPr>
          <w:p w:rsidR="00F721AD" w:rsidRPr="00F721AD" w:rsidRDefault="00F721AD" w:rsidP="00F721AD">
            <w:pPr>
              <w:spacing w:before="0" w:after="0"/>
              <w:ind w:left="-91" w:right="-59"/>
              <w:jc w:val="right"/>
              <w:rPr>
                <w:rFonts w:cs="Times New Roman"/>
                <w:szCs w:val="24"/>
              </w:rPr>
            </w:pPr>
          </w:p>
        </w:tc>
      </w:tr>
      <w:tr w:rsidR="00F721AD" w:rsidRPr="00DB2060" w:rsidTr="00F721AD">
        <w:trPr>
          <w:trHeight w:val="20"/>
          <w:jc w:val="center"/>
        </w:trPr>
        <w:tc>
          <w:tcPr>
            <w:tcW w:w="3482" w:type="dxa"/>
            <w:shd w:val="clear" w:color="auto" w:fill="auto"/>
            <w:vAlign w:val="center"/>
          </w:tcPr>
          <w:p w:rsidR="00F721AD" w:rsidRPr="00F721AD" w:rsidRDefault="00F721AD" w:rsidP="00F721AD">
            <w:pPr>
              <w:spacing w:before="0" w:after="0"/>
              <w:ind w:left="-91" w:right="-59"/>
              <w:jc w:val="left"/>
              <w:rPr>
                <w:rFonts w:cs="Times New Roman"/>
                <w:szCs w:val="24"/>
              </w:rPr>
            </w:pPr>
            <w:r w:rsidRPr="00F721AD">
              <w:rPr>
                <w:rFonts w:cs="Times New Roman"/>
                <w:szCs w:val="24"/>
              </w:rPr>
              <w:t>ТБО жилищного фонда</w:t>
            </w:r>
          </w:p>
        </w:tc>
        <w:tc>
          <w:tcPr>
            <w:tcW w:w="1939" w:type="dxa"/>
            <w:vAlign w:val="center"/>
          </w:tcPr>
          <w:p w:rsidR="00F721AD" w:rsidRPr="00F721AD" w:rsidRDefault="00F721AD" w:rsidP="00F721AD">
            <w:pPr>
              <w:spacing w:before="0" w:after="0"/>
              <w:ind w:left="-91" w:right="-59"/>
              <w:jc w:val="left"/>
              <w:rPr>
                <w:rFonts w:cs="Times New Roman"/>
                <w:szCs w:val="24"/>
              </w:rPr>
            </w:pPr>
          </w:p>
        </w:tc>
        <w:tc>
          <w:tcPr>
            <w:tcW w:w="1272" w:type="dxa"/>
            <w:vAlign w:val="center"/>
          </w:tcPr>
          <w:p w:rsidR="00F721AD" w:rsidRPr="00F721AD" w:rsidRDefault="00F721AD" w:rsidP="00F721AD">
            <w:pPr>
              <w:spacing w:before="0" w:after="0"/>
              <w:ind w:left="-91" w:right="-59"/>
              <w:jc w:val="left"/>
              <w:rPr>
                <w:rFonts w:cs="Times New Roman"/>
                <w:szCs w:val="24"/>
              </w:rPr>
            </w:pPr>
          </w:p>
        </w:tc>
        <w:tc>
          <w:tcPr>
            <w:tcW w:w="1428" w:type="dxa"/>
            <w:vAlign w:val="center"/>
          </w:tcPr>
          <w:p w:rsidR="00F721AD" w:rsidRPr="00F721AD" w:rsidRDefault="00F721AD" w:rsidP="00F721AD">
            <w:pPr>
              <w:spacing w:before="0" w:after="0"/>
              <w:ind w:left="-91" w:right="-59"/>
              <w:jc w:val="left"/>
              <w:rPr>
                <w:rFonts w:cs="Times New Roman"/>
                <w:szCs w:val="24"/>
              </w:rPr>
            </w:pPr>
          </w:p>
        </w:tc>
        <w:tc>
          <w:tcPr>
            <w:tcW w:w="1550" w:type="dxa"/>
            <w:vAlign w:val="center"/>
          </w:tcPr>
          <w:p w:rsidR="00F721AD" w:rsidRPr="00F721AD" w:rsidRDefault="00F721AD" w:rsidP="00F721AD">
            <w:pPr>
              <w:spacing w:before="0" w:after="0"/>
              <w:ind w:left="-91" w:right="-59"/>
              <w:jc w:val="right"/>
              <w:rPr>
                <w:rFonts w:cs="Times New Roman"/>
                <w:szCs w:val="24"/>
              </w:rPr>
            </w:pPr>
            <w:r w:rsidRPr="00F721AD">
              <w:rPr>
                <w:rFonts w:cs="Times New Roman"/>
                <w:szCs w:val="24"/>
              </w:rPr>
              <w:t>2 927,95</w:t>
            </w:r>
          </w:p>
        </w:tc>
      </w:tr>
      <w:tr w:rsidR="00F721AD" w:rsidRPr="00DB2060" w:rsidTr="00F721AD">
        <w:trPr>
          <w:trHeight w:val="20"/>
          <w:jc w:val="center"/>
        </w:trPr>
        <w:tc>
          <w:tcPr>
            <w:tcW w:w="3482" w:type="dxa"/>
            <w:shd w:val="clear" w:color="auto" w:fill="auto"/>
            <w:vAlign w:val="center"/>
          </w:tcPr>
          <w:p w:rsidR="00F721AD" w:rsidRPr="00F721AD" w:rsidRDefault="00F721AD" w:rsidP="00F721AD">
            <w:pPr>
              <w:spacing w:before="0" w:after="0"/>
              <w:ind w:left="-91" w:right="-59"/>
              <w:jc w:val="left"/>
              <w:rPr>
                <w:rFonts w:cs="Times New Roman"/>
                <w:szCs w:val="24"/>
              </w:rPr>
            </w:pPr>
            <w:r w:rsidRPr="00F721AD">
              <w:rPr>
                <w:rFonts w:cs="Times New Roman"/>
                <w:szCs w:val="24"/>
              </w:rPr>
              <w:t>ТБО организаций и предприятий</w:t>
            </w:r>
          </w:p>
        </w:tc>
        <w:tc>
          <w:tcPr>
            <w:tcW w:w="1939" w:type="dxa"/>
            <w:vAlign w:val="center"/>
          </w:tcPr>
          <w:p w:rsidR="00F721AD" w:rsidRPr="00F721AD" w:rsidRDefault="00F721AD" w:rsidP="00F721AD">
            <w:pPr>
              <w:spacing w:before="0" w:after="0"/>
              <w:ind w:left="-91" w:right="-59"/>
              <w:jc w:val="left"/>
              <w:rPr>
                <w:rFonts w:cs="Times New Roman"/>
                <w:szCs w:val="24"/>
              </w:rPr>
            </w:pPr>
          </w:p>
        </w:tc>
        <w:tc>
          <w:tcPr>
            <w:tcW w:w="1272" w:type="dxa"/>
            <w:vAlign w:val="center"/>
          </w:tcPr>
          <w:p w:rsidR="00F721AD" w:rsidRPr="00F721AD" w:rsidRDefault="00F721AD" w:rsidP="00F721AD">
            <w:pPr>
              <w:spacing w:before="0" w:after="0"/>
              <w:ind w:left="-91" w:right="-59"/>
              <w:jc w:val="left"/>
              <w:rPr>
                <w:rFonts w:cs="Times New Roman"/>
                <w:szCs w:val="24"/>
              </w:rPr>
            </w:pPr>
          </w:p>
        </w:tc>
        <w:tc>
          <w:tcPr>
            <w:tcW w:w="1428" w:type="dxa"/>
            <w:vAlign w:val="center"/>
          </w:tcPr>
          <w:p w:rsidR="00F721AD" w:rsidRPr="00F721AD" w:rsidRDefault="00F721AD" w:rsidP="00F721AD">
            <w:pPr>
              <w:spacing w:before="0" w:after="0"/>
              <w:ind w:left="-91" w:right="-59"/>
              <w:jc w:val="left"/>
              <w:rPr>
                <w:rFonts w:cs="Times New Roman"/>
                <w:szCs w:val="24"/>
              </w:rPr>
            </w:pPr>
          </w:p>
        </w:tc>
        <w:tc>
          <w:tcPr>
            <w:tcW w:w="1550" w:type="dxa"/>
            <w:vAlign w:val="center"/>
          </w:tcPr>
          <w:p w:rsidR="00F721AD" w:rsidRPr="00F721AD" w:rsidRDefault="00F721AD" w:rsidP="00F721AD">
            <w:pPr>
              <w:spacing w:before="0" w:after="0"/>
              <w:ind w:left="-91" w:right="-59"/>
              <w:jc w:val="right"/>
              <w:rPr>
                <w:rFonts w:cs="Times New Roman"/>
                <w:szCs w:val="24"/>
              </w:rPr>
            </w:pPr>
            <w:r w:rsidRPr="00F721AD">
              <w:rPr>
                <w:rFonts w:cs="Times New Roman"/>
                <w:szCs w:val="24"/>
              </w:rPr>
              <w:t>1 374,01</w:t>
            </w:r>
          </w:p>
        </w:tc>
      </w:tr>
    </w:tbl>
    <w:p w:rsidR="00887B45" w:rsidRDefault="00887B45" w:rsidP="00887B45">
      <w:pPr>
        <w:suppressAutoHyphens/>
      </w:pPr>
      <w:r>
        <w:t xml:space="preserve">Системой сбора </w:t>
      </w:r>
      <w:r w:rsidRPr="0080220F">
        <w:rPr>
          <w:b/>
        </w:rPr>
        <w:t>ТБО</w:t>
      </w:r>
      <w:r>
        <w:t xml:space="preserve"> охвачена</w:t>
      </w:r>
      <w:r w:rsidR="0080220F">
        <w:t xml:space="preserve"> </w:t>
      </w:r>
      <w:r>
        <w:t xml:space="preserve">жилая застройка д. Ретюнь. </w:t>
      </w:r>
      <w:r w:rsidR="00457BB4" w:rsidRPr="000C6A17">
        <w:t xml:space="preserve">Система </w:t>
      </w:r>
      <w:r>
        <w:t xml:space="preserve">сбора ТБО – </w:t>
      </w:r>
      <w:r w:rsidR="00457BB4" w:rsidRPr="000C6A17">
        <w:t>контейнерная</w:t>
      </w:r>
      <w:r>
        <w:t xml:space="preserve">. В д. Ретюнь вдоль ул. </w:t>
      </w:r>
      <w:proofErr w:type="gramStart"/>
      <w:r>
        <w:t>Центральная</w:t>
      </w:r>
      <w:proofErr w:type="gramEnd"/>
      <w:r>
        <w:t xml:space="preserve"> установлено 20 контейнеров.</w:t>
      </w:r>
      <w:r w:rsidRPr="00887B45">
        <w:t xml:space="preserve"> </w:t>
      </w:r>
      <w:r w:rsidRPr="000C6A17">
        <w:t>Периодичность удаления ТБО – 3 раза в неделю</w:t>
      </w:r>
      <w:r>
        <w:t>.</w:t>
      </w:r>
    </w:p>
    <w:p w:rsidR="00887B45" w:rsidRDefault="00887B45" w:rsidP="00887B45">
      <w:pPr>
        <w:suppressAutoHyphens/>
      </w:pPr>
      <w:r w:rsidRPr="00887B45">
        <w:t>Расположение контейнерных площадок и количество контейнеров для сбора ТБО согласовано с местными органами санит</w:t>
      </w:r>
      <w:r w:rsidR="0080220F">
        <w:t xml:space="preserve">арно-эпидемиологической службы. </w:t>
      </w:r>
      <w:r w:rsidRPr="00887B45">
        <w:t>Оборудование на всех контейнерных площадках соответствует санитарно-гигиеническим требованиям (есть ограждений,</w:t>
      </w:r>
      <w:r w:rsidR="00033020">
        <w:t xml:space="preserve"> </w:t>
      </w:r>
      <w:r w:rsidRPr="00887B45">
        <w:t>контейнера стоят на тв</w:t>
      </w:r>
      <w:r w:rsidR="00262E9C">
        <w:t>ё</w:t>
      </w:r>
      <w:r w:rsidRPr="00887B45">
        <w:t xml:space="preserve">рдом водонепроницаемом покрытии). Все площадки расположены на расстоянии 20 – </w:t>
      </w:r>
      <w:smartTag w:uri="urn:schemas-microsoft-com:office:smarttags" w:element="metricconverter">
        <w:smartTagPr>
          <w:attr w:name="ProductID" w:val="100 м"/>
        </w:smartTagPr>
        <w:r w:rsidRPr="00887B45">
          <w:t>100 м</w:t>
        </w:r>
      </w:smartTag>
      <w:r w:rsidRPr="00887B45">
        <w:t xml:space="preserve"> от жилых домов, детских учреждений, спортивных площадок и от мест отдыха населения</w:t>
      </w:r>
      <w:r>
        <w:t>.</w:t>
      </w:r>
      <w:r w:rsidRPr="00887B45">
        <w:t xml:space="preserve"> </w:t>
      </w:r>
    </w:p>
    <w:p w:rsidR="007079B0" w:rsidRDefault="00887B45" w:rsidP="007079B0">
      <w:pPr>
        <w:shd w:val="clear" w:color="auto" w:fill="FFFFFF"/>
        <w:ind w:left="5" w:right="10"/>
      </w:pPr>
      <w:r w:rsidRPr="00887B45">
        <w:t xml:space="preserve">Система сбора </w:t>
      </w:r>
      <w:r w:rsidRPr="0080220F">
        <w:rPr>
          <w:b/>
        </w:rPr>
        <w:t xml:space="preserve">КГО </w:t>
      </w:r>
      <w:r w:rsidRPr="00887B45">
        <w:t xml:space="preserve">– </w:t>
      </w:r>
      <w:proofErr w:type="spellStart"/>
      <w:r w:rsidRPr="00887B45">
        <w:t>бесконтейнерная</w:t>
      </w:r>
      <w:proofErr w:type="spellEnd"/>
      <w:r w:rsidRPr="00887B45">
        <w:t>. Крупногабаритные отходы накапливаются в местах для сбора ТБО и вывозятся специализирующейся организацией транспортом для вывоза коммунальных отходов. Контейнеров для сбора негабаритных отходов в Ретюнском</w:t>
      </w:r>
      <w:r w:rsidR="007079B0">
        <w:t xml:space="preserve"> поселении нет.</w:t>
      </w:r>
    </w:p>
    <w:p w:rsidR="0080220F" w:rsidRPr="0080220F" w:rsidRDefault="0080220F" w:rsidP="0080220F">
      <w:pPr>
        <w:suppressAutoHyphens/>
      </w:pPr>
      <w:r w:rsidRPr="0080220F">
        <w:lastRenderedPageBreak/>
        <w:t xml:space="preserve">Сбор и вывоз </w:t>
      </w:r>
      <w:r w:rsidRPr="0080220F">
        <w:rPr>
          <w:b/>
        </w:rPr>
        <w:t>жидких бытовых отходов</w:t>
      </w:r>
      <w:r w:rsidRPr="0080220F">
        <w:t xml:space="preserve"> от </w:t>
      </w:r>
      <w:proofErr w:type="spellStart"/>
      <w:r w:rsidRPr="0080220F">
        <w:t>неканализованных</w:t>
      </w:r>
      <w:proofErr w:type="spellEnd"/>
      <w:r w:rsidRPr="0080220F">
        <w:t xml:space="preserve"> домовладений осуществляет</w:t>
      </w:r>
      <w:r w:rsidR="00033020">
        <w:t xml:space="preserve">         </w:t>
      </w:r>
      <w:r w:rsidRPr="0080220F">
        <w:t xml:space="preserve"> МУП «Сигнал» по заявкам ООО «Лужская управляющая компания» и физических л</w:t>
      </w:r>
      <w:r>
        <w:t xml:space="preserve">иц – владельцев частных домов. </w:t>
      </w:r>
      <w:r w:rsidRPr="0080220F">
        <w:t xml:space="preserve">Отходы вывозятся на очистные сооружения, принадлежащие организации «Водоканал», </w:t>
      </w:r>
      <w:r>
        <w:t>г</w:t>
      </w:r>
      <w:r w:rsidRPr="0080220F">
        <w:t>. Луга.</w:t>
      </w:r>
      <w:r>
        <w:t xml:space="preserve"> </w:t>
      </w:r>
      <w:r w:rsidRPr="0080220F">
        <w:t xml:space="preserve">В 2009 году от населения, проживающего в неблагоустроенном фонде, по заявкам было вывезено </w:t>
      </w:r>
      <w:smartTag w:uri="urn:schemas-microsoft-com:office:smarttags" w:element="metricconverter">
        <w:smartTagPr>
          <w:attr w:name="ProductID" w:val="110 м3"/>
        </w:smartTagPr>
        <w:r w:rsidRPr="0080220F">
          <w:t>110 м</w:t>
        </w:r>
        <w:r w:rsidRPr="0080220F">
          <w:rPr>
            <w:vertAlign w:val="superscript"/>
          </w:rPr>
          <w:t>3</w:t>
        </w:r>
      </w:smartTag>
      <w:r w:rsidRPr="0080220F">
        <w:t xml:space="preserve"> ЖБО.</w:t>
      </w:r>
    </w:p>
    <w:p w:rsidR="0080220F" w:rsidRPr="0080220F" w:rsidRDefault="0080220F" w:rsidP="0080220F">
      <w:pPr>
        <w:suppressAutoHyphens/>
        <w:rPr>
          <w:b/>
        </w:rPr>
      </w:pPr>
      <w:r w:rsidRPr="0080220F">
        <w:rPr>
          <w:b/>
        </w:rPr>
        <w:t xml:space="preserve">Система сбора и вывоза ТБО от предприятий и организаций </w:t>
      </w:r>
    </w:p>
    <w:p w:rsidR="0080220F" w:rsidRPr="0080220F" w:rsidRDefault="0080220F" w:rsidP="0080220F">
      <w:pPr>
        <w:suppressAutoHyphens/>
      </w:pPr>
      <w:r w:rsidRPr="0080220F">
        <w:t>Сбор и вывоз ТБО от предприятий и организаций осуществляет МУП «Сигнал»</w:t>
      </w:r>
      <w:r w:rsidR="00033020">
        <w:t xml:space="preserve"> </w:t>
      </w:r>
      <w:r w:rsidRPr="0080220F">
        <w:t xml:space="preserve"> по</w:t>
      </w:r>
      <w:r w:rsidR="00033020">
        <w:t xml:space="preserve"> </w:t>
      </w:r>
      <w:r w:rsidRPr="0080220F">
        <w:t>заявкам</w:t>
      </w:r>
      <w:r w:rsidR="00033020">
        <w:t xml:space="preserve"> </w:t>
      </w:r>
      <w:r w:rsidRPr="0080220F">
        <w:t>предприятий</w:t>
      </w:r>
      <w:r w:rsidR="00033020">
        <w:t xml:space="preserve"> </w:t>
      </w:r>
      <w:r w:rsidRPr="0080220F">
        <w:t>и</w:t>
      </w:r>
      <w:r w:rsidR="00033020">
        <w:t xml:space="preserve"> </w:t>
      </w:r>
      <w:r w:rsidRPr="0080220F">
        <w:t>организаций на полигон</w:t>
      </w:r>
      <w:r w:rsidR="00033020">
        <w:t xml:space="preserve">  </w:t>
      </w:r>
      <w:r w:rsidRPr="0080220F">
        <w:t>ТБО,</w:t>
      </w:r>
      <w:r w:rsidR="00033020">
        <w:t xml:space="preserve">  </w:t>
      </w:r>
      <w:r w:rsidRPr="0080220F">
        <w:t>местами</w:t>
      </w:r>
      <w:r w:rsidR="00033020">
        <w:t xml:space="preserve">  </w:t>
      </w:r>
      <w:r w:rsidRPr="0080220F">
        <w:t>временного</w:t>
      </w:r>
      <w:r w:rsidR="00033020">
        <w:t xml:space="preserve">  </w:t>
      </w:r>
      <w:r w:rsidRPr="0080220F">
        <w:t>хранения</w:t>
      </w:r>
      <w:r w:rsidR="00033020">
        <w:t xml:space="preserve">  </w:t>
      </w:r>
      <w:r w:rsidRPr="0080220F">
        <w:t>отходов</w:t>
      </w:r>
      <w:r w:rsidR="00033020">
        <w:t xml:space="preserve"> </w:t>
      </w:r>
      <w:r w:rsidRPr="0080220F">
        <w:t xml:space="preserve"> являются контейнерные площадки предприятий и организаций. </w:t>
      </w:r>
    </w:p>
    <w:p w:rsidR="0080220F" w:rsidRPr="0080220F" w:rsidRDefault="0080220F" w:rsidP="0080220F">
      <w:pPr>
        <w:suppressAutoHyphens/>
      </w:pPr>
      <w:r w:rsidRPr="0080220F">
        <w:t>Периодичность удаления тв</w:t>
      </w:r>
      <w:r w:rsidR="00262E9C">
        <w:t>ё</w:t>
      </w:r>
      <w:r w:rsidRPr="0080220F">
        <w:t>рдых бытовых отходов в Ретюнском сельском поселении, включая крупногабаритные, и жидких бытовых о</w:t>
      </w:r>
      <w:r>
        <w:t xml:space="preserve">тходов </w:t>
      </w:r>
      <w:r w:rsidRPr="0080220F">
        <w:t xml:space="preserve">представлена в таблице </w:t>
      </w:r>
      <w:r w:rsidR="00D74B08">
        <w:fldChar w:fldCharType="begin"/>
      </w:r>
      <w:r w:rsidR="00D74B08">
        <w:instrText xml:space="preserve"> REF _Ref400106459 \h  \* MERGEFORMAT </w:instrText>
      </w:r>
      <w:r w:rsidR="00D74B08">
        <w:fldChar w:fldCharType="separate"/>
      </w:r>
      <w:r w:rsidR="00E76338" w:rsidRPr="00E76338">
        <w:rPr>
          <w:vanish/>
        </w:rPr>
        <w:t xml:space="preserve">Таблица </w:t>
      </w:r>
      <w:r w:rsidR="00E76338" w:rsidRPr="00E76338">
        <w:rPr>
          <w:noProof/>
        </w:rPr>
        <w:t>3.11</w:t>
      </w:r>
      <w:r w:rsidR="00E76338" w:rsidRPr="00E76338">
        <w:t>.2</w:t>
      </w:r>
      <w:r w:rsidR="00D74B08">
        <w:fldChar w:fldCharType="end"/>
      </w:r>
      <w:r w:rsidRPr="0080220F">
        <w:t>.</w:t>
      </w:r>
    </w:p>
    <w:p w:rsidR="0080220F" w:rsidRPr="0080220F" w:rsidRDefault="0080220F" w:rsidP="0080220F">
      <w:pPr>
        <w:pStyle w:val="35"/>
        <w:rPr>
          <w:b w:val="0"/>
        </w:rPr>
      </w:pPr>
      <w:bookmarkStart w:id="154" w:name="_Ref400106459"/>
      <w:r w:rsidRPr="00C40F9D">
        <w:rPr>
          <w:b w:val="0"/>
        </w:rPr>
        <w:t xml:space="preserve">Таблица </w:t>
      </w:r>
      <w:r w:rsidR="00E6666B">
        <w:rPr>
          <w:b w:val="0"/>
        </w:rPr>
        <w:fldChar w:fldCharType="begin"/>
      </w:r>
      <w:r w:rsidR="00D73627">
        <w:rPr>
          <w:b w:val="0"/>
        </w:rPr>
        <w:instrText xml:space="preserve"> STYLEREF 2 \s </w:instrText>
      </w:r>
      <w:r w:rsidR="00E6666B">
        <w:rPr>
          <w:b w:val="0"/>
        </w:rPr>
        <w:fldChar w:fldCharType="separate"/>
      </w:r>
      <w:r w:rsidR="00D73627">
        <w:rPr>
          <w:b w:val="0"/>
          <w:noProof/>
        </w:rPr>
        <w:t>3.11</w:t>
      </w:r>
      <w:r w:rsidR="00E6666B">
        <w:rPr>
          <w:b w:val="0"/>
        </w:rPr>
        <w:fldChar w:fldCharType="end"/>
      </w:r>
      <w:r w:rsidR="00D73627">
        <w:rPr>
          <w:b w:val="0"/>
        </w:rPr>
        <w:t>.</w:t>
      </w:r>
      <w:r w:rsidR="00E6666B">
        <w:rPr>
          <w:b w:val="0"/>
        </w:rPr>
        <w:fldChar w:fldCharType="begin"/>
      </w:r>
      <w:r w:rsidR="00D73627">
        <w:rPr>
          <w:b w:val="0"/>
        </w:rPr>
        <w:instrText xml:space="preserve"> SEQ Таблица \* ARABIC \s 2 </w:instrText>
      </w:r>
      <w:r w:rsidR="00E6666B">
        <w:rPr>
          <w:b w:val="0"/>
        </w:rPr>
        <w:fldChar w:fldCharType="separate"/>
      </w:r>
      <w:r w:rsidR="00D73627">
        <w:rPr>
          <w:b w:val="0"/>
          <w:noProof/>
        </w:rPr>
        <w:t>2</w:t>
      </w:r>
      <w:r w:rsidR="00E6666B">
        <w:rPr>
          <w:b w:val="0"/>
        </w:rPr>
        <w:fldChar w:fldCharType="end"/>
      </w:r>
      <w:bookmarkEnd w:id="154"/>
    </w:p>
    <w:p w:rsidR="0080220F" w:rsidRPr="0080220F" w:rsidRDefault="0080220F" w:rsidP="0080220F">
      <w:pPr>
        <w:spacing w:before="0" w:after="0"/>
        <w:jc w:val="right"/>
        <w:rPr>
          <w:rFonts w:cs="Times New Roman"/>
          <w:bCs/>
          <w:szCs w:val="24"/>
        </w:rPr>
      </w:pPr>
      <w:r w:rsidRPr="0080220F">
        <w:rPr>
          <w:rFonts w:cs="Times New Roman"/>
          <w:bCs/>
          <w:szCs w:val="24"/>
        </w:rPr>
        <w:t>Периодичность удаления ТБО и крупногабаритных отходов</w:t>
      </w: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3"/>
        <w:gridCol w:w="2185"/>
        <w:gridCol w:w="1800"/>
        <w:gridCol w:w="3420"/>
      </w:tblGrid>
      <w:tr w:rsidR="0080220F" w:rsidRPr="0080220F" w:rsidTr="00E061F0">
        <w:tc>
          <w:tcPr>
            <w:tcW w:w="2243" w:type="dxa"/>
            <w:vMerge w:val="restart"/>
            <w:vAlign w:val="center"/>
          </w:tcPr>
          <w:p w:rsidR="0080220F" w:rsidRPr="00813A1F" w:rsidRDefault="0080220F" w:rsidP="00E061F0">
            <w:pPr>
              <w:spacing w:before="0" w:after="0"/>
              <w:jc w:val="center"/>
              <w:rPr>
                <w:rFonts w:cs="Times New Roman"/>
                <w:szCs w:val="24"/>
              </w:rPr>
            </w:pPr>
            <w:r w:rsidRPr="00813A1F">
              <w:rPr>
                <w:rFonts w:cs="Times New Roman"/>
                <w:szCs w:val="24"/>
              </w:rPr>
              <w:t>Наименование объекта</w:t>
            </w:r>
          </w:p>
        </w:tc>
        <w:tc>
          <w:tcPr>
            <w:tcW w:w="7405" w:type="dxa"/>
            <w:gridSpan w:val="3"/>
            <w:vAlign w:val="center"/>
          </w:tcPr>
          <w:p w:rsidR="0080220F" w:rsidRPr="00813A1F" w:rsidRDefault="0080220F" w:rsidP="0080220F">
            <w:pPr>
              <w:spacing w:before="0" w:after="0"/>
              <w:jc w:val="center"/>
              <w:rPr>
                <w:rFonts w:cs="Times New Roman"/>
                <w:szCs w:val="24"/>
              </w:rPr>
            </w:pPr>
            <w:r w:rsidRPr="00813A1F">
              <w:rPr>
                <w:rFonts w:cs="Times New Roman"/>
                <w:szCs w:val="24"/>
              </w:rPr>
              <w:t>Периодичность удаления</w:t>
            </w:r>
          </w:p>
        </w:tc>
      </w:tr>
      <w:tr w:rsidR="0080220F" w:rsidRPr="0080220F" w:rsidTr="00E061F0">
        <w:tc>
          <w:tcPr>
            <w:tcW w:w="2243" w:type="dxa"/>
            <w:vMerge/>
            <w:vAlign w:val="center"/>
          </w:tcPr>
          <w:p w:rsidR="0080220F" w:rsidRPr="00813A1F" w:rsidRDefault="0080220F" w:rsidP="0080220F">
            <w:pPr>
              <w:spacing w:before="0" w:after="0"/>
              <w:rPr>
                <w:rFonts w:cs="Times New Roman"/>
                <w:szCs w:val="24"/>
              </w:rPr>
            </w:pPr>
          </w:p>
        </w:tc>
        <w:tc>
          <w:tcPr>
            <w:tcW w:w="2185" w:type="dxa"/>
            <w:shd w:val="clear" w:color="auto" w:fill="auto"/>
            <w:vAlign w:val="center"/>
          </w:tcPr>
          <w:p w:rsidR="0080220F" w:rsidRPr="00813A1F" w:rsidRDefault="0080220F" w:rsidP="0080220F">
            <w:pPr>
              <w:spacing w:before="0" w:after="0"/>
              <w:jc w:val="center"/>
              <w:rPr>
                <w:rFonts w:cs="Times New Roman"/>
                <w:szCs w:val="24"/>
              </w:rPr>
            </w:pPr>
            <w:r w:rsidRPr="00813A1F">
              <w:rPr>
                <w:rFonts w:cs="Times New Roman"/>
                <w:szCs w:val="24"/>
              </w:rPr>
              <w:t>КГО</w:t>
            </w:r>
          </w:p>
        </w:tc>
        <w:tc>
          <w:tcPr>
            <w:tcW w:w="1800" w:type="dxa"/>
            <w:vMerge w:val="restart"/>
            <w:vAlign w:val="center"/>
          </w:tcPr>
          <w:p w:rsidR="0080220F" w:rsidRPr="00813A1F" w:rsidRDefault="0080220F" w:rsidP="0080220F">
            <w:pPr>
              <w:spacing w:before="0" w:after="0"/>
              <w:jc w:val="center"/>
              <w:rPr>
                <w:rFonts w:cs="Times New Roman"/>
                <w:szCs w:val="24"/>
              </w:rPr>
            </w:pPr>
            <w:r w:rsidRPr="00813A1F">
              <w:rPr>
                <w:rFonts w:cs="Times New Roman"/>
                <w:szCs w:val="24"/>
              </w:rPr>
              <w:t>ЖБО</w:t>
            </w:r>
          </w:p>
        </w:tc>
        <w:tc>
          <w:tcPr>
            <w:tcW w:w="3420" w:type="dxa"/>
            <w:vAlign w:val="center"/>
          </w:tcPr>
          <w:p w:rsidR="0080220F" w:rsidRPr="00813A1F" w:rsidRDefault="0080220F" w:rsidP="0080220F">
            <w:pPr>
              <w:spacing w:before="0" w:after="0"/>
              <w:jc w:val="center"/>
              <w:rPr>
                <w:rFonts w:cs="Times New Roman"/>
                <w:szCs w:val="24"/>
              </w:rPr>
            </w:pPr>
            <w:r w:rsidRPr="00813A1F">
              <w:rPr>
                <w:rFonts w:cs="Times New Roman"/>
                <w:szCs w:val="24"/>
              </w:rPr>
              <w:t>ТБО</w:t>
            </w:r>
          </w:p>
        </w:tc>
      </w:tr>
      <w:tr w:rsidR="0080220F" w:rsidRPr="0080220F" w:rsidTr="00E061F0">
        <w:tc>
          <w:tcPr>
            <w:tcW w:w="2243" w:type="dxa"/>
            <w:vMerge/>
            <w:vAlign w:val="center"/>
          </w:tcPr>
          <w:p w:rsidR="0080220F" w:rsidRPr="00813A1F" w:rsidRDefault="0080220F" w:rsidP="0080220F">
            <w:pPr>
              <w:spacing w:before="0" w:after="0"/>
              <w:rPr>
                <w:rFonts w:cs="Times New Roman"/>
                <w:szCs w:val="24"/>
              </w:rPr>
            </w:pPr>
          </w:p>
        </w:tc>
        <w:tc>
          <w:tcPr>
            <w:tcW w:w="2185" w:type="dxa"/>
            <w:shd w:val="clear" w:color="auto" w:fill="auto"/>
            <w:vAlign w:val="center"/>
          </w:tcPr>
          <w:p w:rsidR="0080220F" w:rsidRPr="00813A1F" w:rsidRDefault="0080220F" w:rsidP="0080220F">
            <w:pPr>
              <w:spacing w:before="0" w:after="0"/>
              <w:jc w:val="center"/>
              <w:rPr>
                <w:rFonts w:cs="Times New Roman"/>
                <w:szCs w:val="24"/>
              </w:rPr>
            </w:pPr>
            <w:proofErr w:type="spellStart"/>
            <w:r w:rsidRPr="00813A1F">
              <w:rPr>
                <w:rFonts w:cs="Times New Roman"/>
                <w:szCs w:val="24"/>
              </w:rPr>
              <w:t>бесконтейнерная</w:t>
            </w:r>
            <w:proofErr w:type="spellEnd"/>
            <w:r w:rsidRPr="00813A1F">
              <w:rPr>
                <w:rFonts w:cs="Times New Roman"/>
                <w:szCs w:val="24"/>
              </w:rPr>
              <w:t xml:space="preserve"> система</w:t>
            </w:r>
          </w:p>
        </w:tc>
        <w:tc>
          <w:tcPr>
            <w:tcW w:w="1800" w:type="dxa"/>
            <w:vMerge/>
            <w:vAlign w:val="center"/>
          </w:tcPr>
          <w:p w:rsidR="0080220F" w:rsidRPr="00813A1F" w:rsidRDefault="0080220F" w:rsidP="0080220F">
            <w:pPr>
              <w:spacing w:before="0" w:after="0"/>
              <w:jc w:val="center"/>
              <w:rPr>
                <w:rFonts w:cs="Times New Roman"/>
                <w:szCs w:val="24"/>
              </w:rPr>
            </w:pPr>
          </w:p>
        </w:tc>
        <w:tc>
          <w:tcPr>
            <w:tcW w:w="3420" w:type="dxa"/>
            <w:vAlign w:val="center"/>
          </w:tcPr>
          <w:p w:rsidR="0080220F" w:rsidRPr="00813A1F" w:rsidRDefault="0080220F" w:rsidP="0080220F">
            <w:pPr>
              <w:spacing w:before="0" w:after="0"/>
              <w:jc w:val="center"/>
              <w:rPr>
                <w:rFonts w:cs="Times New Roman"/>
                <w:szCs w:val="24"/>
              </w:rPr>
            </w:pPr>
            <w:r w:rsidRPr="00813A1F">
              <w:rPr>
                <w:rFonts w:cs="Times New Roman"/>
                <w:szCs w:val="24"/>
              </w:rPr>
              <w:t>контейнерная система сбора</w:t>
            </w:r>
          </w:p>
        </w:tc>
      </w:tr>
      <w:tr w:rsidR="0080220F" w:rsidRPr="0080220F" w:rsidTr="00E061F0">
        <w:tc>
          <w:tcPr>
            <w:tcW w:w="2243" w:type="dxa"/>
            <w:vAlign w:val="center"/>
          </w:tcPr>
          <w:p w:rsidR="0080220F" w:rsidRPr="0080220F" w:rsidRDefault="0080220F" w:rsidP="0080220F">
            <w:pPr>
              <w:spacing w:before="0" w:after="0"/>
              <w:jc w:val="left"/>
              <w:rPr>
                <w:rFonts w:cs="Times New Roman"/>
                <w:szCs w:val="24"/>
              </w:rPr>
            </w:pPr>
            <w:r w:rsidRPr="0080220F">
              <w:rPr>
                <w:rFonts w:cs="Times New Roman"/>
                <w:szCs w:val="24"/>
              </w:rPr>
              <w:t>Жилищный сектор благоустроенный</w:t>
            </w:r>
          </w:p>
        </w:tc>
        <w:tc>
          <w:tcPr>
            <w:tcW w:w="2185" w:type="dxa"/>
            <w:vAlign w:val="center"/>
          </w:tcPr>
          <w:p w:rsidR="0080220F" w:rsidRPr="0080220F" w:rsidRDefault="0080220F" w:rsidP="0080220F">
            <w:pPr>
              <w:spacing w:before="0" w:after="0"/>
              <w:jc w:val="center"/>
              <w:rPr>
                <w:rFonts w:cs="Times New Roman"/>
                <w:szCs w:val="24"/>
              </w:rPr>
            </w:pPr>
            <w:r w:rsidRPr="0080220F">
              <w:rPr>
                <w:rFonts w:cs="Times New Roman"/>
                <w:szCs w:val="24"/>
              </w:rPr>
              <w:t>По мере накопления</w:t>
            </w:r>
          </w:p>
        </w:tc>
        <w:tc>
          <w:tcPr>
            <w:tcW w:w="1800" w:type="dxa"/>
            <w:vAlign w:val="center"/>
          </w:tcPr>
          <w:p w:rsidR="0080220F" w:rsidRPr="0080220F" w:rsidRDefault="0080220F" w:rsidP="0080220F">
            <w:pPr>
              <w:spacing w:before="0" w:after="0"/>
              <w:jc w:val="center"/>
              <w:rPr>
                <w:rFonts w:cs="Times New Roman"/>
                <w:szCs w:val="24"/>
              </w:rPr>
            </w:pPr>
            <w:r w:rsidRPr="0080220F">
              <w:rPr>
                <w:rFonts w:cs="Times New Roman"/>
                <w:szCs w:val="24"/>
              </w:rPr>
              <w:t>-</w:t>
            </w:r>
          </w:p>
        </w:tc>
        <w:tc>
          <w:tcPr>
            <w:tcW w:w="3420" w:type="dxa"/>
            <w:vAlign w:val="center"/>
          </w:tcPr>
          <w:p w:rsidR="0080220F" w:rsidRPr="0080220F" w:rsidRDefault="0080220F" w:rsidP="0080220F">
            <w:pPr>
              <w:spacing w:before="0" w:after="0"/>
              <w:jc w:val="center"/>
              <w:rPr>
                <w:rFonts w:cs="Times New Roman"/>
                <w:szCs w:val="24"/>
              </w:rPr>
            </w:pPr>
            <w:r w:rsidRPr="0080220F">
              <w:rPr>
                <w:rFonts w:cs="Times New Roman"/>
                <w:szCs w:val="24"/>
              </w:rPr>
              <w:t xml:space="preserve">3 раза в неделю (пн., ср., </w:t>
            </w:r>
            <w:proofErr w:type="spellStart"/>
            <w:r w:rsidRPr="0080220F">
              <w:rPr>
                <w:rFonts w:cs="Times New Roman"/>
                <w:szCs w:val="24"/>
              </w:rPr>
              <w:t>пятн</w:t>
            </w:r>
            <w:proofErr w:type="spellEnd"/>
            <w:r w:rsidRPr="0080220F">
              <w:rPr>
                <w:rFonts w:cs="Times New Roman"/>
                <w:szCs w:val="24"/>
              </w:rPr>
              <w:t>.)</w:t>
            </w:r>
          </w:p>
        </w:tc>
      </w:tr>
      <w:tr w:rsidR="0080220F" w:rsidRPr="0080220F" w:rsidTr="00E061F0">
        <w:tc>
          <w:tcPr>
            <w:tcW w:w="2243" w:type="dxa"/>
            <w:vAlign w:val="center"/>
          </w:tcPr>
          <w:p w:rsidR="0080220F" w:rsidRPr="0080220F" w:rsidRDefault="0080220F" w:rsidP="0080220F">
            <w:pPr>
              <w:spacing w:before="0" w:after="0"/>
              <w:jc w:val="left"/>
              <w:rPr>
                <w:rFonts w:cs="Times New Roman"/>
                <w:szCs w:val="24"/>
              </w:rPr>
            </w:pPr>
            <w:r w:rsidRPr="0080220F">
              <w:rPr>
                <w:rFonts w:cs="Times New Roman"/>
                <w:szCs w:val="24"/>
              </w:rPr>
              <w:t>Жилищный сектор неблагоустроенный коммунальный</w:t>
            </w:r>
          </w:p>
        </w:tc>
        <w:tc>
          <w:tcPr>
            <w:tcW w:w="2185" w:type="dxa"/>
            <w:vAlign w:val="center"/>
          </w:tcPr>
          <w:p w:rsidR="0080220F" w:rsidRPr="0080220F" w:rsidRDefault="0080220F" w:rsidP="0080220F">
            <w:pPr>
              <w:spacing w:before="0" w:after="0"/>
              <w:jc w:val="center"/>
              <w:rPr>
                <w:rFonts w:cs="Times New Roman"/>
                <w:szCs w:val="24"/>
              </w:rPr>
            </w:pPr>
            <w:r w:rsidRPr="0080220F">
              <w:rPr>
                <w:rFonts w:cs="Times New Roman"/>
                <w:szCs w:val="24"/>
              </w:rPr>
              <w:t>По мере накопления</w:t>
            </w:r>
          </w:p>
        </w:tc>
        <w:tc>
          <w:tcPr>
            <w:tcW w:w="1800" w:type="dxa"/>
            <w:vAlign w:val="center"/>
          </w:tcPr>
          <w:p w:rsidR="0080220F" w:rsidRPr="0080220F" w:rsidRDefault="0080220F" w:rsidP="0080220F">
            <w:pPr>
              <w:spacing w:before="0" w:after="0"/>
              <w:jc w:val="center"/>
              <w:rPr>
                <w:rFonts w:cs="Times New Roman"/>
                <w:szCs w:val="24"/>
              </w:rPr>
            </w:pPr>
            <w:r w:rsidRPr="0080220F">
              <w:rPr>
                <w:rFonts w:cs="Times New Roman"/>
                <w:szCs w:val="24"/>
              </w:rPr>
              <w:t>По заявке</w:t>
            </w:r>
          </w:p>
        </w:tc>
        <w:tc>
          <w:tcPr>
            <w:tcW w:w="3420" w:type="dxa"/>
            <w:vAlign w:val="center"/>
          </w:tcPr>
          <w:p w:rsidR="0080220F" w:rsidRPr="0080220F" w:rsidRDefault="0080220F" w:rsidP="0080220F">
            <w:pPr>
              <w:spacing w:before="0" w:after="0"/>
              <w:jc w:val="center"/>
              <w:rPr>
                <w:rFonts w:cs="Times New Roman"/>
                <w:szCs w:val="24"/>
              </w:rPr>
            </w:pPr>
            <w:r w:rsidRPr="0080220F">
              <w:rPr>
                <w:rFonts w:cs="Times New Roman"/>
                <w:szCs w:val="24"/>
              </w:rPr>
              <w:t xml:space="preserve">3 раза в неделю (пн., ср., </w:t>
            </w:r>
            <w:proofErr w:type="spellStart"/>
            <w:r w:rsidRPr="0080220F">
              <w:rPr>
                <w:rFonts w:cs="Times New Roman"/>
                <w:szCs w:val="24"/>
              </w:rPr>
              <w:t>пятн</w:t>
            </w:r>
            <w:proofErr w:type="spellEnd"/>
            <w:r w:rsidRPr="0080220F">
              <w:rPr>
                <w:rFonts w:cs="Times New Roman"/>
                <w:szCs w:val="24"/>
              </w:rPr>
              <w:t>.)</w:t>
            </w:r>
          </w:p>
        </w:tc>
      </w:tr>
      <w:tr w:rsidR="0080220F" w:rsidRPr="0080220F" w:rsidTr="00E061F0">
        <w:tc>
          <w:tcPr>
            <w:tcW w:w="2243" w:type="dxa"/>
            <w:vAlign w:val="center"/>
          </w:tcPr>
          <w:p w:rsidR="0080220F" w:rsidRPr="0080220F" w:rsidRDefault="0080220F" w:rsidP="0080220F">
            <w:pPr>
              <w:spacing w:before="0" w:after="0"/>
              <w:jc w:val="left"/>
              <w:rPr>
                <w:rFonts w:cs="Times New Roman"/>
                <w:szCs w:val="24"/>
              </w:rPr>
            </w:pPr>
            <w:r w:rsidRPr="0080220F">
              <w:rPr>
                <w:rFonts w:cs="Times New Roman"/>
                <w:szCs w:val="24"/>
              </w:rPr>
              <w:t>Жилищный сектор частный</w:t>
            </w:r>
          </w:p>
        </w:tc>
        <w:tc>
          <w:tcPr>
            <w:tcW w:w="2185" w:type="dxa"/>
            <w:vAlign w:val="center"/>
          </w:tcPr>
          <w:p w:rsidR="0080220F" w:rsidRPr="0080220F" w:rsidRDefault="0080220F" w:rsidP="0080220F">
            <w:pPr>
              <w:spacing w:before="0" w:after="0"/>
              <w:jc w:val="center"/>
              <w:rPr>
                <w:rFonts w:cs="Times New Roman"/>
                <w:szCs w:val="24"/>
              </w:rPr>
            </w:pPr>
            <w:r w:rsidRPr="0080220F">
              <w:rPr>
                <w:rFonts w:cs="Times New Roman"/>
                <w:szCs w:val="24"/>
              </w:rPr>
              <w:t>По мере накопления</w:t>
            </w:r>
          </w:p>
        </w:tc>
        <w:tc>
          <w:tcPr>
            <w:tcW w:w="1800" w:type="dxa"/>
            <w:vAlign w:val="center"/>
          </w:tcPr>
          <w:p w:rsidR="0080220F" w:rsidRPr="0080220F" w:rsidRDefault="0080220F" w:rsidP="0080220F">
            <w:pPr>
              <w:spacing w:before="0" w:after="0"/>
              <w:jc w:val="center"/>
              <w:rPr>
                <w:rFonts w:cs="Times New Roman"/>
                <w:szCs w:val="24"/>
              </w:rPr>
            </w:pPr>
            <w:r w:rsidRPr="0080220F">
              <w:rPr>
                <w:rFonts w:cs="Times New Roman"/>
                <w:szCs w:val="24"/>
              </w:rPr>
              <w:t>По заявке</w:t>
            </w:r>
          </w:p>
        </w:tc>
        <w:tc>
          <w:tcPr>
            <w:tcW w:w="3420" w:type="dxa"/>
            <w:vAlign w:val="center"/>
          </w:tcPr>
          <w:p w:rsidR="0080220F" w:rsidRPr="0080220F" w:rsidRDefault="0080220F" w:rsidP="0080220F">
            <w:pPr>
              <w:spacing w:before="0" w:after="0"/>
              <w:jc w:val="center"/>
              <w:rPr>
                <w:rFonts w:cs="Times New Roman"/>
                <w:szCs w:val="24"/>
              </w:rPr>
            </w:pPr>
            <w:r w:rsidRPr="0080220F">
              <w:rPr>
                <w:rFonts w:cs="Times New Roman"/>
                <w:szCs w:val="24"/>
              </w:rPr>
              <w:t xml:space="preserve">3 раза в неделю (пн., ср., </w:t>
            </w:r>
            <w:proofErr w:type="spellStart"/>
            <w:r w:rsidRPr="0080220F">
              <w:rPr>
                <w:rFonts w:cs="Times New Roman"/>
                <w:szCs w:val="24"/>
              </w:rPr>
              <w:t>пятн</w:t>
            </w:r>
            <w:proofErr w:type="spellEnd"/>
            <w:r w:rsidRPr="0080220F">
              <w:rPr>
                <w:rFonts w:cs="Times New Roman"/>
                <w:szCs w:val="24"/>
              </w:rPr>
              <w:t>.)</w:t>
            </w:r>
          </w:p>
        </w:tc>
      </w:tr>
      <w:tr w:rsidR="0080220F" w:rsidRPr="0080220F" w:rsidTr="00E061F0">
        <w:tc>
          <w:tcPr>
            <w:tcW w:w="2243" w:type="dxa"/>
            <w:vAlign w:val="center"/>
          </w:tcPr>
          <w:p w:rsidR="0080220F" w:rsidRPr="0080220F" w:rsidRDefault="0080220F" w:rsidP="0080220F">
            <w:pPr>
              <w:spacing w:before="0" w:after="0"/>
              <w:jc w:val="left"/>
              <w:rPr>
                <w:rFonts w:cs="Times New Roman"/>
                <w:szCs w:val="24"/>
              </w:rPr>
            </w:pPr>
            <w:r w:rsidRPr="0080220F">
              <w:rPr>
                <w:rFonts w:cs="Times New Roman"/>
                <w:szCs w:val="24"/>
              </w:rPr>
              <w:t>Организации</w:t>
            </w:r>
            <w:r w:rsidR="00033020">
              <w:rPr>
                <w:rFonts w:cs="Times New Roman"/>
                <w:szCs w:val="24"/>
              </w:rPr>
              <w:t xml:space="preserve"> </w:t>
            </w:r>
            <w:r w:rsidRPr="0080220F">
              <w:rPr>
                <w:rFonts w:cs="Times New Roman"/>
                <w:szCs w:val="24"/>
              </w:rPr>
              <w:t xml:space="preserve">и учреждения </w:t>
            </w:r>
          </w:p>
        </w:tc>
        <w:tc>
          <w:tcPr>
            <w:tcW w:w="2185" w:type="dxa"/>
            <w:vAlign w:val="center"/>
          </w:tcPr>
          <w:p w:rsidR="0080220F" w:rsidRPr="0080220F" w:rsidRDefault="0080220F" w:rsidP="0080220F">
            <w:pPr>
              <w:spacing w:before="0" w:after="0"/>
              <w:jc w:val="center"/>
              <w:rPr>
                <w:rFonts w:cs="Times New Roman"/>
                <w:szCs w:val="24"/>
              </w:rPr>
            </w:pPr>
            <w:r w:rsidRPr="0080220F">
              <w:rPr>
                <w:rFonts w:cs="Times New Roman"/>
                <w:szCs w:val="24"/>
              </w:rPr>
              <w:t>По заявке</w:t>
            </w:r>
          </w:p>
        </w:tc>
        <w:tc>
          <w:tcPr>
            <w:tcW w:w="1800" w:type="dxa"/>
            <w:vAlign w:val="center"/>
          </w:tcPr>
          <w:p w:rsidR="0080220F" w:rsidRPr="0080220F" w:rsidRDefault="0080220F" w:rsidP="0080220F">
            <w:pPr>
              <w:spacing w:before="0" w:after="0"/>
              <w:jc w:val="center"/>
              <w:rPr>
                <w:rFonts w:cs="Times New Roman"/>
                <w:szCs w:val="24"/>
              </w:rPr>
            </w:pPr>
            <w:r w:rsidRPr="0080220F">
              <w:rPr>
                <w:rFonts w:cs="Times New Roman"/>
                <w:szCs w:val="24"/>
              </w:rPr>
              <w:t>-</w:t>
            </w:r>
          </w:p>
        </w:tc>
        <w:tc>
          <w:tcPr>
            <w:tcW w:w="3420" w:type="dxa"/>
            <w:vAlign w:val="center"/>
          </w:tcPr>
          <w:p w:rsidR="0080220F" w:rsidRPr="0080220F" w:rsidRDefault="0080220F" w:rsidP="0080220F">
            <w:pPr>
              <w:spacing w:before="0" w:after="0"/>
              <w:jc w:val="center"/>
              <w:rPr>
                <w:rFonts w:cs="Times New Roman"/>
                <w:szCs w:val="24"/>
              </w:rPr>
            </w:pPr>
            <w:r w:rsidRPr="0080220F">
              <w:rPr>
                <w:rFonts w:cs="Times New Roman"/>
                <w:szCs w:val="24"/>
              </w:rPr>
              <w:t>По заявке</w:t>
            </w:r>
          </w:p>
        </w:tc>
      </w:tr>
    </w:tbl>
    <w:p w:rsidR="0080220F" w:rsidRPr="0080220F" w:rsidRDefault="0080220F" w:rsidP="0080220F">
      <w:pPr>
        <w:pStyle w:val="63"/>
        <w:spacing w:before="120" w:after="120" w:line="240" w:lineRule="auto"/>
        <w:ind w:firstLine="0"/>
        <w:rPr>
          <w:szCs w:val="24"/>
        </w:rPr>
      </w:pPr>
      <w:r w:rsidRPr="0080220F">
        <w:rPr>
          <w:szCs w:val="24"/>
        </w:rPr>
        <w:t xml:space="preserve">Удаление отходов в </w:t>
      </w:r>
      <w:proofErr w:type="spellStart"/>
      <w:r w:rsidRPr="0080220F">
        <w:rPr>
          <w:szCs w:val="24"/>
        </w:rPr>
        <w:t>т</w:t>
      </w:r>
      <w:r w:rsidR="006872BD">
        <w:rPr>
          <w:szCs w:val="24"/>
        </w:rPr>
        <w:t>ё</w:t>
      </w:r>
      <w:r w:rsidRPr="0080220F">
        <w:rPr>
          <w:szCs w:val="24"/>
        </w:rPr>
        <w:t>еплое</w:t>
      </w:r>
      <w:proofErr w:type="spellEnd"/>
      <w:r w:rsidRPr="0080220F">
        <w:rPr>
          <w:szCs w:val="24"/>
        </w:rPr>
        <w:t xml:space="preserve"> время года не соответствует Санитарным правилам содержания насел</w:t>
      </w:r>
      <w:r w:rsidR="006872BD">
        <w:rPr>
          <w:szCs w:val="24"/>
        </w:rPr>
        <w:t>ё</w:t>
      </w:r>
      <w:r w:rsidRPr="0080220F">
        <w:rPr>
          <w:szCs w:val="24"/>
        </w:rPr>
        <w:t xml:space="preserve">нных мест № </w:t>
      </w:r>
      <w:r w:rsidRPr="0080220F">
        <w:rPr>
          <w:bCs/>
          <w:szCs w:val="24"/>
        </w:rPr>
        <w:t>42-128-4690-88</w:t>
      </w:r>
      <w:r w:rsidRPr="0080220F">
        <w:rPr>
          <w:szCs w:val="24"/>
        </w:rPr>
        <w:t xml:space="preserve"> п. 2.2.1.</w:t>
      </w:r>
    </w:p>
    <w:p w:rsidR="005B3C93" w:rsidRPr="007079B0" w:rsidRDefault="005B3C93" w:rsidP="007079B0">
      <w:pPr>
        <w:shd w:val="clear" w:color="auto" w:fill="FFFFFF"/>
        <w:spacing w:after="0"/>
        <w:ind w:left="5" w:right="10"/>
      </w:pPr>
      <w:r w:rsidRPr="000C6A17">
        <w:t xml:space="preserve">Для вывоза ТБО применяется спецтехника. </w:t>
      </w:r>
      <w:r w:rsidRPr="000C6A17">
        <w:rPr>
          <w:szCs w:val="24"/>
        </w:rPr>
        <w:t xml:space="preserve">Мощности имеющегося </w:t>
      </w:r>
      <w:proofErr w:type="spellStart"/>
      <w:r w:rsidRPr="000C6A17">
        <w:rPr>
          <w:szCs w:val="24"/>
        </w:rPr>
        <w:t>спецавтопарка</w:t>
      </w:r>
      <w:proofErr w:type="spellEnd"/>
      <w:r w:rsidRPr="000C6A17">
        <w:rPr>
          <w:szCs w:val="24"/>
        </w:rPr>
        <w:t xml:space="preserve"> в части вывоза ТБО от населения при существующей системе достаточно. Однако, общее число мусоровозов резервируемы</w:t>
      </w:r>
      <w:r w:rsidR="00552E50">
        <w:rPr>
          <w:szCs w:val="24"/>
        </w:rPr>
        <w:t>х организацией-</w:t>
      </w:r>
      <w:r w:rsidRPr="000C6A17">
        <w:rPr>
          <w:szCs w:val="24"/>
        </w:rPr>
        <w:t xml:space="preserve">исполнителем для работ по </w:t>
      </w:r>
      <w:proofErr w:type="spellStart"/>
      <w:r w:rsidRPr="000C6A17">
        <w:rPr>
          <w:szCs w:val="24"/>
        </w:rPr>
        <w:t>мусороудалению</w:t>
      </w:r>
      <w:proofErr w:type="spellEnd"/>
      <w:r w:rsidRPr="000C6A17">
        <w:rPr>
          <w:szCs w:val="24"/>
        </w:rPr>
        <w:t xml:space="preserve"> отходов всего поселения в целом должно быть не менее двух – в целях обеспечения бесперебойной работы, на случай выхода из строя одного из мусоровозов, а также для обеспечения вывоза отходов </w:t>
      </w:r>
      <w:r>
        <w:rPr>
          <w:szCs w:val="24"/>
        </w:rPr>
        <w:t>на лицензированный полигон ТБО</w:t>
      </w:r>
      <w:r w:rsidRPr="000C6A17">
        <w:rPr>
          <w:szCs w:val="24"/>
        </w:rPr>
        <w:t xml:space="preserve"> и возможного перехода на селективный сбор ТБО.</w:t>
      </w:r>
    </w:p>
    <w:p w:rsidR="004C26F1" w:rsidRDefault="004C26F1" w:rsidP="004C26F1">
      <w:pPr>
        <w:pStyle w:val="a6"/>
        <w:keepNext/>
        <w:spacing w:after="0"/>
        <w:jc w:val="right"/>
        <w:rPr>
          <w:b w:val="0"/>
          <w:noProof/>
          <w:color w:val="auto"/>
          <w:sz w:val="24"/>
          <w:szCs w:val="24"/>
        </w:rPr>
      </w:pPr>
      <w:r w:rsidRPr="004E5E1F">
        <w:rPr>
          <w:b w:val="0"/>
          <w:noProof/>
          <w:color w:val="auto"/>
          <w:sz w:val="24"/>
          <w:szCs w:val="24"/>
        </w:rPr>
        <w:t xml:space="preserve">Таблица </w:t>
      </w:r>
      <w:r w:rsidR="00E6666B">
        <w:rPr>
          <w:b w:val="0"/>
          <w:noProof/>
          <w:color w:val="auto"/>
          <w:sz w:val="24"/>
          <w:szCs w:val="24"/>
        </w:rPr>
        <w:fldChar w:fldCharType="begin"/>
      </w:r>
      <w:r w:rsidR="00D73627">
        <w:rPr>
          <w:b w:val="0"/>
          <w:noProof/>
          <w:color w:val="auto"/>
          <w:sz w:val="24"/>
          <w:szCs w:val="24"/>
        </w:rPr>
        <w:instrText xml:space="preserve"> STYLEREF 2 \s </w:instrText>
      </w:r>
      <w:r w:rsidR="00E6666B">
        <w:rPr>
          <w:b w:val="0"/>
          <w:noProof/>
          <w:color w:val="auto"/>
          <w:sz w:val="24"/>
          <w:szCs w:val="24"/>
        </w:rPr>
        <w:fldChar w:fldCharType="separate"/>
      </w:r>
      <w:r w:rsidR="00D73627">
        <w:rPr>
          <w:b w:val="0"/>
          <w:noProof/>
          <w:color w:val="auto"/>
          <w:sz w:val="24"/>
          <w:szCs w:val="24"/>
        </w:rPr>
        <w:t>3.11</w:t>
      </w:r>
      <w:r w:rsidR="00E6666B">
        <w:rPr>
          <w:b w:val="0"/>
          <w:noProof/>
          <w:color w:val="auto"/>
          <w:sz w:val="24"/>
          <w:szCs w:val="24"/>
        </w:rPr>
        <w:fldChar w:fldCharType="end"/>
      </w:r>
      <w:r w:rsidR="00D73627">
        <w:rPr>
          <w:b w:val="0"/>
          <w:noProof/>
          <w:color w:val="auto"/>
          <w:sz w:val="24"/>
          <w:szCs w:val="24"/>
        </w:rPr>
        <w:t>.</w:t>
      </w:r>
      <w:r w:rsidR="00E6666B">
        <w:rPr>
          <w:b w:val="0"/>
          <w:noProof/>
          <w:color w:val="auto"/>
          <w:sz w:val="24"/>
          <w:szCs w:val="24"/>
        </w:rPr>
        <w:fldChar w:fldCharType="begin"/>
      </w:r>
      <w:r w:rsidR="00D73627">
        <w:rPr>
          <w:b w:val="0"/>
          <w:noProof/>
          <w:color w:val="auto"/>
          <w:sz w:val="24"/>
          <w:szCs w:val="24"/>
        </w:rPr>
        <w:instrText xml:space="preserve"> SEQ Таблица \* ARABIC \s 2 </w:instrText>
      </w:r>
      <w:r w:rsidR="00E6666B">
        <w:rPr>
          <w:b w:val="0"/>
          <w:noProof/>
          <w:color w:val="auto"/>
          <w:sz w:val="24"/>
          <w:szCs w:val="24"/>
        </w:rPr>
        <w:fldChar w:fldCharType="separate"/>
      </w:r>
      <w:r w:rsidR="00D73627">
        <w:rPr>
          <w:b w:val="0"/>
          <w:noProof/>
          <w:color w:val="auto"/>
          <w:sz w:val="24"/>
          <w:szCs w:val="24"/>
        </w:rPr>
        <w:t>3</w:t>
      </w:r>
      <w:r w:rsidR="00E6666B">
        <w:rPr>
          <w:b w:val="0"/>
          <w:noProof/>
          <w:color w:val="auto"/>
          <w:sz w:val="24"/>
          <w:szCs w:val="24"/>
        </w:rPr>
        <w:fldChar w:fldCharType="end"/>
      </w:r>
    </w:p>
    <w:p w:rsidR="005B3C93" w:rsidRPr="000C6A17" w:rsidRDefault="004C26F1" w:rsidP="004C26F1">
      <w:pPr>
        <w:spacing w:before="0" w:after="0"/>
        <w:jc w:val="right"/>
      </w:pPr>
      <w:r>
        <w:t xml:space="preserve">Характеристика </w:t>
      </w:r>
      <w:proofErr w:type="spellStart"/>
      <w:r>
        <w:t>спецавтопарка</w:t>
      </w:r>
      <w:proofErr w:type="spellEnd"/>
    </w:p>
    <w:tbl>
      <w:tblPr>
        <w:tblStyle w:val="af0"/>
        <w:tblW w:w="0" w:type="auto"/>
        <w:jc w:val="center"/>
        <w:tblInd w:w="-298" w:type="dxa"/>
        <w:tblLook w:val="04A0" w:firstRow="1" w:lastRow="0" w:firstColumn="1" w:lastColumn="0" w:noHBand="0" w:noVBand="1"/>
      </w:tblPr>
      <w:tblGrid>
        <w:gridCol w:w="1829"/>
        <w:gridCol w:w="1983"/>
        <w:gridCol w:w="1145"/>
        <w:gridCol w:w="1522"/>
        <w:gridCol w:w="1505"/>
        <w:gridCol w:w="1477"/>
      </w:tblGrid>
      <w:tr w:rsidR="0080220F" w:rsidRPr="000C6A17" w:rsidTr="0080220F">
        <w:trPr>
          <w:jc w:val="center"/>
        </w:trPr>
        <w:tc>
          <w:tcPr>
            <w:tcW w:w="1829" w:type="dxa"/>
            <w:vAlign w:val="center"/>
          </w:tcPr>
          <w:p w:rsidR="0080220F" w:rsidRPr="009622F0" w:rsidRDefault="0080220F" w:rsidP="0080220F">
            <w:pPr>
              <w:suppressAutoHyphens/>
              <w:spacing w:before="0" w:after="0"/>
              <w:ind w:left="-79" w:right="-52"/>
              <w:jc w:val="center"/>
              <w:rPr>
                <w:sz w:val="24"/>
                <w:szCs w:val="24"/>
              </w:rPr>
            </w:pPr>
            <w:r w:rsidRPr="009622F0">
              <w:rPr>
                <w:sz w:val="24"/>
                <w:szCs w:val="24"/>
              </w:rPr>
              <w:t>Модель</w:t>
            </w:r>
          </w:p>
        </w:tc>
        <w:tc>
          <w:tcPr>
            <w:tcW w:w="1983" w:type="dxa"/>
            <w:vAlign w:val="center"/>
          </w:tcPr>
          <w:p w:rsidR="0080220F" w:rsidRPr="009622F0" w:rsidRDefault="0080220F" w:rsidP="0080220F">
            <w:pPr>
              <w:suppressAutoHyphens/>
              <w:spacing w:before="0" w:after="0"/>
              <w:ind w:left="-79" w:right="-52"/>
              <w:jc w:val="center"/>
              <w:rPr>
                <w:sz w:val="24"/>
                <w:szCs w:val="24"/>
              </w:rPr>
            </w:pPr>
            <w:r w:rsidRPr="009622F0">
              <w:rPr>
                <w:sz w:val="24"/>
                <w:szCs w:val="24"/>
              </w:rPr>
              <w:t>Базовое шасси</w:t>
            </w:r>
          </w:p>
        </w:tc>
        <w:tc>
          <w:tcPr>
            <w:tcW w:w="1145" w:type="dxa"/>
            <w:vAlign w:val="center"/>
          </w:tcPr>
          <w:p w:rsidR="0080220F" w:rsidRPr="009622F0" w:rsidRDefault="0080220F" w:rsidP="0080220F">
            <w:pPr>
              <w:suppressAutoHyphens/>
              <w:spacing w:before="0" w:after="0"/>
              <w:ind w:left="-79" w:right="-52"/>
              <w:jc w:val="center"/>
              <w:rPr>
                <w:sz w:val="24"/>
                <w:szCs w:val="24"/>
              </w:rPr>
            </w:pPr>
            <w:r w:rsidRPr="009622F0">
              <w:rPr>
                <w:sz w:val="24"/>
                <w:szCs w:val="24"/>
              </w:rPr>
              <w:t>Объём кузова, м</w:t>
            </w:r>
            <w:r w:rsidRPr="009622F0">
              <w:rPr>
                <w:sz w:val="24"/>
                <w:szCs w:val="24"/>
                <w:vertAlign w:val="superscript"/>
              </w:rPr>
              <w:t>3</w:t>
            </w:r>
          </w:p>
        </w:tc>
        <w:tc>
          <w:tcPr>
            <w:tcW w:w="1522" w:type="dxa"/>
            <w:vAlign w:val="center"/>
          </w:tcPr>
          <w:p w:rsidR="0080220F" w:rsidRPr="009622F0" w:rsidRDefault="0080220F" w:rsidP="0080220F">
            <w:pPr>
              <w:suppressAutoHyphens/>
              <w:spacing w:before="0" w:after="0"/>
              <w:ind w:left="-79" w:right="-52"/>
              <w:jc w:val="center"/>
              <w:rPr>
                <w:sz w:val="24"/>
                <w:szCs w:val="24"/>
              </w:rPr>
            </w:pPr>
            <w:r w:rsidRPr="009622F0">
              <w:rPr>
                <w:sz w:val="24"/>
                <w:szCs w:val="24"/>
              </w:rPr>
              <w:t>Навесное оборудование</w:t>
            </w:r>
          </w:p>
        </w:tc>
        <w:tc>
          <w:tcPr>
            <w:tcW w:w="1505" w:type="dxa"/>
            <w:vAlign w:val="center"/>
          </w:tcPr>
          <w:p w:rsidR="0080220F" w:rsidRPr="009622F0" w:rsidRDefault="0080220F" w:rsidP="0080220F">
            <w:pPr>
              <w:suppressAutoHyphens/>
              <w:spacing w:before="0" w:after="0"/>
              <w:ind w:left="-79" w:right="-52"/>
              <w:jc w:val="center"/>
              <w:rPr>
                <w:sz w:val="24"/>
                <w:szCs w:val="24"/>
              </w:rPr>
            </w:pPr>
            <w:r w:rsidRPr="009622F0">
              <w:rPr>
                <w:sz w:val="24"/>
                <w:szCs w:val="24"/>
              </w:rPr>
              <w:t>Коэффициент уплотнения</w:t>
            </w:r>
          </w:p>
        </w:tc>
        <w:tc>
          <w:tcPr>
            <w:tcW w:w="1477" w:type="dxa"/>
            <w:vAlign w:val="center"/>
          </w:tcPr>
          <w:p w:rsidR="0080220F" w:rsidRPr="009622F0" w:rsidRDefault="0080220F" w:rsidP="0080220F">
            <w:pPr>
              <w:suppressAutoHyphens/>
              <w:spacing w:before="0" w:after="0"/>
              <w:ind w:left="-79" w:right="-52"/>
              <w:jc w:val="center"/>
              <w:rPr>
                <w:sz w:val="24"/>
                <w:szCs w:val="24"/>
              </w:rPr>
            </w:pPr>
            <w:r w:rsidRPr="009622F0">
              <w:rPr>
                <w:sz w:val="24"/>
                <w:szCs w:val="24"/>
              </w:rPr>
              <w:t>Количество, штук</w:t>
            </w:r>
          </w:p>
        </w:tc>
      </w:tr>
      <w:tr w:rsidR="0080220F" w:rsidRPr="000C6A17" w:rsidTr="0080220F">
        <w:trPr>
          <w:jc w:val="center"/>
        </w:trPr>
        <w:tc>
          <w:tcPr>
            <w:tcW w:w="1829" w:type="dxa"/>
            <w:vAlign w:val="center"/>
          </w:tcPr>
          <w:p w:rsidR="0080220F" w:rsidRPr="0080220F" w:rsidRDefault="0080220F" w:rsidP="0080220F">
            <w:pPr>
              <w:shd w:val="clear" w:color="auto" w:fill="FFFFFF"/>
              <w:spacing w:before="0" w:after="0"/>
              <w:jc w:val="center"/>
              <w:rPr>
                <w:rFonts w:cs="Times New Roman"/>
                <w:sz w:val="24"/>
                <w:szCs w:val="24"/>
              </w:rPr>
            </w:pPr>
            <w:r w:rsidRPr="0080220F">
              <w:rPr>
                <w:rFonts w:cs="Times New Roman"/>
                <w:sz w:val="24"/>
                <w:szCs w:val="24"/>
              </w:rPr>
              <w:t>ЗиЛ-433362</w:t>
            </w:r>
          </w:p>
        </w:tc>
        <w:tc>
          <w:tcPr>
            <w:tcW w:w="1983" w:type="dxa"/>
            <w:vAlign w:val="center"/>
          </w:tcPr>
          <w:p w:rsidR="0080220F" w:rsidRPr="0080220F" w:rsidRDefault="0080220F" w:rsidP="0080220F">
            <w:pPr>
              <w:shd w:val="clear" w:color="auto" w:fill="FFFFFF"/>
              <w:spacing w:before="0" w:after="0"/>
              <w:jc w:val="center"/>
              <w:rPr>
                <w:rFonts w:cs="Times New Roman"/>
                <w:sz w:val="24"/>
                <w:szCs w:val="24"/>
              </w:rPr>
            </w:pPr>
            <w:proofErr w:type="spellStart"/>
            <w:r w:rsidRPr="0080220F">
              <w:rPr>
                <w:rFonts w:cs="Times New Roman"/>
                <w:sz w:val="24"/>
                <w:szCs w:val="24"/>
              </w:rPr>
              <w:t>ЗиЛ</w:t>
            </w:r>
            <w:proofErr w:type="spellEnd"/>
            <w:r w:rsidRPr="0080220F">
              <w:rPr>
                <w:rFonts w:cs="Times New Roman"/>
                <w:sz w:val="24"/>
                <w:szCs w:val="24"/>
              </w:rPr>
              <w:t xml:space="preserve"> 433362</w:t>
            </w:r>
          </w:p>
        </w:tc>
        <w:tc>
          <w:tcPr>
            <w:tcW w:w="1145" w:type="dxa"/>
            <w:vAlign w:val="center"/>
          </w:tcPr>
          <w:p w:rsidR="0080220F" w:rsidRPr="0080220F" w:rsidRDefault="0080220F" w:rsidP="0080220F">
            <w:pPr>
              <w:shd w:val="clear" w:color="auto" w:fill="FFFFFF"/>
              <w:spacing w:before="0" w:after="0"/>
              <w:jc w:val="center"/>
              <w:rPr>
                <w:rFonts w:cs="Times New Roman"/>
                <w:sz w:val="24"/>
                <w:szCs w:val="24"/>
              </w:rPr>
            </w:pPr>
            <w:r w:rsidRPr="0080220F">
              <w:rPr>
                <w:rFonts w:cs="Times New Roman"/>
                <w:sz w:val="24"/>
                <w:szCs w:val="24"/>
              </w:rPr>
              <w:t>6,0</w:t>
            </w:r>
          </w:p>
        </w:tc>
        <w:tc>
          <w:tcPr>
            <w:tcW w:w="1522" w:type="dxa"/>
            <w:vAlign w:val="center"/>
          </w:tcPr>
          <w:p w:rsidR="0080220F" w:rsidRPr="0080220F" w:rsidRDefault="0080220F" w:rsidP="0080220F">
            <w:pPr>
              <w:shd w:val="clear" w:color="auto" w:fill="FFFFFF"/>
              <w:spacing w:before="0" w:after="0"/>
              <w:jc w:val="center"/>
              <w:rPr>
                <w:rFonts w:cs="Times New Roman"/>
                <w:sz w:val="24"/>
                <w:szCs w:val="24"/>
              </w:rPr>
            </w:pPr>
            <w:r w:rsidRPr="0080220F">
              <w:rPr>
                <w:rFonts w:cs="Times New Roman"/>
                <w:sz w:val="24"/>
                <w:szCs w:val="24"/>
              </w:rPr>
              <w:t>-</w:t>
            </w:r>
          </w:p>
        </w:tc>
        <w:tc>
          <w:tcPr>
            <w:tcW w:w="1505" w:type="dxa"/>
            <w:vAlign w:val="center"/>
          </w:tcPr>
          <w:p w:rsidR="0080220F" w:rsidRPr="0080220F" w:rsidRDefault="0080220F" w:rsidP="0080220F">
            <w:pPr>
              <w:shd w:val="clear" w:color="auto" w:fill="FFFFFF"/>
              <w:spacing w:before="0" w:after="0"/>
              <w:jc w:val="center"/>
              <w:rPr>
                <w:rFonts w:cs="Times New Roman"/>
                <w:sz w:val="24"/>
                <w:szCs w:val="24"/>
              </w:rPr>
            </w:pPr>
            <w:r w:rsidRPr="0080220F">
              <w:rPr>
                <w:rFonts w:cs="Times New Roman"/>
                <w:sz w:val="24"/>
                <w:szCs w:val="24"/>
              </w:rPr>
              <w:t>-</w:t>
            </w:r>
          </w:p>
        </w:tc>
        <w:tc>
          <w:tcPr>
            <w:tcW w:w="1477" w:type="dxa"/>
            <w:vAlign w:val="center"/>
          </w:tcPr>
          <w:p w:rsidR="0080220F" w:rsidRPr="0080220F" w:rsidRDefault="0080220F" w:rsidP="0080220F">
            <w:pPr>
              <w:shd w:val="clear" w:color="auto" w:fill="FFFFFF"/>
              <w:spacing w:before="0" w:after="0"/>
              <w:jc w:val="center"/>
              <w:rPr>
                <w:rFonts w:cs="Times New Roman"/>
                <w:sz w:val="24"/>
                <w:szCs w:val="24"/>
              </w:rPr>
            </w:pPr>
            <w:r>
              <w:rPr>
                <w:rFonts w:cs="Times New Roman"/>
                <w:sz w:val="24"/>
                <w:szCs w:val="24"/>
              </w:rPr>
              <w:t>1</w:t>
            </w:r>
          </w:p>
        </w:tc>
      </w:tr>
      <w:tr w:rsidR="0080220F" w:rsidRPr="000C6A17" w:rsidTr="0080220F">
        <w:trPr>
          <w:jc w:val="center"/>
        </w:trPr>
        <w:tc>
          <w:tcPr>
            <w:tcW w:w="1829" w:type="dxa"/>
            <w:vAlign w:val="center"/>
          </w:tcPr>
          <w:p w:rsidR="0080220F" w:rsidRPr="0080220F" w:rsidRDefault="0080220F" w:rsidP="0080220F">
            <w:pPr>
              <w:shd w:val="clear" w:color="auto" w:fill="FFFFFF"/>
              <w:spacing w:before="0" w:after="0"/>
              <w:jc w:val="center"/>
              <w:rPr>
                <w:rFonts w:cs="Times New Roman"/>
                <w:sz w:val="24"/>
                <w:szCs w:val="24"/>
              </w:rPr>
            </w:pPr>
            <w:r w:rsidRPr="0080220F">
              <w:rPr>
                <w:rFonts w:cs="Times New Roman"/>
                <w:sz w:val="24"/>
                <w:szCs w:val="24"/>
              </w:rPr>
              <w:t>ГАЗ-5312 СПК</w:t>
            </w:r>
          </w:p>
        </w:tc>
        <w:tc>
          <w:tcPr>
            <w:tcW w:w="1983" w:type="dxa"/>
            <w:vAlign w:val="center"/>
          </w:tcPr>
          <w:p w:rsidR="0080220F" w:rsidRPr="0080220F" w:rsidRDefault="0080220F" w:rsidP="0080220F">
            <w:pPr>
              <w:shd w:val="clear" w:color="auto" w:fill="FFFFFF"/>
              <w:spacing w:before="0" w:after="0"/>
              <w:jc w:val="center"/>
              <w:rPr>
                <w:rFonts w:cs="Times New Roman"/>
                <w:sz w:val="24"/>
                <w:szCs w:val="24"/>
              </w:rPr>
            </w:pPr>
            <w:r w:rsidRPr="0080220F">
              <w:rPr>
                <w:rFonts w:cs="Times New Roman"/>
                <w:sz w:val="24"/>
                <w:szCs w:val="24"/>
              </w:rPr>
              <w:t>ГАЗ 53</w:t>
            </w:r>
          </w:p>
        </w:tc>
        <w:tc>
          <w:tcPr>
            <w:tcW w:w="1145" w:type="dxa"/>
            <w:vAlign w:val="center"/>
          </w:tcPr>
          <w:p w:rsidR="0080220F" w:rsidRPr="0080220F" w:rsidRDefault="0080220F" w:rsidP="0080220F">
            <w:pPr>
              <w:shd w:val="clear" w:color="auto" w:fill="FFFFFF"/>
              <w:spacing w:before="0" w:after="0"/>
              <w:jc w:val="center"/>
              <w:rPr>
                <w:rFonts w:cs="Times New Roman"/>
                <w:sz w:val="24"/>
                <w:szCs w:val="24"/>
              </w:rPr>
            </w:pPr>
            <w:r w:rsidRPr="0080220F">
              <w:rPr>
                <w:rFonts w:cs="Times New Roman"/>
                <w:sz w:val="24"/>
                <w:szCs w:val="24"/>
              </w:rPr>
              <w:t>5,5</w:t>
            </w:r>
          </w:p>
        </w:tc>
        <w:tc>
          <w:tcPr>
            <w:tcW w:w="1522" w:type="dxa"/>
            <w:vAlign w:val="center"/>
          </w:tcPr>
          <w:p w:rsidR="0080220F" w:rsidRPr="0080220F" w:rsidRDefault="0080220F" w:rsidP="0080220F">
            <w:pPr>
              <w:shd w:val="clear" w:color="auto" w:fill="FFFFFF"/>
              <w:spacing w:before="0" w:after="0"/>
              <w:jc w:val="center"/>
              <w:rPr>
                <w:rFonts w:cs="Times New Roman"/>
                <w:sz w:val="24"/>
                <w:szCs w:val="24"/>
              </w:rPr>
            </w:pPr>
            <w:r w:rsidRPr="0080220F">
              <w:rPr>
                <w:rFonts w:cs="Times New Roman"/>
                <w:sz w:val="24"/>
                <w:szCs w:val="24"/>
              </w:rPr>
              <w:t>-</w:t>
            </w:r>
          </w:p>
        </w:tc>
        <w:tc>
          <w:tcPr>
            <w:tcW w:w="1505" w:type="dxa"/>
            <w:vAlign w:val="center"/>
          </w:tcPr>
          <w:p w:rsidR="0080220F" w:rsidRPr="0080220F" w:rsidRDefault="0080220F" w:rsidP="0080220F">
            <w:pPr>
              <w:shd w:val="clear" w:color="auto" w:fill="FFFFFF"/>
              <w:spacing w:before="0" w:after="0"/>
              <w:jc w:val="center"/>
              <w:rPr>
                <w:rFonts w:cs="Times New Roman"/>
                <w:sz w:val="24"/>
                <w:szCs w:val="24"/>
              </w:rPr>
            </w:pPr>
            <w:r w:rsidRPr="0080220F">
              <w:rPr>
                <w:rFonts w:cs="Times New Roman"/>
                <w:sz w:val="24"/>
                <w:szCs w:val="24"/>
              </w:rPr>
              <w:t>-</w:t>
            </w:r>
          </w:p>
        </w:tc>
        <w:tc>
          <w:tcPr>
            <w:tcW w:w="1477" w:type="dxa"/>
            <w:vAlign w:val="center"/>
          </w:tcPr>
          <w:p w:rsidR="0080220F" w:rsidRPr="0080220F" w:rsidRDefault="0080220F" w:rsidP="0080220F">
            <w:pPr>
              <w:shd w:val="clear" w:color="auto" w:fill="FFFFFF"/>
              <w:spacing w:before="0" w:after="0"/>
              <w:jc w:val="center"/>
              <w:rPr>
                <w:rFonts w:cs="Times New Roman"/>
                <w:sz w:val="24"/>
                <w:szCs w:val="24"/>
              </w:rPr>
            </w:pPr>
            <w:r>
              <w:rPr>
                <w:rFonts w:cs="Times New Roman"/>
                <w:sz w:val="24"/>
                <w:szCs w:val="24"/>
              </w:rPr>
              <w:t>1</w:t>
            </w:r>
          </w:p>
        </w:tc>
      </w:tr>
      <w:tr w:rsidR="0080220F" w:rsidRPr="000C6A17" w:rsidTr="0080220F">
        <w:trPr>
          <w:jc w:val="center"/>
        </w:trPr>
        <w:tc>
          <w:tcPr>
            <w:tcW w:w="1829" w:type="dxa"/>
            <w:vAlign w:val="center"/>
          </w:tcPr>
          <w:p w:rsidR="0080220F" w:rsidRPr="0080220F" w:rsidRDefault="0080220F" w:rsidP="0080220F">
            <w:pPr>
              <w:spacing w:before="0" w:after="0"/>
              <w:jc w:val="center"/>
              <w:rPr>
                <w:rFonts w:cs="Times New Roman"/>
                <w:sz w:val="24"/>
                <w:szCs w:val="24"/>
              </w:rPr>
            </w:pPr>
            <w:r w:rsidRPr="0080220F">
              <w:rPr>
                <w:rFonts w:cs="Times New Roman"/>
                <w:sz w:val="24"/>
                <w:szCs w:val="24"/>
              </w:rPr>
              <w:t>КО-</w:t>
            </w:r>
            <w:smartTag w:uri="urn:schemas-microsoft-com:office:smarttags" w:element="metricconverter">
              <w:smartTagPr>
                <w:attr w:name="ProductID" w:val="415 М"/>
              </w:smartTagPr>
              <w:r w:rsidRPr="0080220F">
                <w:rPr>
                  <w:rFonts w:cs="Times New Roman"/>
                  <w:sz w:val="24"/>
                  <w:szCs w:val="24"/>
                </w:rPr>
                <w:t>415 М</w:t>
              </w:r>
            </w:smartTag>
          </w:p>
        </w:tc>
        <w:tc>
          <w:tcPr>
            <w:tcW w:w="1983" w:type="dxa"/>
            <w:vAlign w:val="center"/>
          </w:tcPr>
          <w:p w:rsidR="0080220F" w:rsidRPr="0080220F" w:rsidRDefault="0080220F" w:rsidP="0080220F">
            <w:pPr>
              <w:spacing w:before="0" w:after="0"/>
              <w:jc w:val="center"/>
              <w:rPr>
                <w:rFonts w:cs="Times New Roman"/>
                <w:sz w:val="24"/>
                <w:szCs w:val="24"/>
              </w:rPr>
            </w:pPr>
            <w:r w:rsidRPr="0080220F">
              <w:rPr>
                <w:rFonts w:cs="Times New Roman"/>
                <w:sz w:val="24"/>
                <w:szCs w:val="24"/>
              </w:rPr>
              <w:t>КАМАЗ-53215</w:t>
            </w:r>
          </w:p>
        </w:tc>
        <w:tc>
          <w:tcPr>
            <w:tcW w:w="1145" w:type="dxa"/>
            <w:vAlign w:val="center"/>
          </w:tcPr>
          <w:p w:rsidR="0080220F" w:rsidRPr="0080220F" w:rsidRDefault="0080220F" w:rsidP="0080220F">
            <w:pPr>
              <w:spacing w:before="0" w:after="0"/>
              <w:jc w:val="center"/>
              <w:rPr>
                <w:rFonts w:cs="Times New Roman"/>
                <w:sz w:val="24"/>
                <w:szCs w:val="24"/>
              </w:rPr>
            </w:pPr>
            <w:r w:rsidRPr="0080220F">
              <w:rPr>
                <w:rFonts w:cs="Times New Roman"/>
                <w:sz w:val="24"/>
                <w:szCs w:val="24"/>
              </w:rPr>
              <w:t>22,5</w:t>
            </w:r>
          </w:p>
        </w:tc>
        <w:tc>
          <w:tcPr>
            <w:tcW w:w="1522" w:type="dxa"/>
            <w:vAlign w:val="center"/>
          </w:tcPr>
          <w:p w:rsidR="0080220F" w:rsidRPr="0080220F" w:rsidRDefault="0080220F" w:rsidP="0080220F">
            <w:pPr>
              <w:spacing w:before="0" w:after="0"/>
              <w:jc w:val="center"/>
              <w:rPr>
                <w:rFonts w:cs="Times New Roman"/>
                <w:sz w:val="24"/>
                <w:szCs w:val="24"/>
              </w:rPr>
            </w:pPr>
            <w:r w:rsidRPr="0080220F">
              <w:rPr>
                <w:rFonts w:cs="Times New Roman"/>
                <w:sz w:val="24"/>
                <w:szCs w:val="24"/>
              </w:rPr>
              <w:t>-</w:t>
            </w:r>
          </w:p>
        </w:tc>
        <w:tc>
          <w:tcPr>
            <w:tcW w:w="1505" w:type="dxa"/>
            <w:vAlign w:val="center"/>
          </w:tcPr>
          <w:p w:rsidR="0080220F" w:rsidRPr="0080220F" w:rsidRDefault="0080220F" w:rsidP="0080220F">
            <w:pPr>
              <w:spacing w:before="0" w:after="0"/>
              <w:jc w:val="center"/>
              <w:rPr>
                <w:rFonts w:cs="Times New Roman"/>
                <w:sz w:val="24"/>
                <w:szCs w:val="24"/>
              </w:rPr>
            </w:pPr>
            <w:r w:rsidRPr="0080220F">
              <w:rPr>
                <w:rFonts w:cs="Times New Roman"/>
                <w:sz w:val="24"/>
                <w:szCs w:val="24"/>
              </w:rPr>
              <w:t>1,8</w:t>
            </w:r>
          </w:p>
        </w:tc>
        <w:tc>
          <w:tcPr>
            <w:tcW w:w="1477" w:type="dxa"/>
            <w:vAlign w:val="center"/>
          </w:tcPr>
          <w:p w:rsidR="0080220F" w:rsidRPr="0080220F" w:rsidRDefault="0080220F" w:rsidP="0080220F">
            <w:pPr>
              <w:spacing w:before="0" w:after="0"/>
              <w:jc w:val="center"/>
              <w:rPr>
                <w:rFonts w:cs="Times New Roman"/>
                <w:sz w:val="24"/>
                <w:szCs w:val="24"/>
              </w:rPr>
            </w:pPr>
            <w:r>
              <w:rPr>
                <w:rFonts w:cs="Times New Roman"/>
                <w:sz w:val="24"/>
                <w:szCs w:val="24"/>
              </w:rPr>
              <w:t>1</w:t>
            </w:r>
          </w:p>
        </w:tc>
      </w:tr>
    </w:tbl>
    <w:p w:rsidR="005B3C93" w:rsidRPr="000C6A17" w:rsidRDefault="005B3C93" w:rsidP="0080220F">
      <w:pPr>
        <w:suppressAutoHyphens/>
      </w:pPr>
      <w:r w:rsidRPr="000C6A17">
        <w:t>Для сбора и вывоза КГО и ЖБО специального автотранспорта нет.</w:t>
      </w:r>
      <w:r>
        <w:t xml:space="preserve"> </w:t>
      </w:r>
    </w:p>
    <w:p w:rsidR="00457BB4" w:rsidRPr="00E061F0" w:rsidRDefault="00457BB4" w:rsidP="007155D5">
      <w:pPr>
        <w:rPr>
          <w:b/>
          <w:snapToGrid w:val="0"/>
        </w:rPr>
      </w:pPr>
      <w:r w:rsidRPr="00E061F0">
        <w:rPr>
          <w:b/>
          <w:snapToGrid w:val="0"/>
        </w:rPr>
        <w:t xml:space="preserve">Биологические и химические отходы </w:t>
      </w:r>
    </w:p>
    <w:p w:rsidR="00457BB4" w:rsidRPr="00E061F0" w:rsidRDefault="00457BB4" w:rsidP="007155D5">
      <w:r w:rsidRPr="00E061F0">
        <w:t>Действующие скотомогильники на территории поселения отсутствуют.</w:t>
      </w:r>
      <w:r w:rsidR="00F13963">
        <w:t xml:space="preserve"> В 2,5 км к северу от д. Ретюнь находится скотомогильник ОАО «Рассвет». Скотомогильник законсервирован, захоронение не ведётся. Другие</w:t>
      </w:r>
      <w:r w:rsidRPr="00E061F0">
        <w:t xml:space="preserve"> </w:t>
      </w:r>
      <w:r w:rsidR="00F13963">
        <w:t>м</w:t>
      </w:r>
      <w:r w:rsidRPr="00E061F0">
        <w:t>еста захоронения биологических отходов не выявлены.</w:t>
      </w:r>
      <w:r w:rsidR="00F13963">
        <w:t xml:space="preserve"> Ближайший скотомогильник находится  в 1 км от д. Ивановское (Володарское сельское поселение).</w:t>
      </w:r>
    </w:p>
    <w:p w:rsidR="00887B45" w:rsidRPr="00887B45" w:rsidRDefault="00887B45" w:rsidP="00887B45">
      <w:pPr>
        <w:pStyle w:val="56"/>
        <w:tabs>
          <w:tab w:val="num" w:pos="1620"/>
        </w:tabs>
        <w:snapToGrid/>
        <w:spacing w:before="120" w:line="240" w:lineRule="auto"/>
        <w:ind w:firstLine="0"/>
        <w:rPr>
          <w:szCs w:val="24"/>
        </w:rPr>
      </w:pPr>
      <w:r>
        <w:rPr>
          <w:szCs w:val="24"/>
        </w:rPr>
        <w:lastRenderedPageBreak/>
        <w:t xml:space="preserve">Для отходов </w:t>
      </w:r>
      <w:r w:rsidRPr="00887B45">
        <w:rPr>
          <w:szCs w:val="24"/>
        </w:rPr>
        <w:t>Ретюнско</w:t>
      </w:r>
      <w:r>
        <w:rPr>
          <w:szCs w:val="24"/>
        </w:rPr>
        <w:t>го</w:t>
      </w:r>
      <w:r w:rsidRPr="00887B45">
        <w:rPr>
          <w:szCs w:val="24"/>
        </w:rPr>
        <w:t xml:space="preserve"> сельско</w:t>
      </w:r>
      <w:r>
        <w:rPr>
          <w:szCs w:val="24"/>
        </w:rPr>
        <w:t>го поселения</w:t>
      </w:r>
      <w:r w:rsidRPr="00887B45">
        <w:rPr>
          <w:szCs w:val="24"/>
        </w:rPr>
        <w:t xml:space="preserve"> используется один способ обезвреживания ТБО пут</w:t>
      </w:r>
      <w:r w:rsidR="00262E9C">
        <w:rPr>
          <w:szCs w:val="24"/>
        </w:rPr>
        <w:t>ё</w:t>
      </w:r>
      <w:r w:rsidRPr="00887B45">
        <w:rPr>
          <w:szCs w:val="24"/>
        </w:rPr>
        <w:t xml:space="preserve">м захоронения на полигоне, расположенном в </w:t>
      </w:r>
      <w:smartTag w:uri="urn:schemas-microsoft-com:office:smarttags" w:element="metricconverter">
        <w:smartTagPr>
          <w:attr w:name="ProductID" w:val="600 м"/>
        </w:smartTagPr>
        <w:r w:rsidRPr="00887B45">
          <w:rPr>
            <w:szCs w:val="24"/>
          </w:rPr>
          <w:t>600 м</w:t>
        </w:r>
      </w:smartTag>
      <w:r w:rsidRPr="00887B45">
        <w:rPr>
          <w:szCs w:val="24"/>
        </w:rPr>
        <w:t xml:space="preserve"> от д. </w:t>
      </w:r>
      <w:proofErr w:type="spellStart"/>
      <w:r w:rsidRPr="00887B45">
        <w:rPr>
          <w:szCs w:val="24"/>
        </w:rPr>
        <w:t>См</w:t>
      </w:r>
      <w:r w:rsidR="00262E9C">
        <w:rPr>
          <w:szCs w:val="24"/>
        </w:rPr>
        <w:t>ё</w:t>
      </w:r>
      <w:r w:rsidRPr="00887B45">
        <w:rPr>
          <w:szCs w:val="24"/>
        </w:rPr>
        <w:t>шино</w:t>
      </w:r>
      <w:proofErr w:type="spellEnd"/>
      <w:r w:rsidRPr="00887B45">
        <w:rPr>
          <w:szCs w:val="24"/>
        </w:rPr>
        <w:t>, на территории Заклинского сельского поселения.</w:t>
      </w:r>
      <w:r>
        <w:rPr>
          <w:szCs w:val="24"/>
        </w:rPr>
        <w:t xml:space="preserve"> </w:t>
      </w:r>
      <w:r w:rsidRPr="00887B45">
        <w:rPr>
          <w:szCs w:val="24"/>
        </w:rPr>
        <w:t>Среднее расстояние от мест сбора отходов до полигона, с уч</w:t>
      </w:r>
      <w:r w:rsidR="00262E9C">
        <w:rPr>
          <w:szCs w:val="24"/>
        </w:rPr>
        <w:t>ё</w:t>
      </w:r>
      <w:r w:rsidRPr="00887B45">
        <w:rPr>
          <w:szCs w:val="24"/>
        </w:rPr>
        <w:t>том маневрирования и возможных объездов составляет</w:t>
      </w:r>
      <w:r w:rsidR="00033020">
        <w:rPr>
          <w:szCs w:val="24"/>
        </w:rPr>
        <w:t xml:space="preserve"> </w:t>
      </w:r>
      <w:smartTag w:uri="urn:schemas-microsoft-com:office:smarttags" w:element="metricconverter">
        <w:smartTagPr>
          <w:attr w:name="ProductID" w:val="30 км"/>
        </w:smartTagPr>
        <w:r w:rsidRPr="00887B45">
          <w:rPr>
            <w:szCs w:val="24"/>
          </w:rPr>
          <w:t>30 км</w:t>
        </w:r>
      </w:smartTag>
      <w:r w:rsidRPr="00887B45">
        <w:rPr>
          <w:szCs w:val="24"/>
        </w:rPr>
        <w:t>.</w:t>
      </w:r>
    </w:p>
    <w:p w:rsidR="00887B45" w:rsidRPr="00887B45" w:rsidRDefault="00887B45" w:rsidP="00887B45">
      <w:pPr>
        <w:pStyle w:val="56"/>
        <w:tabs>
          <w:tab w:val="num" w:pos="1620"/>
        </w:tabs>
        <w:snapToGrid/>
        <w:spacing w:before="120" w:line="312" w:lineRule="auto"/>
        <w:ind w:firstLine="0"/>
        <w:rPr>
          <w:szCs w:val="24"/>
        </w:rPr>
      </w:pPr>
      <w:r w:rsidRPr="00887B45">
        <w:rPr>
          <w:szCs w:val="24"/>
        </w:rPr>
        <w:t xml:space="preserve">Полигон находится на балансе МУП «Сигнал». </w:t>
      </w:r>
    </w:p>
    <w:p w:rsidR="00887B45" w:rsidRPr="00887B45" w:rsidRDefault="00887B45" w:rsidP="00597FF7">
      <w:pPr>
        <w:pStyle w:val="56"/>
        <w:numPr>
          <w:ilvl w:val="2"/>
          <w:numId w:val="67"/>
        </w:numPr>
        <w:spacing w:before="120" w:line="240" w:lineRule="auto"/>
        <w:ind w:left="993" w:hanging="357"/>
        <w:contextualSpacing/>
        <w:rPr>
          <w:szCs w:val="24"/>
        </w:rPr>
      </w:pPr>
      <w:r w:rsidRPr="00887B45">
        <w:rPr>
          <w:szCs w:val="24"/>
        </w:rPr>
        <w:t xml:space="preserve">Год ввода в эксплуатацию </w:t>
      </w:r>
      <w:smartTag w:uri="urn:schemas-microsoft-com:office:smarttags" w:element="metricconverter">
        <w:smartTagPr>
          <w:attr w:name="ProductID" w:val="1976 г"/>
        </w:smartTagPr>
        <w:r w:rsidRPr="00887B45">
          <w:rPr>
            <w:szCs w:val="24"/>
          </w:rPr>
          <w:t>1976 г</w:t>
        </w:r>
      </w:smartTag>
      <w:r w:rsidRPr="00887B45">
        <w:rPr>
          <w:szCs w:val="24"/>
        </w:rPr>
        <w:t>.</w:t>
      </w:r>
    </w:p>
    <w:p w:rsidR="00887B45" w:rsidRPr="00887B45" w:rsidRDefault="00887B45" w:rsidP="00597FF7">
      <w:pPr>
        <w:pStyle w:val="56"/>
        <w:numPr>
          <w:ilvl w:val="2"/>
          <w:numId w:val="67"/>
        </w:numPr>
        <w:spacing w:before="120" w:line="240" w:lineRule="auto"/>
        <w:ind w:left="993" w:hanging="357"/>
        <w:contextualSpacing/>
        <w:rPr>
          <w:szCs w:val="24"/>
        </w:rPr>
      </w:pPr>
      <w:r w:rsidRPr="00887B45">
        <w:rPr>
          <w:szCs w:val="24"/>
        </w:rPr>
        <w:t xml:space="preserve">Грунты основание – </w:t>
      </w:r>
      <w:proofErr w:type="spellStart"/>
      <w:r w:rsidRPr="00887B45">
        <w:rPr>
          <w:szCs w:val="24"/>
        </w:rPr>
        <w:t>торфянники</w:t>
      </w:r>
      <w:proofErr w:type="spellEnd"/>
      <w:r w:rsidRPr="00887B45">
        <w:rPr>
          <w:szCs w:val="24"/>
        </w:rPr>
        <w:t>.</w:t>
      </w:r>
    </w:p>
    <w:p w:rsidR="00887B45" w:rsidRPr="00887B45" w:rsidRDefault="00887B45" w:rsidP="00597FF7">
      <w:pPr>
        <w:pStyle w:val="56"/>
        <w:numPr>
          <w:ilvl w:val="2"/>
          <w:numId w:val="67"/>
        </w:numPr>
        <w:spacing w:before="120" w:line="240" w:lineRule="auto"/>
        <w:ind w:left="993" w:hanging="357"/>
        <w:contextualSpacing/>
        <w:rPr>
          <w:szCs w:val="24"/>
        </w:rPr>
      </w:pPr>
      <w:r w:rsidRPr="00887B45">
        <w:rPr>
          <w:szCs w:val="24"/>
        </w:rPr>
        <w:t>Наличие противофил</w:t>
      </w:r>
      <w:r w:rsidR="00262E9C">
        <w:rPr>
          <w:szCs w:val="24"/>
        </w:rPr>
        <w:t>ь</w:t>
      </w:r>
      <w:r w:rsidRPr="00887B45">
        <w:rPr>
          <w:szCs w:val="24"/>
        </w:rPr>
        <w:t>трационного экрана.</w:t>
      </w:r>
    </w:p>
    <w:p w:rsidR="00887B45" w:rsidRPr="00887B45" w:rsidRDefault="00887B45" w:rsidP="00597FF7">
      <w:pPr>
        <w:pStyle w:val="56"/>
        <w:numPr>
          <w:ilvl w:val="2"/>
          <w:numId w:val="67"/>
        </w:numPr>
        <w:spacing w:before="120" w:line="240" w:lineRule="auto"/>
        <w:ind w:left="993" w:hanging="357"/>
        <w:contextualSpacing/>
        <w:rPr>
          <w:szCs w:val="24"/>
        </w:rPr>
      </w:pPr>
      <w:r w:rsidRPr="00887B45">
        <w:rPr>
          <w:szCs w:val="24"/>
        </w:rPr>
        <w:t xml:space="preserve">Размер санитарно-защитной зоны – </w:t>
      </w:r>
      <w:smartTag w:uri="urn:schemas-microsoft-com:office:smarttags" w:element="metricconverter">
        <w:smartTagPr>
          <w:attr w:name="ProductID" w:val="500 м"/>
        </w:smartTagPr>
        <w:r w:rsidRPr="00887B45">
          <w:rPr>
            <w:szCs w:val="24"/>
          </w:rPr>
          <w:t>500 м</w:t>
        </w:r>
      </w:smartTag>
      <w:r w:rsidRPr="00887B45">
        <w:rPr>
          <w:szCs w:val="24"/>
        </w:rPr>
        <w:t>.</w:t>
      </w:r>
    </w:p>
    <w:p w:rsidR="00887B45" w:rsidRPr="00887B45" w:rsidRDefault="00887B45" w:rsidP="00597FF7">
      <w:pPr>
        <w:pStyle w:val="56"/>
        <w:numPr>
          <w:ilvl w:val="2"/>
          <w:numId w:val="67"/>
        </w:numPr>
        <w:spacing w:before="120" w:line="240" w:lineRule="auto"/>
        <w:ind w:left="993" w:hanging="357"/>
        <w:contextualSpacing/>
        <w:rPr>
          <w:szCs w:val="24"/>
        </w:rPr>
      </w:pPr>
      <w:r w:rsidRPr="00887B45">
        <w:rPr>
          <w:szCs w:val="24"/>
        </w:rPr>
        <w:t>Наличие хозяйственной зоны и инженерных сооружений – нет.</w:t>
      </w:r>
    </w:p>
    <w:p w:rsidR="00887B45" w:rsidRPr="00887B45" w:rsidRDefault="00887B45" w:rsidP="00597FF7">
      <w:pPr>
        <w:pStyle w:val="56"/>
        <w:numPr>
          <w:ilvl w:val="2"/>
          <w:numId w:val="67"/>
        </w:numPr>
        <w:spacing w:before="120" w:line="240" w:lineRule="auto"/>
        <w:ind w:left="993" w:hanging="357"/>
        <w:contextualSpacing/>
        <w:rPr>
          <w:szCs w:val="24"/>
        </w:rPr>
      </w:pPr>
      <w:r w:rsidRPr="00887B45">
        <w:rPr>
          <w:szCs w:val="24"/>
        </w:rPr>
        <w:t>Технология складирования – захоронение.</w:t>
      </w:r>
    </w:p>
    <w:p w:rsidR="00887B45" w:rsidRPr="00887B45" w:rsidRDefault="00887B45" w:rsidP="00597FF7">
      <w:pPr>
        <w:pStyle w:val="56"/>
        <w:numPr>
          <w:ilvl w:val="2"/>
          <w:numId w:val="67"/>
        </w:numPr>
        <w:spacing w:before="120" w:line="240" w:lineRule="auto"/>
        <w:ind w:left="993" w:hanging="357"/>
        <w:contextualSpacing/>
        <w:rPr>
          <w:szCs w:val="24"/>
        </w:rPr>
      </w:pPr>
      <w:r w:rsidRPr="00887B45">
        <w:rPr>
          <w:szCs w:val="24"/>
        </w:rPr>
        <w:t>Используемая техника – Т-170, ДТ-75, МТЗ-80, противопожарная помпа.</w:t>
      </w:r>
    </w:p>
    <w:p w:rsidR="00887B45" w:rsidRPr="00887B45" w:rsidRDefault="00887B45" w:rsidP="00597FF7">
      <w:pPr>
        <w:pStyle w:val="56"/>
        <w:numPr>
          <w:ilvl w:val="2"/>
          <w:numId w:val="67"/>
        </w:numPr>
        <w:spacing w:before="120" w:line="240" w:lineRule="auto"/>
        <w:ind w:left="993" w:hanging="357"/>
        <w:contextualSpacing/>
        <w:rPr>
          <w:szCs w:val="24"/>
        </w:rPr>
      </w:pPr>
      <w:r w:rsidRPr="00887B45">
        <w:rPr>
          <w:szCs w:val="24"/>
        </w:rPr>
        <w:t>Высота накопленных отходов – 5м</w:t>
      </w:r>
    </w:p>
    <w:p w:rsidR="00887B45" w:rsidRPr="00887B45" w:rsidRDefault="00887B45" w:rsidP="00597FF7">
      <w:pPr>
        <w:pStyle w:val="56"/>
        <w:numPr>
          <w:ilvl w:val="2"/>
          <w:numId w:val="67"/>
        </w:numPr>
        <w:spacing w:before="120" w:line="240" w:lineRule="auto"/>
        <w:ind w:left="993" w:hanging="357"/>
        <w:contextualSpacing/>
        <w:rPr>
          <w:szCs w:val="24"/>
        </w:rPr>
      </w:pPr>
      <w:r w:rsidRPr="00887B45">
        <w:rPr>
          <w:szCs w:val="24"/>
        </w:rPr>
        <w:t xml:space="preserve">Количество накопленных отходов на 01.01.2007 – </w:t>
      </w:r>
      <w:smartTag w:uri="urn:schemas-microsoft-com:office:smarttags" w:element="metricconverter">
        <w:smartTagPr>
          <w:attr w:name="ProductID" w:val="321 703 куб. м"/>
        </w:smartTagPr>
        <w:r w:rsidRPr="00887B45">
          <w:rPr>
            <w:szCs w:val="24"/>
          </w:rPr>
          <w:t>321 703 куб. м</w:t>
        </w:r>
      </w:smartTag>
      <w:r w:rsidRPr="00887B45">
        <w:rPr>
          <w:szCs w:val="24"/>
        </w:rPr>
        <w:t>.</w:t>
      </w:r>
    </w:p>
    <w:p w:rsidR="00887B45" w:rsidRPr="00887B45" w:rsidRDefault="00887B45" w:rsidP="00597FF7">
      <w:pPr>
        <w:pStyle w:val="56"/>
        <w:numPr>
          <w:ilvl w:val="2"/>
          <w:numId w:val="67"/>
        </w:numPr>
        <w:spacing w:before="120" w:line="240" w:lineRule="auto"/>
        <w:ind w:left="993" w:hanging="357"/>
        <w:contextualSpacing/>
        <w:rPr>
          <w:szCs w:val="24"/>
        </w:rPr>
      </w:pPr>
      <w:r w:rsidRPr="00887B45">
        <w:rPr>
          <w:szCs w:val="24"/>
        </w:rPr>
        <w:t>Площадь</w:t>
      </w:r>
      <w:r>
        <w:rPr>
          <w:szCs w:val="24"/>
        </w:rPr>
        <w:t>,</w:t>
      </w:r>
      <w:r w:rsidRPr="00887B45">
        <w:rPr>
          <w:szCs w:val="24"/>
        </w:rPr>
        <w:t xml:space="preserve"> занятая отходами на полигоне – 7,5 га, кроме того, </w:t>
      </w:r>
      <w:proofErr w:type="spellStart"/>
      <w:r w:rsidRPr="00887B45">
        <w:rPr>
          <w:szCs w:val="24"/>
        </w:rPr>
        <w:t>рекультивировано</w:t>
      </w:r>
      <w:proofErr w:type="spellEnd"/>
      <w:r w:rsidRPr="00887B45">
        <w:rPr>
          <w:szCs w:val="24"/>
        </w:rPr>
        <w:t> – 4,5 га.</w:t>
      </w:r>
    </w:p>
    <w:p w:rsidR="00887B45" w:rsidRPr="00887B45" w:rsidRDefault="00887B45" w:rsidP="00597FF7">
      <w:pPr>
        <w:pStyle w:val="56"/>
        <w:numPr>
          <w:ilvl w:val="2"/>
          <w:numId w:val="67"/>
        </w:numPr>
        <w:spacing w:before="120" w:line="240" w:lineRule="auto"/>
        <w:ind w:left="993" w:hanging="357"/>
        <w:contextualSpacing/>
        <w:rPr>
          <w:szCs w:val="24"/>
        </w:rPr>
      </w:pPr>
      <w:r w:rsidRPr="00887B45">
        <w:rPr>
          <w:szCs w:val="24"/>
        </w:rPr>
        <w:t xml:space="preserve">Наличие системы мониторинга за состоянием окружающей среды – </w:t>
      </w:r>
      <w:smartTag w:uri="urn:schemas-microsoft-com:office:smarttags" w:element="metricconverter">
        <w:smartTagPr>
          <w:attr w:name="ProductID" w:val="3 га"/>
        </w:smartTagPr>
        <w:r w:rsidRPr="00887B45">
          <w:rPr>
            <w:szCs w:val="24"/>
          </w:rPr>
          <w:t>3 га</w:t>
        </w:r>
      </w:smartTag>
      <w:r w:rsidRPr="00887B45">
        <w:rPr>
          <w:szCs w:val="24"/>
        </w:rPr>
        <w:t>.</w:t>
      </w:r>
    </w:p>
    <w:p w:rsidR="00887B45" w:rsidRPr="00887B45" w:rsidRDefault="00887B45" w:rsidP="00597FF7">
      <w:pPr>
        <w:pStyle w:val="56"/>
        <w:numPr>
          <w:ilvl w:val="2"/>
          <w:numId w:val="67"/>
        </w:numPr>
        <w:spacing w:before="120" w:line="240" w:lineRule="auto"/>
        <w:ind w:left="993" w:hanging="357"/>
        <w:contextualSpacing/>
        <w:rPr>
          <w:szCs w:val="24"/>
        </w:rPr>
      </w:pPr>
      <w:r w:rsidRPr="00887B45">
        <w:rPr>
          <w:szCs w:val="24"/>
        </w:rPr>
        <w:t>Сведений о возможном расширении полигона нет.</w:t>
      </w:r>
    </w:p>
    <w:p w:rsidR="00D26DA4" w:rsidRPr="00D26DA4" w:rsidRDefault="00D26DA4" w:rsidP="00D26DA4">
      <w:pPr>
        <w:pStyle w:val="56"/>
        <w:tabs>
          <w:tab w:val="num" w:pos="1620"/>
        </w:tabs>
        <w:snapToGrid/>
        <w:spacing w:before="120" w:line="240" w:lineRule="auto"/>
        <w:ind w:firstLine="0"/>
        <w:rPr>
          <w:szCs w:val="24"/>
        </w:rPr>
      </w:pPr>
      <w:r w:rsidRPr="00D26DA4">
        <w:rPr>
          <w:szCs w:val="24"/>
        </w:rPr>
        <w:t>Пункты при</w:t>
      </w:r>
      <w:r w:rsidR="00262E9C">
        <w:rPr>
          <w:szCs w:val="24"/>
        </w:rPr>
        <w:t>ё</w:t>
      </w:r>
      <w:r w:rsidRPr="00D26DA4">
        <w:rPr>
          <w:szCs w:val="24"/>
        </w:rPr>
        <w:t>ма вторичного сырья</w:t>
      </w:r>
    </w:p>
    <w:p w:rsidR="00D26DA4" w:rsidRPr="00D26DA4" w:rsidRDefault="00D26DA4" w:rsidP="00D26DA4">
      <w:pPr>
        <w:pStyle w:val="56"/>
        <w:tabs>
          <w:tab w:val="num" w:pos="1620"/>
        </w:tabs>
        <w:snapToGrid/>
        <w:spacing w:before="120" w:line="240" w:lineRule="auto"/>
        <w:ind w:firstLine="0"/>
        <w:rPr>
          <w:szCs w:val="24"/>
        </w:rPr>
      </w:pPr>
      <w:r w:rsidRPr="00D26DA4">
        <w:rPr>
          <w:szCs w:val="24"/>
        </w:rPr>
        <w:t xml:space="preserve">Выделение и использование вторичного сырья из ТБО является действенным средством сокращения их потока, сбережения природных ресурсов и снижения расходов на удаление ТБО. Однако предприятий по реализации вторичного сырья в настоящее время не осуществляет, в </w:t>
      </w:r>
      <w:proofErr w:type="gramStart"/>
      <w:r w:rsidRPr="00D26DA4">
        <w:rPr>
          <w:szCs w:val="24"/>
        </w:rPr>
        <w:t>связи</w:t>
      </w:r>
      <w:proofErr w:type="gramEnd"/>
      <w:r w:rsidRPr="00D26DA4">
        <w:rPr>
          <w:szCs w:val="24"/>
        </w:rPr>
        <w:t xml:space="preserve"> с чем значительная часть отходов, пригодных для вторичного использования, попадает на полигон. Так, на полигоны попадает большое количество отходов, которые могут быть использованы как вторичное сырье, такие как бутылки пластиковые и стеклянные, картонные упаковки, отработанные шины и др.</w:t>
      </w:r>
    </w:p>
    <w:p w:rsidR="00D26DA4" w:rsidRPr="00D26DA4" w:rsidRDefault="00D26DA4" w:rsidP="00D26DA4">
      <w:pPr>
        <w:pStyle w:val="56"/>
        <w:tabs>
          <w:tab w:val="num" w:pos="1620"/>
        </w:tabs>
        <w:snapToGrid/>
        <w:spacing w:before="120" w:line="240" w:lineRule="auto"/>
        <w:ind w:firstLine="0"/>
        <w:rPr>
          <w:szCs w:val="24"/>
        </w:rPr>
      </w:pPr>
      <w:r w:rsidRPr="00D26DA4">
        <w:rPr>
          <w:szCs w:val="24"/>
        </w:rPr>
        <w:t xml:space="preserve">В Ретюнском сельском поселении отсутствует система приема вторичного сырья. </w:t>
      </w:r>
    </w:p>
    <w:p w:rsidR="00D26DA4" w:rsidRPr="00813A1F" w:rsidRDefault="00D26DA4" w:rsidP="00D26DA4">
      <w:pPr>
        <w:pStyle w:val="56"/>
        <w:tabs>
          <w:tab w:val="num" w:pos="1620"/>
        </w:tabs>
        <w:snapToGrid/>
        <w:spacing w:before="120" w:line="240" w:lineRule="auto"/>
        <w:ind w:firstLine="0"/>
        <w:rPr>
          <w:b/>
          <w:szCs w:val="24"/>
        </w:rPr>
      </w:pPr>
      <w:r w:rsidRPr="00813A1F">
        <w:rPr>
          <w:b/>
          <w:szCs w:val="24"/>
        </w:rPr>
        <w:t>Сбор опасных отходов</w:t>
      </w:r>
    </w:p>
    <w:p w:rsidR="00D26DA4" w:rsidRPr="00D26DA4" w:rsidRDefault="00D26DA4" w:rsidP="00D26DA4">
      <w:pPr>
        <w:pStyle w:val="56"/>
        <w:tabs>
          <w:tab w:val="num" w:pos="1620"/>
        </w:tabs>
        <w:snapToGrid/>
        <w:spacing w:before="120" w:line="240" w:lineRule="auto"/>
        <w:ind w:firstLine="0"/>
        <w:rPr>
          <w:szCs w:val="24"/>
        </w:rPr>
      </w:pPr>
      <w:r w:rsidRPr="00D26DA4">
        <w:rPr>
          <w:szCs w:val="24"/>
        </w:rPr>
        <w:t>По данным Администрации на территории Ретюнского сельского поселения сбор и транспортировку отработавших ресурс ртутьсодержащих приборов осуществляет ООО «Экологическое предприятие «Меркурий», имеющее лицензию на данный вид деятельности, на договорной основе.</w:t>
      </w:r>
    </w:p>
    <w:p w:rsidR="00813A1F" w:rsidRPr="00813A1F" w:rsidRDefault="00813A1F" w:rsidP="00813A1F">
      <w:pPr>
        <w:pStyle w:val="56"/>
        <w:tabs>
          <w:tab w:val="num" w:pos="1620"/>
        </w:tabs>
        <w:snapToGrid/>
        <w:spacing w:before="120" w:line="240" w:lineRule="auto"/>
        <w:ind w:firstLine="0"/>
        <w:rPr>
          <w:b/>
          <w:szCs w:val="24"/>
        </w:rPr>
      </w:pPr>
      <w:bookmarkStart w:id="155" w:name="_Toc203459353"/>
      <w:bookmarkStart w:id="156" w:name="_Toc264621033"/>
      <w:bookmarkStart w:id="157" w:name="_Toc276115832"/>
      <w:r w:rsidRPr="00813A1F">
        <w:rPr>
          <w:b/>
          <w:szCs w:val="24"/>
        </w:rPr>
        <w:t>Ручная уборка территории</w:t>
      </w:r>
    </w:p>
    <w:p w:rsidR="00813A1F" w:rsidRPr="00813A1F" w:rsidRDefault="00813A1F" w:rsidP="00813A1F">
      <w:pPr>
        <w:pStyle w:val="56"/>
        <w:tabs>
          <w:tab w:val="num" w:pos="1620"/>
        </w:tabs>
        <w:snapToGrid/>
        <w:spacing w:before="120" w:line="240" w:lineRule="auto"/>
        <w:ind w:firstLine="0"/>
        <w:rPr>
          <w:szCs w:val="24"/>
        </w:rPr>
      </w:pPr>
      <w:r w:rsidRPr="00813A1F">
        <w:rPr>
          <w:szCs w:val="24"/>
        </w:rPr>
        <w:t>Ручную уборку территории жилищного фонда осуществляют дворник</w:t>
      </w:r>
      <w:proofErr w:type="gramStart"/>
      <w:r w:rsidRPr="00813A1F">
        <w:rPr>
          <w:szCs w:val="24"/>
        </w:rPr>
        <w:t>и ООО</w:t>
      </w:r>
      <w:proofErr w:type="gramEnd"/>
      <w:r w:rsidRPr="00813A1F">
        <w:rPr>
          <w:szCs w:val="24"/>
        </w:rPr>
        <w:t xml:space="preserve"> «Лужская управляющая компания».</w:t>
      </w:r>
    </w:p>
    <w:p w:rsidR="00813A1F" w:rsidRPr="00813A1F" w:rsidRDefault="00813A1F" w:rsidP="00813A1F">
      <w:pPr>
        <w:pStyle w:val="56"/>
        <w:tabs>
          <w:tab w:val="num" w:pos="1620"/>
        </w:tabs>
        <w:snapToGrid/>
        <w:spacing w:before="120" w:line="240" w:lineRule="auto"/>
        <w:ind w:firstLine="0"/>
        <w:rPr>
          <w:szCs w:val="24"/>
        </w:rPr>
      </w:pPr>
      <w:r w:rsidRPr="00813A1F">
        <w:rPr>
          <w:szCs w:val="24"/>
        </w:rPr>
        <w:t>Ручную уборку территории жилищного фонда осуществляют дворник</w:t>
      </w:r>
      <w:proofErr w:type="gramStart"/>
      <w:r w:rsidRPr="00813A1F">
        <w:rPr>
          <w:szCs w:val="24"/>
        </w:rPr>
        <w:t>и ООО</w:t>
      </w:r>
      <w:proofErr w:type="gramEnd"/>
      <w:r w:rsidRPr="00813A1F">
        <w:rPr>
          <w:szCs w:val="24"/>
        </w:rPr>
        <w:t xml:space="preserve"> «Лужская управляющая компания», владельцы частных домов и земельных участков и руководители учреждений и организаций на основании постановления Главы администрации </w:t>
      </w:r>
      <w:r>
        <w:rPr>
          <w:szCs w:val="24"/>
        </w:rPr>
        <w:t>Ретюнского сельского поселения</w:t>
      </w:r>
      <w:r w:rsidRPr="00813A1F">
        <w:rPr>
          <w:szCs w:val="24"/>
        </w:rPr>
        <w:t xml:space="preserve"> о закреплении</w:t>
      </w:r>
      <w:r w:rsidR="00033020">
        <w:rPr>
          <w:szCs w:val="24"/>
        </w:rPr>
        <w:t xml:space="preserve"> </w:t>
      </w:r>
      <w:r w:rsidRPr="00813A1F">
        <w:rPr>
          <w:szCs w:val="24"/>
        </w:rPr>
        <w:t>территорий санитарной очистки за предприятиями, организациями, учреждениями, управляющими компаниями, домовладельцами на правах частной собственности и установление границ.</w:t>
      </w:r>
    </w:p>
    <w:p w:rsidR="00813A1F" w:rsidRPr="00813A1F" w:rsidRDefault="00813A1F" w:rsidP="00813A1F">
      <w:pPr>
        <w:pStyle w:val="56"/>
        <w:tabs>
          <w:tab w:val="num" w:pos="1620"/>
        </w:tabs>
        <w:snapToGrid/>
        <w:spacing w:before="120" w:line="240" w:lineRule="auto"/>
        <w:ind w:firstLine="0"/>
        <w:rPr>
          <w:szCs w:val="24"/>
        </w:rPr>
      </w:pPr>
      <w:r w:rsidRPr="00813A1F">
        <w:rPr>
          <w:szCs w:val="24"/>
        </w:rPr>
        <w:t>В настоящее время в штате ООО «ЛУК» числится 5 дворников.</w:t>
      </w:r>
    </w:p>
    <w:p w:rsidR="00813A1F" w:rsidRPr="00813A1F" w:rsidRDefault="00813A1F" w:rsidP="00813A1F">
      <w:pPr>
        <w:pStyle w:val="56"/>
        <w:tabs>
          <w:tab w:val="num" w:pos="1620"/>
        </w:tabs>
        <w:snapToGrid/>
        <w:spacing w:before="120" w:line="240" w:lineRule="auto"/>
        <w:ind w:firstLine="0"/>
        <w:rPr>
          <w:szCs w:val="24"/>
        </w:rPr>
      </w:pPr>
      <w:r w:rsidRPr="00813A1F">
        <w:rPr>
          <w:szCs w:val="24"/>
        </w:rPr>
        <w:t>Продолжительность рабочего дня - 8 часов с перерывом на обед, в осенне-зимний период устанавливается гибкий режим. Для рабочих по комплексной уборке и санитарному содержанию жилищно-эксплуатационных участков обязателен выход на работу в период снегопадов и голо</w:t>
      </w:r>
      <w:r w:rsidR="00262E9C">
        <w:rPr>
          <w:szCs w:val="24"/>
        </w:rPr>
        <w:t>лё</w:t>
      </w:r>
      <w:r w:rsidRPr="00813A1F">
        <w:rPr>
          <w:szCs w:val="24"/>
        </w:rPr>
        <w:t>да для своевременной уборки снега и подсыпки песком тротуаров и дорожек с последующим переносом времени отдыха.</w:t>
      </w:r>
    </w:p>
    <w:p w:rsidR="00813A1F" w:rsidRPr="00813A1F" w:rsidRDefault="00813A1F" w:rsidP="00813A1F">
      <w:pPr>
        <w:pStyle w:val="56"/>
        <w:tabs>
          <w:tab w:val="num" w:pos="1620"/>
        </w:tabs>
        <w:snapToGrid/>
        <w:spacing w:before="120" w:line="240" w:lineRule="auto"/>
        <w:ind w:firstLine="0"/>
        <w:rPr>
          <w:szCs w:val="24"/>
        </w:rPr>
      </w:pPr>
      <w:r w:rsidRPr="00813A1F">
        <w:rPr>
          <w:szCs w:val="24"/>
        </w:rPr>
        <w:t>Улицы и проезды в границах насел</w:t>
      </w:r>
      <w:r w:rsidR="00262E9C">
        <w:rPr>
          <w:szCs w:val="24"/>
        </w:rPr>
        <w:t>ё</w:t>
      </w:r>
      <w:r w:rsidRPr="00813A1F">
        <w:rPr>
          <w:szCs w:val="24"/>
        </w:rPr>
        <w:t xml:space="preserve">нных пунктов находятся в хозяйственном ведении </w:t>
      </w:r>
      <w:r w:rsidRPr="00813A1F">
        <w:rPr>
          <w:szCs w:val="24"/>
        </w:rPr>
        <w:lastRenderedPageBreak/>
        <w:t>Ретюнского сельского поселения. Для выполнения механизированной уборки территории Администрация</w:t>
      </w:r>
      <w:r>
        <w:rPr>
          <w:szCs w:val="24"/>
        </w:rPr>
        <w:t xml:space="preserve"> </w:t>
      </w:r>
      <w:r w:rsidRPr="00813A1F">
        <w:rPr>
          <w:szCs w:val="24"/>
        </w:rPr>
        <w:t>Ретюнско</w:t>
      </w:r>
      <w:r>
        <w:rPr>
          <w:szCs w:val="24"/>
        </w:rPr>
        <w:t>го</w:t>
      </w:r>
      <w:r w:rsidRPr="00813A1F">
        <w:rPr>
          <w:szCs w:val="24"/>
        </w:rPr>
        <w:t xml:space="preserve"> сельско</w:t>
      </w:r>
      <w:r>
        <w:rPr>
          <w:szCs w:val="24"/>
        </w:rPr>
        <w:t>го поселения</w:t>
      </w:r>
      <w:r w:rsidRPr="00813A1F">
        <w:rPr>
          <w:szCs w:val="24"/>
        </w:rPr>
        <w:t xml:space="preserve"> заключает договора с частными компаниями. Уборка осуществляется только в зимнее время и заключается в расчистке снега с проезжей части. </w:t>
      </w:r>
    </w:p>
    <w:p w:rsidR="00813A1F" w:rsidRPr="00813A1F" w:rsidRDefault="00813A1F" w:rsidP="00813A1F">
      <w:pPr>
        <w:pStyle w:val="56"/>
        <w:tabs>
          <w:tab w:val="num" w:pos="1620"/>
        </w:tabs>
        <w:snapToGrid/>
        <w:spacing w:before="120" w:line="240" w:lineRule="auto"/>
        <w:ind w:firstLine="0"/>
        <w:rPr>
          <w:szCs w:val="24"/>
        </w:rPr>
      </w:pPr>
      <w:r w:rsidRPr="00813A1F">
        <w:rPr>
          <w:szCs w:val="24"/>
        </w:rPr>
        <w:t>Дороги убираются специализированной техникой – кол</w:t>
      </w:r>
      <w:r w:rsidR="00262E9C">
        <w:rPr>
          <w:szCs w:val="24"/>
        </w:rPr>
        <w:t>ё</w:t>
      </w:r>
      <w:r w:rsidRPr="00813A1F">
        <w:rPr>
          <w:szCs w:val="24"/>
        </w:rPr>
        <w:t xml:space="preserve">сными тракторами, бульдозерами и автогрейдерами. Для очистки от наледи на дорогах используются следующие </w:t>
      </w:r>
      <w:proofErr w:type="spellStart"/>
      <w:r w:rsidRPr="00813A1F">
        <w:rPr>
          <w:szCs w:val="24"/>
        </w:rPr>
        <w:t>противоголол</w:t>
      </w:r>
      <w:r w:rsidR="00262E9C">
        <w:rPr>
          <w:szCs w:val="24"/>
        </w:rPr>
        <w:t>ё</w:t>
      </w:r>
      <w:r w:rsidRPr="00813A1F">
        <w:rPr>
          <w:szCs w:val="24"/>
        </w:rPr>
        <w:t>дные</w:t>
      </w:r>
      <w:proofErr w:type="spellEnd"/>
      <w:r w:rsidRPr="00813A1F">
        <w:rPr>
          <w:szCs w:val="24"/>
        </w:rPr>
        <w:t xml:space="preserve"> материалы – песок, шлак.</w:t>
      </w:r>
    </w:p>
    <w:p w:rsidR="00813A1F" w:rsidRPr="00813A1F" w:rsidRDefault="00813A1F" w:rsidP="00813A1F">
      <w:pPr>
        <w:pStyle w:val="56"/>
        <w:tabs>
          <w:tab w:val="left" w:pos="567"/>
          <w:tab w:val="num" w:pos="1620"/>
        </w:tabs>
        <w:snapToGrid/>
        <w:spacing w:before="120" w:line="240" w:lineRule="auto"/>
        <w:ind w:left="426" w:firstLine="0"/>
        <w:rPr>
          <w:szCs w:val="24"/>
        </w:rPr>
      </w:pPr>
      <w:r w:rsidRPr="00813A1F">
        <w:rPr>
          <w:szCs w:val="24"/>
        </w:rPr>
        <w:t>Баз по ремонту и содержанию техники на территории поселения – нет;</w:t>
      </w:r>
    </w:p>
    <w:p w:rsidR="00813A1F" w:rsidRPr="00813A1F" w:rsidRDefault="00813A1F" w:rsidP="00813A1F">
      <w:pPr>
        <w:pStyle w:val="56"/>
        <w:tabs>
          <w:tab w:val="left" w:pos="567"/>
          <w:tab w:val="num" w:pos="1620"/>
        </w:tabs>
        <w:snapToGrid/>
        <w:spacing w:before="120" w:line="240" w:lineRule="auto"/>
        <w:ind w:left="426" w:firstLine="0"/>
        <w:rPr>
          <w:szCs w:val="24"/>
        </w:rPr>
      </w:pPr>
      <w:proofErr w:type="spellStart"/>
      <w:r w:rsidRPr="00813A1F">
        <w:rPr>
          <w:szCs w:val="24"/>
        </w:rPr>
        <w:t>Снегосвалок</w:t>
      </w:r>
      <w:proofErr w:type="spellEnd"/>
      <w:r w:rsidRPr="00813A1F">
        <w:rPr>
          <w:szCs w:val="24"/>
        </w:rPr>
        <w:t xml:space="preserve"> - нет;</w:t>
      </w:r>
    </w:p>
    <w:p w:rsidR="00813A1F" w:rsidRPr="00813A1F" w:rsidRDefault="00813A1F" w:rsidP="00813A1F">
      <w:pPr>
        <w:pStyle w:val="56"/>
        <w:tabs>
          <w:tab w:val="left" w:pos="567"/>
          <w:tab w:val="num" w:pos="1620"/>
        </w:tabs>
        <w:snapToGrid/>
        <w:spacing w:before="120" w:line="240" w:lineRule="auto"/>
        <w:ind w:left="426" w:firstLine="0"/>
        <w:rPr>
          <w:szCs w:val="24"/>
        </w:rPr>
      </w:pPr>
      <w:proofErr w:type="spellStart"/>
      <w:r w:rsidRPr="00813A1F">
        <w:rPr>
          <w:szCs w:val="24"/>
        </w:rPr>
        <w:t>Пескобаз</w:t>
      </w:r>
      <w:proofErr w:type="spellEnd"/>
      <w:r w:rsidRPr="00813A1F">
        <w:rPr>
          <w:szCs w:val="24"/>
        </w:rPr>
        <w:t xml:space="preserve"> – 1. Расстояние от места склада </w:t>
      </w:r>
      <w:proofErr w:type="spellStart"/>
      <w:r w:rsidRPr="00813A1F">
        <w:rPr>
          <w:szCs w:val="24"/>
        </w:rPr>
        <w:t>противоголол</w:t>
      </w:r>
      <w:r w:rsidR="00262E9C">
        <w:rPr>
          <w:szCs w:val="24"/>
        </w:rPr>
        <w:t>ё</w:t>
      </w:r>
      <w:r w:rsidRPr="00813A1F">
        <w:rPr>
          <w:szCs w:val="24"/>
        </w:rPr>
        <w:t>дных</w:t>
      </w:r>
      <w:proofErr w:type="spellEnd"/>
      <w:r w:rsidRPr="00813A1F">
        <w:rPr>
          <w:szCs w:val="24"/>
        </w:rPr>
        <w:t xml:space="preserve"> материалов до д. Ретюнь составляет </w:t>
      </w:r>
      <w:smartTag w:uri="urn:schemas-microsoft-com:office:smarttags" w:element="metricconverter">
        <w:smartTagPr>
          <w:attr w:name="ProductID" w:val="2 км"/>
        </w:smartTagPr>
        <w:r w:rsidRPr="00813A1F">
          <w:rPr>
            <w:szCs w:val="24"/>
          </w:rPr>
          <w:t>2 км</w:t>
        </w:r>
      </w:smartTag>
      <w:r w:rsidRPr="00813A1F">
        <w:rPr>
          <w:szCs w:val="24"/>
        </w:rPr>
        <w:t>;</w:t>
      </w:r>
    </w:p>
    <w:p w:rsidR="00813A1F" w:rsidRPr="00813A1F" w:rsidRDefault="00813A1F" w:rsidP="00813A1F">
      <w:pPr>
        <w:pStyle w:val="56"/>
        <w:tabs>
          <w:tab w:val="left" w:pos="567"/>
          <w:tab w:val="num" w:pos="1620"/>
        </w:tabs>
        <w:snapToGrid/>
        <w:spacing w:before="120" w:line="240" w:lineRule="auto"/>
        <w:ind w:left="426" w:firstLine="0"/>
        <w:rPr>
          <w:szCs w:val="24"/>
        </w:rPr>
      </w:pPr>
      <w:r w:rsidRPr="00813A1F">
        <w:rPr>
          <w:szCs w:val="24"/>
        </w:rPr>
        <w:t>Водозаправочные пункты для механизированной очистки дорожных покрытий поселения - не используются.</w:t>
      </w:r>
    </w:p>
    <w:p w:rsidR="00D26DA4" w:rsidRPr="00813A1F" w:rsidRDefault="00813A1F" w:rsidP="00D26DA4">
      <w:pPr>
        <w:pStyle w:val="56"/>
        <w:tabs>
          <w:tab w:val="num" w:pos="1620"/>
        </w:tabs>
        <w:snapToGrid/>
        <w:spacing w:before="120" w:line="240" w:lineRule="auto"/>
        <w:ind w:firstLine="0"/>
        <w:rPr>
          <w:b/>
          <w:szCs w:val="24"/>
        </w:rPr>
      </w:pPr>
      <w:r w:rsidRPr="00813A1F">
        <w:rPr>
          <w:b/>
          <w:szCs w:val="24"/>
        </w:rPr>
        <w:t xml:space="preserve">Основные проблемы и недостатки системы санитарной очистки </w:t>
      </w:r>
      <w:r>
        <w:rPr>
          <w:b/>
          <w:szCs w:val="24"/>
        </w:rPr>
        <w:t>Ре</w:t>
      </w:r>
      <w:r w:rsidRPr="00813A1F">
        <w:rPr>
          <w:b/>
          <w:szCs w:val="24"/>
        </w:rPr>
        <w:t>тюнского сельского поселения</w:t>
      </w:r>
      <w:bookmarkEnd w:id="155"/>
      <w:bookmarkEnd w:id="156"/>
      <w:bookmarkEnd w:id="157"/>
    </w:p>
    <w:p w:rsidR="00D26DA4" w:rsidRPr="00D26DA4" w:rsidRDefault="00D26DA4" w:rsidP="00D26DA4">
      <w:pPr>
        <w:pStyle w:val="56"/>
        <w:tabs>
          <w:tab w:val="num" w:pos="1620"/>
        </w:tabs>
        <w:snapToGrid/>
        <w:spacing w:before="120" w:line="240" w:lineRule="auto"/>
        <w:ind w:firstLine="0"/>
        <w:rPr>
          <w:szCs w:val="24"/>
        </w:rPr>
      </w:pPr>
      <w:r w:rsidRPr="00D26DA4">
        <w:rPr>
          <w:szCs w:val="24"/>
        </w:rPr>
        <w:t>Система сбора и вывоза отходов потребления не отвечает санитарно-гигиеническим требованиям по ряду пунктов:</w:t>
      </w:r>
    </w:p>
    <w:p w:rsidR="00D26DA4" w:rsidRPr="00D26DA4" w:rsidRDefault="00D26DA4" w:rsidP="00597FF7">
      <w:pPr>
        <w:pStyle w:val="56"/>
        <w:numPr>
          <w:ilvl w:val="0"/>
          <w:numId w:val="69"/>
        </w:numPr>
        <w:snapToGrid/>
        <w:spacing w:before="0" w:line="240" w:lineRule="auto"/>
        <w:ind w:left="714" w:hanging="357"/>
        <w:contextualSpacing/>
        <w:rPr>
          <w:szCs w:val="24"/>
        </w:rPr>
      </w:pPr>
      <w:r w:rsidRPr="00D26DA4">
        <w:rPr>
          <w:szCs w:val="24"/>
        </w:rPr>
        <w:t>не весь жилищный фонд охвачен организованной системой сбора и удаления отходов;</w:t>
      </w:r>
    </w:p>
    <w:p w:rsidR="00D26DA4" w:rsidRPr="00D26DA4" w:rsidRDefault="00D26DA4" w:rsidP="00597FF7">
      <w:pPr>
        <w:pStyle w:val="56"/>
        <w:numPr>
          <w:ilvl w:val="0"/>
          <w:numId w:val="69"/>
        </w:numPr>
        <w:snapToGrid/>
        <w:spacing w:before="0" w:line="240" w:lineRule="auto"/>
        <w:ind w:left="714" w:hanging="357"/>
        <w:contextualSpacing/>
        <w:rPr>
          <w:szCs w:val="24"/>
        </w:rPr>
      </w:pPr>
      <w:r w:rsidRPr="00D26DA4">
        <w:rPr>
          <w:szCs w:val="24"/>
        </w:rPr>
        <w:t>периодичность удаления тв</w:t>
      </w:r>
      <w:r w:rsidR="00262E9C">
        <w:rPr>
          <w:szCs w:val="24"/>
        </w:rPr>
        <w:t>ё</w:t>
      </w:r>
      <w:r w:rsidRPr="00D26DA4">
        <w:rPr>
          <w:szCs w:val="24"/>
        </w:rPr>
        <w:t>рдых бытовых отходов в т</w:t>
      </w:r>
      <w:r w:rsidR="00262E9C">
        <w:rPr>
          <w:szCs w:val="24"/>
        </w:rPr>
        <w:t>ё</w:t>
      </w:r>
      <w:r w:rsidRPr="00D26DA4">
        <w:rPr>
          <w:szCs w:val="24"/>
        </w:rPr>
        <w:t>плое время года не соответствует санитарным правилам временного хранения отходов в мусоросборниках;</w:t>
      </w:r>
    </w:p>
    <w:p w:rsidR="00D26DA4" w:rsidRPr="00D26DA4" w:rsidRDefault="00D26DA4" w:rsidP="00597FF7">
      <w:pPr>
        <w:pStyle w:val="56"/>
        <w:numPr>
          <w:ilvl w:val="0"/>
          <w:numId w:val="69"/>
        </w:numPr>
        <w:snapToGrid/>
        <w:spacing w:before="0" w:line="240" w:lineRule="auto"/>
        <w:ind w:left="714" w:hanging="357"/>
        <w:contextualSpacing/>
        <w:rPr>
          <w:szCs w:val="24"/>
        </w:rPr>
      </w:pPr>
      <w:r w:rsidRPr="00D26DA4">
        <w:rPr>
          <w:szCs w:val="24"/>
        </w:rPr>
        <w:t>на территории домовладений отсутствуют организованные места для сбора крупногабаритных отходов;</w:t>
      </w:r>
    </w:p>
    <w:p w:rsidR="00D26DA4" w:rsidRPr="00D26DA4" w:rsidRDefault="00D26DA4" w:rsidP="00597FF7">
      <w:pPr>
        <w:pStyle w:val="56"/>
        <w:numPr>
          <w:ilvl w:val="0"/>
          <w:numId w:val="69"/>
        </w:numPr>
        <w:snapToGrid/>
        <w:spacing w:before="0" w:line="240" w:lineRule="auto"/>
        <w:ind w:left="714" w:hanging="357"/>
        <w:contextualSpacing/>
        <w:rPr>
          <w:szCs w:val="24"/>
        </w:rPr>
      </w:pPr>
      <w:r w:rsidRPr="00D26DA4">
        <w:rPr>
          <w:szCs w:val="24"/>
        </w:rPr>
        <w:t>не все организации охвачены договорами на вывоз отходов.</w:t>
      </w:r>
    </w:p>
    <w:p w:rsidR="00D26DA4" w:rsidRPr="00D26DA4" w:rsidRDefault="00D26DA4" w:rsidP="00D26DA4">
      <w:pPr>
        <w:pStyle w:val="56"/>
        <w:tabs>
          <w:tab w:val="num" w:pos="1620"/>
        </w:tabs>
        <w:snapToGrid/>
        <w:spacing w:before="120" w:line="240" w:lineRule="auto"/>
        <w:ind w:firstLine="0"/>
        <w:rPr>
          <w:szCs w:val="24"/>
        </w:rPr>
      </w:pPr>
      <w:r w:rsidRPr="00D26DA4">
        <w:rPr>
          <w:szCs w:val="24"/>
        </w:rPr>
        <w:t>Система уличной уборки:</w:t>
      </w:r>
    </w:p>
    <w:p w:rsidR="00D26DA4" w:rsidRPr="00D26DA4" w:rsidRDefault="00813A1F" w:rsidP="00597FF7">
      <w:pPr>
        <w:pStyle w:val="56"/>
        <w:numPr>
          <w:ilvl w:val="0"/>
          <w:numId w:val="69"/>
        </w:numPr>
        <w:snapToGrid/>
        <w:spacing w:before="0" w:line="240" w:lineRule="auto"/>
        <w:ind w:left="714" w:hanging="357"/>
        <w:contextualSpacing/>
        <w:rPr>
          <w:szCs w:val="24"/>
        </w:rPr>
      </w:pPr>
      <w:r>
        <w:rPr>
          <w:szCs w:val="24"/>
        </w:rPr>
        <w:t>ч</w:t>
      </w:r>
      <w:r w:rsidR="00D26DA4" w:rsidRPr="00D26DA4">
        <w:rPr>
          <w:szCs w:val="24"/>
        </w:rPr>
        <w:t xml:space="preserve">асть дорог поселения и </w:t>
      </w:r>
      <w:proofErr w:type="spellStart"/>
      <w:r w:rsidR="00D26DA4" w:rsidRPr="00D26DA4">
        <w:rPr>
          <w:szCs w:val="24"/>
        </w:rPr>
        <w:t>внутридворовых</w:t>
      </w:r>
      <w:proofErr w:type="spellEnd"/>
      <w:r w:rsidR="00D26DA4" w:rsidRPr="00D26DA4">
        <w:rPr>
          <w:szCs w:val="24"/>
        </w:rPr>
        <w:t xml:space="preserve"> территорий не соответствуют требованиям к эксплуатационному состоянию, допустимому по условиям обеспечения безопасности дорожного движения.</w:t>
      </w:r>
    </w:p>
    <w:p w:rsidR="005B3C93" w:rsidRPr="000C6A17" w:rsidRDefault="005B3C93" w:rsidP="001C5438">
      <w:pPr>
        <w:pStyle w:val="a0"/>
        <w:numPr>
          <w:ilvl w:val="2"/>
          <w:numId w:val="2"/>
        </w:numPr>
        <w:spacing w:before="240"/>
        <w:outlineLvl w:val="2"/>
        <w:rPr>
          <w:i/>
        </w:rPr>
      </w:pPr>
      <w:bookmarkStart w:id="158" w:name="_Toc345505715"/>
      <w:bookmarkStart w:id="159" w:name="_Toc359848352"/>
      <w:bookmarkStart w:id="160" w:name="_Toc367977963"/>
      <w:r w:rsidRPr="000C6A17">
        <w:t>Общая оценка экологической обстановки</w:t>
      </w:r>
      <w:bookmarkEnd w:id="158"/>
      <w:bookmarkEnd w:id="159"/>
      <w:bookmarkEnd w:id="160"/>
    </w:p>
    <w:p w:rsidR="00787902" w:rsidRPr="00787902" w:rsidRDefault="00787902" w:rsidP="00787902">
      <w:pPr>
        <w:pStyle w:val="56"/>
        <w:tabs>
          <w:tab w:val="num" w:pos="1620"/>
        </w:tabs>
        <w:snapToGrid/>
        <w:spacing w:before="120" w:line="240" w:lineRule="auto"/>
        <w:ind w:firstLine="0"/>
        <w:rPr>
          <w:szCs w:val="24"/>
        </w:rPr>
      </w:pPr>
      <w:r w:rsidRPr="00787902">
        <w:rPr>
          <w:szCs w:val="24"/>
        </w:rPr>
        <w:t xml:space="preserve">Согласно работе «Эколого-хозяйственное зонирование территории Ленинградской области. </w:t>
      </w:r>
      <w:proofErr w:type="gramStart"/>
      <w:r w:rsidRPr="00787902">
        <w:rPr>
          <w:szCs w:val="24"/>
        </w:rPr>
        <w:t xml:space="preserve">Назначение регламентов и режимов природопользования», разработанной </w:t>
      </w:r>
      <w:proofErr w:type="spellStart"/>
      <w:r w:rsidRPr="00787902">
        <w:rPr>
          <w:szCs w:val="24"/>
        </w:rPr>
        <w:t>НИИПградостроительства</w:t>
      </w:r>
      <w:proofErr w:type="spellEnd"/>
      <w:r w:rsidRPr="00787902">
        <w:rPr>
          <w:szCs w:val="24"/>
        </w:rPr>
        <w:t xml:space="preserve"> в 1997 г., степень экологической напряж</w:t>
      </w:r>
      <w:r w:rsidR="00262E9C">
        <w:rPr>
          <w:szCs w:val="24"/>
        </w:rPr>
        <w:t>ё</w:t>
      </w:r>
      <w:r w:rsidRPr="00787902">
        <w:rPr>
          <w:szCs w:val="24"/>
        </w:rPr>
        <w:t xml:space="preserve">нности на территории Лужского муниципального </w:t>
      </w:r>
      <w:r>
        <w:rPr>
          <w:szCs w:val="24"/>
        </w:rPr>
        <w:t>района оценивалась как средняя.</w:t>
      </w:r>
      <w:proofErr w:type="gramEnd"/>
      <w:r>
        <w:rPr>
          <w:szCs w:val="24"/>
        </w:rPr>
        <w:t xml:space="preserve"> </w:t>
      </w:r>
      <w:r w:rsidRPr="00787902">
        <w:rPr>
          <w:szCs w:val="24"/>
        </w:rPr>
        <w:t xml:space="preserve">Уровень техногенного загрязнения, степень загрязнения вод, уровень негативного влияния </w:t>
      </w:r>
      <w:proofErr w:type="spellStart"/>
      <w:r w:rsidRPr="00787902">
        <w:rPr>
          <w:szCs w:val="24"/>
        </w:rPr>
        <w:t>лесоэксплуатации</w:t>
      </w:r>
      <w:proofErr w:type="spellEnd"/>
      <w:r w:rsidRPr="00787902">
        <w:rPr>
          <w:szCs w:val="24"/>
        </w:rPr>
        <w:t xml:space="preserve">, </w:t>
      </w:r>
      <w:proofErr w:type="spellStart"/>
      <w:r w:rsidRPr="00787902">
        <w:rPr>
          <w:szCs w:val="24"/>
        </w:rPr>
        <w:t>измен</w:t>
      </w:r>
      <w:r w:rsidR="00262E9C">
        <w:rPr>
          <w:szCs w:val="24"/>
        </w:rPr>
        <w:t>ё</w:t>
      </w:r>
      <w:r w:rsidRPr="00787902">
        <w:rPr>
          <w:szCs w:val="24"/>
        </w:rPr>
        <w:t>нность</w:t>
      </w:r>
      <w:proofErr w:type="spellEnd"/>
      <w:r w:rsidRPr="00787902">
        <w:rPr>
          <w:szCs w:val="24"/>
        </w:rPr>
        <w:t xml:space="preserve"> ландшафтов по всему муниципальному району – на среднем уровне. </w:t>
      </w:r>
    </w:p>
    <w:p w:rsidR="00787902" w:rsidRPr="00787902" w:rsidRDefault="00787902" w:rsidP="00787902">
      <w:pPr>
        <w:pStyle w:val="56"/>
        <w:tabs>
          <w:tab w:val="num" w:pos="1620"/>
        </w:tabs>
        <w:snapToGrid/>
        <w:spacing w:before="120" w:line="240" w:lineRule="auto"/>
        <w:ind w:firstLine="0"/>
        <w:rPr>
          <w:szCs w:val="24"/>
        </w:rPr>
      </w:pPr>
      <w:r w:rsidRPr="00787902">
        <w:rPr>
          <w:szCs w:val="24"/>
        </w:rPr>
        <w:t xml:space="preserve">Основными источниками выбросов загрязняющих веществ в атмосферный воздух в районе </w:t>
      </w:r>
      <w:r>
        <w:rPr>
          <w:szCs w:val="24"/>
        </w:rPr>
        <w:t>Ретюнского</w:t>
      </w:r>
      <w:r w:rsidRPr="00787902">
        <w:rPr>
          <w:szCs w:val="24"/>
        </w:rPr>
        <w:t xml:space="preserve"> сельского поселения являются печи частного сектора, автотранспорт, промышленные и сельскохозяйственные предприятия. Загрязн</w:t>
      </w:r>
      <w:r w:rsidR="00262E9C">
        <w:rPr>
          <w:szCs w:val="24"/>
        </w:rPr>
        <w:t>ё</w:t>
      </w:r>
      <w:r w:rsidRPr="00787902">
        <w:rPr>
          <w:szCs w:val="24"/>
        </w:rPr>
        <w:t xml:space="preserve">нность почв, радиоактивное загрязнение – на низком уровне, в связи с этим сохранение плодородия почв является важнейшим фактором развития сельского хозяйства. </w:t>
      </w:r>
    </w:p>
    <w:p w:rsidR="00787902" w:rsidRPr="00787902" w:rsidRDefault="00787902" w:rsidP="00787902">
      <w:pPr>
        <w:pStyle w:val="56"/>
        <w:tabs>
          <w:tab w:val="num" w:pos="1620"/>
        </w:tabs>
        <w:snapToGrid/>
        <w:spacing w:before="120" w:line="240" w:lineRule="auto"/>
        <w:ind w:firstLine="0"/>
        <w:rPr>
          <w:szCs w:val="24"/>
        </w:rPr>
      </w:pPr>
      <w:r w:rsidRPr="00787902">
        <w:rPr>
          <w:szCs w:val="24"/>
        </w:rPr>
        <w:t xml:space="preserve">В целом на территории поселения в целом сложилась благоприятная экологическая обстановка. </w:t>
      </w:r>
      <w:r>
        <w:rPr>
          <w:szCs w:val="24"/>
        </w:rPr>
        <w:t>Н</w:t>
      </w:r>
      <w:r w:rsidRPr="00787902">
        <w:rPr>
          <w:szCs w:val="24"/>
        </w:rPr>
        <w:t>еобходим</w:t>
      </w:r>
      <w:r>
        <w:rPr>
          <w:szCs w:val="24"/>
        </w:rPr>
        <w:t>ы</w:t>
      </w:r>
      <w:r w:rsidRPr="00787902">
        <w:rPr>
          <w:szCs w:val="24"/>
        </w:rPr>
        <w:t xml:space="preserve"> выявление и ликвидация несанкционированных свалок, предотвращение незаконных вырубок и возгораний лесных массивов, решение пробле</w:t>
      </w:r>
      <w:r>
        <w:rPr>
          <w:szCs w:val="24"/>
        </w:rPr>
        <w:t>м водоснабжения и водоотведения.</w:t>
      </w:r>
    </w:p>
    <w:p w:rsidR="00787902" w:rsidRPr="00787902" w:rsidRDefault="00787902" w:rsidP="00787902">
      <w:pPr>
        <w:pStyle w:val="56"/>
        <w:tabs>
          <w:tab w:val="num" w:pos="1620"/>
        </w:tabs>
        <w:snapToGrid/>
        <w:spacing w:before="120" w:line="240" w:lineRule="auto"/>
        <w:ind w:firstLine="0"/>
        <w:rPr>
          <w:szCs w:val="24"/>
        </w:rPr>
      </w:pPr>
      <w:r w:rsidRPr="00787902">
        <w:rPr>
          <w:szCs w:val="24"/>
        </w:rPr>
        <w:t xml:space="preserve">По данным комитета по природным ресурсам Ленинградской области радиационный фон на территории муниципального района Ленинградской области находится в пределах колебаний естественного фона и в среднем составляет 0,15 – 0,20 </w:t>
      </w:r>
      <w:proofErr w:type="spellStart"/>
      <w:r w:rsidRPr="00787902">
        <w:rPr>
          <w:szCs w:val="24"/>
        </w:rPr>
        <w:t>мкз</w:t>
      </w:r>
      <w:proofErr w:type="gramStart"/>
      <w:r w:rsidRPr="00787902">
        <w:rPr>
          <w:szCs w:val="24"/>
        </w:rPr>
        <w:t>.в</w:t>
      </w:r>
      <w:proofErr w:type="spellEnd"/>
      <w:proofErr w:type="gramEnd"/>
      <w:r w:rsidRPr="00787902">
        <w:rPr>
          <w:szCs w:val="24"/>
        </w:rPr>
        <w:t>/час (</w:t>
      </w:r>
      <w:proofErr w:type="spellStart"/>
      <w:r w:rsidRPr="00787902">
        <w:rPr>
          <w:szCs w:val="24"/>
        </w:rPr>
        <w:t>микрозиверт</w:t>
      </w:r>
      <w:proofErr w:type="spellEnd"/>
      <w:r w:rsidRPr="00787902">
        <w:rPr>
          <w:szCs w:val="24"/>
        </w:rPr>
        <w:t xml:space="preserve">/час). </w:t>
      </w:r>
    </w:p>
    <w:p w:rsidR="00900C97" w:rsidRDefault="00900C97" w:rsidP="00900C97"/>
    <w:p w:rsidR="00CC3CE1" w:rsidRDefault="00CC3CE1" w:rsidP="00FC6120">
      <w:pPr>
        <w:pStyle w:val="12"/>
        <w:numPr>
          <w:ilvl w:val="0"/>
          <w:numId w:val="0"/>
        </w:numPr>
        <w:sectPr w:rsidR="00CC3CE1" w:rsidSect="00787902">
          <w:pgSz w:w="11906" w:h="16838"/>
          <w:pgMar w:top="1135" w:right="566" w:bottom="709" w:left="1559" w:header="406" w:footer="249" w:gutter="0"/>
          <w:cols w:space="708"/>
          <w:titlePg/>
          <w:docGrid w:linePitch="360"/>
        </w:sectPr>
      </w:pPr>
      <w:bookmarkStart w:id="161" w:name="_Toc367977964"/>
    </w:p>
    <w:p w:rsidR="005B6C59" w:rsidRDefault="005B6C59" w:rsidP="00AD7A93">
      <w:pPr>
        <w:pStyle w:val="12"/>
      </w:pPr>
      <w:bookmarkStart w:id="162" w:name="_Toc367977965"/>
      <w:bookmarkStart w:id="163" w:name="_Toc403379622"/>
      <w:bookmarkEnd w:id="161"/>
      <w:r>
        <w:lastRenderedPageBreak/>
        <w:t>Этапы территориального планирования</w:t>
      </w:r>
      <w:bookmarkEnd w:id="162"/>
      <w:bookmarkEnd w:id="163"/>
    </w:p>
    <w:p w:rsidR="00AE604A" w:rsidRDefault="00AE604A" w:rsidP="00AE604A">
      <w:r w:rsidRPr="001B7494">
        <w:t>Этапы территориального планирования</w:t>
      </w:r>
      <w:r>
        <w:t xml:space="preserve"> </w:t>
      </w:r>
      <w:r w:rsidR="00C92D5B">
        <w:t>Ретюнского</w:t>
      </w:r>
      <w:r>
        <w:t xml:space="preserve"> сельского поселения </w:t>
      </w:r>
      <w:r w:rsidR="000D2686">
        <w:t>Лужского</w:t>
      </w:r>
      <w:r>
        <w:t xml:space="preserve"> муниципального </w:t>
      </w:r>
      <w:r w:rsidRPr="00C558AA">
        <w:t>района Ленинградской области</w:t>
      </w:r>
      <w:r>
        <w:t xml:space="preserve"> применительно к д</w:t>
      </w:r>
      <w:r w:rsidR="00794C35">
        <w:t>. Ретюнь</w:t>
      </w:r>
    </w:p>
    <w:p w:rsidR="00AE604A" w:rsidRPr="00E36549" w:rsidRDefault="00AE604A" w:rsidP="00597FF7">
      <w:pPr>
        <w:pStyle w:val="a0"/>
        <w:numPr>
          <w:ilvl w:val="0"/>
          <w:numId w:val="31"/>
        </w:numPr>
        <w:rPr>
          <w:u w:val="none"/>
        </w:rPr>
      </w:pPr>
      <w:r w:rsidRPr="00E36549">
        <w:rPr>
          <w:u w:val="none"/>
          <w:lang w:val="en-US"/>
        </w:rPr>
        <w:t>I</w:t>
      </w:r>
      <w:r w:rsidRPr="00E36549">
        <w:rPr>
          <w:u w:val="none"/>
        </w:rPr>
        <w:t xml:space="preserve"> этап (1 очередь строительства) – до 202</w:t>
      </w:r>
      <w:r w:rsidR="00E36F3B">
        <w:rPr>
          <w:u w:val="none"/>
        </w:rPr>
        <w:t>0</w:t>
      </w:r>
      <w:r w:rsidRPr="00E36549">
        <w:rPr>
          <w:u w:val="none"/>
        </w:rPr>
        <w:t xml:space="preserve"> г,</w:t>
      </w:r>
    </w:p>
    <w:p w:rsidR="00AE604A" w:rsidRPr="00E36549" w:rsidRDefault="00AE604A" w:rsidP="00597FF7">
      <w:pPr>
        <w:pStyle w:val="a0"/>
        <w:numPr>
          <w:ilvl w:val="0"/>
          <w:numId w:val="31"/>
        </w:numPr>
        <w:rPr>
          <w:rFonts w:eastAsia="Times New Roman"/>
          <w:b/>
          <w:bCs/>
          <w:sz w:val="28"/>
          <w:szCs w:val="28"/>
          <w:u w:val="none"/>
        </w:rPr>
      </w:pPr>
      <w:r w:rsidRPr="00E36549">
        <w:rPr>
          <w:u w:val="none"/>
          <w:lang w:val="en-US"/>
        </w:rPr>
        <w:t>II</w:t>
      </w:r>
      <w:r w:rsidRPr="00E36549">
        <w:rPr>
          <w:u w:val="none"/>
        </w:rPr>
        <w:t xml:space="preserve"> этап (</w:t>
      </w:r>
      <w:r w:rsidR="00262E9C">
        <w:rPr>
          <w:u w:val="none"/>
        </w:rPr>
        <w:t>р</w:t>
      </w:r>
      <w:r w:rsidRPr="00E36549">
        <w:rPr>
          <w:u w:val="none"/>
        </w:rPr>
        <w:t>асч</w:t>
      </w:r>
      <w:r w:rsidR="00262E9C">
        <w:rPr>
          <w:u w:val="none"/>
        </w:rPr>
        <w:t>ё</w:t>
      </w:r>
      <w:r w:rsidRPr="00E36549">
        <w:rPr>
          <w:u w:val="none"/>
        </w:rPr>
        <w:t>тный срок строительства) – до 2035 г.</w:t>
      </w:r>
    </w:p>
    <w:p w:rsidR="00AE604A" w:rsidRDefault="00AE604A" w:rsidP="00AE604A">
      <w:r>
        <w:t>Следует отметить, что датой окончания этапа будет являться дата выполнения всех мероприятий запланированных для этого этапа.</w:t>
      </w:r>
    </w:p>
    <w:p w:rsidR="00AD7A93" w:rsidRDefault="00AD7A93">
      <w:pPr>
        <w:spacing w:before="0" w:after="200" w:line="276" w:lineRule="auto"/>
        <w:jc w:val="left"/>
        <w:rPr>
          <w:rFonts w:eastAsiaTheme="majorEastAsia" w:cstheme="majorBidi"/>
          <w:b/>
          <w:bCs/>
          <w:caps/>
          <w:szCs w:val="28"/>
        </w:rPr>
      </w:pPr>
      <w:r>
        <w:br w:type="page"/>
      </w:r>
    </w:p>
    <w:p w:rsidR="00AD7A93" w:rsidRDefault="00AD7A93" w:rsidP="00CC3CE1">
      <w:pPr>
        <w:pStyle w:val="1"/>
        <w:spacing w:before="240"/>
      </w:pPr>
      <w:bookmarkStart w:id="164" w:name="_Toc367977966"/>
      <w:bookmarkStart w:id="165" w:name="_Toc403379623"/>
      <w:r w:rsidRPr="00AD7A93">
        <w:lastRenderedPageBreak/>
        <w:t>Анализ правовой и градостроительной документации</w:t>
      </w:r>
      <w:bookmarkEnd w:id="164"/>
      <w:bookmarkEnd w:id="165"/>
    </w:p>
    <w:p w:rsidR="00E67B3B" w:rsidRPr="00891E6B" w:rsidRDefault="00956BE5" w:rsidP="00AD7A93">
      <w:pPr>
        <w:pStyle w:val="20"/>
      </w:pPr>
      <w:bookmarkStart w:id="166" w:name="_Toc367977967"/>
      <w:bookmarkStart w:id="167" w:name="_Toc403379624"/>
      <w:r>
        <w:t xml:space="preserve">Анализ решений Схемы территориального планирования </w:t>
      </w:r>
      <w:r w:rsidR="000D2686">
        <w:t>Лужского</w:t>
      </w:r>
      <w:r>
        <w:t xml:space="preserve"> </w:t>
      </w:r>
      <w:r w:rsidRPr="00891E6B">
        <w:t xml:space="preserve">муниципального района применительно </w:t>
      </w:r>
      <w:bookmarkEnd w:id="166"/>
      <w:proofErr w:type="spellStart"/>
      <w:r w:rsidR="00A3513C">
        <w:t>Ретюнскому</w:t>
      </w:r>
      <w:proofErr w:type="spellEnd"/>
      <w:r w:rsidR="00A3513C">
        <w:t xml:space="preserve"> сельскому поселению и д. Ретюнь</w:t>
      </w:r>
      <w:bookmarkEnd w:id="167"/>
    </w:p>
    <w:p w:rsidR="001D028B" w:rsidRPr="003816A3" w:rsidRDefault="00F602AF" w:rsidP="00794C35">
      <w:pPr>
        <w:tabs>
          <w:tab w:val="num" w:pos="720"/>
        </w:tabs>
      </w:pPr>
      <w:r>
        <w:t xml:space="preserve">Схема территориального планирования </w:t>
      </w:r>
      <w:r w:rsidR="000D2686">
        <w:t>Лужского</w:t>
      </w:r>
      <w:r>
        <w:t xml:space="preserve"> муниципального района утверждена решением совета депутатов </w:t>
      </w:r>
      <w:r w:rsidRPr="00B7294D">
        <w:t xml:space="preserve">от </w:t>
      </w:r>
      <w:r w:rsidR="00794C35" w:rsidRPr="00B7294D">
        <w:t>13 ноября</w:t>
      </w:r>
      <w:r w:rsidRPr="00B7294D">
        <w:t xml:space="preserve"> 2012 года № </w:t>
      </w:r>
      <w:r w:rsidR="00794C35" w:rsidRPr="00B7294D">
        <w:t>347</w:t>
      </w:r>
      <w:r>
        <w:t xml:space="preserve">. </w:t>
      </w:r>
      <w:r w:rsidR="001D028B" w:rsidRPr="00891E6B">
        <w:t xml:space="preserve">Этапы территориального планирования Схемы территориального планирования </w:t>
      </w:r>
      <w:r w:rsidR="000D2686">
        <w:t>Лужского</w:t>
      </w:r>
      <w:r w:rsidR="001D028B" w:rsidRPr="003816A3">
        <w:t xml:space="preserve"> муниципального района:</w:t>
      </w:r>
    </w:p>
    <w:p w:rsidR="001D028B" w:rsidRPr="00E36549" w:rsidRDefault="001D028B" w:rsidP="00597FF7">
      <w:pPr>
        <w:pStyle w:val="a0"/>
        <w:numPr>
          <w:ilvl w:val="0"/>
          <w:numId w:val="7"/>
        </w:numPr>
        <w:rPr>
          <w:u w:val="none"/>
        </w:rPr>
      </w:pPr>
      <w:r w:rsidRPr="00E36549">
        <w:rPr>
          <w:u w:val="none"/>
        </w:rPr>
        <w:t>I этап (1 очередь строительства) – до 2020 года;</w:t>
      </w:r>
    </w:p>
    <w:p w:rsidR="001D028B" w:rsidRPr="00E36549" w:rsidRDefault="001D028B" w:rsidP="00597FF7">
      <w:pPr>
        <w:pStyle w:val="a0"/>
        <w:numPr>
          <w:ilvl w:val="0"/>
          <w:numId w:val="7"/>
        </w:numPr>
        <w:spacing w:after="240"/>
        <w:ind w:hanging="357"/>
        <w:contextualSpacing w:val="0"/>
        <w:rPr>
          <w:u w:val="none"/>
        </w:rPr>
      </w:pPr>
      <w:r w:rsidRPr="00E36549">
        <w:rPr>
          <w:u w:val="none"/>
        </w:rPr>
        <w:t>II этап (расчётный срок строительства) – до 2030 года.</w:t>
      </w:r>
    </w:p>
    <w:p w:rsidR="00C048CB" w:rsidRDefault="00C048CB" w:rsidP="00B45204">
      <w:pPr>
        <w:pStyle w:val="a0"/>
        <w:numPr>
          <w:ilvl w:val="2"/>
          <w:numId w:val="2"/>
        </w:numPr>
        <w:spacing w:before="360"/>
        <w:outlineLvl w:val="2"/>
      </w:pPr>
      <w:bookmarkStart w:id="168" w:name="_Toc367977968"/>
      <w:r>
        <w:t>Демографическое развитие</w:t>
      </w:r>
      <w:bookmarkEnd w:id="168"/>
    </w:p>
    <w:p w:rsidR="00154689" w:rsidRDefault="00E13A9C" w:rsidP="008F5B08">
      <w:r>
        <w:t xml:space="preserve">В </w:t>
      </w:r>
      <w:r w:rsidR="008F5B08">
        <w:t xml:space="preserve">соответствии с </w:t>
      </w:r>
      <w:r>
        <w:t xml:space="preserve">СТП </w:t>
      </w:r>
      <w:r w:rsidR="000D2686">
        <w:t>Лужского</w:t>
      </w:r>
      <w:r>
        <w:t xml:space="preserve"> муниципального района </w:t>
      </w:r>
      <w:r w:rsidR="008F5B08">
        <w:t>численность населения Ретюнского сельского поселения составит 2,03 тыс. чел. на 1 очередь (2020 г.) и 2,04 тыс. чел. на расч</w:t>
      </w:r>
      <w:r w:rsidR="00262E9C">
        <w:t>ё</w:t>
      </w:r>
      <w:r w:rsidR="008F5B08">
        <w:t>тный срок (2030 г.)</w:t>
      </w:r>
    </w:p>
    <w:p w:rsidR="0036648B" w:rsidRDefault="0036648B" w:rsidP="00F50683">
      <w:pPr>
        <w:tabs>
          <w:tab w:val="left" w:pos="1125"/>
        </w:tabs>
        <w:spacing w:after="0"/>
      </w:pPr>
      <w:r>
        <w:t xml:space="preserve">Основные показатели демографического развития в соответствии представлены в </w:t>
      </w:r>
      <w:r w:rsidRPr="0036648B">
        <w:t xml:space="preserve">таблице </w:t>
      </w:r>
      <w:r w:rsidR="00D74B08">
        <w:fldChar w:fldCharType="begin"/>
      </w:r>
      <w:r w:rsidR="00D74B08">
        <w:instrText xml:space="preserve"> REF _Ref365384189 \h  \* MERGEFORMAT </w:instrText>
      </w:r>
      <w:r w:rsidR="00D74B08">
        <w:fldChar w:fldCharType="separate"/>
      </w:r>
      <w:r w:rsidR="00E76338" w:rsidRPr="00E76338">
        <w:rPr>
          <w:vanish/>
          <w:szCs w:val="24"/>
        </w:rPr>
        <w:t xml:space="preserve">Таблица </w:t>
      </w:r>
      <w:r w:rsidR="00E76338" w:rsidRPr="00E76338">
        <w:rPr>
          <w:noProof/>
          <w:szCs w:val="24"/>
        </w:rPr>
        <w:t>5.1</w:t>
      </w:r>
      <w:r w:rsidR="00E76338" w:rsidRPr="00E76338">
        <w:rPr>
          <w:szCs w:val="24"/>
        </w:rPr>
        <w:t>.1</w:t>
      </w:r>
      <w:r w:rsidR="00D74B08">
        <w:fldChar w:fldCharType="end"/>
      </w:r>
      <w:r w:rsidRPr="0036648B">
        <w:t>.</w:t>
      </w:r>
    </w:p>
    <w:p w:rsidR="003F601B" w:rsidRPr="00154689" w:rsidRDefault="003F601B" w:rsidP="003F601B">
      <w:pPr>
        <w:pStyle w:val="a6"/>
        <w:spacing w:after="0"/>
        <w:jc w:val="right"/>
        <w:rPr>
          <w:b w:val="0"/>
          <w:color w:val="auto"/>
          <w:sz w:val="24"/>
          <w:szCs w:val="24"/>
        </w:rPr>
      </w:pPr>
      <w:bookmarkStart w:id="169" w:name="_Ref365384189"/>
      <w:r w:rsidRPr="00154689">
        <w:rPr>
          <w:b w:val="0"/>
          <w:color w:val="auto"/>
          <w:sz w:val="24"/>
          <w:szCs w:val="24"/>
        </w:rPr>
        <w:t xml:space="preserve">Таблица </w:t>
      </w:r>
      <w:r w:rsidR="00E6666B">
        <w:rPr>
          <w:b w:val="0"/>
          <w:color w:val="auto"/>
          <w:sz w:val="24"/>
          <w:szCs w:val="24"/>
        </w:rPr>
        <w:fldChar w:fldCharType="begin"/>
      </w:r>
      <w:r w:rsidR="00D73627">
        <w:rPr>
          <w:b w:val="0"/>
          <w:color w:val="auto"/>
          <w:sz w:val="24"/>
          <w:szCs w:val="24"/>
        </w:rPr>
        <w:instrText xml:space="preserve"> STYLEREF 2 \s </w:instrText>
      </w:r>
      <w:r w:rsidR="00E6666B">
        <w:rPr>
          <w:b w:val="0"/>
          <w:color w:val="auto"/>
          <w:sz w:val="24"/>
          <w:szCs w:val="24"/>
        </w:rPr>
        <w:fldChar w:fldCharType="separate"/>
      </w:r>
      <w:r w:rsidR="00D73627">
        <w:rPr>
          <w:b w:val="0"/>
          <w:noProof/>
          <w:color w:val="auto"/>
          <w:sz w:val="24"/>
          <w:szCs w:val="24"/>
        </w:rPr>
        <w:t>5.1</w:t>
      </w:r>
      <w:r w:rsidR="00E6666B">
        <w:rPr>
          <w:b w:val="0"/>
          <w:color w:val="auto"/>
          <w:sz w:val="24"/>
          <w:szCs w:val="24"/>
        </w:rPr>
        <w:fldChar w:fldCharType="end"/>
      </w:r>
      <w:r w:rsidR="00D73627">
        <w:rPr>
          <w:b w:val="0"/>
          <w:color w:val="auto"/>
          <w:sz w:val="24"/>
          <w:szCs w:val="24"/>
        </w:rPr>
        <w:t>.</w:t>
      </w:r>
      <w:r w:rsidR="00E6666B">
        <w:rPr>
          <w:b w:val="0"/>
          <w:color w:val="auto"/>
          <w:sz w:val="24"/>
          <w:szCs w:val="24"/>
        </w:rPr>
        <w:fldChar w:fldCharType="begin"/>
      </w:r>
      <w:r w:rsidR="00D73627">
        <w:rPr>
          <w:b w:val="0"/>
          <w:color w:val="auto"/>
          <w:sz w:val="24"/>
          <w:szCs w:val="24"/>
        </w:rPr>
        <w:instrText xml:space="preserve"> SEQ Таблица \* ARABIC \s 2 </w:instrText>
      </w:r>
      <w:r w:rsidR="00E6666B">
        <w:rPr>
          <w:b w:val="0"/>
          <w:color w:val="auto"/>
          <w:sz w:val="24"/>
          <w:szCs w:val="24"/>
        </w:rPr>
        <w:fldChar w:fldCharType="separate"/>
      </w:r>
      <w:r w:rsidR="00D73627">
        <w:rPr>
          <w:b w:val="0"/>
          <w:noProof/>
          <w:color w:val="auto"/>
          <w:sz w:val="24"/>
          <w:szCs w:val="24"/>
        </w:rPr>
        <w:t>1</w:t>
      </w:r>
      <w:r w:rsidR="00E6666B">
        <w:rPr>
          <w:b w:val="0"/>
          <w:color w:val="auto"/>
          <w:sz w:val="24"/>
          <w:szCs w:val="24"/>
        </w:rPr>
        <w:fldChar w:fldCharType="end"/>
      </w:r>
      <w:bookmarkEnd w:id="169"/>
    </w:p>
    <w:p w:rsidR="003F601B" w:rsidRDefault="003F601B" w:rsidP="003F601B">
      <w:pPr>
        <w:pStyle w:val="a6"/>
        <w:spacing w:after="0"/>
        <w:jc w:val="right"/>
        <w:rPr>
          <w:b w:val="0"/>
          <w:color w:val="auto"/>
          <w:sz w:val="24"/>
          <w:szCs w:val="24"/>
        </w:rPr>
      </w:pPr>
      <w:r>
        <w:rPr>
          <w:b w:val="0"/>
          <w:color w:val="auto"/>
          <w:sz w:val="24"/>
          <w:szCs w:val="24"/>
        </w:rPr>
        <w:t xml:space="preserve">Основные показатели демографического развития </w:t>
      </w:r>
      <w:r w:rsidR="000D2686">
        <w:rPr>
          <w:b w:val="0"/>
          <w:color w:val="auto"/>
          <w:sz w:val="24"/>
          <w:szCs w:val="24"/>
        </w:rPr>
        <w:t>Лужского</w:t>
      </w:r>
      <w:r w:rsidR="00E47792">
        <w:rPr>
          <w:b w:val="0"/>
          <w:color w:val="auto"/>
          <w:sz w:val="24"/>
          <w:szCs w:val="24"/>
        </w:rPr>
        <w:t xml:space="preserve"> муниципального района </w:t>
      </w:r>
      <w:r>
        <w:rPr>
          <w:b w:val="0"/>
          <w:color w:val="auto"/>
          <w:sz w:val="24"/>
          <w:szCs w:val="24"/>
        </w:rPr>
        <w:t>в соответствии с целевым сценарием развития</w:t>
      </w:r>
      <w:r w:rsidR="002858FC">
        <w:rPr>
          <w:b w:val="0"/>
          <w:color w:val="auto"/>
          <w:sz w:val="24"/>
          <w:szCs w:val="24"/>
        </w:rPr>
        <w:t xml:space="preserve"> </w:t>
      </w:r>
      <w:r>
        <w:rPr>
          <w:b w:val="0"/>
          <w:color w:val="auto"/>
          <w:sz w:val="24"/>
          <w:szCs w:val="24"/>
        </w:rPr>
        <w:t>на 1 очередь и расч</w:t>
      </w:r>
      <w:r w:rsidR="00262E9C">
        <w:rPr>
          <w:b w:val="0"/>
          <w:color w:val="auto"/>
          <w:sz w:val="24"/>
          <w:szCs w:val="24"/>
        </w:rPr>
        <w:t>ё</w:t>
      </w:r>
      <w:r>
        <w:rPr>
          <w:b w:val="0"/>
          <w:color w:val="auto"/>
          <w:sz w:val="24"/>
          <w:szCs w:val="24"/>
        </w:rPr>
        <w:t>тный срок</w:t>
      </w:r>
    </w:p>
    <w:tbl>
      <w:tblPr>
        <w:tblW w:w="5000" w:type="pct"/>
        <w:tblLook w:val="04A0" w:firstRow="1" w:lastRow="0" w:firstColumn="1" w:lastColumn="0" w:noHBand="0" w:noVBand="1"/>
      </w:tblPr>
      <w:tblGrid>
        <w:gridCol w:w="817"/>
        <w:gridCol w:w="4296"/>
        <w:gridCol w:w="1542"/>
        <w:gridCol w:w="1191"/>
        <w:gridCol w:w="1213"/>
        <w:gridCol w:w="1083"/>
      </w:tblGrid>
      <w:tr w:rsidR="00B7294D" w:rsidRPr="001C5461" w:rsidTr="00B7294D">
        <w:trPr>
          <w:trHeight w:val="20"/>
          <w:tblHeader/>
        </w:trPr>
        <w:tc>
          <w:tcPr>
            <w:tcW w:w="403" w:type="pct"/>
            <w:tcBorders>
              <w:top w:val="single" w:sz="4" w:space="0" w:color="auto"/>
              <w:left w:val="single" w:sz="4" w:space="0" w:color="auto"/>
              <w:bottom w:val="single" w:sz="4" w:space="0" w:color="auto"/>
              <w:right w:val="single" w:sz="4" w:space="0" w:color="auto"/>
            </w:tcBorders>
            <w:shd w:val="clear" w:color="auto" w:fill="auto"/>
            <w:vAlign w:val="bottom"/>
          </w:tcPr>
          <w:p w:rsidR="00B7294D" w:rsidRPr="001C5461" w:rsidRDefault="00B7294D" w:rsidP="00B7294D">
            <w:pPr>
              <w:spacing w:before="0" w:after="0"/>
              <w:rPr>
                <w:rFonts w:eastAsia="Times New Roman"/>
                <w:color w:val="000000"/>
                <w:szCs w:val="24"/>
                <w:lang w:eastAsia="ru-RU"/>
              </w:rPr>
            </w:pPr>
            <w:r w:rsidRPr="001C5461">
              <w:rPr>
                <w:rFonts w:eastAsia="Times New Roman"/>
                <w:color w:val="000000"/>
                <w:szCs w:val="24"/>
                <w:lang w:eastAsia="ru-RU"/>
              </w:rPr>
              <w:t xml:space="preserve">№ </w:t>
            </w:r>
            <w:proofErr w:type="gramStart"/>
            <w:r w:rsidRPr="001C5461">
              <w:rPr>
                <w:rFonts w:eastAsia="Times New Roman"/>
                <w:color w:val="000000"/>
                <w:szCs w:val="24"/>
                <w:lang w:eastAsia="ru-RU"/>
              </w:rPr>
              <w:t>п</w:t>
            </w:r>
            <w:proofErr w:type="gramEnd"/>
            <w:r w:rsidRPr="001C5461">
              <w:rPr>
                <w:rFonts w:eastAsia="Times New Roman"/>
                <w:color w:val="000000"/>
                <w:szCs w:val="24"/>
                <w:lang w:eastAsia="ru-RU"/>
              </w:rPr>
              <w:t>/п</w:t>
            </w:r>
          </w:p>
        </w:tc>
        <w:tc>
          <w:tcPr>
            <w:tcW w:w="2118" w:type="pct"/>
            <w:tcBorders>
              <w:top w:val="single" w:sz="4" w:space="0" w:color="auto"/>
              <w:left w:val="nil"/>
              <w:bottom w:val="single" w:sz="4" w:space="0" w:color="auto"/>
              <w:right w:val="single" w:sz="4" w:space="0" w:color="auto"/>
            </w:tcBorders>
            <w:shd w:val="clear" w:color="auto" w:fill="auto"/>
            <w:vAlign w:val="bottom"/>
          </w:tcPr>
          <w:p w:rsidR="00B7294D" w:rsidRPr="001C5461" w:rsidRDefault="00B7294D" w:rsidP="00B7294D">
            <w:pPr>
              <w:spacing w:before="0" w:after="0"/>
              <w:rPr>
                <w:rFonts w:eastAsia="Times New Roman"/>
                <w:color w:val="000000"/>
                <w:szCs w:val="24"/>
                <w:lang w:eastAsia="ru-RU"/>
              </w:rPr>
            </w:pPr>
            <w:r w:rsidRPr="001C5461">
              <w:rPr>
                <w:rFonts w:eastAsia="Times New Roman"/>
                <w:color w:val="000000"/>
                <w:szCs w:val="24"/>
                <w:lang w:eastAsia="ru-RU"/>
              </w:rPr>
              <w:t>Наименование показателя</w:t>
            </w:r>
          </w:p>
        </w:tc>
        <w:tc>
          <w:tcPr>
            <w:tcW w:w="760" w:type="pct"/>
            <w:tcBorders>
              <w:top w:val="single" w:sz="4" w:space="0" w:color="auto"/>
              <w:left w:val="nil"/>
              <w:bottom w:val="single" w:sz="4" w:space="0" w:color="auto"/>
              <w:right w:val="single" w:sz="4" w:space="0" w:color="auto"/>
            </w:tcBorders>
            <w:shd w:val="clear" w:color="auto" w:fill="auto"/>
            <w:vAlign w:val="center"/>
          </w:tcPr>
          <w:p w:rsidR="00B7294D" w:rsidRPr="001C5461" w:rsidRDefault="00B7294D" w:rsidP="00B7294D">
            <w:pPr>
              <w:spacing w:before="0" w:after="0"/>
              <w:jc w:val="center"/>
              <w:rPr>
                <w:rFonts w:eastAsia="Times New Roman"/>
                <w:color w:val="000000"/>
                <w:szCs w:val="24"/>
                <w:lang w:eastAsia="ru-RU"/>
              </w:rPr>
            </w:pPr>
            <w:r>
              <w:rPr>
                <w:rFonts w:eastAsia="Times New Roman"/>
                <w:color w:val="000000"/>
                <w:szCs w:val="24"/>
                <w:lang w:eastAsia="ru-RU"/>
              </w:rPr>
              <w:t>Единицы измерения</w:t>
            </w:r>
          </w:p>
        </w:tc>
        <w:tc>
          <w:tcPr>
            <w:tcW w:w="587" w:type="pct"/>
            <w:tcBorders>
              <w:top w:val="single" w:sz="4" w:space="0" w:color="auto"/>
              <w:left w:val="nil"/>
              <w:bottom w:val="single" w:sz="4" w:space="0" w:color="auto"/>
              <w:right w:val="single" w:sz="4" w:space="0" w:color="auto"/>
            </w:tcBorders>
            <w:shd w:val="clear" w:color="auto" w:fill="auto"/>
            <w:vAlign w:val="center"/>
          </w:tcPr>
          <w:p w:rsidR="00B7294D" w:rsidRPr="001C5461" w:rsidRDefault="00B7294D" w:rsidP="00B7294D">
            <w:pPr>
              <w:spacing w:before="0" w:after="0"/>
              <w:jc w:val="center"/>
              <w:rPr>
                <w:rFonts w:eastAsia="Times New Roman"/>
                <w:color w:val="000000"/>
                <w:szCs w:val="24"/>
                <w:lang w:eastAsia="ru-RU"/>
              </w:rPr>
            </w:pPr>
            <w:r w:rsidRPr="001C5461">
              <w:rPr>
                <w:rFonts w:eastAsia="Times New Roman"/>
                <w:color w:val="000000"/>
                <w:szCs w:val="24"/>
                <w:lang w:eastAsia="ru-RU"/>
              </w:rPr>
              <w:t>2010</w:t>
            </w:r>
            <w:r>
              <w:rPr>
                <w:rFonts w:eastAsia="Times New Roman"/>
                <w:color w:val="000000"/>
                <w:szCs w:val="24"/>
                <w:lang w:eastAsia="ru-RU"/>
              </w:rPr>
              <w:t xml:space="preserve"> год</w:t>
            </w:r>
          </w:p>
        </w:tc>
        <w:tc>
          <w:tcPr>
            <w:tcW w:w="598" w:type="pct"/>
            <w:tcBorders>
              <w:top w:val="single" w:sz="4" w:space="0" w:color="auto"/>
              <w:left w:val="nil"/>
              <w:bottom w:val="single" w:sz="4" w:space="0" w:color="auto"/>
              <w:right w:val="single" w:sz="4" w:space="0" w:color="auto"/>
            </w:tcBorders>
            <w:shd w:val="clear" w:color="auto" w:fill="auto"/>
            <w:vAlign w:val="center"/>
          </w:tcPr>
          <w:p w:rsidR="00B7294D" w:rsidRPr="001C5461" w:rsidRDefault="00B7294D" w:rsidP="00B7294D">
            <w:pPr>
              <w:spacing w:before="0" w:after="0"/>
              <w:jc w:val="center"/>
              <w:rPr>
                <w:rFonts w:eastAsia="Times New Roman"/>
                <w:color w:val="000000"/>
                <w:szCs w:val="24"/>
                <w:lang w:eastAsia="ru-RU"/>
              </w:rPr>
            </w:pPr>
            <w:r w:rsidRPr="001C5461">
              <w:rPr>
                <w:rFonts w:eastAsia="Times New Roman"/>
                <w:color w:val="000000"/>
                <w:szCs w:val="24"/>
                <w:lang w:eastAsia="ru-RU"/>
              </w:rPr>
              <w:t>2020</w:t>
            </w:r>
            <w:r>
              <w:rPr>
                <w:rFonts w:eastAsia="Times New Roman"/>
                <w:color w:val="000000"/>
                <w:szCs w:val="24"/>
                <w:lang w:eastAsia="ru-RU"/>
              </w:rPr>
              <w:t xml:space="preserve"> год</w:t>
            </w:r>
          </w:p>
        </w:tc>
        <w:tc>
          <w:tcPr>
            <w:tcW w:w="534" w:type="pct"/>
            <w:tcBorders>
              <w:top w:val="single" w:sz="4" w:space="0" w:color="auto"/>
              <w:left w:val="nil"/>
              <w:bottom w:val="single" w:sz="4" w:space="0" w:color="auto"/>
              <w:right w:val="single" w:sz="4" w:space="0" w:color="auto"/>
            </w:tcBorders>
            <w:shd w:val="clear" w:color="auto" w:fill="auto"/>
            <w:vAlign w:val="center"/>
          </w:tcPr>
          <w:p w:rsidR="00B7294D" w:rsidRPr="001C5461" w:rsidRDefault="00B7294D" w:rsidP="00B7294D">
            <w:pPr>
              <w:spacing w:before="0" w:after="0"/>
              <w:ind w:left="-44" w:right="-143"/>
              <w:jc w:val="center"/>
              <w:rPr>
                <w:rFonts w:eastAsia="Times New Roman"/>
                <w:color w:val="000000"/>
                <w:szCs w:val="24"/>
                <w:lang w:eastAsia="ru-RU"/>
              </w:rPr>
            </w:pPr>
            <w:r w:rsidRPr="001C5461">
              <w:rPr>
                <w:rFonts w:eastAsia="Times New Roman"/>
                <w:color w:val="000000"/>
                <w:szCs w:val="24"/>
                <w:lang w:eastAsia="ru-RU"/>
              </w:rPr>
              <w:t>2030</w:t>
            </w:r>
            <w:r>
              <w:rPr>
                <w:rFonts w:eastAsia="Times New Roman"/>
                <w:color w:val="000000"/>
                <w:szCs w:val="24"/>
                <w:lang w:eastAsia="ru-RU"/>
              </w:rPr>
              <w:t xml:space="preserve"> год</w:t>
            </w:r>
          </w:p>
        </w:tc>
      </w:tr>
      <w:tr w:rsidR="00B7294D" w:rsidRPr="001C5461" w:rsidTr="00B7294D">
        <w:trPr>
          <w:trHeight w:val="20"/>
        </w:trPr>
        <w:tc>
          <w:tcPr>
            <w:tcW w:w="403" w:type="pct"/>
            <w:tcBorders>
              <w:top w:val="nil"/>
              <w:left w:val="single" w:sz="4" w:space="0" w:color="auto"/>
              <w:bottom w:val="single" w:sz="4" w:space="0" w:color="auto"/>
              <w:right w:val="single" w:sz="4" w:space="0" w:color="auto"/>
            </w:tcBorders>
            <w:shd w:val="clear" w:color="auto" w:fill="auto"/>
            <w:vAlign w:val="center"/>
          </w:tcPr>
          <w:p w:rsidR="00B7294D" w:rsidRPr="001C5461" w:rsidRDefault="00B7294D" w:rsidP="00B7294D">
            <w:pPr>
              <w:spacing w:before="0" w:after="0"/>
              <w:jc w:val="center"/>
              <w:rPr>
                <w:rFonts w:eastAsia="Times New Roman"/>
                <w:color w:val="000000"/>
                <w:szCs w:val="24"/>
                <w:lang w:eastAsia="ru-RU"/>
              </w:rPr>
            </w:pPr>
            <w:r w:rsidRPr="001C5461">
              <w:rPr>
                <w:rFonts w:eastAsia="Times New Roman"/>
                <w:color w:val="000000"/>
                <w:szCs w:val="24"/>
                <w:lang w:eastAsia="ru-RU"/>
              </w:rPr>
              <w:t>1</w:t>
            </w:r>
          </w:p>
        </w:tc>
        <w:tc>
          <w:tcPr>
            <w:tcW w:w="2118" w:type="pct"/>
            <w:tcBorders>
              <w:top w:val="nil"/>
              <w:left w:val="nil"/>
              <w:bottom w:val="single" w:sz="4" w:space="0" w:color="auto"/>
              <w:right w:val="single" w:sz="4" w:space="0" w:color="auto"/>
            </w:tcBorders>
            <w:shd w:val="clear" w:color="auto" w:fill="auto"/>
            <w:vAlign w:val="bottom"/>
          </w:tcPr>
          <w:p w:rsidR="00B7294D" w:rsidRPr="001C5461" w:rsidRDefault="00B7294D" w:rsidP="00B7294D">
            <w:pPr>
              <w:spacing w:before="0" w:after="0"/>
              <w:rPr>
                <w:rFonts w:eastAsia="Times New Roman"/>
                <w:color w:val="000000"/>
                <w:szCs w:val="24"/>
                <w:lang w:eastAsia="ru-RU"/>
              </w:rPr>
            </w:pPr>
            <w:r w:rsidRPr="001C5461">
              <w:rPr>
                <w:rFonts w:eastAsia="Times New Roman"/>
                <w:color w:val="000000"/>
                <w:szCs w:val="24"/>
                <w:lang w:eastAsia="ru-RU"/>
              </w:rPr>
              <w:t>Численность постоянного населения (на конец года), в том числе:</w:t>
            </w:r>
          </w:p>
        </w:tc>
        <w:tc>
          <w:tcPr>
            <w:tcW w:w="760" w:type="pct"/>
            <w:tcBorders>
              <w:top w:val="nil"/>
              <w:left w:val="nil"/>
              <w:bottom w:val="single" w:sz="4" w:space="0" w:color="auto"/>
              <w:right w:val="single" w:sz="4" w:space="0" w:color="auto"/>
            </w:tcBorders>
            <w:shd w:val="clear" w:color="auto" w:fill="auto"/>
            <w:vAlign w:val="center"/>
          </w:tcPr>
          <w:p w:rsidR="00B7294D" w:rsidRPr="001C5461" w:rsidRDefault="00B7294D" w:rsidP="00B7294D">
            <w:pPr>
              <w:spacing w:before="0" w:after="0"/>
              <w:jc w:val="left"/>
              <w:rPr>
                <w:rFonts w:eastAsia="Times New Roman"/>
                <w:color w:val="000000"/>
                <w:szCs w:val="24"/>
                <w:lang w:eastAsia="ru-RU"/>
              </w:rPr>
            </w:pPr>
            <w:r w:rsidRPr="001C5461">
              <w:rPr>
                <w:rFonts w:eastAsia="Times New Roman"/>
                <w:color w:val="000000"/>
                <w:szCs w:val="24"/>
                <w:lang w:eastAsia="ru-RU"/>
              </w:rPr>
              <w:t>тыс. чел.</w:t>
            </w:r>
          </w:p>
        </w:tc>
        <w:tc>
          <w:tcPr>
            <w:tcW w:w="587" w:type="pct"/>
            <w:tcBorders>
              <w:top w:val="nil"/>
              <w:left w:val="nil"/>
              <w:bottom w:val="single" w:sz="4" w:space="0" w:color="auto"/>
              <w:right w:val="single" w:sz="4" w:space="0" w:color="auto"/>
            </w:tcBorders>
            <w:shd w:val="clear" w:color="auto" w:fill="auto"/>
            <w:vAlign w:val="center"/>
          </w:tcPr>
          <w:p w:rsidR="00B7294D" w:rsidRPr="001C5461" w:rsidRDefault="00B7294D" w:rsidP="00B7294D">
            <w:pPr>
              <w:spacing w:before="0" w:after="0"/>
              <w:jc w:val="center"/>
              <w:rPr>
                <w:rFonts w:eastAsia="Times New Roman"/>
                <w:color w:val="000000"/>
                <w:szCs w:val="24"/>
                <w:lang w:eastAsia="ru-RU"/>
              </w:rPr>
            </w:pPr>
            <w:r w:rsidRPr="001C5461">
              <w:rPr>
                <w:rFonts w:eastAsia="Times New Roman"/>
                <w:color w:val="000000"/>
                <w:szCs w:val="24"/>
                <w:lang w:eastAsia="ru-RU"/>
              </w:rPr>
              <w:t>74,1</w:t>
            </w:r>
          </w:p>
        </w:tc>
        <w:tc>
          <w:tcPr>
            <w:tcW w:w="598" w:type="pct"/>
            <w:tcBorders>
              <w:top w:val="nil"/>
              <w:left w:val="nil"/>
              <w:bottom w:val="single" w:sz="4" w:space="0" w:color="auto"/>
              <w:right w:val="single" w:sz="4" w:space="0" w:color="auto"/>
            </w:tcBorders>
            <w:shd w:val="clear" w:color="auto" w:fill="auto"/>
            <w:vAlign w:val="center"/>
          </w:tcPr>
          <w:p w:rsidR="00B7294D" w:rsidRPr="001C5461" w:rsidRDefault="00B7294D" w:rsidP="00B7294D">
            <w:pPr>
              <w:spacing w:before="0" w:after="0"/>
              <w:jc w:val="center"/>
              <w:rPr>
                <w:rFonts w:eastAsia="Times New Roman"/>
                <w:color w:val="000000"/>
                <w:szCs w:val="24"/>
                <w:lang w:eastAsia="ru-RU"/>
              </w:rPr>
            </w:pPr>
            <w:r w:rsidRPr="001C5461">
              <w:rPr>
                <w:rFonts w:eastAsia="Times New Roman"/>
                <w:color w:val="000000"/>
                <w:szCs w:val="24"/>
                <w:lang w:eastAsia="ru-RU"/>
              </w:rPr>
              <w:t>82</w:t>
            </w:r>
          </w:p>
        </w:tc>
        <w:tc>
          <w:tcPr>
            <w:tcW w:w="534" w:type="pct"/>
            <w:tcBorders>
              <w:top w:val="nil"/>
              <w:left w:val="nil"/>
              <w:bottom w:val="single" w:sz="4" w:space="0" w:color="auto"/>
              <w:right w:val="single" w:sz="4" w:space="0" w:color="auto"/>
            </w:tcBorders>
            <w:shd w:val="clear" w:color="auto" w:fill="auto"/>
            <w:vAlign w:val="center"/>
          </w:tcPr>
          <w:p w:rsidR="00B7294D" w:rsidRPr="001C5461" w:rsidRDefault="00B7294D" w:rsidP="00B7294D">
            <w:pPr>
              <w:spacing w:before="0" w:after="0"/>
              <w:jc w:val="center"/>
              <w:rPr>
                <w:rFonts w:eastAsia="Times New Roman"/>
                <w:color w:val="000000"/>
                <w:szCs w:val="24"/>
                <w:lang w:eastAsia="ru-RU"/>
              </w:rPr>
            </w:pPr>
            <w:r w:rsidRPr="001C5461">
              <w:rPr>
                <w:rFonts w:eastAsia="Times New Roman"/>
                <w:color w:val="000000"/>
                <w:szCs w:val="24"/>
                <w:lang w:eastAsia="ru-RU"/>
              </w:rPr>
              <w:t>82,6</w:t>
            </w:r>
          </w:p>
        </w:tc>
      </w:tr>
      <w:tr w:rsidR="00B7294D" w:rsidRPr="001C5461" w:rsidTr="00B7294D">
        <w:trPr>
          <w:trHeight w:val="20"/>
        </w:trPr>
        <w:tc>
          <w:tcPr>
            <w:tcW w:w="403" w:type="pct"/>
            <w:tcBorders>
              <w:top w:val="nil"/>
              <w:left w:val="single" w:sz="4" w:space="0" w:color="auto"/>
              <w:bottom w:val="single" w:sz="4" w:space="0" w:color="auto"/>
              <w:right w:val="single" w:sz="4" w:space="0" w:color="auto"/>
            </w:tcBorders>
            <w:shd w:val="clear" w:color="auto" w:fill="auto"/>
            <w:vAlign w:val="center"/>
          </w:tcPr>
          <w:p w:rsidR="00B7294D" w:rsidRPr="001C5461" w:rsidRDefault="00B7294D" w:rsidP="00B7294D">
            <w:pPr>
              <w:spacing w:before="0" w:after="0"/>
              <w:jc w:val="center"/>
              <w:rPr>
                <w:rFonts w:eastAsia="Times New Roman"/>
                <w:color w:val="000000"/>
                <w:szCs w:val="24"/>
                <w:lang w:eastAsia="ru-RU"/>
              </w:rPr>
            </w:pPr>
            <w:r w:rsidRPr="001C5461">
              <w:rPr>
                <w:rFonts w:eastAsia="Times New Roman"/>
                <w:color w:val="000000"/>
                <w:szCs w:val="24"/>
                <w:lang w:eastAsia="ru-RU"/>
              </w:rPr>
              <w:t>2</w:t>
            </w:r>
          </w:p>
        </w:tc>
        <w:tc>
          <w:tcPr>
            <w:tcW w:w="2118" w:type="pct"/>
            <w:tcBorders>
              <w:top w:val="nil"/>
              <w:left w:val="nil"/>
              <w:bottom w:val="single" w:sz="4" w:space="0" w:color="auto"/>
              <w:right w:val="single" w:sz="4" w:space="0" w:color="auto"/>
            </w:tcBorders>
            <w:shd w:val="clear" w:color="auto" w:fill="auto"/>
            <w:vAlign w:val="bottom"/>
          </w:tcPr>
          <w:p w:rsidR="00B7294D" w:rsidRPr="001C5461" w:rsidRDefault="00B7294D" w:rsidP="0080110A">
            <w:pPr>
              <w:spacing w:before="0" w:after="0"/>
              <w:ind w:left="199"/>
              <w:rPr>
                <w:rFonts w:eastAsia="Times New Roman"/>
                <w:color w:val="000000"/>
                <w:szCs w:val="24"/>
                <w:lang w:eastAsia="ru-RU"/>
              </w:rPr>
            </w:pPr>
            <w:r w:rsidRPr="001C5461">
              <w:rPr>
                <w:rFonts w:eastAsia="Times New Roman"/>
                <w:color w:val="000000"/>
                <w:szCs w:val="24"/>
                <w:lang w:eastAsia="ru-RU"/>
              </w:rPr>
              <w:t>моложе трудоспособного</w:t>
            </w:r>
          </w:p>
        </w:tc>
        <w:tc>
          <w:tcPr>
            <w:tcW w:w="760" w:type="pct"/>
            <w:tcBorders>
              <w:top w:val="nil"/>
              <w:left w:val="nil"/>
              <w:bottom w:val="single" w:sz="4" w:space="0" w:color="auto"/>
              <w:right w:val="single" w:sz="4" w:space="0" w:color="auto"/>
            </w:tcBorders>
            <w:shd w:val="clear" w:color="auto" w:fill="auto"/>
            <w:vAlign w:val="bottom"/>
          </w:tcPr>
          <w:p w:rsidR="00B7294D" w:rsidRPr="001C5461" w:rsidRDefault="00B7294D" w:rsidP="00B7294D">
            <w:pPr>
              <w:spacing w:before="0" w:after="0"/>
              <w:rPr>
                <w:rFonts w:eastAsia="Times New Roman"/>
                <w:color w:val="000000"/>
                <w:szCs w:val="24"/>
                <w:lang w:eastAsia="ru-RU"/>
              </w:rPr>
            </w:pPr>
            <w:r w:rsidRPr="001C5461">
              <w:rPr>
                <w:rFonts w:eastAsia="Times New Roman"/>
                <w:color w:val="000000"/>
                <w:szCs w:val="24"/>
                <w:lang w:eastAsia="ru-RU"/>
              </w:rPr>
              <w:t>тыс. чел.</w:t>
            </w:r>
          </w:p>
        </w:tc>
        <w:tc>
          <w:tcPr>
            <w:tcW w:w="587" w:type="pct"/>
            <w:tcBorders>
              <w:top w:val="nil"/>
              <w:left w:val="nil"/>
              <w:bottom w:val="single" w:sz="4" w:space="0" w:color="auto"/>
              <w:right w:val="single" w:sz="4" w:space="0" w:color="auto"/>
            </w:tcBorders>
            <w:shd w:val="clear" w:color="auto" w:fill="auto"/>
            <w:vAlign w:val="bottom"/>
          </w:tcPr>
          <w:p w:rsidR="00B7294D" w:rsidRPr="001C5461" w:rsidRDefault="00B7294D" w:rsidP="00B7294D">
            <w:pPr>
              <w:spacing w:before="0" w:after="0"/>
              <w:jc w:val="center"/>
              <w:rPr>
                <w:rFonts w:eastAsia="Times New Roman"/>
                <w:color w:val="000000"/>
                <w:szCs w:val="24"/>
                <w:lang w:eastAsia="ru-RU"/>
              </w:rPr>
            </w:pPr>
            <w:r w:rsidRPr="001C5461">
              <w:rPr>
                <w:rFonts w:eastAsia="Times New Roman"/>
                <w:color w:val="000000"/>
                <w:szCs w:val="24"/>
                <w:lang w:eastAsia="ru-RU"/>
              </w:rPr>
              <w:t>10</w:t>
            </w:r>
            <w:r w:rsidR="0080110A">
              <w:rPr>
                <w:rFonts w:eastAsia="Times New Roman"/>
                <w:color w:val="000000"/>
                <w:szCs w:val="24"/>
                <w:lang w:eastAsia="ru-RU"/>
              </w:rPr>
              <w:t>,0</w:t>
            </w:r>
          </w:p>
        </w:tc>
        <w:tc>
          <w:tcPr>
            <w:tcW w:w="598" w:type="pct"/>
            <w:tcBorders>
              <w:top w:val="nil"/>
              <w:left w:val="nil"/>
              <w:bottom w:val="single" w:sz="4" w:space="0" w:color="auto"/>
              <w:right w:val="single" w:sz="4" w:space="0" w:color="auto"/>
            </w:tcBorders>
            <w:shd w:val="clear" w:color="auto" w:fill="auto"/>
            <w:vAlign w:val="bottom"/>
          </w:tcPr>
          <w:p w:rsidR="00B7294D" w:rsidRPr="001C5461" w:rsidRDefault="00B7294D" w:rsidP="00B7294D">
            <w:pPr>
              <w:spacing w:before="0" w:after="0"/>
              <w:jc w:val="center"/>
              <w:rPr>
                <w:rFonts w:eastAsia="Times New Roman"/>
                <w:color w:val="000000"/>
                <w:szCs w:val="24"/>
                <w:lang w:eastAsia="ru-RU"/>
              </w:rPr>
            </w:pPr>
            <w:r w:rsidRPr="001C5461">
              <w:rPr>
                <w:rFonts w:eastAsia="Times New Roman"/>
                <w:color w:val="000000"/>
                <w:szCs w:val="24"/>
                <w:lang w:eastAsia="ru-RU"/>
              </w:rPr>
              <w:t>10,7</w:t>
            </w:r>
          </w:p>
        </w:tc>
        <w:tc>
          <w:tcPr>
            <w:tcW w:w="534" w:type="pct"/>
            <w:tcBorders>
              <w:top w:val="nil"/>
              <w:left w:val="nil"/>
              <w:bottom w:val="single" w:sz="4" w:space="0" w:color="auto"/>
              <w:right w:val="single" w:sz="4" w:space="0" w:color="auto"/>
            </w:tcBorders>
            <w:shd w:val="clear" w:color="auto" w:fill="auto"/>
            <w:vAlign w:val="bottom"/>
          </w:tcPr>
          <w:p w:rsidR="00B7294D" w:rsidRPr="001C5461" w:rsidRDefault="00B7294D" w:rsidP="00B7294D">
            <w:pPr>
              <w:spacing w:before="0" w:after="0"/>
              <w:jc w:val="center"/>
              <w:rPr>
                <w:rFonts w:eastAsia="Times New Roman"/>
                <w:color w:val="000000"/>
                <w:szCs w:val="24"/>
                <w:lang w:eastAsia="ru-RU"/>
              </w:rPr>
            </w:pPr>
            <w:r w:rsidRPr="001C5461">
              <w:rPr>
                <w:rFonts w:eastAsia="Times New Roman"/>
                <w:color w:val="000000"/>
                <w:szCs w:val="24"/>
                <w:lang w:eastAsia="ru-RU"/>
              </w:rPr>
              <w:t>9,03</w:t>
            </w:r>
          </w:p>
        </w:tc>
      </w:tr>
      <w:tr w:rsidR="00B7294D" w:rsidRPr="001C5461" w:rsidTr="00B7294D">
        <w:trPr>
          <w:trHeight w:val="20"/>
        </w:trPr>
        <w:tc>
          <w:tcPr>
            <w:tcW w:w="403" w:type="pct"/>
            <w:tcBorders>
              <w:top w:val="nil"/>
              <w:left w:val="single" w:sz="4" w:space="0" w:color="auto"/>
              <w:bottom w:val="single" w:sz="4" w:space="0" w:color="auto"/>
              <w:right w:val="single" w:sz="4" w:space="0" w:color="auto"/>
            </w:tcBorders>
            <w:shd w:val="clear" w:color="auto" w:fill="auto"/>
            <w:vAlign w:val="center"/>
          </w:tcPr>
          <w:p w:rsidR="00B7294D" w:rsidRPr="001C5461" w:rsidRDefault="00B7294D" w:rsidP="00B7294D">
            <w:pPr>
              <w:spacing w:before="0" w:after="0"/>
              <w:jc w:val="center"/>
              <w:rPr>
                <w:rFonts w:eastAsia="Times New Roman"/>
                <w:color w:val="000000"/>
                <w:szCs w:val="24"/>
                <w:lang w:eastAsia="ru-RU"/>
              </w:rPr>
            </w:pPr>
            <w:r w:rsidRPr="001C5461">
              <w:rPr>
                <w:rFonts w:eastAsia="Times New Roman"/>
                <w:color w:val="000000"/>
                <w:szCs w:val="24"/>
                <w:lang w:eastAsia="ru-RU"/>
              </w:rPr>
              <w:t>3</w:t>
            </w:r>
          </w:p>
        </w:tc>
        <w:tc>
          <w:tcPr>
            <w:tcW w:w="2118" w:type="pct"/>
            <w:tcBorders>
              <w:top w:val="nil"/>
              <w:left w:val="nil"/>
              <w:bottom w:val="single" w:sz="4" w:space="0" w:color="auto"/>
              <w:right w:val="single" w:sz="4" w:space="0" w:color="auto"/>
            </w:tcBorders>
            <w:shd w:val="clear" w:color="auto" w:fill="auto"/>
            <w:vAlign w:val="bottom"/>
          </w:tcPr>
          <w:p w:rsidR="00B7294D" w:rsidRPr="001C5461" w:rsidRDefault="00B7294D" w:rsidP="0080110A">
            <w:pPr>
              <w:spacing w:before="0" w:after="0"/>
              <w:ind w:left="199"/>
              <w:rPr>
                <w:rFonts w:eastAsia="Times New Roman"/>
                <w:color w:val="000000"/>
                <w:szCs w:val="24"/>
                <w:lang w:eastAsia="ru-RU"/>
              </w:rPr>
            </w:pPr>
            <w:r w:rsidRPr="001C5461">
              <w:rPr>
                <w:rFonts w:eastAsia="Times New Roman"/>
                <w:color w:val="000000"/>
                <w:szCs w:val="24"/>
                <w:lang w:eastAsia="ru-RU"/>
              </w:rPr>
              <w:t>трудоспособном</w:t>
            </w:r>
          </w:p>
        </w:tc>
        <w:tc>
          <w:tcPr>
            <w:tcW w:w="760" w:type="pct"/>
            <w:tcBorders>
              <w:top w:val="nil"/>
              <w:left w:val="nil"/>
              <w:bottom w:val="single" w:sz="4" w:space="0" w:color="auto"/>
              <w:right w:val="single" w:sz="4" w:space="0" w:color="auto"/>
            </w:tcBorders>
            <w:shd w:val="clear" w:color="auto" w:fill="auto"/>
            <w:vAlign w:val="bottom"/>
          </w:tcPr>
          <w:p w:rsidR="00B7294D" w:rsidRPr="001C5461" w:rsidRDefault="00B7294D" w:rsidP="00B7294D">
            <w:pPr>
              <w:spacing w:before="0" w:after="0"/>
              <w:rPr>
                <w:rFonts w:eastAsia="Times New Roman"/>
                <w:color w:val="000000"/>
                <w:szCs w:val="24"/>
                <w:lang w:eastAsia="ru-RU"/>
              </w:rPr>
            </w:pPr>
            <w:r w:rsidRPr="001C5461">
              <w:rPr>
                <w:rFonts w:eastAsia="Times New Roman"/>
                <w:color w:val="000000"/>
                <w:szCs w:val="24"/>
                <w:lang w:eastAsia="ru-RU"/>
              </w:rPr>
              <w:t>тыс. чел.</w:t>
            </w:r>
          </w:p>
        </w:tc>
        <w:tc>
          <w:tcPr>
            <w:tcW w:w="587" w:type="pct"/>
            <w:tcBorders>
              <w:top w:val="nil"/>
              <w:left w:val="nil"/>
              <w:bottom w:val="single" w:sz="4" w:space="0" w:color="auto"/>
              <w:right w:val="single" w:sz="4" w:space="0" w:color="auto"/>
            </w:tcBorders>
            <w:shd w:val="clear" w:color="auto" w:fill="auto"/>
            <w:vAlign w:val="bottom"/>
          </w:tcPr>
          <w:p w:rsidR="00B7294D" w:rsidRPr="001C5461" w:rsidRDefault="00B7294D" w:rsidP="00B7294D">
            <w:pPr>
              <w:spacing w:before="0" w:after="0"/>
              <w:jc w:val="center"/>
              <w:rPr>
                <w:rFonts w:eastAsia="Times New Roman"/>
                <w:color w:val="000000"/>
                <w:szCs w:val="24"/>
                <w:lang w:eastAsia="ru-RU"/>
              </w:rPr>
            </w:pPr>
            <w:r w:rsidRPr="001C5461">
              <w:rPr>
                <w:rFonts w:eastAsia="Times New Roman"/>
                <w:color w:val="000000"/>
                <w:szCs w:val="24"/>
                <w:lang w:eastAsia="ru-RU"/>
              </w:rPr>
              <w:t>42,8</w:t>
            </w:r>
          </w:p>
        </w:tc>
        <w:tc>
          <w:tcPr>
            <w:tcW w:w="598" w:type="pct"/>
            <w:tcBorders>
              <w:top w:val="nil"/>
              <w:left w:val="nil"/>
              <w:bottom w:val="single" w:sz="4" w:space="0" w:color="auto"/>
              <w:right w:val="single" w:sz="4" w:space="0" w:color="auto"/>
            </w:tcBorders>
            <w:shd w:val="clear" w:color="auto" w:fill="auto"/>
            <w:vAlign w:val="bottom"/>
          </w:tcPr>
          <w:p w:rsidR="00B7294D" w:rsidRPr="001C5461" w:rsidRDefault="00B7294D" w:rsidP="00B7294D">
            <w:pPr>
              <w:spacing w:before="0" w:after="0"/>
              <w:jc w:val="center"/>
              <w:rPr>
                <w:rFonts w:eastAsia="Times New Roman"/>
                <w:color w:val="000000"/>
                <w:szCs w:val="24"/>
                <w:lang w:eastAsia="ru-RU"/>
              </w:rPr>
            </w:pPr>
            <w:r w:rsidRPr="001C5461">
              <w:rPr>
                <w:rFonts w:eastAsia="Times New Roman"/>
                <w:color w:val="000000"/>
                <w:szCs w:val="24"/>
                <w:lang w:eastAsia="ru-RU"/>
              </w:rPr>
              <w:t>40,5</w:t>
            </w:r>
          </w:p>
        </w:tc>
        <w:tc>
          <w:tcPr>
            <w:tcW w:w="534" w:type="pct"/>
            <w:tcBorders>
              <w:top w:val="nil"/>
              <w:left w:val="nil"/>
              <w:bottom w:val="single" w:sz="4" w:space="0" w:color="auto"/>
              <w:right w:val="single" w:sz="4" w:space="0" w:color="auto"/>
            </w:tcBorders>
            <w:shd w:val="clear" w:color="auto" w:fill="auto"/>
            <w:vAlign w:val="bottom"/>
          </w:tcPr>
          <w:p w:rsidR="00B7294D" w:rsidRPr="001C5461" w:rsidRDefault="00B7294D" w:rsidP="00B7294D">
            <w:pPr>
              <w:spacing w:before="0" w:after="0"/>
              <w:jc w:val="center"/>
              <w:rPr>
                <w:rFonts w:eastAsia="Times New Roman"/>
                <w:color w:val="000000"/>
                <w:szCs w:val="24"/>
                <w:lang w:eastAsia="ru-RU"/>
              </w:rPr>
            </w:pPr>
            <w:r w:rsidRPr="001C5461">
              <w:rPr>
                <w:rFonts w:eastAsia="Times New Roman"/>
                <w:color w:val="000000"/>
                <w:szCs w:val="24"/>
                <w:lang w:eastAsia="ru-RU"/>
              </w:rPr>
              <w:t>37,7</w:t>
            </w:r>
          </w:p>
        </w:tc>
      </w:tr>
      <w:tr w:rsidR="00B7294D" w:rsidRPr="001C5461" w:rsidTr="00B7294D">
        <w:trPr>
          <w:trHeight w:val="20"/>
        </w:trPr>
        <w:tc>
          <w:tcPr>
            <w:tcW w:w="403" w:type="pct"/>
            <w:tcBorders>
              <w:top w:val="nil"/>
              <w:left w:val="single" w:sz="4" w:space="0" w:color="auto"/>
              <w:bottom w:val="single" w:sz="4" w:space="0" w:color="auto"/>
              <w:right w:val="single" w:sz="4" w:space="0" w:color="auto"/>
            </w:tcBorders>
            <w:shd w:val="clear" w:color="auto" w:fill="auto"/>
            <w:vAlign w:val="center"/>
          </w:tcPr>
          <w:p w:rsidR="00B7294D" w:rsidRPr="001C5461" w:rsidRDefault="00B7294D" w:rsidP="00B7294D">
            <w:pPr>
              <w:spacing w:before="0" w:after="0"/>
              <w:jc w:val="center"/>
              <w:rPr>
                <w:rFonts w:eastAsia="Times New Roman"/>
                <w:color w:val="000000"/>
                <w:szCs w:val="24"/>
                <w:lang w:eastAsia="ru-RU"/>
              </w:rPr>
            </w:pPr>
            <w:r w:rsidRPr="001C5461">
              <w:rPr>
                <w:rFonts w:eastAsia="Times New Roman"/>
                <w:color w:val="000000"/>
                <w:szCs w:val="24"/>
                <w:lang w:eastAsia="ru-RU"/>
              </w:rPr>
              <w:t>4</w:t>
            </w:r>
          </w:p>
        </w:tc>
        <w:tc>
          <w:tcPr>
            <w:tcW w:w="2118" w:type="pct"/>
            <w:tcBorders>
              <w:top w:val="nil"/>
              <w:left w:val="nil"/>
              <w:bottom w:val="single" w:sz="4" w:space="0" w:color="auto"/>
              <w:right w:val="single" w:sz="4" w:space="0" w:color="auto"/>
            </w:tcBorders>
            <w:shd w:val="clear" w:color="auto" w:fill="auto"/>
            <w:vAlign w:val="bottom"/>
          </w:tcPr>
          <w:p w:rsidR="00B7294D" w:rsidRPr="001C5461" w:rsidRDefault="00B7294D" w:rsidP="0080110A">
            <w:pPr>
              <w:spacing w:before="0" w:after="0"/>
              <w:ind w:left="199"/>
              <w:rPr>
                <w:rFonts w:eastAsia="Times New Roman"/>
                <w:color w:val="000000"/>
                <w:szCs w:val="24"/>
                <w:lang w:eastAsia="ru-RU"/>
              </w:rPr>
            </w:pPr>
            <w:r w:rsidRPr="001C5461">
              <w:rPr>
                <w:rFonts w:eastAsia="Times New Roman"/>
                <w:color w:val="000000"/>
                <w:szCs w:val="24"/>
                <w:lang w:eastAsia="ru-RU"/>
              </w:rPr>
              <w:t>старше трудоспособного</w:t>
            </w:r>
          </w:p>
        </w:tc>
        <w:tc>
          <w:tcPr>
            <w:tcW w:w="760" w:type="pct"/>
            <w:tcBorders>
              <w:top w:val="nil"/>
              <w:left w:val="nil"/>
              <w:bottom w:val="single" w:sz="4" w:space="0" w:color="auto"/>
              <w:right w:val="single" w:sz="4" w:space="0" w:color="auto"/>
            </w:tcBorders>
            <w:shd w:val="clear" w:color="auto" w:fill="auto"/>
            <w:vAlign w:val="bottom"/>
          </w:tcPr>
          <w:p w:rsidR="00B7294D" w:rsidRPr="001C5461" w:rsidRDefault="00B7294D" w:rsidP="00B7294D">
            <w:pPr>
              <w:spacing w:before="0" w:after="0"/>
              <w:rPr>
                <w:rFonts w:eastAsia="Times New Roman"/>
                <w:color w:val="000000"/>
                <w:szCs w:val="24"/>
                <w:lang w:eastAsia="ru-RU"/>
              </w:rPr>
            </w:pPr>
            <w:r w:rsidRPr="001C5461">
              <w:rPr>
                <w:rFonts w:eastAsia="Times New Roman"/>
                <w:color w:val="000000"/>
                <w:szCs w:val="24"/>
                <w:lang w:eastAsia="ru-RU"/>
              </w:rPr>
              <w:t>тыс. чел.</w:t>
            </w:r>
          </w:p>
        </w:tc>
        <w:tc>
          <w:tcPr>
            <w:tcW w:w="587" w:type="pct"/>
            <w:tcBorders>
              <w:top w:val="nil"/>
              <w:left w:val="nil"/>
              <w:bottom w:val="single" w:sz="4" w:space="0" w:color="auto"/>
              <w:right w:val="single" w:sz="4" w:space="0" w:color="auto"/>
            </w:tcBorders>
            <w:shd w:val="clear" w:color="auto" w:fill="auto"/>
            <w:vAlign w:val="bottom"/>
          </w:tcPr>
          <w:p w:rsidR="00B7294D" w:rsidRPr="001C5461" w:rsidRDefault="00B7294D" w:rsidP="00B7294D">
            <w:pPr>
              <w:spacing w:before="0" w:after="0"/>
              <w:jc w:val="center"/>
              <w:rPr>
                <w:rFonts w:eastAsia="Times New Roman"/>
                <w:color w:val="000000"/>
                <w:szCs w:val="24"/>
                <w:lang w:eastAsia="ru-RU"/>
              </w:rPr>
            </w:pPr>
            <w:r w:rsidRPr="001C5461">
              <w:rPr>
                <w:rFonts w:eastAsia="Times New Roman"/>
                <w:color w:val="000000"/>
                <w:szCs w:val="24"/>
                <w:lang w:eastAsia="ru-RU"/>
              </w:rPr>
              <w:t>21,3</w:t>
            </w:r>
          </w:p>
        </w:tc>
        <w:tc>
          <w:tcPr>
            <w:tcW w:w="598" w:type="pct"/>
            <w:tcBorders>
              <w:top w:val="nil"/>
              <w:left w:val="nil"/>
              <w:bottom w:val="single" w:sz="4" w:space="0" w:color="auto"/>
              <w:right w:val="single" w:sz="4" w:space="0" w:color="auto"/>
            </w:tcBorders>
            <w:shd w:val="clear" w:color="auto" w:fill="auto"/>
            <w:vAlign w:val="bottom"/>
          </w:tcPr>
          <w:p w:rsidR="00B7294D" w:rsidRPr="001C5461" w:rsidRDefault="00B7294D" w:rsidP="00B7294D">
            <w:pPr>
              <w:spacing w:before="0" w:after="0"/>
              <w:jc w:val="center"/>
              <w:rPr>
                <w:rFonts w:eastAsia="Times New Roman"/>
                <w:color w:val="000000"/>
                <w:szCs w:val="24"/>
                <w:lang w:eastAsia="ru-RU"/>
              </w:rPr>
            </w:pPr>
            <w:r w:rsidRPr="001C5461">
              <w:rPr>
                <w:rFonts w:eastAsia="Times New Roman"/>
                <w:color w:val="000000"/>
                <w:szCs w:val="24"/>
                <w:lang w:eastAsia="ru-RU"/>
              </w:rPr>
              <w:t>30,8</w:t>
            </w:r>
          </w:p>
        </w:tc>
        <w:tc>
          <w:tcPr>
            <w:tcW w:w="534" w:type="pct"/>
            <w:tcBorders>
              <w:top w:val="nil"/>
              <w:left w:val="nil"/>
              <w:bottom w:val="single" w:sz="4" w:space="0" w:color="auto"/>
              <w:right w:val="single" w:sz="4" w:space="0" w:color="auto"/>
            </w:tcBorders>
            <w:shd w:val="clear" w:color="auto" w:fill="auto"/>
            <w:vAlign w:val="bottom"/>
          </w:tcPr>
          <w:p w:rsidR="00B7294D" w:rsidRPr="001C5461" w:rsidRDefault="00B7294D" w:rsidP="00B7294D">
            <w:pPr>
              <w:spacing w:before="0" w:after="0"/>
              <w:jc w:val="center"/>
              <w:rPr>
                <w:rFonts w:eastAsia="Times New Roman"/>
                <w:color w:val="000000"/>
                <w:szCs w:val="24"/>
                <w:lang w:eastAsia="ru-RU"/>
              </w:rPr>
            </w:pPr>
            <w:r w:rsidRPr="001C5461">
              <w:rPr>
                <w:rFonts w:eastAsia="Times New Roman"/>
                <w:color w:val="000000"/>
                <w:szCs w:val="24"/>
                <w:lang w:eastAsia="ru-RU"/>
              </w:rPr>
              <w:t>35,87</w:t>
            </w:r>
          </w:p>
        </w:tc>
      </w:tr>
      <w:tr w:rsidR="00B7294D" w:rsidRPr="001C5461" w:rsidTr="00B7294D">
        <w:trPr>
          <w:trHeight w:val="20"/>
        </w:trPr>
        <w:tc>
          <w:tcPr>
            <w:tcW w:w="403" w:type="pct"/>
            <w:tcBorders>
              <w:top w:val="nil"/>
              <w:left w:val="single" w:sz="4" w:space="0" w:color="auto"/>
              <w:bottom w:val="single" w:sz="4" w:space="0" w:color="auto"/>
              <w:right w:val="single" w:sz="4" w:space="0" w:color="auto"/>
            </w:tcBorders>
            <w:shd w:val="clear" w:color="auto" w:fill="auto"/>
            <w:vAlign w:val="center"/>
          </w:tcPr>
          <w:p w:rsidR="00B7294D" w:rsidRPr="001C5461" w:rsidRDefault="00B7294D" w:rsidP="00B7294D">
            <w:pPr>
              <w:spacing w:before="0" w:after="0"/>
              <w:jc w:val="center"/>
              <w:rPr>
                <w:rFonts w:eastAsia="Times New Roman"/>
                <w:color w:val="000000"/>
                <w:szCs w:val="24"/>
                <w:lang w:eastAsia="ru-RU"/>
              </w:rPr>
            </w:pPr>
            <w:r w:rsidRPr="001C5461">
              <w:rPr>
                <w:rFonts w:eastAsia="Times New Roman"/>
                <w:color w:val="000000"/>
                <w:szCs w:val="24"/>
                <w:lang w:eastAsia="ru-RU"/>
              </w:rPr>
              <w:t>5</w:t>
            </w:r>
          </w:p>
        </w:tc>
        <w:tc>
          <w:tcPr>
            <w:tcW w:w="2118" w:type="pct"/>
            <w:tcBorders>
              <w:top w:val="nil"/>
              <w:left w:val="nil"/>
              <w:bottom w:val="single" w:sz="4" w:space="0" w:color="auto"/>
              <w:right w:val="single" w:sz="4" w:space="0" w:color="auto"/>
            </w:tcBorders>
            <w:shd w:val="clear" w:color="auto" w:fill="auto"/>
            <w:vAlign w:val="bottom"/>
          </w:tcPr>
          <w:p w:rsidR="00B7294D" w:rsidRPr="001C5461" w:rsidRDefault="00B7294D" w:rsidP="00B7294D">
            <w:pPr>
              <w:spacing w:before="0" w:after="0"/>
              <w:rPr>
                <w:rFonts w:eastAsia="Times New Roman"/>
                <w:color w:val="000000"/>
                <w:szCs w:val="24"/>
                <w:lang w:eastAsia="ru-RU"/>
              </w:rPr>
            </w:pPr>
            <w:r w:rsidRPr="001C5461">
              <w:rPr>
                <w:rFonts w:eastAsia="Times New Roman"/>
                <w:color w:val="000000"/>
                <w:szCs w:val="24"/>
                <w:lang w:eastAsia="ru-RU"/>
              </w:rPr>
              <w:t>Численность городского населения</w:t>
            </w:r>
          </w:p>
        </w:tc>
        <w:tc>
          <w:tcPr>
            <w:tcW w:w="760" w:type="pct"/>
            <w:tcBorders>
              <w:top w:val="nil"/>
              <w:left w:val="nil"/>
              <w:bottom w:val="single" w:sz="4" w:space="0" w:color="auto"/>
              <w:right w:val="single" w:sz="4" w:space="0" w:color="auto"/>
            </w:tcBorders>
            <w:shd w:val="clear" w:color="auto" w:fill="auto"/>
            <w:vAlign w:val="bottom"/>
          </w:tcPr>
          <w:p w:rsidR="00B7294D" w:rsidRPr="001C5461" w:rsidRDefault="00B7294D" w:rsidP="00B7294D">
            <w:pPr>
              <w:spacing w:before="0" w:after="0"/>
              <w:rPr>
                <w:rFonts w:eastAsia="Times New Roman"/>
                <w:color w:val="000000"/>
                <w:szCs w:val="24"/>
                <w:lang w:eastAsia="ru-RU"/>
              </w:rPr>
            </w:pPr>
            <w:r w:rsidRPr="001C5461">
              <w:rPr>
                <w:rFonts w:eastAsia="Times New Roman"/>
                <w:color w:val="000000"/>
                <w:szCs w:val="24"/>
                <w:lang w:eastAsia="ru-RU"/>
              </w:rPr>
              <w:t>тыс. чел.</w:t>
            </w:r>
          </w:p>
        </w:tc>
        <w:tc>
          <w:tcPr>
            <w:tcW w:w="587" w:type="pct"/>
            <w:tcBorders>
              <w:top w:val="nil"/>
              <w:left w:val="nil"/>
              <w:bottom w:val="single" w:sz="4" w:space="0" w:color="auto"/>
              <w:right w:val="single" w:sz="4" w:space="0" w:color="auto"/>
            </w:tcBorders>
            <w:shd w:val="clear" w:color="auto" w:fill="auto"/>
            <w:vAlign w:val="bottom"/>
          </w:tcPr>
          <w:p w:rsidR="00B7294D" w:rsidRPr="001C5461" w:rsidRDefault="00B7294D" w:rsidP="00B7294D">
            <w:pPr>
              <w:spacing w:before="0" w:after="0"/>
              <w:jc w:val="center"/>
              <w:rPr>
                <w:rFonts w:eastAsia="Times New Roman"/>
                <w:color w:val="000000"/>
                <w:szCs w:val="24"/>
                <w:lang w:eastAsia="ru-RU"/>
              </w:rPr>
            </w:pPr>
            <w:r w:rsidRPr="001C5461">
              <w:rPr>
                <w:rFonts w:eastAsia="Times New Roman"/>
                <w:color w:val="000000"/>
                <w:szCs w:val="24"/>
                <w:lang w:eastAsia="ru-RU"/>
              </w:rPr>
              <w:t>40,9</w:t>
            </w:r>
          </w:p>
        </w:tc>
        <w:tc>
          <w:tcPr>
            <w:tcW w:w="598" w:type="pct"/>
            <w:tcBorders>
              <w:top w:val="nil"/>
              <w:left w:val="nil"/>
              <w:bottom w:val="single" w:sz="4" w:space="0" w:color="auto"/>
              <w:right w:val="single" w:sz="4" w:space="0" w:color="auto"/>
            </w:tcBorders>
            <w:shd w:val="clear" w:color="auto" w:fill="auto"/>
            <w:vAlign w:val="bottom"/>
          </w:tcPr>
          <w:p w:rsidR="00B7294D" w:rsidRPr="001C5461" w:rsidRDefault="00B7294D" w:rsidP="00B7294D">
            <w:pPr>
              <w:spacing w:before="0" w:after="0"/>
              <w:jc w:val="center"/>
              <w:rPr>
                <w:rFonts w:eastAsia="Times New Roman"/>
                <w:color w:val="000000"/>
                <w:szCs w:val="24"/>
                <w:lang w:eastAsia="ru-RU"/>
              </w:rPr>
            </w:pPr>
            <w:r w:rsidRPr="001C5461">
              <w:rPr>
                <w:rFonts w:eastAsia="Times New Roman"/>
                <w:color w:val="000000"/>
                <w:szCs w:val="24"/>
                <w:lang w:eastAsia="ru-RU"/>
              </w:rPr>
              <w:t>45,5</w:t>
            </w:r>
          </w:p>
        </w:tc>
        <w:tc>
          <w:tcPr>
            <w:tcW w:w="534" w:type="pct"/>
            <w:tcBorders>
              <w:top w:val="nil"/>
              <w:left w:val="nil"/>
              <w:bottom w:val="single" w:sz="4" w:space="0" w:color="auto"/>
              <w:right w:val="single" w:sz="4" w:space="0" w:color="auto"/>
            </w:tcBorders>
            <w:shd w:val="clear" w:color="auto" w:fill="auto"/>
            <w:vAlign w:val="bottom"/>
          </w:tcPr>
          <w:p w:rsidR="00B7294D" w:rsidRPr="001C5461" w:rsidRDefault="00B7294D" w:rsidP="00B7294D">
            <w:pPr>
              <w:spacing w:before="0" w:after="0"/>
              <w:jc w:val="center"/>
              <w:rPr>
                <w:rFonts w:eastAsia="Times New Roman"/>
                <w:color w:val="000000"/>
                <w:szCs w:val="24"/>
                <w:lang w:eastAsia="ru-RU"/>
              </w:rPr>
            </w:pPr>
            <w:r w:rsidRPr="001C5461">
              <w:rPr>
                <w:rFonts w:eastAsia="Times New Roman"/>
                <w:color w:val="000000"/>
                <w:szCs w:val="24"/>
                <w:lang w:eastAsia="ru-RU"/>
              </w:rPr>
              <w:t>46</w:t>
            </w:r>
          </w:p>
        </w:tc>
      </w:tr>
      <w:tr w:rsidR="00B7294D" w:rsidRPr="001C5461" w:rsidTr="00B7294D">
        <w:trPr>
          <w:trHeight w:val="20"/>
        </w:trPr>
        <w:tc>
          <w:tcPr>
            <w:tcW w:w="403" w:type="pct"/>
            <w:tcBorders>
              <w:top w:val="nil"/>
              <w:left w:val="single" w:sz="4" w:space="0" w:color="auto"/>
              <w:bottom w:val="single" w:sz="4" w:space="0" w:color="auto"/>
              <w:right w:val="single" w:sz="4" w:space="0" w:color="auto"/>
            </w:tcBorders>
            <w:shd w:val="clear" w:color="auto" w:fill="auto"/>
            <w:vAlign w:val="center"/>
          </w:tcPr>
          <w:p w:rsidR="00B7294D" w:rsidRPr="001C5461" w:rsidRDefault="00B7294D" w:rsidP="00B7294D">
            <w:pPr>
              <w:spacing w:before="0" w:after="0"/>
              <w:jc w:val="center"/>
              <w:rPr>
                <w:rFonts w:eastAsia="Times New Roman"/>
                <w:color w:val="000000"/>
                <w:szCs w:val="24"/>
                <w:lang w:eastAsia="ru-RU"/>
              </w:rPr>
            </w:pPr>
            <w:r w:rsidRPr="001C5461">
              <w:rPr>
                <w:rFonts w:eastAsia="Times New Roman"/>
                <w:color w:val="000000"/>
                <w:szCs w:val="24"/>
                <w:lang w:eastAsia="ru-RU"/>
              </w:rPr>
              <w:t>6</w:t>
            </w:r>
          </w:p>
        </w:tc>
        <w:tc>
          <w:tcPr>
            <w:tcW w:w="2118" w:type="pct"/>
            <w:tcBorders>
              <w:top w:val="nil"/>
              <w:left w:val="nil"/>
              <w:bottom w:val="single" w:sz="4" w:space="0" w:color="auto"/>
              <w:right w:val="single" w:sz="4" w:space="0" w:color="auto"/>
            </w:tcBorders>
            <w:shd w:val="clear" w:color="auto" w:fill="auto"/>
            <w:vAlign w:val="bottom"/>
          </w:tcPr>
          <w:p w:rsidR="00B7294D" w:rsidRPr="001C5461" w:rsidRDefault="00B7294D" w:rsidP="00B7294D">
            <w:pPr>
              <w:spacing w:before="0" w:after="0"/>
              <w:rPr>
                <w:rFonts w:eastAsia="Times New Roman"/>
                <w:color w:val="000000"/>
                <w:szCs w:val="24"/>
                <w:lang w:eastAsia="ru-RU"/>
              </w:rPr>
            </w:pPr>
            <w:r w:rsidRPr="001C5461">
              <w:rPr>
                <w:rFonts w:eastAsia="Times New Roman"/>
                <w:color w:val="000000"/>
                <w:szCs w:val="24"/>
                <w:lang w:eastAsia="ru-RU"/>
              </w:rPr>
              <w:t>Численность сельского населения</w:t>
            </w:r>
          </w:p>
        </w:tc>
        <w:tc>
          <w:tcPr>
            <w:tcW w:w="760" w:type="pct"/>
            <w:tcBorders>
              <w:top w:val="nil"/>
              <w:left w:val="nil"/>
              <w:bottom w:val="single" w:sz="4" w:space="0" w:color="auto"/>
              <w:right w:val="single" w:sz="4" w:space="0" w:color="auto"/>
            </w:tcBorders>
            <w:shd w:val="clear" w:color="auto" w:fill="auto"/>
            <w:vAlign w:val="bottom"/>
          </w:tcPr>
          <w:p w:rsidR="00B7294D" w:rsidRPr="001C5461" w:rsidRDefault="00B7294D" w:rsidP="00B7294D">
            <w:pPr>
              <w:spacing w:before="0" w:after="0"/>
              <w:rPr>
                <w:rFonts w:eastAsia="Times New Roman"/>
                <w:color w:val="000000"/>
                <w:szCs w:val="24"/>
                <w:lang w:eastAsia="ru-RU"/>
              </w:rPr>
            </w:pPr>
            <w:r w:rsidRPr="001C5461">
              <w:rPr>
                <w:rFonts w:eastAsia="Times New Roman"/>
                <w:color w:val="000000"/>
                <w:szCs w:val="24"/>
                <w:lang w:eastAsia="ru-RU"/>
              </w:rPr>
              <w:t>тыс. чел.</w:t>
            </w:r>
          </w:p>
        </w:tc>
        <w:tc>
          <w:tcPr>
            <w:tcW w:w="587" w:type="pct"/>
            <w:tcBorders>
              <w:top w:val="nil"/>
              <w:left w:val="nil"/>
              <w:bottom w:val="single" w:sz="4" w:space="0" w:color="auto"/>
              <w:right w:val="single" w:sz="4" w:space="0" w:color="auto"/>
            </w:tcBorders>
            <w:shd w:val="clear" w:color="auto" w:fill="auto"/>
            <w:vAlign w:val="bottom"/>
          </w:tcPr>
          <w:p w:rsidR="00B7294D" w:rsidRPr="001C5461" w:rsidRDefault="00B7294D" w:rsidP="00B7294D">
            <w:pPr>
              <w:spacing w:before="0" w:after="0"/>
              <w:jc w:val="center"/>
              <w:rPr>
                <w:rFonts w:eastAsia="Times New Roman"/>
                <w:color w:val="000000"/>
                <w:szCs w:val="24"/>
                <w:lang w:eastAsia="ru-RU"/>
              </w:rPr>
            </w:pPr>
            <w:r w:rsidRPr="001C5461">
              <w:rPr>
                <w:rFonts w:eastAsia="Times New Roman"/>
                <w:color w:val="000000"/>
                <w:szCs w:val="24"/>
                <w:lang w:eastAsia="ru-RU"/>
              </w:rPr>
              <w:t>33,2</w:t>
            </w:r>
          </w:p>
        </w:tc>
        <w:tc>
          <w:tcPr>
            <w:tcW w:w="598" w:type="pct"/>
            <w:tcBorders>
              <w:top w:val="nil"/>
              <w:left w:val="nil"/>
              <w:bottom w:val="single" w:sz="4" w:space="0" w:color="auto"/>
              <w:right w:val="single" w:sz="4" w:space="0" w:color="auto"/>
            </w:tcBorders>
            <w:shd w:val="clear" w:color="auto" w:fill="auto"/>
            <w:vAlign w:val="bottom"/>
          </w:tcPr>
          <w:p w:rsidR="00B7294D" w:rsidRPr="001C5461" w:rsidRDefault="00B7294D" w:rsidP="00B7294D">
            <w:pPr>
              <w:spacing w:before="0" w:after="0"/>
              <w:jc w:val="center"/>
              <w:rPr>
                <w:rFonts w:eastAsia="Times New Roman"/>
                <w:color w:val="000000"/>
                <w:szCs w:val="24"/>
                <w:lang w:eastAsia="ru-RU"/>
              </w:rPr>
            </w:pPr>
            <w:r w:rsidRPr="001C5461">
              <w:rPr>
                <w:rFonts w:eastAsia="Times New Roman"/>
                <w:color w:val="000000"/>
                <w:szCs w:val="24"/>
                <w:lang w:eastAsia="ru-RU"/>
              </w:rPr>
              <w:t>36,5</w:t>
            </w:r>
          </w:p>
        </w:tc>
        <w:tc>
          <w:tcPr>
            <w:tcW w:w="534" w:type="pct"/>
            <w:tcBorders>
              <w:top w:val="nil"/>
              <w:left w:val="nil"/>
              <w:bottom w:val="single" w:sz="4" w:space="0" w:color="auto"/>
              <w:right w:val="single" w:sz="4" w:space="0" w:color="auto"/>
            </w:tcBorders>
            <w:shd w:val="clear" w:color="auto" w:fill="auto"/>
            <w:vAlign w:val="bottom"/>
          </w:tcPr>
          <w:p w:rsidR="00B7294D" w:rsidRPr="001C5461" w:rsidRDefault="00B7294D" w:rsidP="00B7294D">
            <w:pPr>
              <w:spacing w:before="0" w:after="0"/>
              <w:jc w:val="center"/>
              <w:rPr>
                <w:rFonts w:eastAsia="Times New Roman"/>
                <w:color w:val="000000"/>
                <w:szCs w:val="24"/>
                <w:lang w:eastAsia="ru-RU"/>
              </w:rPr>
            </w:pPr>
            <w:r w:rsidRPr="001C5461">
              <w:rPr>
                <w:rFonts w:eastAsia="Times New Roman"/>
                <w:color w:val="000000"/>
                <w:szCs w:val="24"/>
                <w:lang w:eastAsia="ru-RU"/>
              </w:rPr>
              <w:t>36,6</w:t>
            </w:r>
          </w:p>
        </w:tc>
      </w:tr>
      <w:tr w:rsidR="00B7294D" w:rsidRPr="001C5461" w:rsidTr="00B7294D">
        <w:trPr>
          <w:trHeight w:val="20"/>
        </w:trPr>
        <w:tc>
          <w:tcPr>
            <w:tcW w:w="403" w:type="pct"/>
            <w:tcBorders>
              <w:top w:val="nil"/>
              <w:left w:val="single" w:sz="4" w:space="0" w:color="auto"/>
              <w:bottom w:val="single" w:sz="4" w:space="0" w:color="auto"/>
              <w:right w:val="single" w:sz="4" w:space="0" w:color="auto"/>
            </w:tcBorders>
            <w:shd w:val="clear" w:color="auto" w:fill="auto"/>
            <w:vAlign w:val="center"/>
          </w:tcPr>
          <w:p w:rsidR="00B7294D" w:rsidRPr="001C5461" w:rsidRDefault="00B7294D" w:rsidP="00B7294D">
            <w:pPr>
              <w:spacing w:before="0" w:after="0"/>
              <w:jc w:val="center"/>
              <w:rPr>
                <w:rFonts w:eastAsia="Times New Roman"/>
                <w:color w:val="000000"/>
                <w:szCs w:val="24"/>
                <w:lang w:eastAsia="ru-RU"/>
              </w:rPr>
            </w:pPr>
            <w:r w:rsidRPr="001C5461">
              <w:rPr>
                <w:rFonts w:eastAsia="Times New Roman"/>
                <w:color w:val="000000"/>
                <w:szCs w:val="24"/>
                <w:lang w:eastAsia="ru-RU"/>
              </w:rPr>
              <w:t>7</w:t>
            </w:r>
          </w:p>
        </w:tc>
        <w:tc>
          <w:tcPr>
            <w:tcW w:w="2118" w:type="pct"/>
            <w:tcBorders>
              <w:top w:val="nil"/>
              <w:left w:val="nil"/>
              <w:bottom w:val="single" w:sz="4" w:space="0" w:color="auto"/>
              <w:right w:val="single" w:sz="4" w:space="0" w:color="auto"/>
            </w:tcBorders>
            <w:shd w:val="clear" w:color="auto" w:fill="auto"/>
            <w:vAlign w:val="bottom"/>
          </w:tcPr>
          <w:p w:rsidR="00B7294D" w:rsidRPr="001C5461" w:rsidRDefault="00B7294D" w:rsidP="0080110A">
            <w:pPr>
              <w:spacing w:before="0" w:after="0"/>
              <w:jc w:val="left"/>
              <w:rPr>
                <w:rFonts w:eastAsia="Times New Roman"/>
                <w:color w:val="000000"/>
                <w:szCs w:val="24"/>
                <w:lang w:eastAsia="ru-RU"/>
              </w:rPr>
            </w:pPr>
            <w:r w:rsidRPr="001C5461">
              <w:rPr>
                <w:rFonts w:eastAsia="Times New Roman"/>
                <w:color w:val="000000"/>
                <w:szCs w:val="24"/>
                <w:lang w:eastAsia="ru-RU"/>
              </w:rPr>
              <w:t>Коэффициент рождаемости на 1000 чел. населения</w:t>
            </w:r>
          </w:p>
        </w:tc>
        <w:tc>
          <w:tcPr>
            <w:tcW w:w="760" w:type="pct"/>
            <w:tcBorders>
              <w:top w:val="nil"/>
              <w:left w:val="nil"/>
              <w:bottom w:val="single" w:sz="4" w:space="0" w:color="auto"/>
              <w:right w:val="single" w:sz="4" w:space="0" w:color="auto"/>
            </w:tcBorders>
            <w:shd w:val="clear" w:color="auto" w:fill="auto"/>
            <w:vAlign w:val="center"/>
          </w:tcPr>
          <w:p w:rsidR="00B7294D" w:rsidRPr="001C5461" w:rsidRDefault="00B7294D" w:rsidP="00B7294D">
            <w:pPr>
              <w:spacing w:before="0" w:after="0"/>
              <w:jc w:val="left"/>
              <w:rPr>
                <w:rFonts w:eastAsia="Times New Roman"/>
                <w:color w:val="000000"/>
                <w:szCs w:val="24"/>
                <w:lang w:eastAsia="ru-RU"/>
              </w:rPr>
            </w:pPr>
            <w:r w:rsidRPr="001C5461">
              <w:rPr>
                <w:rFonts w:eastAsia="Times New Roman"/>
                <w:color w:val="000000"/>
                <w:szCs w:val="24"/>
                <w:lang w:eastAsia="ru-RU"/>
              </w:rPr>
              <w:t>чел.</w:t>
            </w:r>
          </w:p>
        </w:tc>
        <w:tc>
          <w:tcPr>
            <w:tcW w:w="587" w:type="pct"/>
            <w:tcBorders>
              <w:top w:val="nil"/>
              <w:left w:val="nil"/>
              <w:bottom w:val="single" w:sz="4" w:space="0" w:color="auto"/>
              <w:right w:val="single" w:sz="4" w:space="0" w:color="auto"/>
            </w:tcBorders>
            <w:shd w:val="clear" w:color="auto" w:fill="auto"/>
            <w:vAlign w:val="center"/>
          </w:tcPr>
          <w:p w:rsidR="00B7294D" w:rsidRPr="001C5461" w:rsidRDefault="00B7294D" w:rsidP="00B7294D">
            <w:pPr>
              <w:spacing w:before="0" w:after="0"/>
              <w:jc w:val="center"/>
              <w:rPr>
                <w:rFonts w:eastAsia="Times New Roman"/>
                <w:color w:val="000000"/>
                <w:szCs w:val="24"/>
                <w:lang w:eastAsia="ru-RU"/>
              </w:rPr>
            </w:pPr>
            <w:r w:rsidRPr="001C5461">
              <w:rPr>
                <w:rFonts w:eastAsia="Times New Roman"/>
                <w:color w:val="000000"/>
                <w:szCs w:val="24"/>
                <w:lang w:eastAsia="ru-RU"/>
              </w:rPr>
              <w:t>9,8</w:t>
            </w:r>
          </w:p>
        </w:tc>
        <w:tc>
          <w:tcPr>
            <w:tcW w:w="598" w:type="pct"/>
            <w:tcBorders>
              <w:top w:val="nil"/>
              <w:left w:val="nil"/>
              <w:bottom w:val="single" w:sz="4" w:space="0" w:color="auto"/>
              <w:right w:val="single" w:sz="4" w:space="0" w:color="auto"/>
            </w:tcBorders>
            <w:shd w:val="clear" w:color="auto" w:fill="auto"/>
            <w:vAlign w:val="center"/>
          </w:tcPr>
          <w:p w:rsidR="00B7294D" w:rsidRPr="001C5461" w:rsidRDefault="00B7294D" w:rsidP="00B7294D">
            <w:pPr>
              <w:spacing w:before="0" w:after="0"/>
              <w:jc w:val="center"/>
              <w:rPr>
                <w:rFonts w:eastAsia="Times New Roman"/>
                <w:color w:val="000000"/>
                <w:szCs w:val="24"/>
                <w:lang w:eastAsia="ru-RU"/>
              </w:rPr>
            </w:pPr>
            <w:r w:rsidRPr="001C5461">
              <w:rPr>
                <w:rFonts w:eastAsia="Times New Roman"/>
                <w:color w:val="000000"/>
                <w:szCs w:val="24"/>
                <w:lang w:eastAsia="ru-RU"/>
              </w:rPr>
              <w:t>10,4</w:t>
            </w:r>
          </w:p>
        </w:tc>
        <w:tc>
          <w:tcPr>
            <w:tcW w:w="534" w:type="pct"/>
            <w:tcBorders>
              <w:top w:val="nil"/>
              <w:left w:val="nil"/>
              <w:bottom w:val="single" w:sz="4" w:space="0" w:color="auto"/>
              <w:right w:val="single" w:sz="4" w:space="0" w:color="auto"/>
            </w:tcBorders>
            <w:shd w:val="clear" w:color="auto" w:fill="auto"/>
            <w:vAlign w:val="center"/>
          </w:tcPr>
          <w:p w:rsidR="00B7294D" w:rsidRPr="001C5461" w:rsidRDefault="00B7294D" w:rsidP="00B7294D">
            <w:pPr>
              <w:spacing w:before="0" w:after="0"/>
              <w:jc w:val="center"/>
              <w:rPr>
                <w:rFonts w:eastAsia="Times New Roman"/>
                <w:color w:val="000000"/>
                <w:szCs w:val="24"/>
                <w:lang w:eastAsia="ru-RU"/>
              </w:rPr>
            </w:pPr>
            <w:r w:rsidRPr="001C5461">
              <w:rPr>
                <w:rFonts w:eastAsia="Times New Roman"/>
                <w:color w:val="000000"/>
                <w:szCs w:val="24"/>
                <w:lang w:eastAsia="ru-RU"/>
              </w:rPr>
              <w:t>9,0</w:t>
            </w:r>
          </w:p>
        </w:tc>
      </w:tr>
      <w:tr w:rsidR="00B7294D" w:rsidRPr="001C5461" w:rsidTr="00B7294D">
        <w:trPr>
          <w:trHeight w:val="20"/>
        </w:trPr>
        <w:tc>
          <w:tcPr>
            <w:tcW w:w="403" w:type="pct"/>
            <w:tcBorders>
              <w:top w:val="nil"/>
              <w:left w:val="single" w:sz="4" w:space="0" w:color="auto"/>
              <w:bottom w:val="single" w:sz="4" w:space="0" w:color="auto"/>
              <w:right w:val="single" w:sz="4" w:space="0" w:color="auto"/>
            </w:tcBorders>
            <w:shd w:val="clear" w:color="auto" w:fill="auto"/>
            <w:vAlign w:val="center"/>
          </w:tcPr>
          <w:p w:rsidR="00B7294D" w:rsidRPr="001C5461" w:rsidRDefault="00B7294D" w:rsidP="00B7294D">
            <w:pPr>
              <w:spacing w:before="0" w:after="0"/>
              <w:jc w:val="center"/>
              <w:rPr>
                <w:rFonts w:eastAsia="Times New Roman"/>
                <w:color w:val="000000"/>
                <w:szCs w:val="24"/>
                <w:lang w:eastAsia="ru-RU"/>
              </w:rPr>
            </w:pPr>
            <w:r w:rsidRPr="001C5461">
              <w:rPr>
                <w:rFonts w:eastAsia="Times New Roman"/>
                <w:color w:val="000000"/>
                <w:szCs w:val="24"/>
                <w:lang w:eastAsia="ru-RU"/>
              </w:rPr>
              <w:t>8</w:t>
            </w:r>
          </w:p>
        </w:tc>
        <w:tc>
          <w:tcPr>
            <w:tcW w:w="2118" w:type="pct"/>
            <w:tcBorders>
              <w:top w:val="nil"/>
              <w:left w:val="nil"/>
              <w:bottom w:val="single" w:sz="4" w:space="0" w:color="auto"/>
              <w:right w:val="single" w:sz="4" w:space="0" w:color="auto"/>
            </w:tcBorders>
            <w:shd w:val="clear" w:color="auto" w:fill="auto"/>
            <w:vAlign w:val="bottom"/>
          </w:tcPr>
          <w:p w:rsidR="00B7294D" w:rsidRPr="001C5461" w:rsidRDefault="00B7294D" w:rsidP="0080110A">
            <w:pPr>
              <w:spacing w:before="0" w:after="0"/>
              <w:jc w:val="left"/>
              <w:rPr>
                <w:rFonts w:eastAsia="Times New Roman"/>
                <w:color w:val="000000"/>
                <w:szCs w:val="24"/>
                <w:lang w:eastAsia="ru-RU"/>
              </w:rPr>
            </w:pPr>
            <w:r w:rsidRPr="001C5461">
              <w:rPr>
                <w:rFonts w:eastAsia="Times New Roman"/>
                <w:color w:val="000000"/>
                <w:szCs w:val="24"/>
                <w:lang w:eastAsia="ru-RU"/>
              </w:rPr>
              <w:t>Коэффициент смертности на 1000 чел. населения</w:t>
            </w:r>
          </w:p>
        </w:tc>
        <w:tc>
          <w:tcPr>
            <w:tcW w:w="760" w:type="pct"/>
            <w:tcBorders>
              <w:top w:val="nil"/>
              <w:left w:val="nil"/>
              <w:bottom w:val="single" w:sz="4" w:space="0" w:color="auto"/>
              <w:right w:val="single" w:sz="4" w:space="0" w:color="auto"/>
            </w:tcBorders>
            <w:shd w:val="clear" w:color="auto" w:fill="auto"/>
            <w:vAlign w:val="center"/>
          </w:tcPr>
          <w:p w:rsidR="00B7294D" w:rsidRPr="001C5461" w:rsidRDefault="00B7294D" w:rsidP="00B7294D">
            <w:pPr>
              <w:spacing w:before="0" w:after="0"/>
              <w:jc w:val="left"/>
              <w:rPr>
                <w:rFonts w:eastAsia="Times New Roman"/>
                <w:color w:val="000000"/>
                <w:szCs w:val="24"/>
                <w:lang w:eastAsia="ru-RU"/>
              </w:rPr>
            </w:pPr>
            <w:r w:rsidRPr="001C5461">
              <w:rPr>
                <w:rFonts w:eastAsia="Times New Roman"/>
                <w:color w:val="000000"/>
                <w:szCs w:val="24"/>
                <w:lang w:eastAsia="ru-RU"/>
              </w:rPr>
              <w:t>чел.</w:t>
            </w:r>
          </w:p>
        </w:tc>
        <w:tc>
          <w:tcPr>
            <w:tcW w:w="587" w:type="pct"/>
            <w:tcBorders>
              <w:top w:val="nil"/>
              <w:left w:val="nil"/>
              <w:bottom w:val="single" w:sz="4" w:space="0" w:color="auto"/>
              <w:right w:val="single" w:sz="4" w:space="0" w:color="auto"/>
            </w:tcBorders>
            <w:shd w:val="clear" w:color="auto" w:fill="auto"/>
            <w:vAlign w:val="center"/>
          </w:tcPr>
          <w:p w:rsidR="00B7294D" w:rsidRPr="001C5461" w:rsidRDefault="00B7294D" w:rsidP="00B7294D">
            <w:pPr>
              <w:spacing w:before="0" w:after="0"/>
              <w:jc w:val="center"/>
              <w:rPr>
                <w:rFonts w:eastAsia="Times New Roman"/>
                <w:color w:val="000000"/>
                <w:szCs w:val="24"/>
                <w:lang w:eastAsia="ru-RU"/>
              </w:rPr>
            </w:pPr>
            <w:r w:rsidRPr="001C5461">
              <w:rPr>
                <w:rFonts w:eastAsia="Times New Roman"/>
                <w:color w:val="000000"/>
                <w:szCs w:val="24"/>
                <w:lang w:eastAsia="ru-RU"/>
              </w:rPr>
              <w:t>24,5</w:t>
            </w:r>
          </w:p>
        </w:tc>
        <w:tc>
          <w:tcPr>
            <w:tcW w:w="598" w:type="pct"/>
            <w:tcBorders>
              <w:top w:val="nil"/>
              <w:left w:val="nil"/>
              <w:bottom w:val="single" w:sz="4" w:space="0" w:color="auto"/>
              <w:right w:val="single" w:sz="4" w:space="0" w:color="auto"/>
            </w:tcBorders>
            <w:shd w:val="clear" w:color="auto" w:fill="auto"/>
            <w:vAlign w:val="center"/>
          </w:tcPr>
          <w:p w:rsidR="00B7294D" w:rsidRPr="001C5461" w:rsidRDefault="00B7294D" w:rsidP="00B7294D">
            <w:pPr>
              <w:spacing w:before="0" w:after="0"/>
              <w:jc w:val="center"/>
              <w:rPr>
                <w:rFonts w:eastAsia="Times New Roman"/>
                <w:color w:val="000000"/>
                <w:szCs w:val="24"/>
                <w:lang w:eastAsia="ru-RU"/>
              </w:rPr>
            </w:pPr>
            <w:r w:rsidRPr="001C5461">
              <w:rPr>
                <w:rFonts w:eastAsia="Times New Roman"/>
                <w:color w:val="000000"/>
                <w:szCs w:val="24"/>
                <w:lang w:eastAsia="ru-RU"/>
              </w:rPr>
              <w:t>21,8</w:t>
            </w:r>
          </w:p>
        </w:tc>
        <w:tc>
          <w:tcPr>
            <w:tcW w:w="534" w:type="pct"/>
            <w:tcBorders>
              <w:top w:val="nil"/>
              <w:left w:val="nil"/>
              <w:bottom w:val="single" w:sz="4" w:space="0" w:color="auto"/>
              <w:right w:val="single" w:sz="4" w:space="0" w:color="auto"/>
            </w:tcBorders>
            <w:shd w:val="clear" w:color="auto" w:fill="auto"/>
            <w:vAlign w:val="center"/>
          </w:tcPr>
          <w:p w:rsidR="00B7294D" w:rsidRPr="001C5461" w:rsidRDefault="00B7294D" w:rsidP="00B7294D">
            <w:pPr>
              <w:spacing w:before="0" w:after="0"/>
              <w:jc w:val="center"/>
              <w:rPr>
                <w:rFonts w:eastAsia="Times New Roman"/>
                <w:color w:val="000000"/>
                <w:szCs w:val="24"/>
                <w:lang w:eastAsia="ru-RU"/>
              </w:rPr>
            </w:pPr>
            <w:r w:rsidRPr="001C5461">
              <w:rPr>
                <w:rFonts w:eastAsia="Times New Roman"/>
                <w:color w:val="000000"/>
                <w:szCs w:val="24"/>
                <w:lang w:eastAsia="ru-RU"/>
              </w:rPr>
              <w:t>21,4</w:t>
            </w:r>
          </w:p>
        </w:tc>
      </w:tr>
      <w:tr w:rsidR="00B7294D" w:rsidRPr="001C5461" w:rsidTr="00B7294D">
        <w:trPr>
          <w:trHeight w:val="73"/>
        </w:trPr>
        <w:tc>
          <w:tcPr>
            <w:tcW w:w="403" w:type="pct"/>
            <w:tcBorders>
              <w:top w:val="nil"/>
              <w:left w:val="single" w:sz="4" w:space="0" w:color="auto"/>
              <w:bottom w:val="single" w:sz="4" w:space="0" w:color="auto"/>
              <w:right w:val="single" w:sz="4" w:space="0" w:color="auto"/>
            </w:tcBorders>
            <w:shd w:val="clear" w:color="auto" w:fill="auto"/>
            <w:vAlign w:val="center"/>
          </w:tcPr>
          <w:p w:rsidR="00B7294D" w:rsidRPr="001C5461" w:rsidRDefault="00B7294D" w:rsidP="00B7294D">
            <w:pPr>
              <w:spacing w:before="0" w:after="0"/>
              <w:jc w:val="center"/>
              <w:rPr>
                <w:rFonts w:eastAsia="Times New Roman"/>
                <w:color w:val="000000"/>
                <w:szCs w:val="24"/>
                <w:lang w:eastAsia="ru-RU"/>
              </w:rPr>
            </w:pPr>
            <w:r w:rsidRPr="001C5461">
              <w:rPr>
                <w:rFonts w:eastAsia="Times New Roman"/>
                <w:color w:val="000000"/>
                <w:szCs w:val="24"/>
                <w:lang w:eastAsia="ru-RU"/>
              </w:rPr>
              <w:t>9</w:t>
            </w:r>
          </w:p>
        </w:tc>
        <w:tc>
          <w:tcPr>
            <w:tcW w:w="2118" w:type="pct"/>
            <w:tcBorders>
              <w:top w:val="nil"/>
              <w:left w:val="nil"/>
              <w:bottom w:val="single" w:sz="4" w:space="0" w:color="auto"/>
              <w:right w:val="single" w:sz="4" w:space="0" w:color="auto"/>
            </w:tcBorders>
            <w:shd w:val="clear" w:color="auto" w:fill="auto"/>
            <w:vAlign w:val="bottom"/>
          </w:tcPr>
          <w:p w:rsidR="00B7294D" w:rsidRPr="001C5461" w:rsidRDefault="00B7294D" w:rsidP="0080110A">
            <w:pPr>
              <w:spacing w:before="0" w:after="0"/>
              <w:jc w:val="left"/>
              <w:rPr>
                <w:rFonts w:eastAsia="Times New Roman"/>
                <w:color w:val="000000"/>
                <w:szCs w:val="24"/>
                <w:lang w:eastAsia="ru-RU"/>
              </w:rPr>
            </w:pPr>
            <w:r w:rsidRPr="001C5461">
              <w:rPr>
                <w:rFonts w:eastAsia="Times New Roman"/>
                <w:color w:val="000000"/>
                <w:szCs w:val="24"/>
                <w:lang w:eastAsia="ru-RU"/>
              </w:rPr>
              <w:t>Естественный прирост</w:t>
            </w:r>
            <w:proofErr w:type="gramStart"/>
            <w:r w:rsidRPr="001C5461">
              <w:rPr>
                <w:rFonts w:eastAsia="Times New Roman"/>
                <w:color w:val="000000"/>
                <w:szCs w:val="24"/>
                <w:lang w:eastAsia="ru-RU"/>
              </w:rPr>
              <w:t xml:space="preserve"> (+), </w:t>
            </w:r>
            <w:proofErr w:type="gramEnd"/>
            <w:r w:rsidRPr="001C5461">
              <w:rPr>
                <w:rFonts w:eastAsia="Times New Roman"/>
                <w:color w:val="000000"/>
                <w:szCs w:val="24"/>
                <w:lang w:eastAsia="ru-RU"/>
              </w:rPr>
              <w:t>убыль (-), чел. на 1000 человек населения</w:t>
            </w:r>
          </w:p>
        </w:tc>
        <w:tc>
          <w:tcPr>
            <w:tcW w:w="760" w:type="pct"/>
            <w:tcBorders>
              <w:top w:val="nil"/>
              <w:left w:val="nil"/>
              <w:bottom w:val="single" w:sz="4" w:space="0" w:color="auto"/>
              <w:right w:val="single" w:sz="4" w:space="0" w:color="auto"/>
            </w:tcBorders>
            <w:shd w:val="clear" w:color="auto" w:fill="auto"/>
            <w:vAlign w:val="center"/>
          </w:tcPr>
          <w:p w:rsidR="00B7294D" w:rsidRPr="001C5461" w:rsidRDefault="00B7294D" w:rsidP="00B7294D">
            <w:pPr>
              <w:spacing w:before="0" w:after="0"/>
              <w:jc w:val="center"/>
              <w:rPr>
                <w:rFonts w:eastAsia="Times New Roman"/>
                <w:color w:val="000000"/>
                <w:szCs w:val="24"/>
                <w:lang w:eastAsia="ru-RU"/>
              </w:rPr>
            </w:pPr>
          </w:p>
        </w:tc>
        <w:tc>
          <w:tcPr>
            <w:tcW w:w="587" w:type="pct"/>
            <w:tcBorders>
              <w:top w:val="nil"/>
              <w:left w:val="nil"/>
              <w:bottom w:val="single" w:sz="4" w:space="0" w:color="auto"/>
              <w:right w:val="single" w:sz="4" w:space="0" w:color="auto"/>
            </w:tcBorders>
            <w:shd w:val="clear" w:color="auto" w:fill="auto"/>
            <w:vAlign w:val="center"/>
          </w:tcPr>
          <w:p w:rsidR="00B7294D" w:rsidRPr="001C5461" w:rsidRDefault="00B7294D" w:rsidP="00B7294D">
            <w:pPr>
              <w:spacing w:before="0" w:after="0"/>
              <w:jc w:val="center"/>
              <w:rPr>
                <w:rFonts w:eastAsia="Times New Roman"/>
                <w:color w:val="000000"/>
                <w:szCs w:val="24"/>
                <w:lang w:eastAsia="ru-RU"/>
              </w:rPr>
            </w:pPr>
            <w:r w:rsidRPr="001C5461">
              <w:rPr>
                <w:rFonts w:eastAsia="Times New Roman"/>
                <w:color w:val="000000"/>
                <w:szCs w:val="24"/>
                <w:lang w:eastAsia="ru-RU"/>
              </w:rPr>
              <w:t>-14,7</w:t>
            </w:r>
          </w:p>
        </w:tc>
        <w:tc>
          <w:tcPr>
            <w:tcW w:w="598" w:type="pct"/>
            <w:tcBorders>
              <w:top w:val="nil"/>
              <w:left w:val="nil"/>
              <w:bottom w:val="single" w:sz="4" w:space="0" w:color="auto"/>
              <w:right w:val="single" w:sz="4" w:space="0" w:color="auto"/>
            </w:tcBorders>
            <w:shd w:val="clear" w:color="auto" w:fill="auto"/>
            <w:vAlign w:val="center"/>
          </w:tcPr>
          <w:p w:rsidR="00B7294D" w:rsidRPr="001C5461" w:rsidRDefault="00B7294D" w:rsidP="00B7294D">
            <w:pPr>
              <w:spacing w:before="0" w:after="0"/>
              <w:jc w:val="center"/>
              <w:rPr>
                <w:rFonts w:eastAsia="Times New Roman"/>
                <w:color w:val="000000"/>
                <w:szCs w:val="24"/>
                <w:lang w:eastAsia="ru-RU"/>
              </w:rPr>
            </w:pPr>
            <w:r w:rsidRPr="001C5461">
              <w:rPr>
                <w:rFonts w:eastAsia="Times New Roman"/>
                <w:color w:val="000000"/>
                <w:szCs w:val="24"/>
                <w:lang w:eastAsia="ru-RU"/>
              </w:rPr>
              <w:t>-11,4</w:t>
            </w:r>
          </w:p>
        </w:tc>
        <w:tc>
          <w:tcPr>
            <w:tcW w:w="534" w:type="pct"/>
            <w:tcBorders>
              <w:top w:val="nil"/>
              <w:left w:val="nil"/>
              <w:bottom w:val="single" w:sz="4" w:space="0" w:color="auto"/>
              <w:right w:val="single" w:sz="4" w:space="0" w:color="auto"/>
            </w:tcBorders>
            <w:shd w:val="clear" w:color="auto" w:fill="auto"/>
            <w:vAlign w:val="center"/>
          </w:tcPr>
          <w:p w:rsidR="00B7294D" w:rsidRPr="001C5461" w:rsidRDefault="00B7294D" w:rsidP="00B7294D">
            <w:pPr>
              <w:spacing w:before="0" w:after="0"/>
              <w:jc w:val="center"/>
              <w:rPr>
                <w:rFonts w:eastAsia="Times New Roman"/>
                <w:color w:val="000000"/>
                <w:szCs w:val="24"/>
                <w:lang w:eastAsia="ru-RU"/>
              </w:rPr>
            </w:pPr>
            <w:r w:rsidRPr="001C5461">
              <w:rPr>
                <w:rFonts w:eastAsia="Times New Roman"/>
                <w:color w:val="000000"/>
                <w:szCs w:val="24"/>
                <w:lang w:eastAsia="ru-RU"/>
              </w:rPr>
              <w:t>-12,3</w:t>
            </w:r>
          </w:p>
        </w:tc>
      </w:tr>
    </w:tbl>
    <w:p w:rsidR="00F50683" w:rsidRPr="00F50683" w:rsidRDefault="00F50683" w:rsidP="00F50683">
      <w:pPr>
        <w:tabs>
          <w:tab w:val="left" w:pos="1125"/>
        </w:tabs>
      </w:pPr>
      <w:r>
        <w:t>При прогнозе социально-экономического развития Лужского муниципального района рассматривалось 2 варианта развития. В</w:t>
      </w:r>
      <w:r w:rsidR="00B45204">
        <w:t xml:space="preserve"> СТП</w:t>
      </w:r>
      <w:r>
        <w:t xml:space="preserve"> Лужского </w:t>
      </w:r>
      <w:r w:rsidR="00B45204">
        <w:t xml:space="preserve">муниципального </w:t>
      </w:r>
      <w:r>
        <w:t xml:space="preserve">района принят </w:t>
      </w:r>
      <w:r w:rsidRPr="008F5B08">
        <w:t>вариант развития, при</w:t>
      </w:r>
      <w:r>
        <w:t xml:space="preserve"> котором </w:t>
      </w:r>
      <w:r w:rsidRPr="00F50683">
        <w:t>размещения объектов социально-бытового обслуживания основан на ч</w:t>
      </w:r>
      <w:r w:rsidR="00262E9C">
        <w:t>ё</w:t>
      </w:r>
      <w:r w:rsidRPr="00F50683">
        <w:t>тко сложившейся структуре планировочных осей и схеме расселения: меридиональной и широтной, и созданием на их основе 5-ти условных планировочных образований, в которых объединяются территории 15 поселений.</w:t>
      </w:r>
    </w:p>
    <w:p w:rsidR="00F50683" w:rsidRPr="00F50683" w:rsidRDefault="00F50683" w:rsidP="00F50683">
      <w:pPr>
        <w:tabs>
          <w:tab w:val="left" w:pos="1125"/>
        </w:tabs>
      </w:pPr>
      <w:r w:rsidRPr="00F50683">
        <w:t>В планировочных образованиях создаются базовые центры и подцентры социально-бытового обслуживания, как правило, в административных центрах поселений, с получасовой, часовой транспортной доступностью к ним.</w:t>
      </w:r>
    </w:p>
    <w:p w:rsidR="00F50683" w:rsidRPr="00F50683" w:rsidRDefault="00F50683" w:rsidP="00F50683">
      <w:pPr>
        <w:tabs>
          <w:tab w:val="left" w:pos="1125"/>
        </w:tabs>
      </w:pPr>
      <w:r w:rsidRPr="00F50683">
        <w:t xml:space="preserve">В меридиональном направлении с севера на юг: Толмачёво-Мшинское, Лужское, </w:t>
      </w:r>
      <w:r w:rsidRPr="00CB12DB">
        <w:rPr>
          <w:b/>
        </w:rPr>
        <w:t>Ретюнское</w:t>
      </w:r>
      <w:r w:rsidRPr="00F50683">
        <w:t>. В широтном направлении: на западе – Осьмино-Волошовское, на востоке Оредеж–Ям-</w:t>
      </w:r>
      <w:proofErr w:type="spellStart"/>
      <w:r w:rsidRPr="00F50683">
        <w:t>Тёсовское</w:t>
      </w:r>
      <w:proofErr w:type="spellEnd"/>
      <w:r w:rsidRPr="00F50683">
        <w:t>. Таким образом, созда</w:t>
      </w:r>
      <w:r w:rsidR="00262E9C">
        <w:t>ё</w:t>
      </w:r>
      <w:r w:rsidRPr="00F50683">
        <w:t>тся частная система обслуживания муниципального района, да</w:t>
      </w:r>
      <w:r w:rsidR="00262E9C">
        <w:t>ё</w:t>
      </w:r>
      <w:r w:rsidRPr="00F50683">
        <w:t>тся возможность вывести е</w:t>
      </w:r>
      <w:r w:rsidR="00262E9C">
        <w:t>ё</w:t>
      </w:r>
      <w:r w:rsidRPr="00F50683">
        <w:t xml:space="preserve"> на более высокий уровень.</w:t>
      </w:r>
    </w:p>
    <w:p w:rsidR="00F50683" w:rsidRPr="00F50683" w:rsidRDefault="00F50683" w:rsidP="00F50683">
      <w:pPr>
        <w:tabs>
          <w:tab w:val="left" w:pos="1125"/>
        </w:tabs>
      </w:pPr>
      <w:r w:rsidRPr="00F50683">
        <w:rPr>
          <w:u w:val="single"/>
        </w:rPr>
        <w:t>Д. Ретюнь</w:t>
      </w:r>
      <w:r w:rsidRPr="00F50683">
        <w:t xml:space="preserve"> – базовый центр планировочного образования. </w:t>
      </w:r>
      <w:proofErr w:type="gramStart"/>
      <w:r w:rsidRPr="00F50683">
        <w:t>Численность постоянного населения на 2020 год – 8,60 тыс. чел., на 2030 год – 8,62 тыс. чел. Численность сезонного населения на 2020 год – 6,08 тыс. чел., на 2030 год – 6,39 тыс. чел.</w:t>
      </w:r>
      <w:proofErr w:type="gramEnd"/>
    </w:p>
    <w:p w:rsidR="00F50683" w:rsidRPr="00F50683" w:rsidRDefault="00F50683" w:rsidP="00F50683">
      <w:pPr>
        <w:tabs>
          <w:tab w:val="left" w:pos="1125"/>
        </w:tabs>
      </w:pPr>
      <w:r w:rsidRPr="00F50683">
        <w:lastRenderedPageBreak/>
        <w:t>Планировочное образование включает в себя:</w:t>
      </w:r>
    </w:p>
    <w:p w:rsidR="00F50683" w:rsidRPr="00F50683" w:rsidRDefault="00F50683" w:rsidP="00597FF7">
      <w:pPr>
        <w:pStyle w:val="a0"/>
        <w:numPr>
          <w:ilvl w:val="0"/>
          <w:numId w:val="56"/>
        </w:numPr>
        <w:tabs>
          <w:tab w:val="left" w:pos="1125"/>
        </w:tabs>
        <w:rPr>
          <w:u w:val="none"/>
        </w:rPr>
      </w:pPr>
      <w:r w:rsidRPr="00F50683">
        <w:rPr>
          <w:u w:val="none"/>
        </w:rPr>
        <w:t>Ретюнское сельское поселение;</w:t>
      </w:r>
    </w:p>
    <w:p w:rsidR="00F50683" w:rsidRPr="00F50683" w:rsidRDefault="00F50683" w:rsidP="00597FF7">
      <w:pPr>
        <w:pStyle w:val="a0"/>
        <w:numPr>
          <w:ilvl w:val="0"/>
          <w:numId w:val="56"/>
        </w:numPr>
        <w:tabs>
          <w:tab w:val="left" w:pos="1125"/>
        </w:tabs>
        <w:rPr>
          <w:u w:val="none"/>
        </w:rPr>
      </w:pPr>
      <w:r w:rsidRPr="00F50683">
        <w:rPr>
          <w:u w:val="none"/>
        </w:rPr>
        <w:t>Володарское сельское поселение;</w:t>
      </w:r>
    </w:p>
    <w:p w:rsidR="00F50683" w:rsidRPr="00F50683" w:rsidRDefault="00F50683" w:rsidP="00597FF7">
      <w:pPr>
        <w:pStyle w:val="a0"/>
        <w:numPr>
          <w:ilvl w:val="0"/>
          <w:numId w:val="56"/>
        </w:numPr>
        <w:tabs>
          <w:tab w:val="left" w:pos="1125"/>
        </w:tabs>
        <w:rPr>
          <w:u w:val="none"/>
        </w:rPr>
      </w:pPr>
      <w:r w:rsidRPr="00F50683">
        <w:rPr>
          <w:u w:val="none"/>
        </w:rPr>
        <w:t>Серебрянское сельское поселение;</w:t>
      </w:r>
    </w:p>
    <w:p w:rsidR="00F50683" w:rsidRPr="00F50683" w:rsidRDefault="00F50683" w:rsidP="00597FF7">
      <w:pPr>
        <w:pStyle w:val="a0"/>
        <w:numPr>
          <w:ilvl w:val="0"/>
          <w:numId w:val="56"/>
        </w:numPr>
        <w:tabs>
          <w:tab w:val="left" w:pos="1125"/>
        </w:tabs>
        <w:rPr>
          <w:u w:val="none"/>
        </w:rPr>
      </w:pPr>
      <w:r w:rsidRPr="00F50683">
        <w:rPr>
          <w:u w:val="none"/>
        </w:rPr>
        <w:t>Скребловское сельское поселение.</w:t>
      </w:r>
    </w:p>
    <w:p w:rsidR="00F50683" w:rsidRPr="00F50683" w:rsidRDefault="00F50683" w:rsidP="00F50683">
      <w:pPr>
        <w:tabs>
          <w:tab w:val="left" w:pos="1125"/>
        </w:tabs>
      </w:pPr>
      <w:r w:rsidRPr="00F50683">
        <w:t>Все насел</w:t>
      </w:r>
      <w:r w:rsidR="00262E9C">
        <w:t>ё</w:t>
      </w:r>
      <w:r w:rsidRPr="00F50683">
        <w:t>нные пункты находятся в получасовой доступности от базового центра д. Ретюнь.</w:t>
      </w:r>
    </w:p>
    <w:p w:rsidR="00C52B63" w:rsidRPr="00C52B63" w:rsidRDefault="00C52B63" w:rsidP="00C52B63">
      <w:pPr>
        <w:tabs>
          <w:tab w:val="left" w:pos="1125"/>
        </w:tabs>
      </w:pPr>
      <w:r>
        <w:t>Б</w:t>
      </w:r>
      <w:r w:rsidRPr="00C52B63">
        <w:t>азовые центры и подцентры получают спектр услуг 3-го уровня, т.е. эпизодического обслуживания, что повышает степень привлекательности этих насел</w:t>
      </w:r>
      <w:r w:rsidR="00262E9C">
        <w:t>ё</w:t>
      </w:r>
      <w:r w:rsidRPr="00C52B63">
        <w:t>нных пунктов.</w:t>
      </w:r>
    </w:p>
    <w:p w:rsidR="00C52B63" w:rsidRPr="00C52B63" w:rsidRDefault="00C52B63" w:rsidP="00C52B63">
      <w:pPr>
        <w:tabs>
          <w:tab w:val="left" w:pos="1125"/>
        </w:tabs>
      </w:pPr>
      <w:r w:rsidRPr="00C52B63">
        <w:t xml:space="preserve">Развитие базовых центров и подцентров придаст импульс к развитию промышленного и агропромышленного комплексов размещаемых на планировочных образованиях. Наличие комфортных условий проживания, обслуживания, наличие необходимых и </w:t>
      </w:r>
      <w:r w:rsidR="00262E9C">
        <w:t>достаточных рабочих мест приведё</w:t>
      </w:r>
      <w:r w:rsidRPr="00C52B63">
        <w:t>т к росту экономического потенциала муниципального района.</w:t>
      </w:r>
    </w:p>
    <w:p w:rsidR="00C048CB" w:rsidRDefault="003816A3" w:rsidP="002A5369">
      <w:pPr>
        <w:pStyle w:val="a0"/>
        <w:numPr>
          <w:ilvl w:val="2"/>
          <w:numId w:val="2"/>
        </w:numPr>
        <w:spacing w:before="240"/>
        <w:outlineLvl w:val="2"/>
      </w:pPr>
      <w:bookmarkStart w:id="170" w:name="_Toc367977969"/>
      <w:r>
        <w:t>Развитие экономики</w:t>
      </w:r>
      <w:bookmarkEnd w:id="170"/>
    </w:p>
    <w:p w:rsidR="00B45204" w:rsidRPr="002B77FD" w:rsidRDefault="00B45204" w:rsidP="00B45204">
      <w:r w:rsidRPr="002B77FD">
        <w:t xml:space="preserve">Развитие промышленности, ориентированной на внутренние нужды населения, является важным фактором становления хозяйственного комплекса </w:t>
      </w:r>
      <w:r>
        <w:t xml:space="preserve">муниципального </w:t>
      </w:r>
      <w:r w:rsidRPr="002B77FD">
        <w:t>района, формирования благоприятной среды его социально-экономического пространства, укрепления хозяйственных связей с другими муниципальными образованиями Ленинградской области и регионами России.</w:t>
      </w:r>
      <w:r>
        <w:t xml:space="preserve"> </w:t>
      </w:r>
      <w:r w:rsidRPr="00B45204">
        <w:t>Развитие промышленности в муниципальном районе предусматривается за сч</w:t>
      </w:r>
      <w:r w:rsidR="00262E9C">
        <w:t>ё</w:t>
      </w:r>
      <w:r w:rsidRPr="00B45204">
        <w:t>т наращивания мощностей действующих предприятий, на которых необходимо проведение модернизации, реконструкции и технического перевооружения, а также за счёт ввода в эксплуатацию новых планируемых предприятий и инновационных производств.</w:t>
      </w:r>
      <w:r>
        <w:t xml:space="preserve"> Развитие </w:t>
      </w:r>
      <w:r w:rsidRPr="002B3ABC">
        <w:rPr>
          <w:szCs w:val="24"/>
        </w:rPr>
        <w:t xml:space="preserve">промышленного комплекса возможно только при условии </w:t>
      </w:r>
      <w:r>
        <w:rPr>
          <w:szCs w:val="24"/>
        </w:rPr>
        <w:t>привлечения внешних инвестиций.</w:t>
      </w:r>
    </w:p>
    <w:p w:rsidR="00A114BA" w:rsidRPr="00A114BA" w:rsidRDefault="00A114BA" w:rsidP="00A114BA">
      <w:r>
        <w:t xml:space="preserve">Целью развития сельского хозяйства на территории района </w:t>
      </w:r>
      <w:r w:rsidRPr="00A114BA">
        <w:t xml:space="preserve">является создание общих условий функционирования сельского хозяйства и более благоприятных условий для инвестиционной и производственной деятельности, для дальнейшего повышения эффективности производства, рентабельности и конкурентоспособности производимой продукции, повышения занятости и доходов сельских жителей. </w:t>
      </w:r>
    </w:p>
    <w:p w:rsidR="00A114BA" w:rsidRPr="00A114BA" w:rsidRDefault="00A114BA" w:rsidP="00A114BA">
      <w:r w:rsidRPr="00A114BA">
        <w:t>Также к целям развития агропромышленного комплекса на территории Лужского муниципального района можно отнести:</w:t>
      </w:r>
    </w:p>
    <w:p w:rsidR="00A114BA" w:rsidRPr="002934A3" w:rsidRDefault="00A114BA" w:rsidP="00597FF7">
      <w:pPr>
        <w:numPr>
          <w:ilvl w:val="0"/>
          <w:numId w:val="60"/>
        </w:numPr>
        <w:tabs>
          <w:tab w:val="clear" w:pos="1260"/>
          <w:tab w:val="num" w:pos="567"/>
        </w:tabs>
        <w:spacing w:before="0" w:after="0"/>
        <w:ind w:left="567"/>
        <w:rPr>
          <w:szCs w:val="24"/>
        </w:rPr>
      </w:pPr>
      <w:r w:rsidRPr="002934A3">
        <w:rPr>
          <w:szCs w:val="24"/>
        </w:rPr>
        <w:t>сохранение и рациональное использование земель сельскохозяйственного назначения, создание условий для увеличения объ</w:t>
      </w:r>
      <w:r w:rsidR="00262E9C">
        <w:rPr>
          <w:szCs w:val="24"/>
        </w:rPr>
        <w:t>ё</w:t>
      </w:r>
      <w:r w:rsidRPr="002934A3">
        <w:rPr>
          <w:szCs w:val="24"/>
        </w:rPr>
        <w:t>мов производства высококачественной продукции сельского хозяйства;</w:t>
      </w:r>
    </w:p>
    <w:p w:rsidR="00A114BA" w:rsidRPr="002934A3" w:rsidRDefault="00A114BA" w:rsidP="00597FF7">
      <w:pPr>
        <w:numPr>
          <w:ilvl w:val="0"/>
          <w:numId w:val="60"/>
        </w:numPr>
        <w:tabs>
          <w:tab w:val="clear" w:pos="1260"/>
          <w:tab w:val="num" w:pos="567"/>
        </w:tabs>
        <w:spacing w:before="0" w:after="0"/>
        <w:ind w:left="567"/>
        <w:rPr>
          <w:szCs w:val="24"/>
        </w:rPr>
      </w:pPr>
      <w:r w:rsidRPr="002934A3">
        <w:rPr>
          <w:szCs w:val="24"/>
        </w:rPr>
        <w:t>обеспечение населения муниципального района доступными по цене и безопасными по качеству продуктами питания;</w:t>
      </w:r>
    </w:p>
    <w:p w:rsidR="00A114BA" w:rsidRPr="002934A3" w:rsidRDefault="00A114BA" w:rsidP="00597FF7">
      <w:pPr>
        <w:numPr>
          <w:ilvl w:val="0"/>
          <w:numId w:val="60"/>
        </w:numPr>
        <w:tabs>
          <w:tab w:val="clear" w:pos="1260"/>
          <w:tab w:val="num" w:pos="567"/>
        </w:tabs>
        <w:spacing w:before="0" w:after="0"/>
        <w:ind w:left="567"/>
        <w:rPr>
          <w:szCs w:val="24"/>
        </w:rPr>
      </w:pPr>
      <w:r w:rsidRPr="002934A3">
        <w:rPr>
          <w:szCs w:val="24"/>
        </w:rPr>
        <w:t>достижение стабильного роста производства сельхозпродукции и продукции перерабатывающей промышленности для увеличения и доведения объ</w:t>
      </w:r>
      <w:r w:rsidR="00262E9C">
        <w:rPr>
          <w:szCs w:val="24"/>
        </w:rPr>
        <w:t>ё</w:t>
      </w:r>
      <w:r w:rsidRPr="002934A3">
        <w:rPr>
          <w:szCs w:val="24"/>
        </w:rPr>
        <w:t>мов потребления продуктов питания на душу населения до обоснованных норм</w:t>
      </w:r>
      <w:r w:rsidRPr="00D64358">
        <w:rPr>
          <w:vertAlign w:val="superscript"/>
        </w:rPr>
        <w:footnoteReference w:id="1"/>
      </w:r>
      <w:r>
        <w:rPr>
          <w:szCs w:val="24"/>
        </w:rPr>
        <w:t>.</w:t>
      </w:r>
    </w:p>
    <w:p w:rsidR="00A114BA" w:rsidRPr="002934A3" w:rsidRDefault="00A114BA" w:rsidP="00A114BA">
      <w:pPr>
        <w:rPr>
          <w:szCs w:val="24"/>
        </w:rPr>
      </w:pPr>
      <w:r w:rsidRPr="002934A3">
        <w:rPr>
          <w:szCs w:val="24"/>
        </w:rPr>
        <w:t>Для достижения поставленных целей предусматривается решение следующих задач:</w:t>
      </w:r>
    </w:p>
    <w:p w:rsidR="00A114BA" w:rsidRPr="002934A3" w:rsidRDefault="00A114BA" w:rsidP="00597FF7">
      <w:pPr>
        <w:numPr>
          <w:ilvl w:val="0"/>
          <w:numId w:val="61"/>
        </w:numPr>
        <w:spacing w:before="0" w:after="0"/>
        <w:rPr>
          <w:szCs w:val="24"/>
        </w:rPr>
      </w:pPr>
      <w:r w:rsidRPr="002934A3">
        <w:rPr>
          <w:szCs w:val="24"/>
        </w:rPr>
        <w:t>интенсификация производства;</w:t>
      </w:r>
    </w:p>
    <w:p w:rsidR="00A114BA" w:rsidRPr="002934A3" w:rsidRDefault="00A114BA" w:rsidP="00597FF7">
      <w:pPr>
        <w:numPr>
          <w:ilvl w:val="0"/>
          <w:numId w:val="61"/>
        </w:numPr>
        <w:spacing w:before="0" w:after="0"/>
        <w:rPr>
          <w:szCs w:val="24"/>
        </w:rPr>
      </w:pPr>
      <w:r w:rsidRPr="002934A3">
        <w:rPr>
          <w:szCs w:val="24"/>
        </w:rPr>
        <w:t>достижение устойчивого финансового состояния предприятий;</w:t>
      </w:r>
    </w:p>
    <w:p w:rsidR="00A114BA" w:rsidRPr="002934A3" w:rsidRDefault="00A114BA" w:rsidP="00597FF7">
      <w:pPr>
        <w:numPr>
          <w:ilvl w:val="0"/>
          <w:numId w:val="61"/>
        </w:numPr>
        <w:spacing w:before="0" w:after="0"/>
        <w:rPr>
          <w:szCs w:val="24"/>
        </w:rPr>
      </w:pPr>
      <w:r w:rsidRPr="002934A3">
        <w:rPr>
          <w:szCs w:val="24"/>
        </w:rPr>
        <w:t>повышение занятости и доходов сельских жителей;</w:t>
      </w:r>
    </w:p>
    <w:p w:rsidR="00A114BA" w:rsidRPr="002934A3" w:rsidRDefault="00A114BA" w:rsidP="00597FF7">
      <w:pPr>
        <w:numPr>
          <w:ilvl w:val="0"/>
          <w:numId w:val="61"/>
        </w:numPr>
        <w:spacing w:before="0" w:after="0"/>
        <w:rPr>
          <w:szCs w:val="24"/>
        </w:rPr>
      </w:pPr>
      <w:r w:rsidRPr="002934A3">
        <w:rPr>
          <w:szCs w:val="24"/>
        </w:rPr>
        <w:t>обеспечение ускоренного развития приоритетных направлений сельского хозяйства;</w:t>
      </w:r>
    </w:p>
    <w:p w:rsidR="00A114BA" w:rsidRPr="002934A3" w:rsidRDefault="00A114BA" w:rsidP="00597FF7">
      <w:pPr>
        <w:numPr>
          <w:ilvl w:val="0"/>
          <w:numId w:val="61"/>
        </w:numPr>
        <w:spacing w:before="0" w:after="0"/>
        <w:rPr>
          <w:szCs w:val="24"/>
        </w:rPr>
      </w:pPr>
      <w:r w:rsidRPr="002934A3">
        <w:rPr>
          <w:szCs w:val="24"/>
        </w:rPr>
        <w:t>повышение конкурентоспособности продукции агропромышленного комплекса;</w:t>
      </w:r>
    </w:p>
    <w:p w:rsidR="00A114BA" w:rsidRPr="002934A3" w:rsidRDefault="00A114BA" w:rsidP="00597FF7">
      <w:pPr>
        <w:numPr>
          <w:ilvl w:val="0"/>
          <w:numId w:val="61"/>
        </w:numPr>
        <w:spacing w:before="0" w:after="0"/>
        <w:rPr>
          <w:szCs w:val="24"/>
        </w:rPr>
      </w:pPr>
      <w:r w:rsidRPr="002934A3">
        <w:rPr>
          <w:szCs w:val="24"/>
        </w:rPr>
        <w:t>сохранение и воспроизводство используемых природных ресурсов;</w:t>
      </w:r>
    </w:p>
    <w:p w:rsidR="00A114BA" w:rsidRPr="002934A3" w:rsidRDefault="00A114BA" w:rsidP="00597FF7">
      <w:pPr>
        <w:numPr>
          <w:ilvl w:val="0"/>
          <w:numId w:val="61"/>
        </w:numPr>
        <w:spacing w:before="0" w:after="0"/>
        <w:rPr>
          <w:szCs w:val="24"/>
        </w:rPr>
      </w:pPr>
      <w:r w:rsidRPr="002934A3">
        <w:rPr>
          <w:szCs w:val="24"/>
        </w:rPr>
        <w:lastRenderedPageBreak/>
        <w:t>создание условий для освоения прогрессивных технологий в сельхозпроизводстве.</w:t>
      </w:r>
    </w:p>
    <w:p w:rsidR="00A114BA" w:rsidRPr="00A114BA" w:rsidRDefault="00A114BA" w:rsidP="00A114BA">
      <w:r w:rsidRPr="00A114BA">
        <w:t>Ра</w:t>
      </w:r>
      <w:r>
        <w:t>з</w:t>
      </w:r>
      <w:r w:rsidRPr="00A114BA">
        <w:t>витие сельского хозяйства на территории Ретюнского сельского поселения</w:t>
      </w:r>
      <w:r>
        <w:t xml:space="preserve"> непосредственно</w:t>
      </w:r>
      <w:r w:rsidRPr="00A114BA">
        <w:t xml:space="preserve"> связано с </w:t>
      </w:r>
      <w:r>
        <w:t xml:space="preserve">деятельностью </w:t>
      </w:r>
      <w:r w:rsidRPr="00A114BA">
        <w:t xml:space="preserve">ОАО «Рассвет» (д. Ретюнь) </w:t>
      </w:r>
      <w:r>
        <w:t>–</w:t>
      </w:r>
      <w:r w:rsidRPr="00A114BA">
        <w:t xml:space="preserve"> </w:t>
      </w:r>
      <w:r>
        <w:t>животноводческого комплекса по разведению крупного рогатого скота, а также производству кормовых культур.</w:t>
      </w:r>
    </w:p>
    <w:p w:rsidR="000D0223" w:rsidRDefault="000D0223" w:rsidP="002A5369">
      <w:pPr>
        <w:pStyle w:val="a0"/>
        <w:numPr>
          <w:ilvl w:val="2"/>
          <w:numId w:val="2"/>
        </w:numPr>
        <w:spacing w:before="240"/>
        <w:outlineLvl w:val="2"/>
      </w:pPr>
      <w:bookmarkStart w:id="171" w:name="_Toc367977970"/>
      <w:r>
        <w:t>Развитие транспортной инфраструктуры</w:t>
      </w:r>
      <w:bookmarkEnd w:id="171"/>
    </w:p>
    <w:p w:rsidR="00C33161" w:rsidRPr="00C33161" w:rsidRDefault="000D0223" w:rsidP="00C33161">
      <w:pPr>
        <w:spacing w:after="0"/>
        <w:rPr>
          <w:szCs w:val="24"/>
        </w:rPr>
      </w:pPr>
      <w:r w:rsidRPr="00C33161">
        <w:rPr>
          <w:szCs w:val="24"/>
        </w:rPr>
        <w:t xml:space="preserve">В СТП </w:t>
      </w:r>
      <w:r w:rsidR="000D2686" w:rsidRPr="00C33161">
        <w:rPr>
          <w:szCs w:val="24"/>
        </w:rPr>
        <w:t>Лужского</w:t>
      </w:r>
      <w:r w:rsidRPr="00C33161">
        <w:rPr>
          <w:szCs w:val="24"/>
        </w:rPr>
        <w:t xml:space="preserve"> муниципального района </w:t>
      </w:r>
      <w:r w:rsidR="00C33161">
        <w:rPr>
          <w:szCs w:val="24"/>
        </w:rPr>
        <w:t xml:space="preserve">учтены мероприятия, запланированные </w:t>
      </w:r>
      <w:r w:rsidR="00C33161" w:rsidRPr="00C33161">
        <w:rPr>
          <w:szCs w:val="24"/>
        </w:rPr>
        <w:t>Транспортной стратегией Российской Федерации, утвержд</w:t>
      </w:r>
      <w:r w:rsidR="00262E9C">
        <w:rPr>
          <w:szCs w:val="24"/>
        </w:rPr>
        <w:t>ё</w:t>
      </w:r>
      <w:r w:rsidR="00C33161" w:rsidRPr="00C33161">
        <w:rPr>
          <w:szCs w:val="24"/>
        </w:rPr>
        <w:t>нной распоряжением Правительства Российской Федерации от 22.11.2008 г. № 1734-р, применительно к территории Лужского муниципального района:</w:t>
      </w:r>
    </w:p>
    <w:p w:rsidR="00C33161" w:rsidRPr="00C33161" w:rsidRDefault="00C33161" w:rsidP="00C33161">
      <w:pPr>
        <w:spacing w:after="0"/>
        <w:rPr>
          <w:szCs w:val="24"/>
        </w:rPr>
      </w:pPr>
      <w:r>
        <w:rPr>
          <w:rFonts w:eastAsia="Times New Roman"/>
          <w:szCs w:val="24"/>
          <w:lang w:eastAsia="ru-RU"/>
        </w:rPr>
        <w:t>Н</w:t>
      </w:r>
      <w:r w:rsidRPr="00C33161">
        <w:rPr>
          <w:rFonts w:eastAsia="Times New Roman"/>
          <w:szCs w:val="24"/>
          <w:lang w:eastAsia="ru-RU"/>
        </w:rPr>
        <w:t xml:space="preserve">а </w:t>
      </w:r>
      <w:r>
        <w:rPr>
          <w:rFonts w:eastAsia="Times New Roman"/>
          <w:szCs w:val="24"/>
          <w:lang w:eastAsia="ru-RU"/>
        </w:rPr>
        <w:t>1</w:t>
      </w:r>
      <w:r w:rsidRPr="00C33161">
        <w:rPr>
          <w:rFonts w:eastAsia="Times New Roman"/>
          <w:szCs w:val="24"/>
          <w:lang w:eastAsia="ru-RU"/>
        </w:rPr>
        <w:t xml:space="preserve"> очередь (до </w:t>
      </w:r>
      <w:smartTag w:uri="urn:schemas-microsoft-com:office:smarttags" w:element="metricconverter">
        <w:smartTagPr>
          <w:attr w:name="ProductID" w:val="2020 г"/>
        </w:smartTagPr>
        <w:r w:rsidRPr="00C33161">
          <w:rPr>
            <w:rFonts w:eastAsia="Times New Roman"/>
            <w:szCs w:val="24"/>
            <w:lang w:eastAsia="ru-RU"/>
          </w:rPr>
          <w:t>2020 г</w:t>
        </w:r>
      </w:smartTag>
      <w:r w:rsidRPr="00C33161">
        <w:rPr>
          <w:rFonts w:eastAsia="Times New Roman"/>
          <w:szCs w:val="24"/>
          <w:lang w:eastAsia="ru-RU"/>
        </w:rPr>
        <w:t>.)</w:t>
      </w:r>
    </w:p>
    <w:p w:rsidR="00C33161" w:rsidRPr="00C33161" w:rsidRDefault="00C33161" w:rsidP="00597FF7">
      <w:pPr>
        <w:pStyle w:val="a0"/>
        <w:numPr>
          <w:ilvl w:val="0"/>
          <w:numId w:val="8"/>
        </w:numPr>
        <w:ind w:left="709"/>
        <w:jc w:val="both"/>
        <w:rPr>
          <w:szCs w:val="24"/>
          <w:u w:val="none"/>
        </w:rPr>
      </w:pPr>
      <w:r w:rsidRPr="00C33161">
        <w:rPr>
          <w:szCs w:val="24"/>
          <w:u w:val="none"/>
        </w:rPr>
        <w:t>реконструкция автомобильной дороги федерального значения М-20 (Санкт-Петербург – Псков – Пустошка – Невель – граница с Республикой Белоруссия);</w:t>
      </w:r>
    </w:p>
    <w:p w:rsidR="00C33161" w:rsidRPr="00C33161" w:rsidRDefault="00C33161" w:rsidP="00597FF7">
      <w:pPr>
        <w:pStyle w:val="a0"/>
        <w:numPr>
          <w:ilvl w:val="0"/>
          <w:numId w:val="8"/>
        </w:numPr>
        <w:ind w:left="709"/>
        <w:jc w:val="both"/>
        <w:rPr>
          <w:szCs w:val="24"/>
        </w:rPr>
      </w:pPr>
      <w:r w:rsidRPr="00C33161">
        <w:rPr>
          <w:szCs w:val="24"/>
          <w:u w:val="none"/>
        </w:rPr>
        <w:t xml:space="preserve">строительство автомобильной дороги Великий Новгород </w:t>
      </w:r>
      <w:r>
        <w:rPr>
          <w:szCs w:val="24"/>
          <w:u w:val="none"/>
        </w:rPr>
        <w:t>–</w:t>
      </w:r>
      <w:r w:rsidRPr="00C33161">
        <w:rPr>
          <w:szCs w:val="24"/>
          <w:u w:val="none"/>
        </w:rPr>
        <w:t xml:space="preserve"> Усть-Луга.</w:t>
      </w:r>
    </w:p>
    <w:p w:rsidR="00C33161" w:rsidRPr="00C33161" w:rsidRDefault="00C33161" w:rsidP="00C33161">
      <w:pPr>
        <w:spacing w:after="0"/>
        <w:rPr>
          <w:szCs w:val="24"/>
        </w:rPr>
      </w:pPr>
      <w:r>
        <w:rPr>
          <w:rFonts w:eastAsia="Times New Roman"/>
          <w:szCs w:val="24"/>
          <w:lang w:eastAsia="ru-RU"/>
        </w:rPr>
        <w:t>Н</w:t>
      </w:r>
      <w:r w:rsidRPr="00C33161">
        <w:rPr>
          <w:rFonts w:eastAsia="Times New Roman"/>
          <w:szCs w:val="24"/>
          <w:lang w:eastAsia="ru-RU"/>
        </w:rPr>
        <w:t>а р</w:t>
      </w:r>
      <w:r w:rsidR="00262E9C">
        <w:rPr>
          <w:rFonts w:eastAsia="Times New Roman"/>
          <w:szCs w:val="24"/>
          <w:lang w:eastAsia="ru-RU"/>
        </w:rPr>
        <w:t>асчё</w:t>
      </w:r>
      <w:r w:rsidRPr="00C33161">
        <w:rPr>
          <w:rFonts w:eastAsia="Times New Roman"/>
          <w:szCs w:val="24"/>
          <w:lang w:eastAsia="ru-RU"/>
        </w:rPr>
        <w:t xml:space="preserve">тный срок (до </w:t>
      </w:r>
      <w:smartTag w:uri="urn:schemas-microsoft-com:office:smarttags" w:element="metricconverter">
        <w:smartTagPr>
          <w:attr w:name="ProductID" w:val="2030 г"/>
        </w:smartTagPr>
        <w:r w:rsidRPr="00C33161">
          <w:rPr>
            <w:rFonts w:eastAsia="Times New Roman"/>
            <w:szCs w:val="24"/>
            <w:lang w:eastAsia="ru-RU"/>
          </w:rPr>
          <w:t>2030 г</w:t>
        </w:r>
      </w:smartTag>
      <w:r w:rsidRPr="00C33161">
        <w:rPr>
          <w:rFonts w:eastAsia="Times New Roman"/>
          <w:szCs w:val="24"/>
          <w:lang w:eastAsia="ru-RU"/>
        </w:rPr>
        <w:t>.)</w:t>
      </w:r>
    </w:p>
    <w:p w:rsidR="00C33161" w:rsidRPr="00C33161" w:rsidRDefault="00C33161" w:rsidP="00597FF7">
      <w:pPr>
        <w:pStyle w:val="a0"/>
        <w:numPr>
          <w:ilvl w:val="0"/>
          <w:numId w:val="8"/>
        </w:numPr>
        <w:ind w:left="709"/>
        <w:jc w:val="both"/>
        <w:rPr>
          <w:szCs w:val="24"/>
          <w:u w:val="none"/>
        </w:rPr>
      </w:pPr>
      <w:r w:rsidRPr="00C33161">
        <w:rPr>
          <w:szCs w:val="24"/>
          <w:u w:val="none"/>
        </w:rPr>
        <w:t>формирование платного автодорожного маршрута Санкт-Петербург – Псков – граница с Республикой Белоруссия;</w:t>
      </w:r>
    </w:p>
    <w:p w:rsidR="00C33161" w:rsidRPr="00C33161" w:rsidRDefault="00C33161" w:rsidP="00597FF7">
      <w:pPr>
        <w:pStyle w:val="a0"/>
        <w:numPr>
          <w:ilvl w:val="0"/>
          <w:numId w:val="8"/>
        </w:numPr>
        <w:ind w:left="709"/>
        <w:jc w:val="both"/>
        <w:rPr>
          <w:szCs w:val="24"/>
          <w:u w:val="none"/>
        </w:rPr>
      </w:pPr>
      <w:r w:rsidRPr="00C33161">
        <w:rPr>
          <w:szCs w:val="24"/>
          <w:u w:val="none"/>
        </w:rPr>
        <w:t>строительство и реконструкция участков дорог, формирующих автодорожные маршруты по кратчайшему расстоянию Санкт-Петербург – Псков – граница с Республикой Белоруссия.</w:t>
      </w:r>
    </w:p>
    <w:p w:rsidR="00C33161" w:rsidRPr="00A8137E" w:rsidRDefault="00C33161" w:rsidP="00C33161">
      <w:pPr>
        <w:rPr>
          <w:szCs w:val="24"/>
        </w:rPr>
      </w:pPr>
      <w:r w:rsidRPr="00A8137E">
        <w:rPr>
          <w:szCs w:val="24"/>
        </w:rPr>
        <w:t>Исходя из анализа современного состояния автомобильных дорог общего пользования</w:t>
      </w:r>
      <w:r>
        <w:rPr>
          <w:szCs w:val="24"/>
        </w:rPr>
        <w:t>, СТП Лужского муниципального района были</w:t>
      </w:r>
      <w:r w:rsidRPr="00A8137E">
        <w:rPr>
          <w:szCs w:val="24"/>
        </w:rPr>
        <w:t xml:space="preserve"> </w:t>
      </w:r>
      <w:r>
        <w:rPr>
          <w:szCs w:val="24"/>
        </w:rPr>
        <w:t xml:space="preserve">учтены интересы Ленинградской области при осуществлении территориального планирования Лужского муниципального района и </w:t>
      </w:r>
      <w:r w:rsidRPr="00A8137E">
        <w:rPr>
          <w:szCs w:val="24"/>
        </w:rPr>
        <w:t>предлага</w:t>
      </w:r>
      <w:r>
        <w:rPr>
          <w:szCs w:val="24"/>
        </w:rPr>
        <w:t>ю</w:t>
      </w:r>
      <w:r w:rsidRPr="00A8137E">
        <w:rPr>
          <w:szCs w:val="24"/>
        </w:rPr>
        <w:t>тся:</w:t>
      </w:r>
    </w:p>
    <w:p w:rsidR="00C33161" w:rsidRPr="00C33161" w:rsidRDefault="00C33161" w:rsidP="00C33161">
      <w:pPr>
        <w:spacing w:after="0"/>
        <w:rPr>
          <w:szCs w:val="24"/>
        </w:rPr>
      </w:pPr>
      <w:r w:rsidRPr="00C33161">
        <w:rPr>
          <w:rFonts w:eastAsia="Times New Roman"/>
          <w:szCs w:val="24"/>
          <w:lang w:eastAsia="ru-RU"/>
        </w:rPr>
        <w:t xml:space="preserve">На 1 очередь (до </w:t>
      </w:r>
      <w:smartTag w:uri="urn:schemas-microsoft-com:office:smarttags" w:element="metricconverter">
        <w:smartTagPr>
          <w:attr w:name="ProductID" w:val="2020 г"/>
        </w:smartTagPr>
        <w:r w:rsidRPr="00C33161">
          <w:rPr>
            <w:rFonts w:eastAsia="Times New Roman"/>
            <w:szCs w:val="24"/>
            <w:lang w:eastAsia="ru-RU"/>
          </w:rPr>
          <w:t>2020 г</w:t>
        </w:r>
      </w:smartTag>
      <w:r w:rsidRPr="00C33161">
        <w:rPr>
          <w:rFonts w:eastAsia="Times New Roman"/>
          <w:szCs w:val="24"/>
          <w:lang w:eastAsia="ru-RU"/>
        </w:rPr>
        <w:t>.)</w:t>
      </w:r>
    </w:p>
    <w:p w:rsidR="00C33161" w:rsidRPr="00C33161" w:rsidRDefault="00C33161" w:rsidP="00597FF7">
      <w:pPr>
        <w:pStyle w:val="a0"/>
        <w:numPr>
          <w:ilvl w:val="0"/>
          <w:numId w:val="8"/>
        </w:numPr>
        <w:ind w:left="709"/>
        <w:jc w:val="both"/>
        <w:rPr>
          <w:u w:val="none"/>
        </w:rPr>
      </w:pPr>
      <w:r w:rsidRPr="00C33161">
        <w:rPr>
          <w:szCs w:val="24"/>
          <w:u w:val="none"/>
        </w:rPr>
        <w:t>в рамках выполнения постановления Правительства Ленинградской области от 4 июля 2007 года № 161 передать в собственность Лужского муниципального района автомобильные дороги общего пользования</w:t>
      </w:r>
      <w:r>
        <w:rPr>
          <w:szCs w:val="24"/>
          <w:u w:val="none"/>
        </w:rPr>
        <w:t>, проходящие по территории Ретюнского сельского поселения,</w:t>
      </w:r>
      <w:r w:rsidRPr="00C33161">
        <w:rPr>
          <w:szCs w:val="24"/>
          <w:u w:val="none"/>
        </w:rPr>
        <w:t xml:space="preserve"> согласно таблице</w:t>
      </w:r>
      <w:r>
        <w:rPr>
          <w:szCs w:val="24"/>
          <w:u w:val="none"/>
        </w:rPr>
        <w:t>:</w:t>
      </w: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
        <w:gridCol w:w="5041"/>
        <w:gridCol w:w="1315"/>
        <w:gridCol w:w="1476"/>
        <w:gridCol w:w="1640"/>
      </w:tblGrid>
      <w:tr w:rsidR="00C33161" w:rsidRPr="00C33161" w:rsidTr="00C33161">
        <w:trPr>
          <w:trHeight w:val="20"/>
          <w:tblHeader/>
          <w:jc w:val="center"/>
        </w:trPr>
        <w:tc>
          <w:tcPr>
            <w:tcW w:w="460" w:type="dxa"/>
            <w:shd w:val="clear" w:color="auto" w:fill="auto"/>
            <w:noWrap/>
            <w:vAlign w:val="center"/>
          </w:tcPr>
          <w:p w:rsidR="00C33161" w:rsidRPr="00C33161" w:rsidRDefault="00C33161" w:rsidP="00C33161">
            <w:pPr>
              <w:spacing w:before="0" w:after="0"/>
              <w:ind w:left="-136"/>
              <w:jc w:val="center"/>
              <w:rPr>
                <w:bCs/>
                <w:szCs w:val="24"/>
              </w:rPr>
            </w:pPr>
            <w:r w:rsidRPr="00C33161">
              <w:rPr>
                <w:bCs/>
                <w:szCs w:val="24"/>
              </w:rPr>
              <w:t xml:space="preserve">№ </w:t>
            </w:r>
            <w:proofErr w:type="gramStart"/>
            <w:r w:rsidRPr="00C33161">
              <w:rPr>
                <w:bCs/>
                <w:szCs w:val="24"/>
              </w:rPr>
              <w:t>п</w:t>
            </w:r>
            <w:proofErr w:type="gramEnd"/>
            <w:r w:rsidRPr="00C33161">
              <w:rPr>
                <w:bCs/>
                <w:szCs w:val="24"/>
              </w:rPr>
              <w:t>/п</w:t>
            </w:r>
          </w:p>
        </w:tc>
        <w:tc>
          <w:tcPr>
            <w:tcW w:w="5041" w:type="dxa"/>
            <w:shd w:val="clear" w:color="auto" w:fill="auto"/>
            <w:noWrap/>
            <w:vAlign w:val="center"/>
          </w:tcPr>
          <w:p w:rsidR="00C33161" w:rsidRPr="00C33161" w:rsidRDefault="00C33161" w:rsidP="00C33161">
            <w:pPr>
              <w:spacing w:before="0" w:after="0"/>
              <w:jc w:val="center"/>
              <w:rPr>
                <w:bCs/>
                <w:szCs w:val="24"/>
              </w:rPr>
            </w:pPr>
            <w:r w:rsidRPr="00C33161">
              <w:rPr>
                <w:bCs/>
                <w:szCs w:val="24"/>
              </w:rPr>
              <w:t>Наименование автомобильных дорог</w:t>
            </w:r>
          </w:p>
        </w:tc>
        <w:tc>
          <w:tcPr>
            <w:tcW w:w="1315" w:type="dxa"/>
            <w:shd w:val="clear" w:color="auto" w:fill="auto"/>
            <w:vAlign w:val="center"/>
          </w:tcPr>
          <w:p w:rsidR="00C33161" w:rsidRPr="00C33161" w:rsidRDefault="00C33161" w:rsidP="00262E9C">
            <w:pPr>
              <w:spacing w:before="0" w:after="0"/>
              <w:ind w:left="-77"/>
              <w:jc w:val="center"/>
              <w:rPr>
                <w:bCs/>
                <w:szCs w:val="24"/>
              </w:rPr>
            </w:pPr>
            <w:proofErr w:type="gramStart"/>
            <w:r w:rsidRPr="00C33161">
              <w:rPr>
                <w:bCs/>
                <w:szCs w:val="24"/>
              </w:rPr>
              <w:t>Протяж</w:t>
            </w:r>
            <w:r w:rsidR="00262E9C">
              <w:rPr>
                <w:bCs/>
                <w:szCs w:val="24"/>
              </w:rPr>
              <w:t>ё</w:t>
            </w:r>
            <w:r w:rsidRPr="00C33161">
              <w:rPr>
                <w:bCs/>
                <w:szCs w:val="24"/>
              </w:rPr>
              <w:t>н</w:t>
            </w:r>
            <w:r w:rsidR="00262E9C">
              <w:rPr>
                <w:bCs/>
                <w:szCs w:val="24"/>
              </w:rPr>
              <w:t>-</w:t>
            </w:r>
            <w:proofErr w:type="spellStart"/>
            <w:r w:rsidRPr="00C33161">
              <w:rPr>
                <w:bCs/>
                <w:szCs w:val="24"/>
              </w:rPr>
              <w:t>ность</w:t>
            </w:r>
            <w:proofErr w:type="spellEnd"/>
            <w:proofErr w:type="gramEnd"/>
            <w:r w:rsidRPr="00C33161">
              <w:rPr>
                <w:bCs/>
                <w:szCs w:val="24"/>
              </w:rPr>
              <w:t>, км</w:t>
            </w:r>
          </w:p>
        </w:tc>
        <w:tc>
          <w:tcPr>
            <w:tcW w:w="1476" w:type="dxa"/>
            <w:shd w:val="clear" w:color="auto" w:fill="auto"/>
            <w:vAlign w:val="center"/>
          </w:tcPr>
          <w:p w:rsidR="00C33161" w:rsidRPr="00C33161" w:rsidRDefault="00C33161" w:rsidP="00C33161">
            <w:pPr>
              <w:spacing w:before="0" w:after="0"/>
              <w:jc w:val="center"/>
              <w:rPr>
                <w:bCs/>
                <w:szCs w:val="24"/>
              </w:rPr>
            </w:pPr>
            <w:r w:rsidRPr="00C33161">
              <w:rPr>
                <w:bCs/>
                <w:szCs w:val="24"/>
              </w:rPr>
              <w:t xml:space="preserve">Ширина проезжей части, </w:t>
            </w:r>
            <w:proofErr w:type="gramStart"/>
            <w:r w:rsidRPr="00C33161">
              <w:rPr>
                <w:bCs/>
                <w:szCs w:val="24"/>
              </w:rPr>
              <w:t>м</w:t>
            </w:r>
            <w:proofErr w:type="gramEnd"/>
          </w:p>
        </w:tc>
        <w:tc>
          <w:tcPr>
            <w:tcW w:w="1640" w:type="dxa"/>
            <w:shd w:val="clear" w:color="auto" w:fill="auto"/>
            <w:vAlign w:val="center"/>
          </w:tcPr>
          <w:p w:rsidR="00C33161" w:rsidRPr="00C33161" w:rsidRDefault="00C33161" w:rsidP="00C33161">
            <w:pPr>
              <w:spacing w:before="0" w:after="0"/>
              <w:jc w:val="center"/>
              <w:rPr>
                <w:bCs/>
                <w:szCs w:val="24"/>
              </w:rPr>
            </w:pPr>
            <w:r w:rsidRPr="00C33161">
              <w:rPr>
                <w:bCs/>
                <w:szCs w:val="24"/>
              </w:rPr>
              <w:t xml:space="preserve">Ширина земляного полотна, </w:t>
            </w:r>
            <w:proofErr w:type="gramStart"/>
            <w:r w:rsidRPr="00C33161">
              <w:rPr>
                <w:bCs/>
                <w:szCs w:val="24"/>
              </w:rPr>
              <w:t>м</w:t>
            </w:r>
            <w:proofErr w:type="gramEnd"/>
          </w:p>
        </w:tc>
      </w:tr>
      <w:tr w:rsidR="00C33161" w:rsidRPr="00C33161" w:rsidTr="00C33161">
        <w:trPr>
          <w:trHeight w:val="20"/>
          <w:jc w:val="center"/>
        </w:trPr>
        <w:tc>
          <w:tcPr>
            <w:tcW w:w="460" w:type="dxa"/>
            <w:shd w:val="clear" w:color="auto" w:fill="auto"/>
            <w:noWrap/>
            <w:vAlign w:val="center"/>
          </w:tcPr>
          <w:p w:rsidR="00C33161" w:rsidRPr="00C33161" w:rsidRDefault="00C33161" w:rsidP="00C33161">
            <w:pPr>
              <w:spacing w:before="0" w:after="0"/>
              <w:jc w:val="center"/>
              <w:rPr>
                <w:szCs w:val="24"/>
              </w:rPr>
            </w:pPr>
          </w:p>
        </w:tc>
        <w:tc>
          <w:tcPr>
            <w:tcW w:w="5041" w:type="dxa"/>
            <w:shd w:val="clear" w:color="auto" w:fill="auto"/>
            <w:noWrap/>
          </w:tcPr>
          <w:p w:rsidR="00C33161" w:rsidRPr="00C33161" w:rsidRDefault="00C33161" w:rsidP="00C33161">
            <w:pPr>
              <w:spacing w:before="0" w:after="0"/>
              <w:rPr>
                <w:szCs w:val="24"/>
              </w:rPr>
            </w:pPr>
            <w:r w:rsidRPr="00C33161">
              <w:rPr>
                <w:szCs w:val="24"/>
              </w:rPr>
              <w:t>Киевское шоссе – Крени км 0-11+530</w:t>
            </w:r>
          </w:p>
        </w:tc>
        <w:tc>
          <w:tcPr>
            <w:tcW w:w="1315" w:type="dxa"/>
            <w:shd w:val="clear" w:color="auto" w:fill="auto"/>
            <w:noWrap/>
            <w:vAlign w:val="center"/>
          </w:tcPr>
          <w:p w:rsidR="00C33161" w:rsidRPr="00C33161" w:rsidRDefault="00C33161" w:rsidP="00C33161">
            <w:pPr>
              <w:spacing w:before="0" w:after="0"/>
              <w:jc w:val="center"/>
              <w:rPr>
                <w:szCs w:val="24"/>
              </w:rPr>
            </w:pPr>
            <w:r w:rsidRPr="00C33161">
              <w:rPr>
                <w:szCs w:val="24"/>
              </w:rPr>
              <w:t>11,53</w:t>
            </w:r>
          </w:p>
        </w:tc>
        <w:tc>
          <w:tcPr>
            <w:tcW w:w="1476" w:type="dxa"/>
            <w:shd w:val="clear" w:color="auto" w:fill="auto"/>
            <w:noWrap/>
            <w:vAlign w:val="center"/>
          </w:tcPr>
          <w:p w:rsidR="00C33161" w:rsidRPr="00C33161" w:rsidRDefault="00C33161" w:rsidP="00C33161">
            <w:pPr>
              <w:spacing w:before="0" w:after="0"/>
              <w:jc w:val="center"/>
              <w:rPr>
                <w:szCs w:val="24"/>
              </w:rPr>
            </w:pPr>
            <w:r w:rsidRPr="00C33161">
              <w:rPr>
                <w:szCs w:val="24"/>
              </w:rPr>
              <w:t>6</w:t>
            </w:r>
          </w:p>
        </w:tc>
        <w:tc>
          <w:tcPr>
            <w:tcW w:w="1640" w:type="dxa"/>
            <w:shd w:val="clear" w:color="auto" w:fill="auto"/>
            <w:noWrap/>
            <w:vAlign w:val="center"/>
          </w:tcPr>
          <w:p w:rsidR="00C33161" w:rsidRPr="00C33161" w:rsidRDefault="00C33161" w:rsidP="00C33161">
            <w:pPr>
              <w:spacing w:before="0" w:after="0"/>
              <w:jc w:val="center"/>
              <w:rPr>
                <w:szCs w:val="24"/>
              </w:rPr>
            </w:pPr>
            <w:r w:rsidRPr="00C33161">
              <w:rPr>
                <w:szCs w:val="24"/>
              </w:rPr>
              <w:t>10</w:t>
            </w:r>
          </w:p>
        </w:tc>
      </w:tr>
      <w:tr w:rsidR="00C33161" w:rsidRPr="00C33161" w:rsidTr="00C33161">
        <w:trPr>
          <w:trHeight w:val="20"/>
          <w:jc w:val="center"/>
        </w:trPr>
        <w:tc>
          <w:tcPr>
            <w:tcW w:w="460" w:type="dxa"/>
            <w:shd w:val="clear" w:color="auto" w:fill="auto"/>
            <w:noWrap/>
            <w:vAlign w:val="center"/>
          </w:tcPr>
          <w:p w:rsidR="00C33161" w:rsidRPr="00C33161" w:rsidRDefault="00C33161" w:rsidP="00C33161">
            <w:pPr>
              <w:spacing w:before="0" w:after="0"/>
              <w:jc w:val="center"/>
              <w:rPr>
                <w:szCs w:val="24"/>
              </w:rPr>
            </w:pPr>
          </w:p>
        </w:tc>
        <w:tc>
          <w:tcPr>
            <w:tcW w:w="5041" w:type="dxa"/>
            <w:shd w:val="clear" w:color="auto" w:fill="auto"/>
            <w:noWrap/>
          </w:tcPr>
          <w:p w:rsidR="00C33161" w:rsidRPr="00C33161" w:rsidRDefault="00C33161" w:rsidP="00C33161">
            <w:pPr>
              <w:spacing w:before="0" w:after="0"/>
              <w:rPr>
                <w:szCs w:val="24"/>
              </w:rPr>
            </w:pPr>
            <w:r w:rsidRPr="00C33161">
              <w:rPr>
                <w:szCs w:val="24"/>
              </w:rPr>
              <w:t>Ретюнь – Поддубье км 0-9+717</w:t>
            </w:r>
          </w:p>
        </w:tc>
        <w:tc>
          <w:tcPr>
            <w:tcW w:w="1315" w:type="dxa"/>
            <w:shd w:val="clear" w:color="auto" w:fill="auto"/>
            <w:noWrap/>
            <w:vAlign w:val="center"/>
          </w:tcPr>
          <w:p w:rsidR="00C33161" w:rsidRPr="00C33161" w:rsidRDefault="00C33161" w:rsidP="00C33161">
            <w:pPr>
              <w:spacing w:before="0" w:after="0"/>
              <w:jc w:val="center"/>
              <w:rPr>
                <w:szCs w:val="24"/>
              </w:rPr>
            </w:pPr>
            <w:r w:rsidRPr="00C33161">
              <w:rPr>
                <w:szCs w:val="24"/>
              </w:rPr>
              <w:t>9,72</w:t>
            </w:r>
          </w:p>
        </w:tc>
        <w:tc>
          <w:tcPr>
            <w:tcW w:w="1476" w:type="dxa"/>
            <w:shd w:val="clear" w:color="auto" w:fill="auto"/>
            <w:noWrap/>
            <w:vAlign w:val="center"/>
          </w:tcPr>
          <w:p w:rsidR="00C33161" w:rsidRPr="00C33161" w:rsidRDefault="00C33161" w:rsidP="00C33161">
            <w:pPr>
              <w:spacing w:before="0" w:after="0"/>
              <w:jc w:val="center"/>
              <w:rPr>
                <w:szCs w:val="24"/>
              </w:rPr>
            </w:pPr>
            <w:r w:rsidRPr="00C33161">
              <w:rPr>
                <w:szCs w:val="24"/>
              </w:rPr>
              <w:t>6</w:t>
            </w:r>
          </w:p>
        </w:tc>
        <w:tc>
          <w:tcPr>
            <w:tcW w:w="1640" w:type="dxa"/>
            <w:shd w:val="clear" w:color="auto" w:fill="auto"/>
            <w:noWrap/>
            <w:vAlign w:val="center"/>
          </w:tcPr>
          <w:p w:rsidR="00C33161" w:rsidRPr="00C33161" w:rsidRDefault="00C33161" w:rsidP="00C33161">
            <w:pPr>
              <w:spacing w:before="0" w:after="0"/>
              <w:jc w:val="center"/>
              <w:rPr>
                <w:szCs w:val="24"/>
              </w:rPr>
            </w:pPr>
            <w:r w:rsidRPr="00C33161">
              <w:rPr>
                <w:szCs w:val="24"/>
              </w:rPr>
              <w:t>10</w:t>
            </w:r>
          </w:p>
        </w:tc>
      </w:tr>
      <w:tr w:rsidR="00C33161" w:rsidRPr="00C33161" w:rsidTr="00C33161">
        <w:trPr>
          <w:trHeight w:val="20"/>
          <w:jc w:val="center"/>
        </w:trPr>
        <w:tc>
          <w:tcPr>
            <w:tcW w:w="460" w:type="dxa"/>
            <w:shd w:val="clear" w:color="auto" w:fill="auto"/>
            <w:noWrap/>
            <w:vAlign w:val="center"/>
          </w:tcPr>
          <w:p w:rsidR="00C33161" w:rsidRPr="00C33161" w:rsidRDefault="00C33161" w:rsidP="00C33161">
            <w:pPr>
              <w:spacing w:before="0" w:after="0"/>
              <w:jc w:val="center"/>
              <w:rPr>
                <w:szCs w:val="24"/>
              </w:rPr>
            </w:pPr>
          </w:p>
        </w:tc>
        <w:tc>
          <w:tcPr>
            <w:tcW w:w="5041" w:type="dxa"/>
            <w:shd w:val="clear" w:color="auto" w:fill="auto"/>
            <w:noWrap/>
          </w:tcPr>
          <w:p w:rsidR="00C33161" w:rsidRPr="00C33161" w:rsidRDefault="00C33161" w:rsidP="00C33161">
            <w:pPr>
              <w:spacing w:before="0" w:after="0"/>
              <w:rPr>
                <w:szCs w:val="24"/>
              </w:rPr>
            </w:pPr>
            <w:r w:rsidRPr="00C33161">
              <w:rPr>
                <w:szCs w:val="24"/>
              </w:rPr>
              <w:t xml:space="preserve">Крени - Большие </w:t>
            </w:r>
            <w:proofErr w:type="spellStart"/>
            <w:r w:rsidRPr="00C33161">
              <w:rPr>
                <w:szCs w:val="24"/>
              </w:rPr>
              <w:t>Озерцы</w:t>
            </w:r>
            <w:proofErr w:type="spellEnd"/>
            <w:r w:rsidRPr="00C33161">
              <w:rPr>
                <w:szCs w:val="24"/>
              </w:rPr>
              <w:t xml:space="preserve"> км 0-4+050</w:t>
            </w:r>
          </w:p>
        </w:tc>
        <w:tc>
          <w:tcPr>
            <w:tcW w:w="1315" w:type="dxa"/>
            <w:shd w:val="clear" w:color="auto" w:fill="auto"/>
            <w:noWrap/>
            <w:vAlign w:val="center"/>
          </w:tcPr>
          <w:p w:rsidR="00C33161" w:rsidRPr="00C33161" w:rsidRDefault="00C33161" w:rsidP="00C33161">
            <w:pPr>
              <w:spacing w:before="0" w:after="0"/>
              <w:jc w:val="center"/>
              <w:rPr>
                <w:szCs w:val="24"/>
              </w:rPr>
            </w:pPr>
            <w:r w:rsidRPr="00C33161">
              <w:rPr>
                <w:szCs w:val="24"/>
              </w:rPr>
              <w:t>4,05</w:t>
            </w:r>
          </w:p>
        </w:tc>
        <w:tc>
          <w:tcPr>
            <w:tcW w:w="1476" w:type="dxa"/>
            <w:shd w:val="clear" w:color="auto" w:fill="auto"/>
            <w:noWrap/>
            <w:vAlign w:val="center"/>
          </w:tcPr>
          <w:p w:rsidR="00C33161" w:rsidRPr="00C33161" w:rsidRDefault="00C33161" w:rsidP="00C33161">
            <w:pPr>
              <w:spacing w:before="0" w:after="0"/>
              <w:jc w:val="center"/>
              <w:rPr>
                <w:szCs w:val="24"/>
              </w:rPr>
            </w:pPr>
            <w:r w:rsidRPr="00C33161">
              <w:rPr>
                <w:szCs w:val="24"/>
              </w:rPr>
              <w:t>6</w:t>
            </w:r>
          </w:p>
        </w:tc>
        <w:tc>
          <w:tcPr>
            <w:tcW w:w="1640" w:type="dxa"/>
            <w:shd w:val="clear" w:color="auto" w:fill="auto"/>
            <w:noWrap/>
            <w:vAlign w:val="center"/>
          </w:tcPr>
          <w:p w:rsidR="00C33161" w:rsidRPr="00C33161" w:rsidRDefault="00C33161" w:rsidP="00C33161">
            <w:pPr>
              <w:spacing w:before="0" w:after="0"/>
              <w:jc w:val="center"/>
              <w:rPr>
                <w:szCs w:val="24"/>
              </w:rPr>
            </w:pPr>
            <w:r w:rsidRPr="00C33161">
              <w:rPr>
                <w:szCs w:val="24"/>
              </w:rPr>
              <w:t>10</w:t>
            </w:r>
          </w:p>
        </w:tc>
      </w:tr>
      <w:tr w:rsidR="00C33161" w:rsidRPr="00C33161" w:rsidTr="00C33161">
        <w:trPr>
          <w:trHeight w:val="20"/>
          <w:jc w:val="center"/>
        </w:trPr>
        <w:tc>
          <w:tcPr>
            <w:tcW w:w="460" w:type="dxa"/>
            <w:shd w:val="clear" w:color="auto" w:fill="auto"/>
            <w:noWrap/>
            <w:vAlign w:val="center"/>
          </w:tcPr>
          <w:p w:rsidR="00C33161" w:rsidRPr="00C33161" w:rsidRDefault="00C33161" w:rsidP="00C33161">
            <w:pPr>
              <w:spacing w:before="0" w:after="0"/>
              <w:jc w:val="center"/>
              <w:rPr>
                <w:szCs w:val="24"/>
              </w:rPr>
            </w:pPr>
          </w:p>
        </w:tc>
        <w:tc>
          <w:tcPr>
            <w:tcW w:w="5041" w:type="dxa"/>
            <w:shd w:val="clear" w:color="auto" w:fill="auto"/>
            <w:noWrap/>
          </w:tcPr>
          <w:p w:rsidR="00C33161" w:rsidRPr="00C33161" w:rsidRDefault="00C33161" w:rsidP="00C33161">
            <w:pPr>
              <w:spacing w:before="0" w:after="0"/>
              <w:rPr>
                <w:szCs w:val="24"/>
              </w:rPr>
            </w:pPr>
            <w:r w:rsidRPr="00C33161">
              <w:rPr>
                <w:szCs w:val="24"/>
              </w:rPr>
              <w:t xml:space="preserve">Большие </w:t>
            </w:r>
            <w:proofErr w:type="spellStart"/>
            <w:r w:rsidRPr="00C33161">
              <w:rPr>
                <w:szCs w:val="24"/>
              </w:rPr>
              <w:t>Озерцы</w:t>
            </w:r>
            <w:proofErr w:type="spellEnd"/>
            <w:r w:rsidRPr="00C33161">
              <w:rPr>
                <w:szCs w:val="24"/>
              </w:rPr>
              <w:t xml:space="preserve"> - Малые </w:t>
            </w:r>
            <w:proofErr w:type="spellStart"/>
            <w:r w:rsidRPr="00C33161">
              <w:rPr>
                <w:szCs w:val="24"/>
              </w:rPr>
              <w:t>Озерцы</w:t>
            </w:r>
            <w:proofErr w:type="spellEnd"/>
            <w:r w:rsidRPr="00C33161">
              <w:rPr>
                <w:szCs w:val="24"/>
              </w:rPr>
              <w:t xml:space="preserve"> км 0-0+700</w:t>
            </w:r>
          </w:p>
        </w:tc>
        <w:tc>
          <w:tcPr>
            <w:tcW w:w="1315" w:type="dxa"/>
            <w:shd w:val="clear" w:color="auto" w:fill="auto"/>
            <w:noWrap/>
            <w:vAlign w:val="center"/>
          </w:tcPr>
          <w:p w:rsidR="00C33161" w:rsidRPr="00C33161" w:rsidRDefault="00C33161" w:rsidP="00C33161">
            <w:pPr>
              <w:spacing w:before="0" w:after="0"/>
              <w:jc w:val="center"/>
              <w:rPr>
                <w:szCs w:val="24"/>
              </w:rPr>
            </w:pPr>
            <w:r w:rsidRPr="00C33161">
              <w:rPr>
                <w:szCs w:val="24"/>
              </w:rPr>
              <w:t>0,7</w:t>
            </w:r>
          </w:p>
        </w:tc>
        <w:tc>
          <w:tcPr>
            <w:tcW w:w="1476" w:type="dxa"/>
            <w:shd w:val="clear" w:color="auto" w:fill="auto"/>
            <w:noWrap/>
            <w:vAlign w:val="center"/>
          </w:tcPr>
          <w:p w:rsidR="00C33161" w:rsidRPr="00C33161" w:rsidRDefault="00C33161" w:rsidP="00C33161">
            <w:pPr>
              <w:spacing w:before="0" w:after="0"/>
              <w:jc w:val="center"/>
              <w:rPr>
                <w:szCs w:val="24"/>
              </w:rPr>
            </w:pPr>
            <w:r w:rsidRPr="00C33161">
              <w:rPr>
                <w:szCs w:val="24"/>
              </w:rPr>
              <w:t>6</w:t>
            </w:r>
          </w:p>
        </w:tc>
        <w:tc>
          <w:tcPr>
            <w:tcW w:w="1640" w:type="dxa"/>
            <w:shd w:val="clear" w:color="auto" w:fill="auto"/>
            <w:noWrap/>
            <w:vAlign w:val="center"/>
          </w:tcPr>
          <w:p w:rsidR="00C33161" w:rsidRPr="00C33161" w:rsidRDefault="00C33161" w:rsidP="00C33161">
            <w:pPr>
              <w:spacing w:before="0" w:after="0"/>
              <w:jc w:val="center"/>
              <w:rPr>
                <w:szCs w:val="24"/>
              </w:rPr>
            </w:pPr>
            <w:r w:rsidRPr="00C33161">
              <w:rPr>
                <w:szCs w:val="24"/>
              </w:rPr>
              <w:t>10</w:t>
            </w:r>
          </w:p>
        </w:tc>
      </w:tr>
      <w:tr w:rsidR="00C33161" w:rsidRPr="00C33161" w:rsidTr="00C33161">
        <w:trPr>
          <w:trHeight w:val="20"/>
          <w:jc w:val="center"/>
        </w:trPr>
        <w:tc>
          <w:tcPr>
            <w:tcW w:w="460" w:type="dxa"/>
            <w:shd w:val="clear" w:color="auto" w:fill="auto"/>
            <w:noWrap/>
            <w:vAlign w:val="center"/>
          </w:tcPr>
          <w:p w:rsidR="00C33161" w:rsidRPr="00C33161" w:rsidRDefault="00C33161" w:rsidP="00C33161">
            <w:pPr>
              <w:spacing w:before="0" w:after="0"/>
              <w:jc w:val="center"/>
              <w:rPr>
                <w:szCs w:val="24"/>
              </w:rPr>
            </w:pPr>
          </w:p>
        </w:tc>
        <w:tc>
          <w:tcPr>
            <w:tcW w:w="5041" w:type="dxa"/>
            <w:shd w:val="clear" w:color="auto" w:fill="auto"/>
            <w:noWrap/>
          </w:tcPr>
          <w:p w:rsidR="00C33161" w:rsidRPr="00C33161" w:rsidRDefault="00C33161" w:rsidP="00C33161">
            <w:pPr>
              <w:spacing w:before="0" w:after="0"/>
              <w:rPr>
                <w:szCs w:val="24"/>
              </w:rPr>
            </w:pPr>
            <w:r w:rsidRPr="00C33161">
              <w:rPr>
                <w:szCs w:val="24"/>
              </w:rPr>
              <w:t>Лопанец - Червищи км 0-2+950</w:t>
            </w:r>
          </w:p>
        </w:tc>
        <w:tc>
          <w:tcPr>
            <w:tcW w:w="1315" w:type="dxa"/>
            <w:shd w:val="clear" w:color="auto" w:fill="auto"/>
            <w:noWrap/>
            <w:vAlign w:val="center"/>
          </w:tcPr>
          <w:p w:rsidR="00C33161" w:rsidRPr="00C33161" w:rsidRDefault="00C33161" w:rsidP="00C33161">
            <w:pPr>
              <w:spacing w:before="0" w:after="0"/>
              <w:jc w:val="center"/>
              <w:rPr>
                <w:szCs w:val="24"/>
              </w:rPr>
            </w:pPr>
            <w:r w:rsidRPr="00C33161">
              <w:rPr>
                <w:szCs w:val="24"/>
              </w:rPr>
              <w:t>2,95</w:t>
            </w:r>
          </w:p>
        </w:tc>
        <w:tc>
          <w:tcPr>
            <w:tcW w:w="1476" w:type="dxa"/>
            <w:shd w:val="clear" w:color="auto" w:fill="auto"/>
            <w:noWrap/>
            <w:vAlign w:val="center"/>
          </w:tcPr>
          <w:p w:rsidR="00C33161" w:rsidRPr="00C33161" w:rsidRDefault="00C33161" w:rsidP="00C33161">
            <w:pPr>
              <w:spacing w:before="0" w:after="0"/>
              <w:jc w:val="center"/>
              <w:rPr>
                <w:szCs w:val="24"/>
              </w:rPr>
            </w:pPr>
            <w:r w:rsidRPr="00C33161">
              <w:rPr>
                <w:szCs w:val="24"/>
              </w:rPr>
              <w:t>6</w:t>
            </w:r>
          </w:p>
        </w:tc>
        <w:tc>
          <w:tcPr>
            <w:tcW w:w="1640" w:type="dxa"/>
            <w:shd w:val="clear" w:color="auto" w:fill="auto"/>
            <w:noWrap/>
            <w:vAlign w:val="center"/>
          </w:tcPr>
          <w:p w:rsidR="00C33161" w:rsidRPr="00C33161" w:rsidRDefault="00C33161" w:rsidP="00C33161">
            <w:pPr>
              <w:spacing w:before="0" w:after="0"/>
              <w:jc w:val="center"/>
              <w:rPr>
                <w:szCs w:val="24"/>
              </w:rPr>
            </w:pPr>
            <w:r w:rsidRPr="00C33161">
              <w:rPr>
                <w:szCs w:val="24"/>
              </w:rPr>
              <w:t>10</w:t>
            </w:r>
          </w:p>
        </w:tc>
      </w:tr>
      <w:tr w:rsidR="00C33161" w:rsidRPr="00C33161" w:rsidTr="00C33161">
        <w:trPr>
          <w:trHeight w:val="20"/>
          <w:jc w:val="center"/>
        </w:trPr>
        <w:tc>
          <w:tcPr>
            <w:tcW w:w="460" w:type="dxa"/>
            <w:shd w:val="clear" w:color="auto" w:fill="auto"/>
            <w:noWrap/>
            <w:vAlign w:val="center"/>
          </w:tcPr>
          <w:p w:rsidR="00C33161" w:rsidRPr="00C33161" w:rsidRDefault="00C33161" w:rsidP="00C33161">
            <w:pPr>
              <w:spacing w:before="0" w:after="0"/>
              <w:jc w:val="center"/>
              <w:rPr>
                <w:szCs w:val="24"/>
              </w:rPr>
            </w:pPr>
          </w:p>
        </w:tc>
        <w:tc>
          <w:tcPr>
            <w:tcW w:w="5041" w:type="dxa"/>
            <w:shd w:val="clear" w:color="auto" w:fill="auto"/>
            <w:noWrap/>
          </w:tcPr>
          <w:p w:rsidR="00C33161" w:rsidRPr="00C33161" w:rsidRDefault="00C33161" w:rsidP="00C33161">
            <w:pPr>
              <w:spacing w:before="0" w:after="0"/>
              <w:rPr>
                <w:szCs w:val="24"/>
              </w:rPr>
            </w:pPr>
            <w:r w:rsidRPr="00C33161">
              <w:rPr>
                <w:szCs w:val="24"/>
              </w:rPr>
              <w:t>Шильцево - Лопанец км 0-2+900</w:t>
            </w:r>
          </w:p>
        </w:tc>
        <w:tc>
          <w:tcPr>
            <w:tcW w:w="1315" w:type="dxa"/>
            <w:shd w:val="clear" w:color="auto" w:fill="auto"/>
            <w:noWrap/>
            <w:vAlign w:val="center"/>
          </w:tcPr>
          <w:p w:rsidR="00C33161" w:rsidRPr="00C33161" w:rsidRDefault="00C33161" w:rsidP="00C33161">
            <w:pPr>
              <w:spacing w:before="0" w:after="0"/>
              <w:jc w:val="center"/>
              <w:rPr>
                <w:szCs w:val="24"/>
              </w:rPr>
            </w:pPr>
            <w:r w:rsidRPr="00C33161">
              <w:rPr>
                <w:szCs w:val="24"/>
              </w:rPr>
              <w:t>2,90</w:t>
            </w:r>
          </w:p>
        </w:tc>
        <w:tc>
          <w:tcPr>
            <w:tcW w:w="1476" w:type="dxa"/>
            <w:shd w:val="clear" w:color="auto" w:fill="auto"/>
            <w:noWrap/>
            <w:vAlign w:val="center"/>
          </w:tcPr>
          <w:p w:rsidR="00C33161" w:rsidRPr="00C33161" w:rsidRDefault="00C33161" w:rsidP="00C33161">
            <w:pPr>
              <w:spacing w:before="0" w:after="0"/>
              <w:jc w:val="center"/>
              <w:rPr>
                <w:szCs w:val="24"/>
              </w:rPr>
            </w:pPr>
            <w:r w:rsidRPr="00C33161">
              <w:rPr>
                <w:szCs w:val="24"/>
              </w:rPr>
              <w:t>6</w:t>
            </w:r>
          </w:p>
        </w:tc>
        <w:tc>
          <w:tcPr>
            <w:tcW w:w="1640" w:type="dxa"/>
            <w:shd w:val="clear" w:color="auto" w:fill="auto"/>
            <w:noWrap/>
            <w:vAlign w:val="center"/>
          </w:tcPr>
          <w:p w:rsidR="00C33161" w:rsidRPr="00C33161" w:rsidRDefault="00C33161" w:rsidP="00C33161">
            <w:pPr>
              <w:spacing w:before="0" w:after="0"/>
              <w:jc w:val="center"/>
              <w:rPr>
                <w:szCs w:val="24"/>
              </w:rPr>
            </w:pPr>
            <w:r w:rsidRPr="00C33161">
              <w:rPr>
                <w:szCs w:val="24"/>
              </w:rPr>
              <w:t>10</w:t>
            </w:r>
          </w:p>
        </w:tc>
      </w:tr>
      <w:tr w:rsidR="00C33161" w:rsidRPr="00C33161" w:rsidTr="00C33161">
        <w:trPr>
          <w:trHeight w:val="20"/>
          <w:jc w:val="center"/>
        </w:trPr>
        <w:tc>
          <w:tcPr>
            <w:tcW w:w="460" w:type="dxa"/>
            <w:shd w:val="clear" w:color="auto" w:fill="auto"/>
            <w:noWrap/>
            <w:vAlign w:val="center"/>
          </w:tcPr>
          <w:p w:rsidR="00C33161" w:rsidRPr="00C33161" w:rsidRDefault="00C33161" w:rsidP="00C33161">
            <w:pPr>
              <w:spacing w:before="0" w:after="0"/>
              <w:jc w:val="center"/>
              <w:rPr>
                <w:szCs w:val="24"/>
              </w:rPr>
            </w:pPr>
          </w:p>
        </w:tc>
        <w:tc>
          <w:tcPr>
            <w:tcW w:w="5041" w:type="dxa"/>
            <w:shd w:val="clear" w:color="auto" w:fill="auto"/>
            <w:noWrap/>
          </w:tcPr>
          <w:p w:rsidR="00C33161" w:rsidRPr="00C33161" w:rsidRDefault="00C33161" w:rsidP="00C33161">
            <w:pPr>
              <w:spacing w:before="0" w:after="0"/>
              <w:rPr>
                <w:szCs w:val="24"/>
              </w:rPr>
            </w:pPr>
            <w:r w:rsidRPr="00C33161">
              <w:rPr>
                <w:szCs w:val="24"/>
              </w:rPr>
              <w:t>Поддубье – Бор км 0-3+600</w:t>
            </w:r>
          </w:p>
        </w:tc>
        <w:tc>
          <w:tcPr>
            <w:tcW w:w="1315" w:type="dxa"/>
            <w:shd w:val="clear" w:color="auto" w:fill="auto"/>
            <w:noWrap/>
            <w:vAlign w:val="center"/>
          </w:tcPr>
          <w:p w:rsidR="00C33161" w:rsidRPr="00C33161" w:rsidRDefault="00C33161" w:rsidP="00C33161">
            <w:pPr>
              <w:spacing w:before="0" w:after="0"/>
              <w:jc w:val="center"/>
              <w:rPr>
                <w:szCs w:val="24"/>
              </w:rPr>
            </w:pPr>
            <w:r w:rsidRPr="00C33161">
              <w:rPr>
                <w:szCs w:val="24"/>
              </w:rPr>
              <w:t>3,6</w:t>
            </w:r>
          </w:p>
        </w:tc>
        <w:tc>
          <w:tcPr>
            <w:tcW w:w="1476" w:type="dxa"/>
            <w:shd w:val="clear" w:color="auto" w:fill="auto"/>
            <w:noWrap/>
            <w:vAlign w:val="center"/>
          </w:tcPr>
          <w:p w:rsidR="00C33161" w:rsidRPr="00C33161" w:rsidRDefault="00C33161" w:rsidP="00C33161">
            <w:pPr>
              <w:spacing w:before="0" w:after="0"/>
              <w:jc w:val="center"/>
              <w:rPr>
                <w:szCs w:val="24"/>
              </w:rPr>
            </w:pPr>
            <w:r w:rsidRPr="00C33161">
              <w:rPr>
                <w:szCs w:val="24"/>
              </w:rPr>
              <w:t>5</w:t>
            </w:r>
          </w:p>
        </w:tc>
        <w:tc>
          <w:tcPr>
            <w:tcW w:w="1640" w:type="dxa"/>
            <w:shd w:val="clear" w:color="auto" w:fill="auto"/>
            <w:noWrap/>
            <w:vAlign w:val="center"/>
          </w:tcPr>
          <w:p w:rsidR="00C33161" w:rsidRPr="00C33161" w:rsidRDefault="00C33161" w:rsidP="00C33161">
            <w:pPr>
              <w:spacing w:before="0" w:after="0"/>
              <w:jc w:val="center"/>
              <w:rPr>
                <w:szCs w:val="24"/>
              </w:rPr>
            </w:pPr>
            <w:r w:rsidRPr="00C33161">
              <w:rPr>
                <w:szCs w:val="24"/>
              </w:rPr>
              <w:t>10</w:t>
            </w:r>
          </w:p>
        </w:tc>
      </w:tr>
    </w:tbl>
    <w:p w:rsidR="00054B4F" w:rsidRPr="00054B4F" w:rsidRDefault="00054B4F" w:rsidP="00054B4F">
      <w:pPr>
        <w:rPr>
          <w:szCs w:val="24"/>
        </w:rPr>
      </w:pPr>
      <w:r w:rsidRPr="00054B4F">
        <w:rPr>
          <w:szCs w:val="24"/>
        </w:rPr>
        <w:br w:type="page"/>
      </w:r>
    </w:p>
    <w:p w:rsidR="00DB28D1" w:rsidRPr="00DB28D1" w:rsidRDefault="00DB28D1" w:rsidP="00DB28D1">
      <w:pPr>
        <w:pStyle w:val="a0"/>
        <w:numPr>
          <w:ilvl w:val="2"/>
          <w:numId w:val="2"/>
        </w:numPr>
        <w:spacing w:before="240"/>
        <w:outlineLvl w:val="2"/>
      </w:pPr>
      <w:r w:rsidRPr="00DB28D1">
        <w:lastRenderedPageBreak/>
        <w:t>Развитие инженерной инфраструктуры</w:t>
      </w:r>
    </w:p>
    <w:p w:rsidR="00DB28D1" w:rsidRDefault="00DB28D1" w:rsidP="00D817D7">
      <w:pPr>
        <w:rPr>
          <w:b/>
        </w:rPr>
      </w:pPr>
      <w:r>
        <w:rPr>
          <w:b/>
        </w:rPr>
        <w:t>Развитие электроснабжения</w:t>
      </w:r>
    </w:p>
    <w:p w:rsidR="00D817D7" w:rsidRDefault="008F5B08" w:rsidP="008F5B08">
      <w:pPr>
        <w:rPr>
          <w:szCs w:val="24"/>
        </w:rPr>
      </w:pPr>
      <w:r w:rsidRPr="002D434E">
        <w:rPr>
          <w:szCs w:val="24"/>
        </w:rPr>
        <w:t>Схем</w:t>
      </w:r>
      <w:r w:rsidR="003F58DD">
        <w:rPr>
          <w:szCs w:val="24"/>
        </w:rPr>
        <w:t>ой</w:t>
      </w:r>
      <w:r w:rsidRPr="002D434E">
        <w:rPr>
          <w:szCs w:val="24"/>
        </w:rPr>
        <w:t xml:space="preserve"> и программ</w:t>
      </w:r>
      <w:r w:rsidR="003F58DD">
        <w:rPr>
          <w:szCs w:val="24"/>
        </w:rPr>
        <w:t>ой</w:t>
      </w:r>
      <w:r w:rsidRPr="002D434E">
        <w:rPr>
          <w:szCs w:val="24"/>
        </w:rPr>
        <w:t xml:space="preserve"> перспективного развития электроэнергетики Ленинградской области на 2011 - 2015 годы </w:t>
      </w:r>
      <w:r>
        <w:rPr>
          <w:szCs w:val="24"/>
        </w:rPr>
        <w:t>на территории Лужского муниципального района</w:t>
      </w:r>
      <w:r w:rsidRPr="002D434E">
        <w:rPr>
          <w:szCs w:val="24"/>
        </w:rPr>
        <w:t xml:space="preserve"> в </w:t>
      </w:r>
      <w:r w:rsidRPr="008F5B08">
        <w:rPr>
          <w:szCs w:val="24"/>
          <w:u w:val="single"/>
        </w:rPr>
        <w:t>период до 2020 года</w:t>
      </w:r>
      <w:r w:rsidRPr="002D434E">
        <w:rPr>
          <w:szCs w:val="24"/>
        </w:rPr>
        <w:t xml:space="preserve"> </w:t>
      </w:r>
      <w:r w:rsidR="00D817D7" w:rsidRPr="00AD17EC">
        <w:rPr>
          <w:szCs w:val="24"/>
        </w:rPr>
        <w:t xml:space="preserve">рекомендуется сохранить сеть напряжением 35 кВ и осуществить мероприятия по подготовке сети напряжением 35 кВ к переводу на 110 кВ. Восстановление </w:t>
      </w:r>
      <w:proofErr w:type="gramStart"/>
      <w:r w:rsidR="00D817D7" w:rsidRPr="00AD17EC">
        <w:rPr>
          <w:szCs w:val="24"/>
        </w:rPr>
        <w:t>ВЛ</w:t>
      </w:r>
      <w:proofErr w:type="gramEnd"/>
      <w:r w:rsidR="00D817D7" w:rsidRPr="00AD17EC">
        <w:rPr>
          <w:szCs w:val="24"/>
        </w:rPr>
        <w:t xml:space="preserve"> 35 </w:t>
      </w:r>
      <w:proofErr w:type="spellStart"/>
      <w:r w:rsidR="00D817D7" w:rsidRPr="00AD17EC">
        <w:rPr>
          <w:szCs w:val="24"/>
        </w:rPr>
        <w:t>кВ</w:t>
      </w:r>
      <w:proofErr w:type="spellEnd"/>
      <w:r w:rsidR="00D817D7" w:rsidRPr="00AD17EC">
        <w:rPr>
          <w:szCs w:val="24"/>
        </w:rPr>
        <w:t xml:space="preserve">, </w:t>
      </w:r>
      <w:proofErr w:type="spellStart"/>
      <w:r w:rsidR="00D817D7" w:rsidRPr="00AD17EC">
        <w:rPr>
          <w:szCs w:val="24"/>
        </w:rPr>
        <w:t>самортизированных</w:t>
      </w:r>
      <w:proofErr w:type="spellEnd"/>
      <w:r w:rsidR="00D817D7" w:rsidRPr="00AD17EC">
        <w:rPr>
          <w:szCs w:val="24"/>
        </w:rPr>
        <w:t xml:space="preserve"> по срокам службы и находящихся в неудовлетворительном техническом состоянии, с заменой проводов АС 70 и АС 95 на провод АС 120 рекомендуется выполнять в габаритах </w:t>
      </w:r>
      <w:proofErr w:type="gramStart"/>
      <w:r w:rsidR="00D817D7" w:rsidRPr="00AD17EC">
        <w:rPr>
          <w:szCs w:val="24"/>
        </w:rPr>
        <w:t>ВЛ</w:t>
      </w:r>
      <w:proofErr w:type="gramEnd"/>
      <w:r w:rsidR="00D817D7" w:rsidRPr="00AD17EC">
        <w:rPr>
          <w:szCs w:val="24"/>
        </w:rPr>
        <w:t xml:space="preserve"> 110 кВ, в том числе: </w:t>
      </w:r>
    </w:p>
    <w:p w:rsidR="00D817D7" w:rsidRPr="00D817D7" w:rsidRDefault="00D817D7" w:rsidP="00597FF7">
      <w:pPr>
        <w:pStyle w:val="a0"/>
        <w:numPr>
          <w:ilvl w:val="0"/>
          <w:numId w:val="8"/>
        </w:numPr>
        <w:spacing w:after="240"/>
        <w:ind w:left="993"/>
        <w:jc w:val="both"/>
        <w:rPr>
          <w:szCs w:val="24"/>
          <w:u w:val="none"/>
        </w:rPr>
      </w:pPr>
      <w:proofErr w:type="gramStart"/>
      <w:r w:rsidRPr="00D817D7">
        <w:rPr>
          <w:szCs w:val="24"/>
          <w:u w:val="none"/>
        </w:rPr>
        <w:t>ВЛ</w:t>
      </w:r>
      <w:proofErr w:type="gramEnd"/>
      <w:r w:rsidRPr="00D817D7">
        <w:rPr>
          <w:szCs w:val="24"/>
          <w:u w:val="none"/>
        </w:rPr>
        <w:t xml:space="preserve"> 35 кВ ПС 110/35/10 кВ № 48 Луга </w:t>
      </w:r>
      <w:r>
        <w:rPr>
          <w:szCs w:val="24"/>
          <w:u w:val="none"/>
        </w:rPr>
        <w:t>–</w:t>
      </w:r>
      <w:r w:rsidRPr="00D817D7">
        <w:rPr>
          <w:szCs w:val="24"/>
          <w:u w:val="none"/>
        </w:rPr>
        <w:t xml:space="preserve"> ПС 35/10 кВ № 42 Ретюнь (Скребловская-1 и 3) протяж</w:t>
      </w:r>
      <w:r w:rsidR="00262E9C">
        <w:rPr>
          <w:szCs w:val="24"/>
          <w:u w:val="none"/>
        </w:rPr>
        <w:t>ё</w:t>
      </w:r>
      <w:r w:rsidRPr="00D817D7">
        <w:rPr>
          <w:szCs w:val="24"/>
          <w:u w:val="none"/>
        </w:rPr>
        <w:t>нностью 35,9 км</w:t>
      </w:r>
      <w:r w:rsidR="008247AE">
        <w:rPr>
          <w:szCs w:val="24"/>
          <w:u w:val="none"/>
        </w:rPr>
        <w:t>.</w:t>
      </w:r>
    </w:p>
    <w:p w:rsidR="00E81184" w:rsidRDefault="0080000B" w:rsidP="008247AE">
      <w:pPr>
        <w:pStyle w:val="a0"/>
        <w:numPr>
          <w:ilvl w:val="2"/>
          <w:numId w:val="2"/>
        </w:numPr>
        <w:spacing w:before="480"/>
        <w:contextualSpacing w:val="0"/>
        <w:outlineLvl w:val="2"/>
      </w:pPr>
      <w:bookmarkStart w:id="172" w:name="_Toc367977972"/>
      <w:r>
        <w:t>Развитие жилищного строительства</w:t>
      </w:r>
      <w:bookmarkEnd w:id="172"/>
    </w:p>
    <w:p w:rsidR="0033475C" w:rsidRDefault="0033475C" w:rsidP="0033475C">
      <w:r w:rsidRPr="00727AB6">
        <w:t>В соответствии с</w:t>
      </w:r>
      <w:r>
        <w:t xml:space="preserve">о </w:t>
      </w:r>
      <w:r w:rsidRPr="0033475C">
        <w:t xml:space="preserve">сводным перечнем целей и задач Правительства Ленинградской области по социально-экономическому развитию Ленинградской области на период до 2013 года и стратегическую перспективу </w:t>
      </w:r>
      <w:r w:rsidRPr="0001127D">
        <w:t>до 2025 года</w:t>
      </w:r>
      <w:r>
        <w:t>, утвержд</w:t>
      </w:r>
      <w:r w:rsidR="00262E9C">
        <w:t>ё</w:t>
      </w:r>
      <w:r>
        <w:t xml:space="preserve">нного </w:t>
      </w:r>
      <w:r w:rsidRPr="00210B28">
        <w:t>постановлением Правительства</w:t>
      </w:r>
      <w:r>
        <w:t xml:space="preserve"> </w:t>
      </w:r>
      <w:r w:rsidRPr="00210B28">
        <w:t>Ленинградской области</w:t>
      </w:r>
      <w:r>
        <w:t xml:space="preserve"> </w:t>
      </w:r>
      <w:r w:rsidRPr="00210B28">
        <w:t xml:space="preserve">от 19.08.2010 </w:t>
      </w:r>
      <w:r>
        <w:t>№</w:t>
      </w:r>
      <w:r w:rsidRPr="00210B28">
        <w:t xml:space="preserve"> 219</w:t>
      </w:r>
      <w:r>
        <w:t>, расч</w:t>
      </w:r>
      <w:r w:rsidR="00262E9C">
        <w:t>ё</w:t>
      </w:r>
      <w:r>
        <w:t>тная минимальная обеспеченность общей площадью жилых помещений к 2013 году должна составить 29,0 м</w:t>
      </w:r>
      <w:proofErr w:type="gramStart"/>
      <w:r w:rsidRPr="0033475C">
        <w:rPr>
          <w:vertAlign w:val="superscript"/>
        </w:rPr>
        <w:t>2</w:t>
      </w:r>
      <w:proofErr w:type="gramEnd"/>
      <w:r>
        <w:t xml:space="preserve">/чел., в том числе, к </w:t>
      </w:r>
      <w:smartTag w:uri="urn:schemas-microsoft-com:office:smarttags" w:element="metricconverter">
        <w:smartTagPr>
          <w:attr w:name="ProductID" w:val="2025 г"/>
        </w:smartTagPr>
        <w:r>
          <w:t>2025 г</w:t>
        </w:r>
      </w:smartTag>
      <w:r>
        <w:t>. – 30,0 м</w:t>
      </w:r>
      <w:r w:rsidRPr="0033475C">
        <w:rPr>
          <w:vertAlign w:val="superscript"/>
        </w:rPr>
        <w:t>2/</w:t>
      </w:r>
      <w:r>
        <w:t>чел.</w:t>
      </w:r>
      <w:r w:rsidRPr="00727AB6">
        <w:t xml:space="preserve"> </w:t>
      </w:r>
      <w:r>
        <w:t>Данные нормы приняты в проекте СТП Лужского муниципального района Ленинградской области соответственно на 1 очередь (</w:t>
      </w:r>
      <w:smartTag w:uri="urn:schemas-microsoft-com:office:smarttags" w:element="metricconverter">
        <w:smartTagPr>
          <w:attr w:name="ProductID" w:val="2020 г"/>
        </w:smartTagPr>
        <w:r>
          <w:t>2020 г</w:t>
        </w:r>
      </w:smartTag>
      <w:r>
        <w:t>.) и на расч</w:t>
      </w:r>
      <w:r w:rsidR="00262E9C">
        <w:t>ё</w:t>
      </w:r>
      <w:r>
        <w:t>тный срок (</w:t>
      </w:r>
      <w:smartTag w:uri="urn:schemas-microsoft-com:office:smarttags" w:element="metricconverter">
        <w:smartTagPr>
          <w:attr w:name="ProductID" w:val="2030 г"/>
        </w:smartTagPr>
        <w:r>
          <w:t>2030 г</w:t>
        </w:r>
      </w:smartTag>
      <w:r>
        <w:t>.).</w:t>
      </w:r>
    </w:p>
    <w:tbl>
      <w:tblPr>
        <w:tblW w:w="45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2222"/>
        <w:gridCol w:w="2516"/>
        <w:gridCol w:w="2514"/>
      </w:tblGrid>
      <w:tr w:rsidR="0033475C" w:rsidRPr="003A6C6B" w:rsidTr="0033475C">
        <w:trPr>
          <w:trHeight w:val="620"/>
          <w:tblHeader/>
          <w:jc w:val="center"/>
        </w:trPr>
        <w:tc>
          <w:tcPr>
            <w:tcW w:w="1034" w:type="pct"/>
            <w:shd w:val="clear" w:color="auto" w:fill="auto"/>
            <w:vAlign w:val="center"/>
          </w:tcPr>
          <w:p w:rsidR="0033475C" w:rsidRPr="0033475C" w:rsidRDefault="0033475C" w:rsidP="0033475C">
            <w:pPr>
              <w:spacing w:before="0" w:after="0"/>
              <w:jc w:val="center"/>
              <w:rPr>
                <w:rFonts w:eastAsia="Times New Roman"/>
                <w:color w:val="000000"/>
                <w:szCs w:val="24"/>
                <w:lang w:eastAsia="ru-RU"/>
              </w:rPr>
            </w:pPr>
            <w:r w:rsidRPr="0033475C">
              <w:rPr>
                <w:rFonts w:eastAsia="Times New Roman"/>
                <w:color w:val="000000"/>
                <w:szCs w:val="24"/>
                <w:lang w:eastAsia="ru-RU"/>
              </w:rPr>
              <w:t>Население, тыс. чел.</w:t>
            </w:r>
          </w:p>
        </w:tc>
        <w:tc>
          <w:tcPr>
            <w:tcW w:w="1215" w:type="pct"/>
            <w:shd w:val="clear" w:color="auto" w:fill="auto"/>
            <w:vAlign w:val="center"/>
          </w:tcPr>
          <w:p w:rsidR="0033475C" w:rsidRPr="0033475C" w:rsidRDefault="0033475C" w:rsidP="0033475C">
            <w:pPr>
              <w:spacing w:before="0" w:after="0"/>
              <w:jc w:val="center"/>
              <w:rPr>
                <w:rFonts w:eastAsia="Times New Roman"/>
                <w:color w:val="000000"/>
                <w:szCs w:val="24"/>
                <w:lang w:eastAsia="ru-RU"/>
              </w:rPr>
            </w:pPr>
            <w:r w:rsidRPr="0033475C">
              <w:rPr>
                <w:rFonts w:eastAsia="Times New Roman"/>
                <w:color w:val="000000"/>
                <w:szCs w:val="24"/>
                <w:lang w:eastAsia="ru-RU"/>
              </w:rPr>
              <w:t>Обеспеченность жилой площадью, м</w:t>
            </w:r>
            <w:proofErr w:type="gramStart"/>
            <w:r w:rsidRPr="0033475C">
              <w:rPr>
                <w:rFonts w:eastAsia="Times New Roman"/>
                <w:color w:val="000000"/>
                <w:szCs w:val="24"/>
                <w:vertAlign w:val="superscript"/>
                <w:lang w:eastAsia="ru-RU"/>
              </w:rPr>
              <w:t>2</w:t>
            </w:r>
            <w:proofErr w:type="gramEnd"/>
            <w:r w:rsidRPr="0033475C">
              <w:rPr>
                <w:rFonts w:eastAsia="Times New Roman"/>
                <w:color w:val="000000"/>
                <w:szCs w:val="24"/>
                <w:lang w:eastAsia="ru-RU"/>
              </w:rPr>
              <w:t>/чел.</w:t>
            </w:r>
          </w:p>
        </w:tc>
        <w:tc>
          <w:tcPr>
            <w:tcW w:w="1376" w:type="pct"/>
            <w:shd w:val="clear" w:color="auto" w:fill="auto"/>
            <w:vAlign w:val="center"/>
          </w:tcPr>
          <w:p w:rsidR="0033475C" w:rsidRPr="0033475C" w:rsidRDefault="0033475C" w:rsidP="0033475C">
            <w:pPr>
              <w:spacing w:before="0" w:after="0"/>
              <w:jc w:val="center"/>
              <w:rPr>
                <w:rFonts w:eastAsia="Times New Roman"/>
                <w:color w:val="000000"/>
                <w:szCs w:val="24"/>
                <w:lang w:eastAsia="ru-RU"/>
              </w:rPr>
            </w:pPr>
            <w:r w:rsidRPr="0033475C">
              <w:rPr>
                <w:rFonts w:eastAsia="Times New Roman"/>
                <w:color w:val="000000"/>
                <w:szCs w:val="24"/>
                <w:lang w:eastAsia="ru-RU"/>
              </w:rPr>
              <w:t>Требуемый жилищный фонд, тыс. м</w:t>
            </w:r>
            <w:proofErr w:type="gramStart"/>
            <w:r w:rsidRPr="0033475C">
              <w:rPr>
                <w:rFonts w:eastAsia="Times New Roman"/>
                <w:color w:val="000000"/>
                <w:szCs w:val="24"/>
                <w:vertAlign w:val="superscript"/>
                <w:lang w:eastAsia="ru-RU"/>
              </w:rPr>
              <w:t>2</w:t>
            </w:r>
            <w:proofErr w:type="gramEnd"/>
          </w:p>
        </w:tc>
        <w:tc>
          <w:tcPr>
            <w:tcW w:w="1375" w:type="pct"/>
          </w:tcPr>
          <w:p w:rsidR="0033475C" w:rsidRDefault="0033475C" w:rsidP="0033475C">
            <w:pPr>
              <w:spacing w:before="0" w:after="0"/>
              <w:jc w:val="center"/>
              <w:rPr>
                <w:rFonts w:eastAsia="Times New Roman"/>
                <w:color w:val="000000"/>
                <w:szCs w:val="24"/>
                <w:lang w:eastAsia="ru-RU"/>
              </w:rPr>
            </w:pPr>
            <w:r>
              <w:rPr>
                <w:rFonts w:eastAsia="Times New Roman"/>
                <w:color w:val="000000"/>
                <w:szCs w:val="24"/>
                <w:lang w:eastAsia="ru-RU"/>
              </w:rPr>
              <w:t xml:space="preserve">Новое жилищное строительство, </w:t>
            </w:r>
          </w:p>
          <w:p w:rsidR="0033475C" w:rsidRPr="0033475C" w:rsidRDefault="0033475C" w:rsidP="0033475C">
            <w:pPr>
              <w:spacing w:before="0" w:after="0"/>
              <w:jc w:val="center"/>
              <w:rPr>
                <w:rFonts w:eastAsia="Times New Roman"/>
                <w:color w:val="000000"/>
                <w:szCs w:val="24"/>
                <w:lang w:eastAsia="ru-RU"/>
              </w:rPr>
            </w:pPr>
            <w:r>
              <w:rPr>
                <w:rFonts w:eastAsia="Times New Roman"/>
                <w:color w:val="000000"/>
                <w:szCs w:val="24"/>
                <w:lang w:eastAsia="ru-RU"/>
              </w:rPr>
              <w:t>тыс. м</w:t>
            </w:r>
            <w:proofErr w:type="gramStart"/>
            <w:r w:rsidRPr="0033475C">
              <w:rPr>
                <w:rFonts w:eastAsia="Times New Roman"/>
                <w:color w:val="000000"/>
                <w:szCs w:val="24"/>
                <w:vertAlign w:val="superscript"/>
                <w:lang w:eastAsia="ru-RU"/>
              </w:rPr>
              <w:t>2</w:t>
            </w:r>
            <w:proofErr w:type="gramEnd"/>
          </w:p>
        </w:tc>
      </w:tr>
      <w:tr w:rsidR="0033475C" w:rsidRPr="003A6C6B" w:rsidTr="0033475C">
        <w:trPr>
          <w:trHeight w:val="73"/>
          <w:tblHeader/>
          <w:jc w:val="center"/>
        </w:trPr>
        <w:tc>
          <w:tcPr>
            <w:tcW w:w="5000" w:type="pct"/>
            <w:gridSpan w:val="4"/>
            <w:shd w:val="clear" w:color="auto" w:fill="auto"/>
            <w:vAlign w:val="center"/>
          </w:tcPr>
          <w:p w:rsidR="0033475C" w:rsidRDefault="0033475C" w:rsidP="0033475C">
            <w:pPr>
              <w:spacing w:before="0" w:after="0"/>
              <w:jc w:val="center"/>
              <w:rPr>
                <w:rFonts w:eastAsia="Times New Roman"/>
                <w:color w:val="000000"/>
                <w:szCs w:val="24"/>
                <w:lang w:eastAsia="ru-RU"/>
              </w:rPr>
            </w:pPr>
            <w:r>
              <w:rPr>
                <w:rFonts w:eastAsia="Times New Roman"/>
                <w:color w:val="000000"/>
                <w:szCs w:val="24"/>
                <w:lang w:eastAsia="ru-RU"/>
              </w:rPr>
              <w:t>1 очередь</w:t>
            </w:r>
            <w:r w:rsidR="00F51287">
              <w:rPr>
                <w:rFonts w:eastAsia="Times New Roman"/>
                <w:color w:val="000000"/>
                <w:szCs w:val="24"/>
                <w:lang w:eastAsia="ru-RU"/>
              </w:rPr>
              <w:t xml:space="preserve"> (2020 г.)</w:t>
            </w:r>
          </w:p>
        </w:tc>
      </w:tr>
      <w:tr w:rsidR="0033475C" w:rsidRPr="00271831" w:rsidTr="0033475C">
        <w:trPr>
          <w:trHeight w:val="315"/>
          <w:jc w:val="center"/>
        </w:trPr>
        <w:tc>
          <w:tcPr>
            <w:tcW w:w="1034" w:type="pct"/>
            <w:shd w:val="clear" w:color="auto" w:fill="auto"/>
            <w:vAlign w:val="bottom"/>
          </w:tcPr>
          <w:p w:rsidR="0033475C" w:rsidRPr="00271831" w:rsidRDefault="0033475C" w:rsidP="0033475C">
            <w:pPr>
              <w:spacing w:before="0" w:after="0"/>
              <w:jc w:val="center"/>
              <w:rPr>
                <w:color w:val="000000"/>
                <w:szCs w:val="24"/>
              </w:rPr>
            </w:pPr>
            <w:r w:rsidRPr="00271831">
              <w:rPr>
                <w:color w:val="000000"/>
                <w:szCs w:val="24"/>
              </w:rPr>
              <w:t>2,03</w:t>
            </w:r>
          </w:p>
        </w:tc>
        <w:tc>
          <w:tcPr>
            <w:tcW w:w="1215" w:type="pct"/>
            <w:shd w:val="clear" w:color="auto" w:fill="auto"/>
            <w:vAlign w:val="bottom"/>
          </w:tcPr>
          <w:p w:rsidR="0033475C" w:rsidRPr="00271831" w:rsidRDefault="0033475C" w:rsidP="0033475C">
            <w:pPr>
              <w:spacing w:before="0" w:after="0"/>
              <w:jc w:val="center"/>
              <w:rPr>
                <w:color w:val="000000"/>
                <w:szCs w:val="24"/>
              </w:rPr>
            </w:pPr>
            <w:r w:rsidRPr="00271831">
              <w:rPr>
                <w:color w:val="000000"/>
                <w:szCs w:val="24"/>
              </w:rPr>
              <w:t>29</w:t>
            </w:r>
            <w:r>
              <w:rPr>
                <w:color w:val="000000"/>
                <w:szCs w:val="24"/>
              </w:rPr>
              <w:t>,0</w:t>
            </w:r>
          </w:p>
        </w:tc>
        <w:tc>
          <w:tcPr>
            <w:tcW w:w="1376" w:type="pct"/>
            <w:shd w:val="clear" w:color="auto" w:fill="auto"/>
            <w:vAlign w:val="bottom"/>
          </w:tcPr>
          <w:p w:rsidR="0033475C" w:rsidRPr="00271831" w:rsidRDefault="0033475C" w:rsidP="0033475C">
            <w:pPr>
              <w:spacing w:before="0" w:after="0"/>
              <w:jc w:val="center"/>
              <w:rPr>
                <w:color w:val="000000"/>
                <w:szCs w:val="24"/>
              </w:rPr>
            </w:pPr>
            <w:r w:rsidRPr="00271831">
              <w:rPr>
                <w:color w:val="000000"/>
                <w:szCs w:val="24"/>
              </w:rPr>
              <w:t>59,0</w:t>
            </w:r>
          </w:p>
        </w:tc>
        <w:tc>
          <w:tcPr>
            <w:tcW w:w="1375" w:type="pct"/>
          </w:tcPr>
          <w:p w:rsidR="0033475C" w:rsidRPr="00271831" w:rsidRDefault="0033475C" w:rsidP="0033475C">
            <w:pPr>
              <w:spacing w:before="0" w:after="0"/>
              <w:jc w:val="center"/>
              <w:rPr>
                <w:color w:val="000000"/>
                <w:szCs w:val="24"/>
              </w:rPr>
            </w:pPr>
            <w:r>
              <w:rPr>
                <w:color w:val="000000"/>
                <w:szCs w:val="24"/>
              </w:rPr>
              <w:t>5,3</w:t>
            </w:r>
          </w:p>
        </w:tc>
      </w:tr>
      <w:tr w:rsidR="0033475C" w:rsidRPr="00271831" w:rsidTr="0033475C">
        <w:trPr>
          <w:trHeight w:val="315"/>
          <w:jc w:val="center"/>
        </w:trPr>
        <w:tc>
          <w:tcPr>
            <w:tcW w:w="5000" w:type="pct"/>
            <w:gridSpan w:val="4"/>
            <w:shd w:val="clear" w:color="auto" w:fill="auto"/>
            <w:vAlign w:val="bottom"/>
          </w:tcPr>
          <w:p w:rsidR="0033475C" w:rsidRDefault="0033475C" w:rsidP="00262E9C">
            <w:pPr>
              <w:spacing w:before="0" w:after="0"/>
              <w:jc w:val="center"/>
              <w:rPr>
                <w:color w:val="000000"/>
                <w:szCs w:val="24"/>
              </w:rPr>
            </w:pPr>
            <w:r>
              <w:rPr>
                <w:color w:val="000000"/>
                <w:szCs w:val="24"/>
              </w:rPr>
              <w:t>Расч</w:t>
            </w:r>
            <w:r w:rsidR="00262E9C">
              <w:rPr>
                <w:color w:val="000000"/>
                <w:szCs w:val="24"/>
              </w:rPr>
              <w:t>ё</w:t>
            </w:r>
            <w:r>
              <w:rPr>
                <w:color w:val="000000"/>
                <w:szCs w:val="24"/>
              </w:rPr>
              <w:t>тный срок</w:t>
            </w:r>
            <w:r w:rsidR="00F51287">
              <w:rPr>
                <w:color w:val="000000"/>
                <w:szCs w:val="24"/>
              </w:rPr>
              <w:t xml:space="preserve"> (2030 г.)</w:t>
            </w:r>
          </w:p>
        </w:tc>
      </w:tr>
      <w:tr w:rsidR="0033475C" w:rsidRPr="00271831" w:rsidTr="0033475C">
        <w:trPr>
          <w:trHeight w:val="315"/>
          <w:jc w:val="center"/>
        </w:trPr>
        <w:tc>
          <w:tcPr>
            <w:tcW w:w="1034" w:type="pct"/>
            <w:shd w:val="clear" w:color="auto" w:fill="auto"/>
            <w:vAlign w:val="bottom"/>
          </w:tcPr>
          <w:p w:rsidR="0033475C" w:rsidRPr="00271831" w:rsidRDefault="0033475C" w:rsidP="0033475C">
            <w:pPr>
              <w:spacing w:before="0" w:after="0"/>
              <w:jc w:val="center"/>
              <w:rPr>
                <w:color w:val="000000"/>
                <w:szCs w:val="24"/>
              </w:rPr>
            </w:pPr>
            <w:r>
              <w:rPr>
                <w:color w:val="000000"/>
                <w:szCs w:val="24"/>
              </w:rPr>
              <w:t>2,04</w:t>
            </w:r>
          </w:p>
        </w:tc>
        <w:tc>
          <w:tcPr>
            <w:tcW w:w="1215" w:type="pct"/>
            <w:shd w:val="clear" w:color="auto" w:fill="auto"/>
            <w:vAlign w:val="bottom"/>
          </w:tcPr>
          <w:p w:rsidR="0033475C" w:rsidRPr="00271831" w:rsidRDefault="0033475C" w:rsidP="0033475C">
            <w:pPr>
              <w:spacing w:before="0" w:after="0"/>
              <w:jc w:val="center"/>
              <w:rPr>
                <w:color w:val="000000"/>
                <w:szCs w:val="24"/>
              </w:rPr>
            </w:pPr>
            <w:r>
              <w:rPr>
                <w:color w:val="000000"/>
                <w:szCs w:val="24"/>
              </w:rPr>
              <w:t>30,0</w:t>
            </w:r>
          </w:p>
        </w:tc>
        <w:tc>
          <w:tcPr>
            <w:tcW w:w="1376" w:type="pct"/>
            <w:shd w:val="clear" w:color="auto" w:fill="auto"/>
            <w:vAlign w:val="bottom"/>
          </w:tcPr>
          <w:p w:rsidR="0033475C" w:rsidRPr="00271831" w:rsidRDefault="0033475C" w:rsidP="0033475C">
            <w:pPr>
              <w:spacing w:before="0" w:after="0"/>
              <w:jc w:val="center"/>
              <w:rPr>
                <w:color w:val="000000"/>
                <w:szCs w:val="24"/>
              </w:rPr>
            </w:pPr>
            <w:r>
              <w:rPr>
                <w:color w:val="000000"/>
                <w:szCs w:val="24"/>
              </w:rPr>
              <w:t>61,2</w:t>
            </w:r>
          </w:p>
        </w:tc>
        <w:tc>
          <w:tcPr>
            <w:tcW w:w="1375" w:type="pct"/>
          </w:tcPr>
          <w:p w:rsidR="0033475C" w:rsidRDefault="0033475C" w:rsidP="0033475C">
            <w:pPr>
              <w:spacing w:before="0" w:after="0"/>
              <w:jc w:val="center"/>
              <w:rPr>
                <w:color w:val="000000"/>
                <w:szCs w:val="24"/>
              </w:rPr>
            </w:pPr>
            <w:r>
              <w:rPr>
                <w:color w:val="000000"/>
                <w:szCs w:val="24"/>
              </w:rPr>
              <w:t>2,2</w:t>
            </w:r>
          </w:p>
        </w:tc>
      </w:tr>
    </w:tbl>
    <w:p w:rsidR="00845A4F" w:rsidRDefault="00845A4F" w:rsidP="00A3513C">
      <w:r>
        <w:t xml:space="preserve">В настоящее время общая площадь жилого фонда постоянного населения поселения составляет </w:t>
      </w:r>
      <w:r w:rsidR="002B6252">
        <w:t>65,4</w:t>
      </w:r>
      <w:r>
        <w:t xml:space="preserve"> тыс. м</w:t>
      </w:r>
      <w:proofErr w:type="gramStart"/>
      <w:r w:rsidRPr="00845A4F">
        <w:rPr>
          <w:vertAlign w:val="superscript"/>
        </w:rPr>
        <w:t>2</w:t>
      </w:r>
      <w:proofErr w:type="gramEnd"/>
      <w:r>
        <w:t xml:space="preserve">, уровень жилищной обеспеченности в поселении составляет </w:t>
      </w:r>
      <w:r w:rsidR="002B6252">
        <w:t>33,31</w:t>
      </w:r>
      <w:r>
        <w:t> м</w:t>
      </w:r>
      <w:r w:rsidRPr="00845A4F">
        <w:rPr>
          <w:vertAlign w:val="superscript"/>
        </w:rPr>
        <w:t>2</w:t>
      </w:r>
      <w:r w:rsidR="002B6252">
        <w:t>/чел</w:t>
      </w:r>
      <w:r w:rsidRPr="00845A4F">
        <w:t>.</w:t>
      </w:r>
    </w:p>
    <w:p w:rsidR="008D7402" w:rsidRDefault="008D7402" w:rsidP="002A5369">
      <w:pPr>
        <w:pStyle w:val="a0"/>
        <w:numPr>
          <w:ilvl w:val="2"/>
          <w:numId w:val="2"/>
        </w:numPr>
        <w:spacing w:before="240"/>
        <w:contextualSpacing w:val="0"/>
        <w:outlineLvl w:val="2"/>
      </w:pPr>
      <w:bookmarkStart w:id="173" w:name="_Toc367977973"/>
      <w:r>
        <w:t>Развитие объектов социально-бытового и культурного обслуживания населения</w:t>
      </w:r>
      <w:bookmarkEnd w:id="173"/>
    </w:p>
    <w:p w:rsidR="00A12E34" w:rsidRPr="005C3931" w:rsidRDefault="00A12E34" w:rsidP="00A12E34">
      <w:r>
        <w:t>В соответствии с</w:t>
      </w:r>
      <w:r w:rsidR="00F51287">
        <w:t>о</w:t>
      </w:r>
      <w:r>
        <w:t xml:space="preserve"> сценарием социально-экономического развития, предложенного СТП Лужского муниципального района на территории района необходимо </w:t>
      </w:r>
      <w:r w:rsidRPr="005C3931">
        <w:t xml:space="preserve">сформировать систему обслуживания, которая бы позволила обеспечить </w:t>
      </w:r>
      <w:r>
        <w:t>население</w:t>
      </w:r>
      <w:r w:rsidRPr="005C3931">
        <w:t xml:space="preserve"> всем необходимым в разумных пределах по радиусу доступности и ассортименту услуг. Это возможно на основе создания экономически целесообразной ступенчатой системы культурно-бытового обслуживания. За основу определения состава учреждений и предприятий обслуживания, размещаемых на территории муниципального района, принимается периодичность посещения различных учреждений. Всего выделяется 3 ступени:</w:t>
      </w:r>
    </w:p>
    <w:p w:rsidR="00A12E34" w:rsidRPr="005C3931" w:rsidRDefault="00A12E34" w:rsidP="00A12E34">
      <w:r w:rsidRPr="00A12E34">
        <w:rPr>
          <w:u w:val="single"/>
        </w:rPr>
        <w:t>1 ступень</w:t>
      </w:r>
      <w:r w:rsidRPr="005C3931">
        <w:t xml:space="preserve"> – состоит из культурно-бытовых учреждений и предприятий повседневного пользования, посещаемых населением не реже одного раза в неделю или тех, которые должны быть расположены в непосредственной близости к местам проживания и работы. Данные учреждения должны обслуживать население, проживающее в радиусе 10 - 20 минут пешеходной доступности от них, а также за сч</w:t>
      </w:r>
      <w:r w:rsidR="00262E9C">
        <w:t>ё</w:t>
      </w:r>
      <w:r w:rsidRPr="005C3931">
        <w:t>т выездных форм или временными облегч</w:t>
      </w:r>
      <w:r w:rsidR="00262E9C">
        <w:t>ё</w:t>
      </w:r>
      <w:r w:rsidRPr="005C3931">
        <w:t>нными зданиями (павильоны, ларьки). В современных условиях таких учреждений (например, торговых точек) будет столько, сколько будет оправдано условиями сбыта и спроса, что определит экономическую целесообразность их функционирования.</w:t>
      </w:r>
    </w:p>
    <w:p w:rsidR="00A12E34" w:rsidRPr="005C3931" w:rsidRDefault="00A12E34" w:rsidP="00A12E34">
      <w:r w:rsidRPr="00A12E34">
        <w:rPr>
          <w:u w:val="single"/>
        </w:rPr>
        <w:lastRenderedPageBreak/>
        <w:t>2 ступень</w:t>
      </w:r>
      <w:r w:rsidRPr="005C3931">
        <w:t xml:space="preserve"> – учреждения периодического пользования, посещаемые населением не реже одного раза в месяц. На перспективу данные учреждения должны размещаться в центрах и подцентрах систем расселения (планировочных образований).</w:t>
      </w:r>
    </w:p>
    <w:p w:rsidR="00A12E34" w:rsidRPr="005C3931" w:rsidRDefault="00A12E34" w:rsidP="00A12E34">
      <w:r w:rsidRPr="00A12E34">
        <w:rPr>
          <w:u w:val="single"/>
        </w:rPr>
        <w:t>3 ступень</w:t>
      </w:r>
      <w:r w:rsidRPr="005C3931">
        <w:t xml:space="preserve"> – учреждения эпизодического пользования, посещаемые населением реже одного раза в месяц (театры, концертные и выставочные залы и др.), а также учреждения среднего и высшего образования и прочие. Такие учреждения, как правило, размещаются в районном центре.</w:t>
      </w:r>
    </w:p>
    <w:p w:rsidR="00455BD4" w:rsidRDefault="00A12E34" w:rsidP="005963CA">
      <w:r>
        <w:t xml:space="preserve">Ниже, </w:t>
      </w:r>
      <w:r w:rsidRPr="005C3931">
        <w:t>приводится состав основных учреждений и предприятий культурно-б</w:t>
      </w:r>
      <w:r>
        <w:t>ытового обслуживания по ступеням, которые предлагается разместить в д. Ретюнь</w:t>
      </w:r>
      <w:r w:rsidRPr="005C3931">
        <w:t xml:space="preserve">. </w:t>
      </w:r>
    </w:p>
    <w:p w:rsidR="005963CA" w:rsidRPr="008D7402" w:rsidRDefault="008D7402" w:rsidP="005963CA">
      <w:pPr>
        <w:rPr>
          <w:b/>
        </w:rPr>
      </w:pPr>
      <w:r w:rsidRPr="008D7402">
        <w:rPr>
          <w:b/>
        </w:rPr>
        <w:t>Развитие объектов образования</w:t>
      </w:r>
    </w:p>
    <w:p w:rsidR="00F50683" w:rsidRPr="00F50683" w:rsidRDefault="00F50683" w:rsidP="00F50683">
      <w:r w:rsidRPr="00F50683">
        <w:t>На 1 очередь</w:t>
      </w:r>
      <w:r w:rsidR="00831D2B">
        <w:t xml:space="preserve"> (до 2020 г.):</w:t>
      </w:r>
    </w:p>
    <w:p w:rsidR="00F50683" w:rsidRDefault="00F50683" w:rsidP="00597FF7">
      <w:pPr>
        <w:numPr>
          <w:ilvl w:val="0"/>
          <w:numId w:val="57"/>
        </w:numPr>
        <w:tabs>
          <w:tab w:val="left" w:pos="709"/>
        </w:tabs>
        <w:spacing w:after="0"/>
        <w:ind w:left="709" w:hanging="426"/>
        <w:rPr>
          <w:rFonts w:eastAsia="Times New Roman"/>
          <w:szCs w:val="24"/>
          <w:lang w:eastAsia="ru-RU"/>
        </w:rPr>
      </w:pPr>
      <w:r w:rsidRPr="005C3931">
        <w:rPr>
          <w:rFonts w:eastAsia="Times New Roman"/>
          <w:szCs w:val="24"/>
          <w:lang w:eastAsia="ru-RU"/>
        </w:rPr>
        <w:t xml:space="preserve">Ремонт муниципального дошкольного образовательного учреждения </w:t>
      </w:r>
      <w:r>
        <w:rPr>
          <w:rFonts w:eastAsia="Times New Roman"/>
          <w:szCs w:val="24"/>
          <w:lang w:eastAsia="ru-RU"/>
        </w:rPr>
        <w:t>«</w:t>
      </w:r>
      <w:r w:rsidRPr="005C3931">
        <w:rPr>
          <w:rFonts w:eastAsia="Times New Roman"/>
          <w:szCs w:val="24"/>
          <w:lang w:eastAsia="ru-RU"/>
        </w:rPr>
        <w:t>Детский сад № 18</w:t>
      </w:r>
      <w:r>
        <w:rPr>
          <w:rFonts w:eastAsia="Times New Roman"/>
          <w:szCs w:val="24"/>
          <w:lang w:eastAsia="ru-RU"/>
        </w:rPr>
        <w:t>»;</w:t>
      </w:r>
    </w:p>
    <w:p w:rsidR="00F50683" w:rsidRPr="00F50683" w:rsidRDefault="00F50683" w:rsidP="00597FF7">
      <w:pPr>
        <w:numPr>
          <w:ilvl w:val="0"/>
          <w:numId w:val="57"/>
        </w:numPr>
        <w:tabs>
          <w:tab w:val="left" w:pos="709"/>
        </w:tabs>
        <w:spacing w:after="0"/>
        <w:ind w:left="709" w:hanging="426"/>
        <w:rPr>
          <w:rFonts w:eastAsia="Times New Roman"/>
          <w:szCs w:val="24"/>
          <w:lang w:eastAsia="ru-RU"/>
        </w:rPr>
      </w:pPr>
      <w:r w:rsidRPr="005C3931">
        <w:rPr>
          <w:rFonts w:eastAsia="Times New Roman"/>
          <w:szCs w:val="24"/>
          <w:lang w:eastAsia="ru-RU"/>
        </w:rPr>
        <w:t xml:space="preserve">Капитальный ремонт муниципального образовательного учреждения </w:t>
      </w:r>
      <w:r>
        <w:rPr>
          <w:rFonts w:eastAsia="Times New Roman"/>
          <w:szCs w:val="24"/>
          <w:lang w:eastAsia="ru-RU"/>
        </w:rPr>
        <w:t>«</w:t>
      </w:r>
      <w:proofErr w:type="spellStart"/>
      <w:r w:rsidRPr="005C3931">
        <w:rPr>
          <w:rFonts w:eastAsia="Times New Roman"/>
          <w:szCs w:val="24"/>
          <w:lang w:eastAsia="ru-RU"/>
        </w:rPr>
        <w:t>Ретюнская</w:t>
      </w:r>
      <w:proofErr w:type="spellEnd"/>
      <w:r w:rsidRPr="005C3931">
        <w:rPr>
          <w:rFonts w:eastAsia="Times New Roman"/>
          <w:szCs w:val="24"/>
          <w:lang w:eastAsia="ru-RU"/>
        </w:rPr>
        <w:t xml:space="preserve"> средняя общеобразовательная школа</w:t>
      </w:r>
      <w:r>
        <w:rPr>
          <w:rFonts w:eastAsia="Times New Roman"/>
          <w:szCs w:val="24"/>
          <w:lang w:eastAsia="ru-RU"/>
        </w:rPr>
        <w:t>»</w:t>
      </w:r>
    </w:p>
    <w:p w:rsidR="008D7402" w:rsidRPr="008D7402" w:rsidRDefault="008D7402" w:rsidP="005963CA">
      <w:pPr>
        <w:rPr>
          <w:b/>
        </w:rPr>
      </w:pPr>
      <w:r w:rsidRPr="008D7402">
        <w:rPr>
          <w:b/>
        </w:rPr>
        <w:t>Развитие объектов здравоохранения</w:t>
      </w:r>
    </w:p>
    <w:p w:rsidR="000457AA" w:rsidRDefault="000457AA" w:rsidP="008D7402">
      <w:pPr>
        <w:rPr>
          <w:rFonts w:eastAsia="Times New Roman"/>
          <w:szCs w:val="24"/>
          <w:lang w:eastAsia="ru-RU"/>
        </w:rPr>
      </w:pPr>
      <w:r>
        <w:rPr>
          <w:rFonts w:eastAsia="Times New Roman"/>
          <w:szCs w:val="24"/>
          <w:lang w:eastAsia="ru-RU"/>
        </w:rPr>
        <w:t xml:space="preserve">В </w:t>
      </w:r>
      <w:r w:rsidRPr="005C3931">
        <w:rPr>
          <w:rFonts w:eastAsia="Times New Roman"/>
          <w:szCs w:val="24"/>
          <w:lang w:eastAsia="ru-RU"/>
        </w:rPr>
        <w:t xml:space="preserve">создании новых амбулаторно-поликлинических учреждений </w:t>
      </w:r>
      <w:r>
        <w:rPr>
          <w:rFonts w:eastAsia="Times New Roman"/>
          <w:szCs w:val="24"/>
          <w:lang w:eastAsia="ru-RU"/>
        </w:rPr>
        <w:t>на территории Ретюнского поселения необходимости нет</w:t>
      </w:r>
      <w:r w:rsidRPr="005C3931">
        <w:rPr>
          <w:rFonts w:eastAsia="Times New Roman"/>
          <w:szCs w:val="24"/>
          <w:lang w:eastAsia="ru-RU"/>
        </w:rPr>
        <w:t>.</w:t>
      </w:r>
    </w:p>
    <w:p w:rsidR="008D7402" w:rsidRPr="008D7402" w:rsidRDefault="008D7402" w:rsidP="008D7402">
      <w:pPr>
        <w:rPr>
          <w:b/>
          <w:bCs/>
        </w:rPr>
      </w:pPr>
      <w:r w:rsidRPr="008D7402">
        <w:rPr>
          <w:b/>
          <w:bCs/>
        </w:rPr>
        <w:t>Развитие объектов социальной защиты</w:t>
      </w:r>
    </w:p>
    <w:p w:rsidR="000457AA" w:rsidRDefault="000457AA" w:rsidP="000457AA">
      <w:pPr>
        <w:rPr>
          <w:rFonts w:eastAsia="Times New Roman"/>
          <w:szCs w:val="24"/>
          <w:lang w:eastAsia="ru-RU"/>
        </w:rPr>
      </w:pPr>
      <w:r>
        <w:rPr>
          <w:rFonts w:eastAsia="Times New Roman"/>
          <w:szCs w:val="24"/>
          <w:lang w:eastAsia="ru-RU"/>
        </w:rPr>
        <w:t xml:space="preserve">В </w:t>
      </w:r>
      <w:r w:rsidRPr="005C3931">
        <w:rPr>
          <w:rFonts w:eastAsia="Times New Roman"/>
          <w:szCs w:val="24"/>
          <w:lang w:eastAsia="ru-RU"/>
        </w:rPr>
        <w:t xml:space="preserve">создании новых </w:t>
      </w:r>
      <w:r>
        <w:rPr>
          <w:rFonts w:eastAsia="Times New Roman"/>
          <w:szCs w:val="24"/>
          <w:lang w:eastAsia="ru-RU"/>
        </w:rPr>
        <w:t>объектов социальной защиты населения</w:t>
      </w:r>
      <w:r w:rsidRPr="005C3931">
        <w:rPr>
          <w:rFonts w:eastAsia="Times New Roman"/>
          <w:szCs w:val="24"/>
          <w:lang w:eastAsia="ru-RU"/>
        </w:rPr>
        <w:t xml:space="preserve"> </w:t>
      </w:r>
      <w:r>
        <w:rPr>
          <w:rFonts w:eastAsia="Times New Roman"/>
          <w:szCs w:val="24"/>
          <w:lang w:eastAsia="ru-RU"/>
        </w:rPr>
        <w:t>на территории Ретюнского поселения необходимости нет</w:t>
      </w:r>
      <w:r w:rsidRPr="005C3931">
        <w:rPr>
          <w:rFonts w:eastAsia="Times New Roman"/>
          <w:szCs w:val="24"/>
          <w:lang w:eastAsia="ru-RU"/>
        </w:rPr>
        <w:t>.</w:t>
      </w:r>
    </w:p>
    <w:p w:rsidR="008D7402" w:rsidRDefault="008D7402" w:rsidP="000457AA">
      <w:r>
        <w:rPr>
          <w:bCs/>
        </w:rPr>
        <w:t>При разработке генеральных планов поселений, проектов планировки, правил землепользования и застройки, при новом проектировании и реконструкции общественных, жилых и промышленных зданий необходимо предусматривать для граждан маломобильных групп населения условия жизнедеятельности, равные с остальными категориями населения в соответствии с требованиями СНиП 35.01.2001 «Доступность зданий и сооружений для маломобильных групп населения».</w:t>
      </w:r>
    </w:p>
    <w:p w:rsidR="008D7402" w:rsidRPr="00FA685B" w:rsidRDefault="00FA685B" w:rsidP="005963CA">
      <w:pPr>
        <w:rPr>
          <w:b/>
        </w:rPr>
      </w:pPr>
      <w:r w:rsidRPr="00FA685B">
        <w:rPr>
          <w:b/>
        </w:rPr>
        <w:t>Развитие объектов культуры</w:t>
      </w:r>
    </w:p>
    <w:p w:rsidR="00FA685B" w:rsidRPr="00FA685B" w:rsidRDefault="00FA685B" w:rsidP="000457AA">
      <w:r w:rsidRPr="00FA685B">
        <w:t xml:space="preserve">На </w:t>
      </w:r>
      <w:r w:rsidR="000457AA">
        <w:t>расч</w:t>
      </w:r>
      <w:r w:rsidR="00262E9C">
        <w:t>ё</w:t>
      </w:r>
      <w:r w:rsidR="000457AA">
        <w:t>тный срок</w:t>
      </w:r>
      <w:r w:rsidRPr="00FA685B">
        <w:t xml:space="preserve"> (до 20</w:t>
      </w:r>
      <w:r w:rsidR="000457AA">
        <w:t>3</w:t>
      </w:r>
      <w:r w:rsidRPr="00FA685B">
        <w:t>0 г</w:t>
      </w:r>
      <w:r w:rsidR="00AD28AC">
        <w:t>.</w:t>
      </w:r>
      <w:r w:rsidRPr="00FA685B">
        <w:t>):</w:t>
      </w:r>
    </w:p>
    <w:p w:rsidR="00FA685B" w:rsidRPr="000457AA" w:rsidRDefault="000457AA" w:rsidP="00597FF7">
      <w:pPr>
        <w:pStyle w:val="a0"/>
        <w:numPr>
          <w:ilvl w:val="0"/>
          <w:numId w:val="8"/>
        </w:numPr>
        <w:ind w:left="567"/>
        <w:jc w:val="both"/>
        <w:rPr>
          <w:u w:val="none"/>
        </w:rPr>
      </w:pPr>
      <w:r>
        <w:rPr>
          <w:rFonts w:eastAsia="Times New Roman"/>
          <w:szCs w:val="24"/>
          <w:u w:val="none"/>
          <w:lang w:eastAsia="ru-RU"/>
        </w:rPr>
        <w:t>ст</w:t>
      </w:r>
      <w:r w:rsidRPr="000457AA">
        <w:rPr>
          <w:rFonts w:eastAsia="Times New Roman"/>
          <w:szCs w:val="24"/>
          <w:u w:val="none"/>
          <w:lang w:eastAsia="ru-RU"/>
        </w:rPr>
        <w:t>роительство многопрофильного культурного центра с концертным залом на 150 мест в д. Ретюнь</w:t>
      </w:r>
      <w:r w:rsidR="004656D0" w:rsidRPr="000457AA">
        <w:rPr>
          <w:u w:val="none"/>
        </w:rPr>
        <w:t>.</w:t>
      </w:r>
      <w:r>
        <w:rPr>
          <w:u w:val="none"/>
        </w:rPr>
        <w:t xml:space="preserve"> </w:t>
      </w:r>
      <w:r w:rsidRPr="000457AA">
        <w:rPr>
          <w:rFonts w:eastAsia="Times New Roman"/>
          <w:szCs w:val="24"/>
          <w:u w:val="none"/>
          <w:lang w:eastAsia="ru-RU"/>
        </w:rPr>
        <w:t xml:space="preserve">Для удовлетворения потребностей населения в учреждениях по работе с молодёжью, необходимо предусмотреть размещение подросткового клуба </w:t>
      </w:r>
      <w:r w:rsidR="00CB12DB">
        <w:rPr>
          <w:rFonts w:eastAsia="Times New Roman"/>
          <w:szCs w:val="24"/>
          <w:u w:val="none"/>
          <w:lang w:eastAsia="ru-RU"/>
        </w:rPr>
        <w:t>в</w:t>
      </w:r>
      <w:r w:rsidRPr="000457AA">
        <w:rPr>
          <w:rFonts w:eastAsia="Times New Roman"/>
          <w:szCs w:val="24"/>
          <w:u w:val="none"/>
          <w:lang w:eastAsia="ru-RU"/>
        </w:rPr>
        <w:t xml:space="preserve"> строящемся доме культуры площадью не менее 51 м</w:t>
      </w:r>
      <w:proofErr w:type="gramStart"/>
      <w:r w:rsidRPr="000457AA">
        <w:rPr>
          <w:rFonts w:eastAsia="Times New Roman"/>
          <w:szCs w:val="24"/>
          <w:u w:val="none"/>
          <w:vertAlign w:val="superscript"/>
          <w:lang w:eastAsia="ru-RU"/>
        </w:rPr>
        <w:t>2</w:t>
      </w:r>
      <w:proofErr w:type="gramEnd"/>
      <w:r w:rsidRPr="000457AA">
        <w:rPr>
          <w:rFonts w:eastAsia="Times New Roman"/>
          <w:szCs w:val="24"/>
          <w:u w:val="none"/>
          <w:lang w:eastAsia="ru-RU"/>
        </w:rPr>
        <w:t>.</w:t>
      </w:r>
    </w:p>
    <w:p w:rsidR="004656D0" w:rsidRPr="00CB12DB" w:rsidRDefault="00F129E0" w:rsidP="00F129E0">
      <w:pPr>
        <w:rPr>
          <w:b/>
        </w:rPr>
      </w:pPr>
      <w:r w:rsidRPr="00CB12DB">
        <w:rPr>
          <w:b/>
        </w:rPr>
        <w:t>Развитие объектов физической культуры и спорта</w:t>
      </w:r>
    </w:p>
    <w:p w:rsidR="00F129E0" w:rsidRPr="00CB12DB" w:rsidRDefault="00F129E0" w:rsidP="00A54D09">
      <w:pPr>
        <w:rPr>
          <w:b/>
          <w:i/>
        </w:rPr>
      </w:pPr>
      <w:r w:rsidRPr="00CB12DB">
        <w:rPr>
          <w:szCs w:val="24"/>
        </w:rPr>
        <w:t xml:space="preserve">Концепцией социально-экономического развития </w:t>
      </w:r>
      <w:r w:rsidR="000D2686" w:rsidRPr="00CB12DB">
        <w:rPr>
          <w:szCs w:val="24"/>
        </w:rPr>
        <w:t>Лужского</w:t>
      </w:r>
      <w:r w:rsidRPr="00CB12DB">
        <w:rPr>
          <w:szCs w:val="24"/>
        </w:rPr>
        <w:t xml:space="preserve"> муниципального района до 2020 года предлагается строительство </w:t>
      </w:r>
      <w:r w:rsidR="00A54D09" w:rsidRPr="00CB12DB">
        <w:rPr>
          <w:szCs w:val="24"/>
        </w:rPr>
        <w:t>спортивных объектов в д. Ретюнь</w:t>
      </w:r>
    </w:p>
    <w:p w:rsidR="00F129E0" w:rsidRPr="00CB12DB" w:rsidRDefault="00F129E0" w:rsidP="00A54D09">
      <w:r w:rsidRPr="00CB12DB">
        <w:t xml:space="preserve">На </w:t>
      </w:r>
      <w:r w:rsidR="00A54D09" w:rsidRPr="00CB12DB">
        <w:t>1 очередь</w:t>
      </w:r>
      <w:r w:rsidRPr="00CB12DB">
        <w:t xml:space="preserve"> (до 20</w:t>
      </w:r>
      <w:r w:rsidR="00A54D09" w:rsidRPr="00CB12DB">
        <w:t>2</w:t>
      </w:r>
      <w:r w:rsidRPr="00CB12DB">
        <w:t>0 г</w:t>
      </w:r>
      <w:r w:rsidR="00AD28AC" w:rsidRPr="00CB12DB">
        <w:t>.</w:t>
      </w:r>
      <w:r w:rsidRPr="00CB12DB">
        <w:t>):</w:t>
      </w:r>
    </w:p>
    <w:p w:rsidR="008C1CDB" w:rsidRPr="00CB12DB" w:rsidRDefault="00A54D09" w:rsidP="00597FF7">
      <w:pPr>
        <w:pStyle w:val="a0"/>
        <w:numPr>
          <w:ilvl w:val="0"/>
          <w:numId w:val="8"/>
        </w:numPr>
        <w:ind w:left="851"/>
        <w:rPr>
          <w:u w:val="none"/>
        </w:rPr>
      </w:pPr>
      <w:r w:rsidRPr="00CB12DB">
        <w:rPr>
          <w:rFonts w:eastAsia="Times New Roman"/>
          <w:szCs w:val="24"/>
          <w:u w:val="none"/>
          <w:lang w:eastAsia="ru-RU"/>
        </w:rPr>
        <w:t>строительство 2 спортивных залов площадью 18х9 м</w:t>
      </w:r>
      <w:proofErr w:type="gramStart"/>
      <w:r w:rsidRPr="00CB12DB">
        <w:rPr>
          <w:rFonts w:eastAsia="Times New Roman"/>
          <w:szCs w:val="24"/>
          <w:u w:val="none"/>
          <w:vertAlign w:val="superscript"/>
          <w:lang w:eastAsia="ru-RU"/>
        </w:rPr>
        <w:t>2</w:t>
      </w:r>
      <w:proofErr w:type="gramEnd"/>
      <w:r w:rsidRPr="00CB12DB">
        <w:rPr>
          <w:rFonts w:eastAsia="Times New Roman"/>
          <w:szCs w:val="24"/>
          <w:u w:val="none"/>
          <w:lang w:eastAsia="ru-RU"/>
        </w:rPr>
        <w:t xml:space="preserve"> в д. Ретюнь</w:t>
      </w:r>
      <w:r w:rsidR="00F129E0" w:rsidRPr="00CB12DB">
        <w:rPr>
          <w:u w:val="none"/>
        </w:rPr>
        <w:t>.</w:t>
      </w:r>
    </w:p>
    <w:p w:rsidR="00A2143B" w:rsidRPr="00CB12DB" w:rsidRDefault="00A2143B" w:rsidP="00A2143B">
      <w:r w:rsidRPr="00CB12DB">
        <w:t>На расч</w:t>
      </w:r>
      <w:r w:rsidR="00262E9C">
        <w:t>ё</w:t>
      </w:r>
      <w:r w:rsidRPr="00CB12DB">
        <w:t>тный срок (до 2030 г.):</w:t>
      </w:r>
    </w:p>
    <w:p w:rsidR="00A2143B" w:rsidRPr="00CB12DB" w:rsidRDefault="00A2143B" w:rsidP="00597FF7">
      <w:pPr>
        <w:pStyle w:val="a0"/>
        <w:numPr>
          <w:ilvl w:val="0"/>
          <w:numId w:val="8"/>
        </w:numPr>
        <w:ind w:left="851"/>
        <w:rPr>
          <w:rFonts w:eastAsia="Times New Roman"/>
          <w:szCs w:val="24"/>
          <w:u w:val="none"/>
          <w:lang w:eastAsia="ru-RU"/>
        </w:rPr>
      </w:pPr>
      <w:r w:rsidRPr="00CB12DB">
        <w:rPr>
          <w:rFonts w:eastAsia="Times New Roman"/>
          <w:szCs w:val="24"/>
          <w:u w:val="none"/>
          <w:lang w:eastAsia="ru-RU"/>
        </w:rPr>
        <w:t>строительство 1 спортивного зала площадью 18∙9 м</w:t>
      </w:r>
      <w:proofErr w:type="gramStart"/>
      <w:r w:rsidRPr="00CB12DB">
        <w:rPr>
          <w:rFonts w:eastAsia="Times New Roman"/>
          <w:szCs w:val="24"/>
          <w:u w:val="none"/>
          <w:vertAlign w:val="superscript"/>
          <w:lang w:eastAsia="ru-RU"/>
        </w:rPr>
        <w:t>2</w:t>
      </w:r>
      <w:proofErr w:type="gramEnd"/>
      <w:r w:rsidRPr="00CB12DB">
        <w:rPr>
          <w:rFonts w:eastAsia="Times New Roman"/>
          <w:szCs w:val="24"/>
          <w:u w:val="none"/>
          <w:lang w:eastAsia="ru-RU"/>
        </w:rPr>
        <w:t xml:space="preserve"> в д. Ретюнь.</w:t>
      </w:r>
    </w:p>
    <w:p w:rsidR="00A2143B" w:rsidRDefault="00A2143B" w:rsidP="00831D2B">
      <w:pPr>
        <w:spacing w:after="0"/>
        <w:rPr>
          <w:rFonts w:eastAsia="Times New Roman"/>
          <w:bCs/>
          <w:szCs w:val="24"/>
          <w:lang w:eastAsia="ru-RU"/>
        </w:rPr>
      </w:pPr>
      <w:r>
        <w:rPr>
          <w:lang w:eastAsia="ru-RU"/>
        </w:rPr>
        <w:t xml:space="preserve">В СТП Лужского муниципального района приведена укрупнённая оценка стоимости затрат на реализацию </w:t>
      </w:r>
      <w:r>
        <w:rPr>
          <w:rFonts w:eastAsia="Times New Roman"/>
          <w:bCs/>
          <w:szCs w:val="24"/>
          <w:lang w:eastAsia="ru-RU"/>
        </w:rPr>
        <w:t>мероприятий по отдельным поселениям Лужского муниципального района приведена. Укрупн</w:t>
      </w:r>
      <w:r w:rsidR="00262E9C">
        <w:rPr>
          <w:rFonts w:eastAsia="Times New Roman"/>
          <w:bCs/>
          <w:szCs w:val="24"/>
          <w:lang w:eastAsia="ru-RU"/>
        </w:rPr>
        <w:t>ё</w:t>
      </w:r>
      <w:r w:rsidR="001066AF">
        <w:rPr>
          <w:rFonts w:eastAsia="Times New Roman"/>
          <w:bCs/>
          <w:szCs w:val="24"/>
          <w:lang w:eastAsia="ru-RU"/>
        </w:rPr>
        <w:t>нная оценка затрат на создание капитальных объектов</w:t>
      </w:r>
      <w:r w:rsidR="00033020">
        <w:rPr>
          <w:rFonts w:eastAsia="Times New Roman"/>
          <w:bCs/>
          <w:szCs w:val="24"/>
          <w:lang w:eastAsia="ru-RU"/>
        </w:rPr>
        <w:t xml:space="preserve"> </w:t>
      </w:r>
      <w:r w:rsidR="001066AF">
        <w:rPr>
          <w:rFonts w:eastAsia="Times New Roman"/>
          <w:bCs/>
          <w:szCs w:val="24"/>
          <w:lang w:eastAsia="ru-RU"/>
        </w:rPr>
        <w:t>на территории Ретюнского сельского поселения представлена в таблице</w:t>
      </w:r>
      <w:r w:rsidR="00D74B08">
        <w:fldChar w:fldCharType="begin"/>
      </w:r>
      <w:r w:rsidR="00D74B08">
        <w:instrText xml:space="preserve"> REF _Ref399841805 \h  \* MERGEFORMAT </w:instrText>
      </w:r>
      <w:r w:rsidR="00D74B08">
        <w:fldChar w:fldCharType="separate"/>
      </w:r>
      <w:r w:rsidR="00E76338" w:rsidRPr="00E76338">
        <w:rPr>
          <w:rFonts w:cs="Times New Roman"/>
          <w:vanish/>
          <w:szCs w:val="24"/>
        </w:rPr>
        <w:t>Таблица</w:t>
      </w:r>
      <w:r w:rsidR="00E76338" w:rsidRPr="00E76338">
        <w:rPr>
          <w:rFonts w:cs="Times New Roman"/>
          <w:szCs w:val="24"/>
        </w:rPr>
        <w:t xml:space="preserve"> </w:t>
      </w:r>
      <w:r w:rsidR="00E76338" w:rsidRPr="00E76338">
        <w:rPr>
          <w:rFonts w:cs="Times New Roman"/>
          <w:noProof/>
          <w:szCs w:val="24"/>
        </w:rPr>
        <w:t>5.1</w:t>
      </w:r>
      <w:r w:rsidR="00E76338" w:rsidRPr="00E76338">
        <w:rPr>
          <w:rFonts w:cs="Times New Roman"/>
          <w:szCs w:val="24"/>
        </w:rPr>
        <w:t>.2</w:t>
      </w:r>
      <w:r w:rsidR="00D74B08">
        <w:fldChar w:fldCharType="end"/>
      </w:r>
      <w:r w:rsidR="001066AF" w:rsidRPr="001066AF">
        <w:rPr>
          <w:rFonts w:eastAsia="Times New Roman"/>
          <w:bCs/>
          <w:szCs w:val="24"/>
          <w:lang w:eastAsia="ru-RU"/>
        </w:rPr>
        <w:t>.</w:t>
      </w:r>
    </w:p>
    <w:p w:rsidR="001066AF" w:rsidRDefault="001066AF" w:rsidP="001066AF">
      <w:pPr>
        <w:pStyle w:val="a6"/>
        <w:spacing w:after="0"/>
        <w:jc w:val="right"/>
        <w:rPr>
          <w:rFonts w:cs="Times New Roman"/>
          <w:b w:val="0"/>
          <w:color w:val="auto"/>
          <w:sz w:val="24"/>
          <w:szCs w:val="24"/>
        </w:rPr>
      </w:pPr>
      <w:bookmarkStart w:id="174" w:name="_Ref399841805"/>
      <w:r w:rsidRPr="001066AF">
        <w:rPr>
          <w:rFonts w:cs="Times New Roman"/>
          <w:b w:val="0"/>
          <w:color w:val="auto"/>
          <w:sz w:val="24"/>
          <w:szCs w:val="24"/>
        </w:rPr>
        <w:lastRenderedPageBreak/>
        <w:t xml:space="preserve">Таблица </w:t>
      </w:r>
      <w:r w:rsidR="00E6666B">
        <w:rPr>
          <w:rFonts w:cs="Times New Roman"/>
          <w:b w:val="0"/>
          <w:color w:val="auto"/>
          <w:sz w:val="24"/>
          <w:szCs w:val="24"/>
        </w:rPr>
        <w:fldChar w:fldCharType="begin"/>
      </w:r>
      <w:r w:rsidR="00D73627">
        <w:rPr>
          <w:rFonts w:cs="Times New Roman"/>
          <w:b w:val="0"/>
          <w:color w:val="auto"/>
          <w:sz w:val="24"/>
          <w:szCs w:val="24"/>
        </w:rPr>
        <w:instrText xml:space="preserve"> STYLEREF 2 \s </w:instrText>
      </w:r>
      <w:r w:rsidR="00E6666B">
        <w:rPr>
          <w:rFonts w:cs="Times New Roman"/>
          <w:b w:val="0"/>
          <w:color w:val="auto"/>
          <w:sz w:val="24"/>
          <w:szCs w:val="24"/>
        </w:rPr>
        <w:fldChar w:fldCharType="separate"/>
      </w:r>
      <w:r w:rsidR="00D73627">
        <w:rPr>
          <w:rFonts w:cs="Times New Roman"/>
          <w:b w:val="0"/>
          <w:noProof/>
          <w:color w:val="auto"/>
          <w:sz w:val="24"/>
          <w:szCs w:val="24"/>
        </w:rPr>
        <w:t>5.1</w:t>
      </w:r>
      <w:r w:rsidR="00E6666B">
        <w:rPr>
          <w:rFonts w:cs="Times New Roman"/>
          <w:b w:val="0"/>
          <w:color w:val="auto"/>
          <w:sz w:val="24"/>
          <w:szCs w:val="24"/>
        </w:rPr>
        <w:fldChar w:fldCharType="end"/>
      </w:r>
      <w:r w:rsidR="00D73627">
        <w:rPr>
          <w:rFonts w:cs="Times New Roman"/>
          <w:b w:val="0"/>
          <w:color w:val="auto"/>
          <w:sz w:val="24"/>
          <w:szCs w:val="24"/>
        </w:rPr>
        <w:t>.</w:t>
      </w:r>
      <w:r w:rsidR="00E6666B">
        <w:rPr>
          <w:rFonts w:cs="Times New Roman"/>
          <w:b w:val="0"/>
          <w:color w:val="auto"/>
          <w:sz w:val="24"/>
          <w:szCs w:val="24"/>
        </w:rPr>
        <w:fldChar w:fldCharType="begin"/>
      </w:r>
      <w:r w:rsidR="00D73627">
        <w:rPr>
          <w:rFonts w:cs="Times New Roman"/>
          <w:b w:val="0"/>
          <w:color w:val="auto"/>
          <w:sz w:val="24"/>
          <w:szCs w:val="24"/>
        </w:rPr>
        <w:instrText xml:space="preserve"> SEQ Таблица \* ARABIC \s 2 </w:instrText>
      </w:r>
      <w:r w:rsidR="00E6666B">
        <w:rPr>
          <w:rFonts w:cs="Times New Roman"/>
          <w:b w:val="0"/>
          <w:color w:val="auto"/>
          <w:sz w:val="24"/>
          <w:szCs w:val="24"/>
        </w:rPr>
        <w:fldChar w:fldCharType="separate"/>
      </w:r>
      <w:r w:rsidR="00D73627">
        <w:rPr>
          <w:rFonts w:cs="Times New Roman"/>
          <w:b w:val="0"/>
          <w:noProof/>
          <w:color w:val="auto"/>
          <w:sz w:val="24"/>
          <w:szCs w:val="24"/>
        </w:rPr>
        <w:t>2</w:t>
      </w:r>
      <w:r w:rsidR="00E6666B">
        <w:rPr>
          <w:rFonts w:cs="Times New Roman"/>
          <w:b w:val="0"/>
          <w:color w:val="auto"/>
          <w:sz w:val="24"/>
          <w:szCs w:val="24"/>
        </w:rPr>
        <w:fldChar w:fldCharType="end"/>
      </w:r>
      <w:bookmarkEnd w:id="174"/>
    </w:p>
    <w:p w:rsidR="001066AF" w:rsidRPr="001066AF" w:rsidRDefault="001066AF" w:rsidP="001066AF">
      <w:pPr>
        <w:pStyle w:val="a6"/>
        <w:spacing w:after="0"/>
        <w:jc w:val="right"/>
        <w:rPr>
          <w:rFonts w:cs="Times New Roman"/>
          <w:b w:val="0"/>
          <w:color w:val="auto"/>
          <w:sz w:val="24"/>
          <w:szCs w:val="24"/>
        </w:rPr>
      </w:pPr>
      <w:r w:rsidRPr="001066AF">
        <w:rPr>
          <w:rFonts w:cs="Times New Roman"/>
          <w:b w:val="0"/>
          <w:color w:val="auto"/>
          <w:sz w:val="24"/>
          <w:szCs w:val="24"/>
        </w:rPr>
        <w:t xml:space="preserve">Укрупнённая оценка затрат на реализацию мероприятий по развитию системы </w:t>
      </w:r>
      <w:r>
        <w:rPr>
          <w:rFonts w:cs="Times New Roman"/>
          <w:b w:val="0"/>
          <w:color w:val="auto"/>
          <w:sz w:val="24"/>
          <w:szCs w:val="24"/>
        </w:rPr>
        <w:t>социально-бытового и культурного обслуживания на территории Ретюнского сельского поселения</w:t>
      </w:r>
    </w:p>
    <w:tbl>
      <w:tblPr>
        <w:tblW w:w="48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3"/>
        <w:gridCol w:w="4320"/>
        <w:gridCol w:w="1798"/>
      </w:tblGrid>
      <w:tr w:rsidR="00A2143B" w:rsidRPr="00C04DB2" w:rsidTr="00831D2B">
        <w:trPr>
          <w:trHeight w:val="20"/>
          <w:tblHeader/>
        </w:trPr>
        <w:tc>
          <w:tcPr>
            <w:tcW w:w="1920" w:type="pct"/>
            <w:shd w:val="clear" w:color="auto" w:fill="auto"/>
            <w:vAlign w:val="center"/>
          </w:tcPr>
          <w:p w:rsidR="00A2143B" w:rsidRPr="00DA3E9B" w:rsidRDefault="00A2143B" w:rsidP="00A2143B">
            <w:pPr>
              <w:spacing w:before="0" w:after="0"/>
              <w:ind w:left="-142" w:right="-107"/>
              <w:jc w:val="center"/>
              <w:rPr>
                <w:rFonts w:eastAsia="Times New Roman"/>
                <w:color w:val="000000"/>
                <w:szCs w:val="24"/>
                <w:lang w:eastAsia="ru-RU"/>
              </w:rPr>
            </w:pPr>
            <w:r w:rsidRPr="00DA3E9B">
              <w:rPr>
                <w:rFonts w:eastAsia="Times New Roman"/>
                <w:color w:val="000000"/>
                <w:szCs w:val="24"/>
                <w:lang w:eastAsia="ru-RU"/>
              </w:rPr>
              <w:t>Мероприятие</w:t>
            </w:r>
          </w:p>
        </w:tc>
        <w:tc>
          <w:tcPr>
            <w:tcW w:w="2175" w:type="pct"/>
            <w:shd w:val="clear" w:color="auto" w:fill="auto"/>
            <w:vAlign w:val="center"/>
          </w:tcPr>
          <w:p w:rsidR="00A2143B" w:rsidRPr="00DA3E9B" w:rsidRDefault="00A2143B" w:rsidP="00A2143B">
            <w:pPr>
              <w:spacing w:before="0" w:after="0"/>
              <w:ind w:left="-142" w:right="-107"/>
              <w:jc w:val="center"/>
              <w:rPr>
                <w:rFonts w:eastAsia="Times New Roman"/>
                <w:color w:val="000000"/>
                <w:szCs w:val="24"/>
                <w:lang w:eastAsia="ru-RU"/>
              </w:rPr>
            </w:pPr>
            <w:r w:rsidRPr="00DA3E9B">
              <w:rPr>
                <w:rFonts w:eastAsia="Times New Roman"/>
                <w:color w:val="000000"/>
                <w:szCs w:val="24"/>
                <w:lang w:eastAsia="ru-RU"/>
              </w:rPr>
              <w:t>Характеристика объекта</w:t>
            </w:r>
          </w:p>
        </w:tc>
        <w:tc>
          <w:tcPr>
            <w:tcW w:w="905" w:type="pct"/>
            <w:shd w:val="clear" w:color="auto" w:fill="auto"/>
            <w:vAlign w:val="bottom"/>
          </w:tcPr>
          <w:p w:rsidR="00A2143B" w:rsidRPr="00DA3E9B" w:rsidRDefault="00A2143B" w:rsidP="00A2143B">
            <w:pPr>
              <w:spacing w:before="0" w:after="0"/>
              <w:ind w:left="-142" w:right="-107"/>
              <w:jc w:val="center"/>
              <w:rPr>
                <w:rFonts w:eastAsia="Times New Roman"/>
                <w:color w:val="000000"/>
                <w:szCs w:val="24"/>
                <w:lang w:eastAsia="ru-RU"/>
              </w:rPr>
            </w:pPr>
            <w:r w:rsidRPr="00DA3E9B">
              <w:rPr>
                <w:rFonts w:eastAsia="Times New Roman"/>
                <w:color w:val="000000"/>
                <w:szCs w:val="24"/>
                <w:lang w:eastAsia="ru-RU"/>
              </w:rPr>
              <w:t>Укрупнённая оценка затрат</w:t>
            </w:r>
            <w:r>
              <w:rPr>
                <w:rFonts w:eastAsia="Times New Roman"/>
                <w:color w:val="000000"/>
                <w:szCs w:val="24"/>
                <w:lang w:eastAsia="ru-RU"/>
              </w:rPr>
              <w:t xml:space="preserve"> на строительство объекта, млн. </w:t>
            </w:r>
            <w:r w:rsidRPr="00DA3E9B">
              <w:rPr>
                <w:rFonts w:eastAsia="Times New Roman"/>
                <w:color w:val="000000"/>
                <w:szCs w:val="24"/>
                <w:lang w:eastAsia="ru-RU"/>
              </w:rPr>
              <w:t>руб.</w:t>
            </w:r>
          </w:p>
        </w:tc>
      </w:tr>
      <w:tr w:rsidR="00A2143B" w:rsidRPr="00C04DB2" w:rsidTr="00831D2B">
        <w:trPr>
          <w:trHeight w:val="20"/>
        </w:trPr>
        <w:tc>
          <w:tcPr>
            <w:tcW w:w="5000" w:type="pct"/>
            <w:gridSpan w:val="3"/>
            <w:shd w:val="clear" w:color="auto" w:fill="auto"/>
            <w:vAlign w:val="center"/>
          </w:tcPr>
          <w:p w:rsidR="00A2143B" w:rsidRPr="00DA3E9B" w:rsidRDefault="00A2143B" w:rsidP="00A2143B">
            <w:pPr>
              <w:spacing w:before="0" w:after="0"/>
              <w:ind w:left="-142" w:right="-107"/>
              <w:jc w:val="center"/>
              <w:rPr>
                <w:rFonts w:eastAsia="Times New Roman"/>
                <w:color w:val="000000"/>
                <w:szCs w:val="24"/>
                <w:lang w:eastAsia="ru-RU"/>
              </w:rPr>
            </w:pPr>
            <w:r>
              <w:rPr>
                <w:rFonts w:eastAsia="Times New Roman"/>
                <w:color w:val="000000"/>
                <w:szCs w:val="24"/>
                <w:lang w:eastAsia="ru-RU"/>
              </w:rPr>
              <w:t>1 очередь (2020 г.)</w:t>
            </w:r>
          </w:p>
        </w:tc>
      </w:tr>
      <w:tr w:rsidR="00A2143B" w:rsidRPr="00C04DB2" w:rsidTr="00831D2B">
        <w:trPr>
          <w:trHeight w:val="20"/>
        </w:trPr>
        <w:tc>
          <w:tcPr>
            <w:tcW w:w="1920" w:type="pct"/>
            <w:shd w:val="clear" w:color="auto" w:fill="auto"/>
            <w:vAlign w:val="center"/>
          </w:tcPr>
          <w:p w:rsidR="00A2143B" w:rsidRPr="00C04DB2" w:rsidRDefault="00A2143B" w:rsidP="00A2143B">
            <w:pPr>
              <w:spacing w:before="0" w:after="0"/>
              <w:ind w:left="-56" w:right="-63"/>
              <w:jc w:val="left"/>
              <w:rPr>
                <w:rFonts w:eastAsia="Times New Roman"/>
                <w:color w:val="000000"/>
                <w:szCs w:val="24"/>
                <w:lang w:eastAsia="ru-RU"/>
              </w:rPr>
            </w:pPr>
            <w:r w:rsidRPr="00C04DB2">
              <w:rPr>
                <w:rFonts w:eastAsia="Times New Roman"/>
                <w:color w:val="000000"/>
                <w:szCs w:val="24"/>
                <w:lang w:eastAsia="ru-RU"/>
              </w:rPr>
              <w:t xml:space="preserve">Строительство 1 спортивного зала размером 18∙9 </w:t>
            </w:r>
            <w:r w:rsidRPr="002771FC">
              <w:rPr>
                <w:rFonts w:eastAsia="Times New Roman"/>
                <w:color w:val="000000"/>
                <w:szCs w:val="24"/>
                <w:lang w:eastAsia="ru-RU"/>
              </w:rPr>
              <w:t>м</w:t>
            </w:r>
            <w:proofErr w:type="gramStart"/>
            <w:r>
              <w:rPr>
                <w:rFonts w:eastAsia="Times New Roman"/>
                <w:color w:val="000000"/>
                <w:szCs w:val="24"/>
                <w:vertAlign w:val="superscript"/>
                <w:lang w:eastAsia="ru-RU"/>
              </w:rPr>
              <w:t>2</w:t>
            </w:r>
            <w:proofErr w:type="gramEnd"/>
            <w:r>
              <w:rPr>
                <w:rFonts w:eastAsia="Times New Roman"/>
                <w:color w:val="000000"/>
                <w:szCs w:val="24"/>
                <w:lang w:eastAsia="ru-RU"/>
              </w:rPr>
              <w:t xml:space="preserve"> в д. </w:t>
            </w:r>
            <w:r w:rsidRPr="00C04DB2">
              <w:rPr>
                <w:rFonts w:eastAsia="Times New Roman"/>
                <w:color w:val="000000"/>
                <w:szCs w:val="24"/>
                <w:lang w:eastAsia="ru-RU"/>
              </w:rPr>
              <w:t>Ретюнь</w:t>
            </w:r>
          </w:p>
        </w:tc>
        <w:tc>
          <w:tcPr>
            <w:tcW w:w="2175" w:type="pct"/>
            <w:shd w:val="clear" w:color="auto" w:fill="auto"/>
            <w:vAlign w:val="center"/>
          </w:tcPr>
          <w:p w:rsidR="00A2143B" w:rsidRPr="00C04DB2" w:rsidRDefault="00A2143B" w:rsidP="00A2143B">
            <w:pPr>
              <w:spacing w:before="0" w:after="0"/>
              <w:ind w:left="-56" w:right="-63"/>
              <w:jc w:val="left"/>
              <w:rPr>
                <w:rFonts w:eastAsia="Times New Roman"/>
                <w:color w:val="000000"/>
                <w:szCs w:val="24"/>
                <w:lang w:eastAsia="ru-RU"/>
              </w:rPr>
            </w:pPr>
            <w:smartTag w:uri="urn:schemas-microsoft-com:office:smarttags" w:element="metricconverter">
              <w:smartTagPr>
                <w:attr w:name="ProductID" w:val="162 м2"/>
              </w:smartTagPr>
              <w:r w:rsidRPr="00C04DB2">
                <w:rPr>
                  <w:rFonts w:eastAsia="Times New Roman"/>
                  <w:color w:val="000000"/>
                  <w:szCs w:val="24"/>
                  <w:lang w:eastAsia="ru-RU"/>
                </w:rPr>
                <w:t xml:space="preserve">162 </w:t>
              </w:r>
              <w:r w:rsidRPr="002771FC">
                <w:rPr>
                  <w:rFonts w:eastAsia="Times New Roman"/>
                  <w:color w:val="000000"/>
                  <w:szCs w:val="24"/>
                  <w:lang w:eastAsia="ru-RU"/>
                </w:rPr>
                <w:t>м</w:t>
              </w:r>
              <w:proofErr w:type="gramStart"/>
              <w:r>
                <w:rPr>
                  <w:rFonts w:eastAsia="Times New Roman"/>
                  <w:color w:val="000000"/>
                  <w:szCs w:val="24"/>
                  <w:vertAlign w:val="superscript"/>
                  <w:lang w:eastAsia="ru-RU"/>
                </w:rPr>
                <w:t>2</w:t>
              </w:r>
            </w:smartTag>
            <w:proofErr w:type="gramEnd"/>
            <w:r>
              <w:rPr>
                <w:rFonts w:eastAsia="Times New Roman"/>
                <w:color w:val="000000"/>
                <w:szCs w:val="24"/>
                <w:vertAlign w:val="superscript"/>
                <w:lang w:eastAsia="ru-RU"/>
              </w:rPr>
              <w:t xml:space="preserve"> </w:t>
            </w:r>
            <w:r w:rsidRPr="00C04DB2">
              <w:rPr>
                <w:rFonts w:eastAsia="Times New Roman"/>
                <w:color w:val="000000"/>
                <w:szCs w:val="24"/>
                <w:lang w:eastAsia="ru-RU"/>
              </w:rPr>
              <w:t xml:space="preserve">площади пола, ориентировочная площадь объекта </w:t>
            </w:r>
            <w:smartTag w:uri="urn:schemas-microsoft-com:office:smarttags" w:element="metricconverter">
              <w:smartTagPr>
                <w:attr w:name="ProductID" w:val="300 м2"/>
              </w:smartTagPr>
              <w:r w:rsidRPr="00C04DB2">
                <w:rPr>
                  <w:rFonts w:eastAsia="Times New Roman"/>
                  <w:color w:val="000000"/>
                  <w:szCs w:val="24"/>
                  <w:lang w:eastAsia="ru-RU"/>
                </w:rPr>
                <w:t xml:space="preserve">300 </w:t>
              </w:r>
              <w:r w:rsidRPr="002771FC">
                <w:rPr>
                  <w:rFonts w:eastAsia="Times New Roman"/>
                  <w:color w:val="000000"/>
                  <w:szCs w:val="24"/>
                  <w:lang w:eastAsia="ru-RU"/>
                </w:rPr>
                <w:t>м</w:t>
              </w:r>
              <w:r>
                <w:rPr>
                  <w:rFonts w:eastAsia="Times New Roman"/>
                  <w:color w:val="000000"/>
                  <w:szCs w:val="24"/>
                  <w:vertAlign w:val="superscript"/>
                  <w:lang w:eastAsia="ru-RU"/>
                </w:rPr>
                <w:t>2</w:t>
              </w:r>
            </w:smartTag>
          </w:p>
        </w:tc>
        <w:tc>
          <w:tcPr>
            <w:tcW w:w="905" w:type="pct"/>
            <w:shd w:val="clear" w:color="auto" w:fill="auto"/>
            <w:vAlign w:val="center"/>
          </w:tcPr>
          <w:p w:rsidR="00A2143B" w:rsidRPr="00C04DB2" w:rsidRDefault="00A2143B" w:rsidP="00A2143B">
            <w:pPr>
              <w:spacing w:before="0" w:after="0"/>
              <w:ind w:left="-56" w:right="-63"/>
              <w:jc w:val="center"/>
              <w:rPr>
                <w:rFonts w:eastAsia="Times New Roman"/>
                <w:color w:val="000000"/>
                <w:szCs w:val="24"/>
                <w:lang w:eastAsia="ru-RU"/>
              </w:rPr>
            </w:pPr>
            <w:r w:rsidRPr="00C04DB2">
              <w:rPr>
                <w:rFonts w:eastAsia="Times New Roman"/>
                <w:color w:val="000000"/>
                <w:szCs w:val="24"/>
                <w:lang w:eastAsia="ru-RU"/>
              </w:rPr>
              <w:t>18</w:t>
            </w:r>
          </w:p>
        </w:tc>
      </w:tr>
      <w:tr w:rsidR="00A2143B" w:rsidRPr="00C04DB2" w:rsidTr="00831D2B">
        <w:trPr>
          <w:trHeight w:val="20"/>
        </w:trPr>
        <w:tc>
          <w:tcPr>
            <w:tcW w:w="1920" w:type="pct"/>
            <w:shd w:val="clear" w:color="auto" w:fill="auto"/>
            <w:vAlign w:val="center"/>
          </w:tcPr>
          <w:p w:rsidR="00A2143B" w:rsidRPr="00C04DB2" w:rsidRDefault="00A2143B" w:rsidP="00A2143B">
            <w:pPr>
              <w:spacing w:before="0" w:after="0"/>
              <w:ind w:left="-56" w:right="-63"/>
              <w:jc w:val="left"/>
              <w:rPr>
                <w:rFonts w:eastAsia="Times New Roman"/>
                <w:color w:val="000000"/>
                <w:szCs w:val="24"/>
                <w:lang w:eastAsia="ru-RU"/>
              </w:rPr>
            </w:pPr>
            <w:r w:rsidRPr="00C04DB2">
              <w:rPr>
                <w:rFonts w:eastAsia="Times New Roman"/>
                <w:color w:val="000000"/>
                <w:szCs w:val="24"/>
                <w:lang w:eastAsia="ru-RU"/>
              </w:rPr>
              <w:t xml:space="preserve">Строительство 1 спортивного зала размером 18∙9 </w:t>
            </w:r>
            <w:r w:rsidRPr="002771FC">
              <w:rPr>
                <w:rFonts w:eastAsia="Times New Roman"/>
                <w:color w:val="000000"/>
                <w:szCs w:val="24"/>
                <w:lang w:eastAsia="ru-RU"/>
              </w:rPr>
              <w:t>м</w:t>
            </w:r>
            <w:proofErr w:type="gramStart"/>
            <w:r>
              <w:rPr>
                <w:rFonts w:eastAsia="Times New Roman"/>
                <w:color w:val="000000"/>
                <w:szCs w:val="24"/>
                <w:vertAlign w:val="superscript"/>
                <w:lang w:eastAsia="ru-RU"/>
              </w:rPr>
              <w:t>2</w:t>
            </w:r>
            <w:proofErr w:type="gramEnd"/>
            <w:r>
              <w:rPr>
                <w:rFonts w:eastAsia="Times New Roman"/>
                <w:color w:val="000000"/>
                <w:szCs w:val="24"/>
                <w:lang w:eastAsia="ru-RU"/>
              </w:rPr>
              <w:t xml:space="preserve"> в д. </w:t>
            </w:r>
            <w:r w:rsidRPr="00C04DB2">
              <w:rPr>
                <w:rFonts w:eastAsia="Times New Roman"/>
                <w:color w:val="000000"/>
                <w:szCs w:val="24"/>
                <w:lang w:eastAsia="ru-RU"/>
              </w:rPr>
              <w:t xml:space="preserve">Ретюнь </w:t>
            </w:r>
          </w:p>
        </w:tc>
        <w:tc>
          <w:tcPr>
            <w:tcW w:w="2175" w:type="pct"/>
            <w:shd w:val="clear" w:color="auto" w:fill="auto"/>
            <w:vAlign w:val="center"/>
          </w:tcPr>
          <w:p w:rsidR="00A2143B" w:rsidRPr="00C04DB2" w:rsidRDefault="00A2143B" w:rsidP="00A2143B">
            <w:pPr>
              <w:spacing w:before="0" w:after="0"/>
              <w:ind w:left="-56" w:right="-63"/>
              <w:jc w:val="left"/>
              <w:rPr>
                <w:rFonts w:eastAsia="Times New Roman"/>
                <w:color w:val="000000"/>
                <w:szCs w:val="24"/>
                <w:lang w:eastAsia="ru-RU"/>
              </w:rPr>
            </w:pPr>
            <w:smartTag w:uri="urn:schemas-microsoft-com:office:smarttags" w:element="metricconverter">
              <w:smartTagPr>
                <w:attr w:name="ProductID" w:val="162 м2"/>
              </w:smartTagPr>
              <w:r w:rsidRPr="00C04DB2">
                <w:rPr>
                  <w:rFonts w:eastAsia="Times New Roman"/>
                  <w:color w:val="000000"/>
                  <w:szCs w:val="24"/>
                  <w:lang w:eastAsia="ru-RU"/>
                </w:rPr>
                <w:t xml:space="preserve">162 </w:t>
              </w:r>
              <w:r w:rsidRPr="002771FC">
                <w:rPr>
                  <w:rFonts w:eastAsia="Times New Roman"/>
                  <w:color w:val="000000"/>
                  <w:szCs w:val="24"/>
                  <w:lang w:eastAsia="ru-RU"/>
                </w:rPr>
                <w:t>м</w:t>
              </w:r>
              <w:proofErr w:type="gramStart"/>
              <w:r>
                <w:rPr>
                  <w:rFonts w:eastAsia="Times New Roman"/>
                  <w:color w:val="000000"/>
                  <w:szCs w:val="24"/>
                  <w:vertAlign w:val="superscript"/>
                  <w:lang w:eastAsia="ru-RU"/>
                </w:rPr>
                <w:t>2</w:t>
              </w:r>
            </w:smartTag>
            <w:proofErr w:type="gramEnd"/>
            <w:r w:rsidRPr="00C04DB2">
              <w:rPr>
                <w:rFonts w:eastAsia="Times New Roman"/>
                <w:color w:val="000000"/>
                <w:szCs w:val="24"/>
                <w:lang w:eastAsia="ru-RU"/>
              </w:rPr>
              <w:t xml:space="preserve"> площади пола, ориентировочная площадь объекта 300 </w:t>
            </w:r>
            <w:r w:rsidRPr="002771FC">
              <w:rPr>
                <w:rFonts w:eastAsia="Times New Roman"/>
                <w:color w:val="000000"/>
                <w:szCs w:val="24"/>
                <w:lang w:eastAsia="ru-RU"/>
              </w:rPr>
              <w:t>м</w:t>
            </w:r>
            <w:r>
              <w:rPr>
                <w:rFonts w:eastAsia="Times New Roman"/>
                <w:color w:val="000000"/>
                <w:szCs w:val="24"/>
                <w:vertAlign w:val="superscript"/>
                <w:lang w:eastAsia="ru-RU"/>
              </w:rPr>
              <w:t>2</w:t>
            </w:r>
          </w:p>
        </w:tc>
        <w:tc>
          <w:tcPr>
            <w:tcW w:w="905" w:type="pct"/>
            <w:shd w:val="clear" w:color="auto" w:fill="auto"/>
            <w:vAlign w:val="center"/>
          </w:tcPr>
          <w:p w:rsidR="00A2143B" w:rsidRPr="00C04DB2" w:rsidRDefault="00A2143B" w:rsidP="00A2143B">
            <w:pPr>
              <w:spacing w:before="0" w:after="0"/>
              <w:ind w:left="-56" w:right="-63"/>
              <w:jc w:val="center"/>
              <w:rPr>
                <w:rFonts w:eastAsia="Times New Roman"/>
                <w:color w:val="000000"/>
                <w:szCs w:val="24"/>
                <w:lang w:eastAsia="ru-RU"/>
              </w:rPr>
            </w:pPr>
            <w:r w:rsidRPr="00C04DB2">
              <w:rPr>
                <w:rFonts w:eastAsia="Times New Roman"/>
                <w:color w:val="000000"/>
                <w:szCs w:val="24"/>
                <w:lang w:eastAsia="ru-RU"/>
              </w:rPr>
              <w:t>18</w:t>
            </w:r>
          </w:p>
        </w:tc>
      </w:tr>
      <w:tr w:rsidR="00A2143B" w:rsidRPr="00C04DB2" w:rsidTr="00831D2B">
        <w:trPr>
          <w:trHeight w:val="20"/>
        </w:trPr>
        <w:tc>
          <w:tcPr>
            <w:tcW w:w="5000" w:type="pct"/>
            <w:gridSpan w:val="3"/>
            <w:shd w:val="clear" w:color="auto" w:fill="auto"/>
            <w:vAlign w:val="center"/>
          </w:tcPr>
          <w:p w:rsidR="00A2143B" w:rsidRPr="00C04DB2" w:rsidRDefault="00A2143B" w:rsidP="00262E9C">
            <w:pPr>
              <w:spacing w:before="0" w:after="0"/>
              <w:ind w:left="-56" w:right="-63"/>
              <w:jc w:val="center"/>
              <w:rPr>
                <w:rFonts w:eastAsia="Times New Roman"/>
                <w:color w:val="000000"/>
                <w:szCs w:val="24"/>
                <w:lang w:eastAsia="ru-RU"/>
              </w:rPr>
            </w:pPr>
            <w:r>
              <w:rPr>
                <w:rFonts w:eastAsia="Times New Roman"/>
                <w:color w:val="000000"/>
                <w:szCs w:val="24"/>
                <w:lang w:eastAsia="ru-RU"/>
              </w:rPr>
              <w:t>Расч</w:t>
            </w:r>
            <w:r w:rsidR="00262E9C">
              <w:rPr>
                <w:rFonts w:eastAsia="Times New Roman"/>
                <w:color w:val="000000"/>
                <w:szCs w:val="24"/>
                <w:lang w:eastAsia="ru-RU"/>
              </w:rPr>
              <w:t>ё</w:t>
            </w:r>
            <w:r>
              <w:rPr>
                <w:rFonts w:eastAsia="Times New Roman"/>
                <w:color w:val="000000"/>
                <w:szCs w:val="24"/>
                <w:lang w:eastAsia="ru-RU"/>
              </w:rPr>
              <w:t>тный срок (2030 г.)</w:t>
            </w:r>
          </w:p>
        </w:tc>
      </w:tr>
      <w:tr w:rsidR="00A2143B" w:rsidRPr="00C04DB2" w:rsidTr="00831D2B">
        <w:trPr>
          <w:trHeight w:val="20"/>
        </w:trPr>
        <w:tc>
          <w:tcPr>
            <w:tcW w:w="1920" w:type="pct"/>
            <w:shd w:val="clear" w:color="auto" w:fill="auto"/>
            <w:vAlign w:val="center"/>
          </w:tcPr>
          <w:p w:rsidR="00A2143B" w:rsidRPr="00C04DB2" w:rsidRDefault="00A2143B" w:rsidP="00A2143B">
            <w:pPr>
              <w:spacing w:before="0" w:after="0"/>
              <w:ind w:left="-56" w:right="-63"/>
              <w:jc w:val="left"/>
              <w:rPr>
                <w:rFonts w:eastAsia="Times New Roman"/>
                <w:color w:val="000000"/>
                <w:szCs w:val="24"/>
                <w:lang w:eastAsia="ru-RU"/>
              </w:rPr>
            </w:pPr>
            <w:r w:rsidRPr="00C04DB2">
              <w:rPr>
                <w:rFonts w:eastAsia="Times New Roman"/>
                <w:color w:val="000000"/>
                <w:szCs w:val="24"/>
                <w:lang w:eastAsia="ru-RU"/>
              </w:rPr>
              <w:t xml:space="preserve">Строительство 1 спортивного зала размером 18∙9 </w:t>
            </w:r>
            <w:r w:rsidRPr="002771FC">
              <w:rPr>
                <w:rFonts w:eastAsia="Times New Roman"/>
                <w:color w:val="000000"/>
                <w:szCs w:val="24"/>
                <w:lang w:eastAsia="ru-RU"/>
              </w:rPr>
              <w:t>м</w:t>
            </w:r>
            <w:proofErr w:type="gramStart"/>
            <w:r>
              <w:rPr>
                <w:rFonts w:eastAsia="Times New Roman"/>
                <w:color w:val="000000"/>
                <w:szCs w:val="24"/>
                <w:vertAlign w:val="superscript"/>
                <w:lang w:eastAsia="ru-RU"/>
              </w:rPr>
              <w:t>2</w:t>
            </w:r>
            <w:proofErr w:type="gramEnd"/>
            <w:r>
              <w:rPr>
                <w:rFonts w:eastAsia="Times New Roman"/>
                <w:color w:val="000000"/>
                <w:szCs w:val="24"/>
                <w:lang w:eastAsia="ru-RU"/>
              </w:rPr>
              <w:t xml:space="preserve"> в д. </w:t>
            </w:r>
            <w:r w:rsidRPr="00C04DB2">
              <w:rPr>
                <w:rFonts w:eastAsia="Times New Roman"/>
                <w:color w:val="000000"/>
                <w:szCs w:val="24"/>
                <w:lang w:eastAsia="ru-RU"/>
              </w:rPr>
              <w:t xml:space="preserve">Ретюнь </w:t>
            </w:r>
          </w:p>
        </w:tc>
        <w:tc>
          <w:tcPr>
            <w:tcW w:w="2175" w:type="pct"/>
            <w:shd w:val="clear" w:color="auto" w:fill="auto"/>
            <w:vAlign w:val="center"/>
          </w:tcPr>
          <w:p w:rsidR="00A2143B" w:rsidRPr="00C04DB2" w:rsidRDefault="00A2143B" w:rsidP="00A2143B">
            <w:pPr>
              <w:spacing w:before="0" w:after="0"/>
              <w:ind w:left="-56" w:right="-63"/>
              <w:jc w:val="left"/>
              <w:rPr>
                <w:rFonts w:eastAsia="Times New Roman"/>
                <w:color w:val="000000"/>
                <w:szCs w:val="24"/>
                <w:lang w:eastAsia="ru-RU"/>
              </w:rPr>
            </w:pPr>
            <w:smartTag w:uri="urn:schemas-microsoft-com:office:smarttags" w:element="metricconverter">
              <w:smartTagPr>
                <w:attr w:name="ProductID" w:val="162 м2"/>
              </w:smartTagPr>
              <w:r w:rsidRPr="00C04DB2">
                <w:rPr>
                  <w:rFonts w:eastAsia="Times New Roman"/>
                  <w:color w:val="000000"/>
                  <w:szCs w:val="24"/>
                  <w:lang w:eastAsia="ru-RU"/>
                </w:rPr>
                <w:t xml:space="preserve">162 </w:t>
              </w:r>
              <w:r w:rsidRPr="002771FC">
                <w:rPr>
                  <w:rFonts w:eastAsia="Times New Roman"/>
                  <w:color w:val="000000"/>
                  <w:szCs w:val="24"/>
                  <w:lang w:eastAsia="ru-RU"/>
                </w:rPr>
                <w:t>м</w:t>
              </w:r>
              <w:proofErr w:type="gramStart"/>
              <w:r>
                <w:rPr>
                  <w:rFonts w:eastAsia="Times New Roman"/>
                  <w:color w:val="000000"/>
                  <w:szCs w:val="24"/>
                  <w:vertAlign w:val="superscript"/>
                  <w:lang w:eastAsia="ru-RU"/>
                </w:rPr>
                <w:t>2</w:t>
              </w:r>
            </w:smartTag>
            <w:proofErr w:type="gramEnd"/>
            <w:r>
              <w:rPr>
                <w:rFonts w:eastAsia="Times New Roman"/>
                <w:color w:val="000000"/>
                <w:szCs w:val="24"/>
                <w:lang w:eastAsia="ru-RU"/>
              </w:rPr>
              <w:t xml:space="preserve"> площади пола, </w:t>
            </w:r>
            <w:r w:rsidRPr="00C04DB2">
              <w:rPr>
                <w:rFonts w:eastAsia="Times New Roman"/>
                <w:color w:val="000000"/>
                <w:szCs w:val="24"/>
                <w:lang w:eastAsia="ru-RU"/>
              </w:rPr>
              <w:t xml:space="preserve">ориентировочная площадь объекта </w:t>
            </w:r>
            <w:smartTag w:uri="urn:schemas-microsoft-com:office:smarttags" w:element="metricconverter">
              <w:smartTagPr>
                <w:attr w:name="ProductID" w:val="300 м2"/>
              </w:smartTagPr>
              <w:r w:rsidRPr="00C04DB2">
                <w:rPr>
                  <w:rFonts w:eastAsia="Times New Roman"/>
                  <w:color w:val="000000"/>
                  <w:szCs w:val="24"/>
                  <w:lang w:eastAsia="ru-RU"/>
                </w:rPr>
                <w:t xml:space="preserve">300 </w:t>
              </w:r>
              <w:r w:rsidRPr="002771FC">
                <w:rPr>
                  <w:rFonts w:eastAsia="Times New Roman"/>
                  <w:color w:val="000000"/>
                  <w:szCs w:val="24"/>
                  <w:lang w:eastAsia="ru-RU"/>
                </w:rPr>
                <w:t>м</w:t>
              </w:r>
              <w:r>
                <w:rPr>
                  <w:rFonts w:eastAsia="Times New Roman"/>
                  <w:color w:val="000000"/>
                  <w:szCs w:val="24"/>
                  <w:vertAlign w:val="superscript"/>
                  <w:lang w:eastAsia="ru-RU"/>
                </w:rPr>
                <w:t>2</w:t>
              </w:r>
            </w:smartTag>
          </w:p>
        </w:tc>
        <w:tc>
          <w:tcPr>
            <w:tcW w:w="905" w:type="pct"/>
            <w:shd w:val="clear" w:color="auto" w:fill="auto"/>
            <w:vAlign w:val="center"/>
          </w:tcPr>
          <w:p w:rsidR="00A2143B" w:rsidRPr="00C04DB2" w:rsidRDefault="00A2143B" w:rsidP="00A2143B">
            <w:pPr>
              <w:spacing w:before="0" w:after="0"/>
              <w:ind w:left="-56" w:right="-63"/>
              <w:jc w:val="center"/>
              <w:rPr>
                <w:rFonts w:eastAsia="Times New Roman"/>
                <w:color w:val="000000"/>
                <w:szCs w:val="24"/>
                <w:lang w:eastAsia="ru-RU"/>
              </w:rPr>
            </w:pPr>
            <w:r w:rsidRPr="00C04DB2">
              <w:rPr>
                <w:rFonts w:eastAsia="Times New Roman"/>
                <w:color w:val="000000"/>
                <w:szCs w:val="24"/>
                <w:lang w:eastAsia="ru-RU"/>
              </w:rPr>
              <w:t>18</w:t>
            </w:r>
          </w:p>
        </w:tc>
      </w:tr>
      <w:tr w:rsidR="00A2143B" w:rsidRPr="00C04DB2" w:rsidTr="00831D2B">
        <w:trPr>
          <w:trHeight w:val="20"/>
        </w:trPr>
        <w:tc>
          <w:tcPr>
            <w:tcW w:w="1920" w:type="pct"/>
            <w:shd w:val="clear" w:color="auto" w:fill="auto"/>
            <w:vAlign w:val="bottom"/>
          </w:tcPr>
          <w:p w:rsidR="00A2143B" w:rsidRPr="00DA3E9B" w:rsidRDefault="00A2143B" w:rsidP="00A2143B">
            <w:pPr>
              <w:spacing w:before="0" w:after="0"/>
              <w:ind w:left="-56" w:right="-63"/>
              <w:jc w:val="left"/>
              <w:rPr>
                <w:rFonts w:eastAsia="Times New Roman"/>
                <w:color w:val="000000"/>
                <w:szCs w:val="24"/>
                <w:lang w:eastAsia="ru-RU"/>
              </w:rPr>
            </w:pPr>
            <w:r w:rsidRPr="00DA3E9B">
              <w:rPr>
                <w:rFonts w:eastAsia="Times New Roman"/>
                <w:color w:val="000000"/>
                <w:szCs w:val="24"/>
                <w:lang w:eastAsia="ru-RU"/>
              </w:rPr>
              <w:t xml:space="preserve">Строительство многопрофильного культурного центра с концертным залом на 150 мест в д. Ретюнь </w:t>
            </w:r>
          </w:p>
        </w:tc>
        <w:tc>
          <w:tcPr>
            <w:tcW w:w="2175" w:type="pct"/>
            <w:shd w:val="clear" w:color="auto" w:fill="auto"/>
            <w:vAlign w:val="center"/>
          </w:tcPr>
          <w:p w:rsidR="00A2143B" w:rsidRPr="00DA3E9B" w:rsidRDefault="00A2143B" w:rsidP="00A2143B">
            <w:pPr>
              <w:spacing w:before="0" w:after="0"/>
              <w:ind w:left="-56" w:right="-63"/>
              <w:jc w:val="left"/>
              <w:rPr>
                <w:rFonts w:eastAsia="Times New Roman"/>
                <w:color w:val="000000"/>
                <w:szCs w:val="24"/>
                <w:lang w:eastAsia="ru-RU"/>
              </w:rPr>
            </w:pPr>
            <w:r w:rsidRPr="00DA3E9B">
              <w:rPr>
                <w:rFonts w:eastAsia="Times New Roman"/>
                <w:color w:val="000000"/>
                <w:szCs w:val="24"/>
                <w:lang w:eastAsia="ru-RU"/>
              </w:rPr>
              <w:t xml:space="preserve">150 мест, ориентировочная площадь объекта </w:t>
            </w:r>
            <w:smartTag w:uri="urn:schemas-microsoft-com:office:smarttags" w:element="metricconverter">
              <w:smartTagPr>
                <w:attr w:name="ProductID" w:val="840 м2"/>
              </w:smartTagPr>
              <w:r w:rsidRPr="00DA3E9B">
                <w:rPr>
                  <w:rFonts w:eastAsia="Times New Roman"/>
                  <w:color w:val="000000"/>
                  <w:szCs w:val="24"/>
                  <w:lang w:eastAsia="ru-RU"/>
                </w:rPr>
                <w:t xml:space="preserve">840 </w:t>
              </w:r>
              <w:r>
                <w:rPr>
                  <w:rFonts w:eastAsia="Times New Roman"/>
                  <w:color w:val="000000"/>
                  <w:szCs w:val="24"/>
                  <w:lang w:eastAsia="ru-RU"/>
                </w:rPr>
                <w:t>м</w:t>
              </w:r>
              <w:proofErr w:type="gramStart"/>
              <w:r w:rsidRPr="00A2143B">
                <w:rPr>
                  <w:rFonts w:eastAsia="Times New Roman"/>
                  <w:color w:val="000000"/>
                  <w:szCs w:val="24"/>
                  <w:vertAlign w:val="superscript"/>
                  <w:lang w:eastAsia="ru-RU"/>
                </w:rPr>
                <w:t>2</w:t>
              </w:r>
            </w:smartTag>
            <w:proofErr w:type="gramEnd"/>
          </w:p>
        </w:tc>
        <w:tc>
          <w:tcPr>
            <w:tcW w:w="905" w:type="pct"/>
            <w:shd w:val="clear" w:color="auto" w:fill="auto"/>
            <w:vAlign w:val="center"/>
          </w:tcPr>
          <w:p w:rsidR="00A2143B" w:rsidRPr="00DA3E9B" w:rsidRDefault="00A2143B" w:rsidP="00A2143B">
            <w:pPr>
              <w:spacing w:before="0" w:after="0"/>
              <w:ind w:left="-56" w:right="-63"/>
              <w:jc w:val="center"/>
              <w:rPr>
                <w:rFonts w:eastAsia="Times New Roman"/>
                <w:color w:val="000000"/>
                <w:szCs w:val="24"/>
                <w:lang w:eastAsia="ru-RU"/>
              </w:rPr>
            </w:pPr>
            <w:r w:rsidRPr="00DA3E9B">
              <w:rPr>
                <w:rFonts w:eastAsia="Times New Roman"/>
                <w:color w:val="000000"/>
                <w:szCs w:val="24"/>
                <w:lang w:eastAsia="ru-RU"/>
              </w:rPr>
              <w:t>50</w:t>
            </w:r>
          </w:p>
        </w:tc>
      </w:tr>
      <w:tr w:rsidR="00A2143B" w:rsidRPr="00C04DB2" w:rsidTr="00831D2B">
        <w:trPr>
          <w:trHeight w:val="20"/>
        </w:trPr>
        <w:tc>
          <w:tcPr>
            <w:tcW w:w="1920" w:type="pct"/>
            <w:shd w:val="clear" w:color="auto" w:fill="auto"/>
            <w:vAlign w:val="bottom"/>
          </w:tcPr>
          <w:p w:rsidR="00A2143B" w:rsidRPr="00DA3E9B" w:rsidRDefault="00A2143B" w:rsidP="00A2143B">
            <w:pPr>
              <w:spacing w:before="0" w:after="0"/>
              <w:ind w:left="-56" w:right="-63"/>
              <w:jc w:val="left"/>
              <w:rPr>
                <w:rFonts w:eastAsia="Times New Roman"/>
                <w:color w:val="000000"/>
                <w:szCs w:val="24"/>
                <w:lang w:eastAsia="ru-RU"/>
              </w:rPr>
            </w:pPr>
            <w:r>
              <w:rPr>
                <w:rFonts w:eastAsia="Times New Roman"/>
                <w:color w:val="000000"/>
                <w:szCs w:val="24"/>
                <w:lang w:eastAsia="ru-RU"/>
              </w:rPr>
              <w:t>Итого</w:t>
            </w:r>
          </w:p>
        </w:tc>
        <w:tc>
          <w:tcPr>
            <w:tcW w:w="2175" w:type="pct"/>
            <w:shd w:val="clear" w:color="auto" w:fill="auto"/>
            <w:vAlign w:val="center"/>
          </w:tcPr>
          <w:p w:rsidR="00A2143B" w:rsidRPr="00DA3E9B" w:rsidRDefault="00A2143B" w:rsidP="00A2143B">
            <w:pPr>
              <w:spacing w:before="0" w:after="0"/>
              <w:ind w:left="-56" w:right="-63"/>
              <w:jc w:val="left"/>
              <w:rPr>
                <w:rFonts w:eastAsia="Times New Roman"/>
                <w:color w:val="000000"/>
                <w:szCs w:val="24"/>
                <w:lang w:eastAsia="ru-RU"/>
              </w:rPr>
            </w:pPr>
          </w:p>
        </w:tc>
        <w:tc>
          <w:tcPr>
            <w:tcW w:w="905" w:type="pct"/>
            <w:shd w:val="clear" w:color="auto" w:fill="auto"/>
            <w:vAlign w:val="center"/>
          </w:tcPr>
          <w:p w:rsidR="00A2143B" w:rsidRPr="00DA3E9B" w:rsidRDefault="004651C7" w:rsidP="00A2143B">
            <w:pPr>
              <w:spacing w:before="0" w:after="0"/>
              <w:ind w:left="-56" w:right="-63"/>
              <w:jc w:val="center"/>
              <w:rPr>
                <w:rFonts w:eastAsia="Times New Roman"/>
                <w:color w:val="000000"/>
                <w:szCs w:val="24"/>
                <w:lang w:eastAsia="ru-RU"/>
              </w:rPr>
            </w:pPr>
            <w:r>
              <w:rPr>
                <w:rFonts w:eastAsia="Times New Roman"/>
                <w:color w:val="000000"/>
                <w:szCs w:val="24"/>
                <w:lang w:eastAsia="ru-RU"/>
              </w:rPr>
              <w:t>104,0</w:t>
            </w:r>
          </w:p>
        </w:tc>
      </w:tr>
    </w:tbl>
    <w:p w:rsidR="00F129E0" w:rsidRDefault="00F129E0" w:rsidP="00A54D09">
      <w:pPr>
        <w:pStyle w:val="a0"/>
        <w:numPr>
          <w:ilvl w:val="2"/>
          <w:numId w:val="2"/>
        </w:numPr>
        <w:spacing w:before="360"/>
        <w:contextualSpacing w:val="0"/>
        <w:outlineLvl w:val="2"/>
      </w:pPr>
      <w:bookmarkStart w:id="175" w:name="_Toc367977974"/>
      <w:r>
        <w:t>Развитие туризма</w:t>
      </w:r>
      <w:bookmarkEnd w:id="175"/>
    </w:p>
    <w:p w:rsidR="00CA2EE1" w:rsidRPr="00CA2EE1" w:rsidRDefault="00F129E0" w:rsidP="00CA2EE1">
      <w:pPr>
        <w:rPr>
          <w:color w:val="000000"/>
        </w:rPr>
      </w:pPr>
      <w:r w:rsidRPr="00CA2EE1">
        <w:rPr>
          <w:color w:val="000000"/>
        </w:rPr>
        <w:t xml:space="preserve">СТП </w:t>
      </w:r>
      <w:r w:rsidR="000D2686" w:rsidRPr="00CA2EE1">
        <w:rPr>
          <w:color w:val="000000"/>
        </w:rPr>
        <w:t>Лужского</w:t>
      </w:r>
      <w:r w:rsidRPr="00CA2EE1">
        <w:rPr>
          <w:color w:val="000000"/>
        </w:rPr>
        <w:t xml:space="preserve"> муниципального района </w:t>
      </w:r>
      <w:r w:rsidR="00950A8E" w:rsidRPr="00CA2EE1">
        <w:rPr>
          <w:color w:val="000000"/>
        </w:rPr>
        <w:t>предлагает</w:t>
      </w:r>
      <w:r w:rsidRPr="00CA2EE1">
        <w:rPr>
          <w:color w:val="000000"/>
        </w:rPr>
        <w:t xml:space="preserve"> развити</w:t>
      </w:r>
      <w:r w:rsidR="00950A8E" w:rsidRPr="00CA2EE1">
        <w:rPr>
          <w:color w:val="000000"/>
        </w:rPr>
        <w:t>е</w:t>
      </w:r>
      <w:r w:rsidRPr="00CA2EE1">
        <w:rPr>
          <w:color w:val="000000"/>
        </w:rPr>
        <w:t xml:space="preserve"> на своей территории двух категорий туризма: «рекреационный</w:t>
      </w:r>
      <w:r w:rsidR="00831D2B">
        <w:rPr>
          <w:color w:val="000000"/>
        </w:rPr>
        <w:t xml:space="preserve"> туризм» и «культурный туризм». </w:t>
      </w:r>
      <w:r w:rsidR="00CA2EE1" w:rsidRPr="00CA2EE1">
        <w:rPr>
          <w:color w:val="000000"/>
        </w:rPr>
        <w:t>Наличие уникальных памятников истории и культуры, высокий природно-рекреационный потенциал муниципального района, культурные традиции, близость к Санкт-Петербургу, Пскову, Великому Новгороду – все это созда</w:t>
      </w:r>
      <w:r w:rsidR="00262E9C">
        <w:rPr>
          <w:color w:val="000000"/>
        </w:rPr>
        <w:t>ё</w:t>
      </w:r>
      <w:r w:rsidR="00CA2EE1" w:rsidRPr="00CA2EE1">
        <w:rPr>
          <w:color w:val="000000"/>
        </w:rPr>
        <w:t>т предпосылки для развития муниципального района, как туристско-рекреационного центра Северо-запада России и Ленинградской области.</w:t>
      </w:r>
    </w:p>
    <w:p w:rsidR="00CA2EE1" w:rsidRDefault="00CA2EE1" w:rsidP="00CA2EE1">
      <w:pPr>
        <w:rPr>
          <w:color w:val="000000"/>
        </w:rPr>
      </w:pPr>
      <w:r>
        <w:rPr>
          <w:color w:val="000000"/>
        </w:rPr>
        <w:t>Для территории поселения характерны оба вида туризма</w:t>
      </w:r>
      <w:r w:rsidR="008247AE">
        <w:rPr>
          <w:color w:val="000000"/>
        </w:rPr>
        <w:t>:</w:t>
      </w:r>
    </w:p>
    <w:p w:rsidR="00CA2EE1" w:rsidRPr="00CA2EE1" w:rsidRDefault="00CA2EE1" w:rsidP="00CA2EE1">
      <w:pPr>
        <w:rPr>
          <w:b/>
          <w:color w:val="000000"/>
        </w:rPr>
      </w:pPr>
      <w:r w:rsidRPr="00CA2EE1">
        <w:rPr>
          <w:b/>
          <w:color w:val="000000"/>
        </w:rPr>
        <w:t>Познавательный туризм</w:t>
      </w:r>
    </w:p>
    <w:p w:rsidR="00CA2EE1" w:rsidRDefault="00CA2EE1" w:rsidP="00CA2EE1">
      <w:pPr>
        <w:rPr>
          <w:color w:val="000000"/>
        </w:rPr>
      </w:pPr>
      <w:r w:rsidRPr="00CA2EE1">
        <w:rPr>
          <w:color w:val="000000"/>
        </w:rPr>
        <w:t>Ресурсы для познавательного туризма имеют первостепенное значение. На территории Лужского муниципального района расположены более 500 памятников истории, культуры, архитектуры. Для развития индустрии туризма наибольшую ценность представляют памятники архитектуры и градостроительства (в т.</w:t>
      </w:r>
      <w:r>
        <w:rPr>
          <w:color w:val="000000"/>
        </w:rPr>
        <w:t xml:space="preserve"> </w:t>
      </w:r>
      <w:r w:rsidRPr="00CA2EE1">
        <w:rPr>
          <w:color w:val="000000"/>
        </w:rPr>
        <w:t>ч. старинные дворянские усадьбы).</w:t>
      </w:r>
      <w:r>
        <w:rPr>
          <w:color w:val="000000"/>
        </w:rPr>
        <w:t xml:space="preserve"> На территории Ретюнского сельского поселения расположены 2 </w:t>
      </w:r>
      <w:proofErr w:type="gramStart"/>
      <w:r>
        <w:rPr>
          <w:color w:val="000000"/>
        </w:rPr>
        <w:t>усадебных</w:t>
      </w:r>
      <w:proofErr w:type="gramEnd"/>
      <w:r>
        <w:rPr>
          <w:color w:val="000000"/>
        </w:rPr>
        <w:t xml:space="preserve"> комплекса</w:t>
      </w:r>
      <w:r w:rsidR="00E061F0">
        <w:rPr>
          <w:color w:val="000000"/>
        </w:rPr>
        <w:t>:</w:t>
      </w:r>
    </w:p>
    <w:p w:rsidR="00F129E0" w:rsidRPr="00E33E47" w:rsidRDefault="00E061F0" w:rsidP="00597FF7">
      <w:pPr>
        <w:pStyle w:val="a0"/>
        <w:numPr>
          <w:ilvl w:val="0"/>
          <w:numId w:val="8"/>
        </w:numPr>
        <w:rPr>
          <w:u w:val="none"/>
        </w:rPr>
      </w:pPr>
      <w:r>
        <w:rPr>
          <w:u w:val="none"/>
        </w:rPr>
        <w:t>Усадьба Никольское (</w:t>
      </w:r>
      <w:proofErr w:type="spellStart"/>
      <w:r>
        <w:rPr>
          <w:u w:val="none"/>
        </w:rPr>
        <w:t>утрач</w:t>
      </w:r>
      <w:proofErr w:type="spellEnd"/>
      <w:r>
        <w:rPr>
          <w:u w:val="none"/>
        </w:rPr>
        <w:t>.), д. Ретюнь</w:t>
      </w:r>
      <w:r w:rsidR="00CA2EE1" w:rsidRPr="00E33E47">
        <w:rPr>
          <w:u w:val="none"/>
        </w:rPr>
        <w:t>,</w:t>
      </w:r>
    </w:p>
    <w:p w:rsidR="00CA2EE1" w:rsidRPr="00E33E47" w:rsidRDefault="00E061F0" w:rsidP="00597FF7">
      <w:pPr>
        <w:pStyle w:val="a0"/>
        <w:numPr>
          <w:ilvl w:val="0"/>
          <w:numId w:val="8"/>
        </w:numPr>
        <w:rPr>
          <w:u w:val="none"/>
        </w:rPr>
      </w:pPr>
      <w:r>
        <w:rPr>
          <w:u w:val="none"/>
        </w:rPr>
        <w:t xml:space="preserve">Усадьба Большие </w:t>
      </w:r>
      <w:proofErr w:type="spellStart"/>
      <w:r>
        <w:rPr>
          <w:u w:val="none"/>
        </w:rPr>
        <w:t>Озерцы</w:t>
      </w:r>
      <w:proofErr w:type="spellEnd"/>
      <w:r>
        <w:rPr>
          <w:u w:val="none"/>
        </w:rPr>
        <w:t xml:space="preserve">, д. Большие </w:t>
      </w:r>
      <w:proofErr w:type="spellStart"/>
      <w:r>
        <w:rPr>
          <w:u w:val="none"/>
        </w:rPr>
        <w:t>Озерцы</w:t>
      </w:r>
      <w:proofErr w:type="spellEnd"/>
      <w:r>
        <w:rPr>
          <w:u w:val="none"/>
        </w:rPr>
        <w:t>.</w:t>
      </w:r>
    </w:p>
    <w:p w:rsidR="00CA2EE1" w:rsidRPr="00E33E47" w:rsidRDefault="00E33E47" w:rsidP="00E33E47">
      <w:pPr>
        <w:spacing w:after="0"/>
        <w:rPr>
          <w:b/>
          <w:szCs w:val="24"/>
        </w:rPr>
      </w:pPr>
      <w:r w:rsidRPr="00E33E47">
        <w:rPr>
          <w:b/>
          <w:szCs w:val="24"/>
        </w:rPr>
        <w:t>Рекреационный туризм</w:t>
      </w:r>
    </w:p>
    <w:p w:rsidR="00CA2EE1" w:rsidRPr="00E33E47" w:rsidRDefault="00CA2EE1" w:rsidP="00E33E47">
      <w:pPr>
        <w:spacing w:after="0"/>
        <w:rPr>
          <w:szCs w:val="24"/>
        </w:rPr>
      </w:pPr>
      <w:r>
        <w:rPr>
          <w:szCs w:val="24"/>
        </w:rPr>
        <w:t xml:space="preserve">Кроме существующих объектов и маршрутов туристско-рекреационного комплекса </w:t>
      </w:r>
      <w:r w:rsidR="002D4066">
        <w:rPr>
          <w:szCs w:val="24"/>
        </w:rPr>
        <w:t xml:space="preserve">СТП Лужского муниципального района предлагается </w:t>
      </w:r>
      <w:r w:rsidR="00E33E47">
        <w:rPr>
          <w:szCs w:val="24"/>
        </w:rPr>
        <w:t xml:space="preserve">создание дополнительных </w:t>
      </w:r>
      <w:r w:rsidRPr="00E33E47">
        <w:rPr>
          <w:szCs w:val="24"/>
        </w:rPr>
        <w:t>велосипедных и пешеходных туристических маршрутов</w:t>
      </w:r>
      <w:r w:rsidR="00E33E47">
        <w:rPr>
          <w:szCs w:val="24"/>
        </w:rPr>
        <w:t xml:space="preserve"> в т.</w:t>
      </w:r>
      <w:r w:rsidR="00AC4B74">
        <w:rPr>
          <w:szCs w:val="24"/>
        </w:rPr>
        <w:t xml:space="preserve"> </w:t>
      </w:r>
      <w:r w:rsidR="00E33E47">
        <w:rPr>
          <w:szCs w:val="24"/>
        </w:rPr>
        <w:t>ч. по территории Ретюнского сельского поселения,</w:t>
      </w:r>
      <w:r w:rsidRPr="00E33E47">
        <w:rPr>
          <w:szCs w:val="24"/>
        </w:rPr>
        <w:t xml:space="preserve"> с организацией «зелёных стоянок», мест отдыха</w:t>
      </w:r>
      <w:r w:rsidR="00AC4B74">
        <w:rPr>
          <w:szCs w:val="24"/>
        </w:rPr>
        <w:t xml:space="preserve"> на 1 очередь (до 2020 г.)</w:t>
      </w:r>
      <w:r w:rsidRPr="00E33E47">
        <w:rPr>
          <w:szCs w:val="24"/>
        </w:rPr>
        <w:t>:</w:t>
      </w:r>
    </w:p>
    <w:p w:rsidR="00CA2EE1" w:rsidRPr="00CA2EE1" w:rsidRDefault="00CA2EE1" w:rsidP="00597FF7">
      <w:pPr>
        <w:numPr>
          <w:ilvl w:val="0"/>
          <w:numId w:val="58"/>
        </w:numPr>
        <w:spacing w:before="0" w:after="0"/>
        <w:ind w:left="1134"/>
        <w:rPr>
          <w:szCs w:val="24"/>
        </w:rPr>
      </w:pPr>
      <w:r w:rsidRPr="00CA2EE1">
        <w:rPr>
          <w:szCs w:val="24"/>
        </w:rPr>
        <w:t>велосипедны</w:t>
      </w:r>
      <w:r w:rsidR="00E33E47">
        <w:rPr>
          <w:szCs w:val="24"/>
        </w:rPr>
        <w:t>й маршрут</w:t>
      </w:r>
      <w:r w:rsidRPr="00CA2EE1">
        <w:rPr>
          <w:szCs w:val="24"/>
        </w:rPr>
        <w:t>:</w:t>
      </w:r>
    </w:p>
    <w:p w:rsidR="00CA2EE1" w:rsidRPr="00CA2EE1" w:rsidRDefault="00CA2EE1" w:rsidP="00597FF7">
      <w:pPr>
        <w:pStyle w:val="a0"/>
        <w:numPr>
          <w:ilvl w:val="1"/>
          <w:numId w:val="58"/>
        </w:numPr>
        <w:spacing w:before="0" w:after="0"/>
        <w:ind w:left="1701"/>
        <w:jc w:val="both"/>
        <w:rPr>
          <w:szCs w:val="24"/>
          <w:u w:val="none"/>
        </w:rPr>
      </w:pPr>
      <w:proofErr w:type="gramStart"/>
      <w:r w:rsidRPr="00E33E47">
        <w:rPr>
          <w:b/>
          <w:szCs w:val="24"/>
          <w:u w:val="none"/>
        </w:rPr>
        <w:t>д. Ретюнь</w:t>
      </w:r>
      <w:r w:rsidRPr="00CA2EE1">
        <w:rPr>
          <w:szCs w:val="24"/>
          <w:u w:val="none"/>
        </w:rPr>
        <w:t xml:space="preserve"> – п. Серебрянский – п. Волошово – д. Сяберо – д. Николаевское – д. Славянка – длина маршрута </w:t>
      </w:r>
      <w:smartTag w:uri="urn:schemas-microsoft-com:office:smarttags" w:element="metricconverter">
        <w:smartTagPr>
          <w:attr w:name="ProductID" w:val="112 км"/>
        </w:smartTagPr>
        <w:r w:rsidRPr="00CA2EE1">
          <w:rPr>
            <w:szCs w:val="24"/>
            <w:u w:val="none"/>
          </w:rPr>
          <w:t>112 км</w:t>
        </w:r>
      </w:smartTag>
      <w:r w:rsidRPr="00CA2EE1">
        <w:rPr>
          <w:szCs w:val="24"/>
          <w:u w:val="none"/>
        </w:rPr>
        <w:t xml:space="preserve">, с организацией места базирования в </w:t>
      </w:r>
      <w:r w:rsidRPr="00E33E47">
        <w:rPr>
          <w:b/>
          <w:szCs w:val="24"/>
          <w:u w:val="none"/>
        </w:rPr>
        <w:t>д. Ретюнь</w:t>
      </w:r>
      <w:r w:rsidRPr="00CA2EE1">
        <w:rPr>
          <w:szCs w:val="24"/>
          <w:u w:val="none"/>
        </w:rPr>
        <w:t xml:space="preserve"> и «зелёных стоянок» в п. Серебрянский, п. Волошово, д. Сяберо, д. Николаевское, д. Славянка;</w:t>
      </w:r>
      <w:proofErr w:type="gramEnd"/>
    </w:p>
    <w:p w:rsidR="00CA2EE1" w:rsidRPr="00CA2EE1" w:rsidRDefault="00CA2EE1" w:rsidP="00597FF7">
      <w:pPr>
        <w:numPr>
          <w:ilvl w:val="0"/>
          <w:numId w:val="58"/>
        </w:numPr>
        <w:spacing w:before="0" w:after="0"/>
        <w:ind w:left="1134"/>
        <w:rPr>
          <w:szCs w:val="24"/>
        </w:rPr>
      </w:pPr>
      <w:r w:rsidRPr="00CA2EE1">
        <w:rPr>
          <w:szCs w:val="24"/>
        </w:rPr>
        <w:t>пешеходны</w:t>
      </w:r>
      <w:r w:rsidR="00E33E47">
        <w:rPr>
          <w:szCs w:val="24"/>
        </w:rPr>
        <w:t>й маршрут</w:t>
      </w:r>
      <w:r w:rsidRPr="00CA2EE1">
        <w:rPr>
          <w:szCs w:val="24"/>
        </w:rPr>
        <w:t>:</w:t>
      </w:r>
    </w:p>
    <w:p w:rsidR="00CA2EE1" w:rsidRPr="00CA2EE1" w:rsidRDefault="00CA2EE1" w:rsidP="00597FF7">
      <w:pPr>
        <w:numPr>
          <w:ilvl w:val="1"/>
          <w:numId w:val="58"/>
        </w:numPr>
        <w:spacing w:before="0" w:after="0"/>
        <w:ind w:left="1843"/>
        <w:rPr>
          <w:szCs w:val="24"/>
        </w:rPr>
      </w:pPr>
      <w:r w:rsidRPr="00CA2EE1">
        <w:rPr>
          <w:szCs w:val="24"/>
        </w:rPr>
        <w:t xml:space="preserve">д. Заозерье – </w:t>
      </w:r>
      <w:r w:rsidRPr="00E33E47">
        <w:rPr>
          <w:b/>
          <w:szCs w:val="24"/>
        </w:rPr>
        <w:t>д. Ретюнь</w:t>
      </w:r>
      <w:r w:rsidRPr="00CA2EE1">
        <w:rPr>
          <w:szCs w:val="24"/>
        </w:rPr>
        <w:t xml:space="preserve"> - длина маршрута</w:t>
      </w:r>
      <w:r w:rsidR="00033020">
        <w:rPr>
          <w:szCs w:val="24"/>
        </w:rPr>
        <w:t xml:space="preserve"> </w:t>
      </w:r>
      <w:smartTag w:uri="urn:schemas-microsoft-com:office:smarttags" w:element="metricconverter">
        <w:smartTagPr>
          <w:attr w:name="ProductID" w:val="3,5 км"/>
        </w:smartTagPr>
        <w:r w:rsidRPr="00CA2EE1">
          <w:rPr>
            <w:szCs w:val="24"/>
          </w:rPr>
          <w:t>3,5 км</w:t>
        </w:r>
      </w:smartTag>
      <w:r w:rsidRPr="00CA2EE1">
        <w:rPr>
          <w:szCs w:val="24"/>
        </w:rPr>
        <w:t xml:space="preserve">, с организацией мест базирования в д. Заозерье и </w:t>
      </w:r>
      <w:r w:rsidRPr="00E33E47">
        <w:rPr>
          <w:b/>
          <w:szCs w:val="24"/>
        </w:rPr>
        <w:t>д. Ретюнь</w:t>
      </w:r>
      <w:r w:rsidR="00423FDE">
        <w:rPr>
          <w:szCs w:val="24"/>
        </w:rPr>
        <w:t>.</w:t>
      </w:r>
    </w:p>
    <w:p w:rsidR="00247A24" w:rsidRDefault="00247A24" w:rsidP="00247A24">
      <w:pPr>
        <w:pStyle w:val="20"/>
      </w:pPr>
      <w:bookmarkStart w:id="176" w:name="_Toc350766791"/>
      <w:bookmarkStart w:id="177" w:name="_Ref400369238"/>
      <w:bookmarkStart w:id="178" w:name="_Ref400369241"/>
      <w:bookmarkStart w:id="179" w:name="_Ref400369278"/>
      <w:bookmarkStart w:id="180" w:name="_Ref400369299"/>
      <w:bookmarkStart w:id="181" w:name="_Ref400369305"/>
      <w:bookmarkStart w:id="182" w:name="_Toc403379625"/>
      <w:bookmarkStart w:id="183" w:name="_Toc350766792"/>
      <w:r>
        <w:lastRenderedPageBreak/>
        <w:t>Анализ действующих целевых и региональных и муниципальных программ в области строительства, реконструкции и развития объектов капитального строительства на территории Ретюнского сельского поселения</w:t>
      </w:r>
      <w:bookmarkEnd w:id="176"/>
      <w:bookmarkEnd w:id="177"/>
      <w:bookmarkEnd w:id="178"/>
      <w:bookmarkEnd w:id="179"/>
      <w:bookmarkEnd w:id="180"/>
      <w:bookmarkEnd w:id="181"/>
      <w:bookmarkEnd w:id="182"/>
    </w:p>
    <w:p w:rsidR="00247A24" w:rsidRDefault="00247A24" w:rsidP="00247A24">
      <w:r>
        <w:t>На территории Ретюнского сельского поселения реализуются следующие региональные и муниципальные программы:</w:t>
      </w:r>
    </w:p>
    <w:p w:rsidR="00247A24" w:rsidRDefault="00247A24" w:rsidP="00247A24">
      <w:pPr>
        <w:rPr>
          <w:u w:val="single"/>
        </w:rPr>
      </w:pPr>
      <w:r>
        <w:rPr>
          <w:u w:val="single"/>
        </w:rPr>
        <w:t>Региональные программы:</w:t>
      </w:r>
    </w:p>
    <w:p w:rsidR="00351DF0" w:rsidRDefault="00351DF0" w:rsidP="00351DF0">
      <w:pPr>
        <w:tabs>
          <w:tab w:val="left" w:pos="9540"/>
          <w:tab w:val="left" w:pos="9900"/>
        </w:tabs>
        <w:rPr>
          <w:b/>
        </w:rPr>
      </w:pPr>
      <w:r w:rsidRPr="00351DF0">
        <w:rPr>
          <w:b/>
        </w:rPr>
        <w:t>Государственная программа Ленинградской области «Развитие сельского хозяйства Ленинградской области», подпрограмма «</w:t>
      </w:r>
      <w:hyperlink w:anchor="Par2499" w:history="1">
        <w:r w:rsidRPr="00351DF0">
          <w:rPr>
            <w:b/>
          </w:rPr>
          <w:t>Устойчивое развитие</w:t>
        </w:r>
      </w:hyperlink>
      <w:r w:rsidRPr="00351DF0">
        <w:rPr>
          <w:b/>
        </w:rPr>
        <w:t xml:space="preserve"> сельских территорий Ленинградской области на 2014-2017 годы и на период до 2020 года»</w:t>
      </w:r>
    </w:p>
    <w:p w:rsidR="00351DF0" w:rsidRPr="00351DF0" w:rsidRDefault="00351DF0" w:rsidP="00351DF0">
      <w:pPr>
        <w:tabs>
          <w:tab w:val="left" w:pos="9540"/>
          <w:tab w:val="left" w:pos="9900"/>
        </w:tabs>
      </w:pPr>
      <w:r w:rsidRPr="00351DF0">
        <w:t>Относительно Ретюнского сельского поселения проводятся следующие мероприятия:</w:t>
      </w:r>
    </w:p>
    <w:p w:rsidR="00351DF0" w:rsidRPr="00351DF0" w:rsidRDefault="00351DF0" w:rsidP="00351DF0">
      <w:pPr>
        <w:tabs>
          <w:tab w:val="left" w:pos="9540"/>
          <w:tab w:val="left" w:pos="9900"/>
        </w:tabs>
      </w:pPr>
      <w:r w:rsidRPr="00351DF0">
        <w:t xml:space="preserve">Капитальный ремонт здания Ретюнского дома культуры и амбулатории (Ретюнь, д. </w:t>
      </w:r>
      <w:r>
        <w:t>13), ремонт кровли, замена окон и полов. На проведение мероприятий в 2014 – 2015 гг. выделено 10,0 млн. руб.</w:t>
      </w:r>
    </w:p>
    <w:p w:rsidR="00A97DC0" w:rsidRDefault="00A97DC0" w:rsidP="00247A24">
      <w:pPr>
        <w:rPr>
          <w:u w:val="single"/>
        </w:rPr>
      </w:pPr>
      <w:r>
        <w:rPr>
          <w:u w:val="single"/>
        </w:rPr>
        <w:t>Муниципальные программы</w:t>
      </w:r>
    </w:p>
    <w:p w:rsidR="00A97DC0" w:rsidRPr="00A97DC0" w:rsidRDefault="00A97DC0" w:rsidP="00A97DC0">
      <w:pPr>
        <w:rPr>
          <w:b/>
        </w:rPr>
      </w:pPr>
      <w:r w:rsidRPr="00A97DC0">
        <w:rPr>
          <w:b/>
        </w:rPr>
        <w:t>Долгосрочная муниципальная целевая программа «Демографическое развитие Лужского муниципального района на 2012-2015 годы</w:t>
      </w:r>
      <w:r>
        <w:rPr>
          <w:b/>
        </w:rPr>
        <w:t>»</w:t>
      </w:r>
    </w:p>
    <w:p w:rsidR="00A97DC0" w:rsidRDefault="00A97DC0" w:rsidP="00A97DC0">
      <w:r>
        <w:t>Относительно Ретюнского сельского поселения программой запланировано проведение следующих мероприятий:</w:t>
      </w:r>
    </w:p>
    <w:p w:rsidR="00A97DC0" w:rsidRPr="00A97DC0" w:rsidRDefault="00A97DC0" w:rsidP="00A97DC0">
      <w:pPr>
        <w:rPr>
          <w:szCs w:val="24"/>
        </w:rPr>
      </w:pPr>
      <w:r w:rsidRPr="00A97DC0">
        <w:rPr>
          <w:u w:val="single"/>
        </w:rPr>
        <w:t>В отрасли «Физическая культура и спорт</w:t>
      </w:r>
      <w:r>
        <w:t xml:space="preserve">» </w:t>
      </w:r>
      <w:r>
        <w:rPr>
          <w:szCs w:val="24"/>
        </w:rPr>
        <w:t>в</w:t>
      </w:r>
      <w:r w:rsidRPr="00A97DC0">
        <w:rPr>
          <w:szCs w:val="24"/>
        </w:rPr>
        <w:t>осстановление сети придомовой спортивной инфраструктуры в сельских поселениях</w:t>
      </w:r>
      <w:r w:rsidR="0094267D">
        <w:rPr>
          <w:szCs w:val="24"/>
        </w:rPr>
        <w:t xml:space="preserve">: строительство придомовой </w:t>
      </w:r>
      <w:r>
        <w:rPr>
          <w:szCs w:val="24"/>
        </w:rPr>
        <w:t>спортивной площадки в д. Ретюнь намечено на 2016 год, средства бюджета муниципального района – 620 тыс. руб., средства бюджета поселения – 5 580,0 тыс. руб.</w:t>
      </w:r>
    </w:p>
    <w:p w:rsidR="00A97DC0" w:rsidRDefault="00A97DC0" w:rsidP="00A97DC0">
      <w:pPr>
        <w:rPr>
          <w:szCs w:val="24"/>
        </w:rPr>
      </w:pPr>
      <w:r w:rsidRPr="00A97DC0">
        <w:rPr>
          <w:u w:val="single"/>
        </w:rPr>
        <w:t>В отрасли «</w:t>
      </w:r>
      <w:r>
        <w:rPr>
          <w:u w:val="single"/>
        </w:rPr>
        <w:t>Культура</w:t>
      </w:r>
      <w:r>
        <w:t xml:space="preserve">» </w:t>
      </w:r>
      <w:r>
        <w:rPr>
          <w:szCs w:val="24"/>
        </w:rPr>
        <w:t xml:space="preserve">строительство домов культуры: строительств дома культуры в д. Ретюнь намечено на 2015 год, средства бюджета муниципального района – 1 300 тыс. руб., </w:t>
      </w:r>
      <w:r w:rsidR="00C73683">
        <w:rPr>
          <w:szCs w:val="24"/>
        </w:rPr>
        <w:t>средства бюджета поселения – 11 700,0 тыс. Руб.</w:t>
      </w:r>
    </w:p>
    <w:p w:rsidR="00C73683" w:rsidRPr="007E4892" w:rsidRDefault="00C73683" w:rsidP="00A97DC0">
      <w:pPr>
        <w:rPr>
          <w:b/>
          <w:i/>
          <w:szCs w:val="24"/>
        </w:rPr>
      </w:pPr>
      <w:r w:rsidRPr="007E4892">
        <w:rPr>
          <w:b/>
          <w:i/>
          <w:szCs w:val="24"/>
        </w:rPr>
        <w:t>В конце 2013 года здание дома и культуры и амбулатории выкуплено в собственность Ретюнского сельского поселения и в настоящее время там вед</w:t>
      </w:r>
      <w:r w:rsidR="00262E9C" w:rsidRPr="007E4892">
        <w:rPr>
          <w:b/>
          <w:i/>
          <w:szCs w:val="24"/>
        </w:rPr>
        <w:t>ё</w:t>
      </w:r>
      <w:r w:rsidRPr="007E4892">
        <w:rPr>
          <w:b/>
          <w:i/>
          <w:szCs w:val="24"/>
        </w:rPr>
        <w:t xml:space="preserve">тся капитальный ремонт, поэтому строительство нового дома культуры </w:t>
      </w:r>
      <w:r w:rsidR="007E4892" w:rsidRPr="007E4892">
        <w:rPr>
          <w:b/>
          <w:i/>
          <w:szCs w:val="24"/>
        </w:rPr>
        <w:t xml:space="preserve">больше </w:t>
      </w:r>
      <w:r w:rsidRPr="007E4892">
        <w:rPr>
          <w:b/>
          <w:i/>
          <w:szCs w:val="24"/>
        </w:rPr>
        <w:t>не требуется.</w:t>
      </w:r>
    </w:p>
    <w:p w:rsidR="004374D1" w:rsidRDefault="00D53180" w:rsidP="00D53180">
      <w:pPr>
        <w:pStyle w:val="20"/>
      </w:pPr>
      <w:bookmarkStart w:id="184" w:name="_Toc350766795"/>
      <w:bookmarkStart w:id="185" w:name="_Toc403379626"/>
      <w:bookmarkEnd w:id="183"/>
      <w:r>
        <w:t>Анализ законодательства Российской Федерации в области организации местного самоуправления</w:t>
      </w:r>
      <w:bookmarkEnd w:id="184"/>
      <w:bookmarkEnd w:id="185"/>
    </w:p>
    <w:p w:rsidR="00D53180" w:rsidRPr="00787902" w:rsidRDefault="00D53180" w:rsidP="00D53180">
      <w:r w:rsidRPr="00787902">
        <w:t xml:space="preserve">Федеральный закон № 131-ФЗ «Об общих принципах организации местного самоуправления в Российской Федерации» </w:t>
      </w:r>
      <w:r w:rsidR="00787902">
        <w:t xml:space="preserve">с последними изменениями от 27 мая 2014 г. </w:t>
      </w:r>
      <w:r w:rsidRPr="00787902">
        <w:t>определяет области ответственности органов местного самоуправления поселения.</w:t>
      </w:r>
    </w:p>
    <w:p w:rsidR="00D53180" w:rsidRPr="00F77706" w:rsidRDefault="00F77706" w:rsidP="00D53180">
      <w:pPr>
        <w:rPr>
          <w:szCs w:val="24"/>
        </w:rPr>
      </w:pPr>
      <w:r>
        <w:t xml:space="preserve">В соответствии с п. 3 ст. 14 </w:t>
      </w:r>
      <w:r w:rsidRPr="00F77706">
        <w:rPr>
          <w:szCs w:val="24"/>
        </w:rPr>
        <w:t xml:space="preserve">Закона </w:t>
      </w:r>
      <w:r>
        <w:rPr>
          <w:szCs w:val="24"/>
        </w:rPr>
        <w:t>к</w:t>
      </w:r>
      <w:r w:rsidRPr="00F77706">
        <w:rPr>
          <w:szCs w:val="24"/>
        </w:rPr>
        <w:t xml:space="preserve"> вопросам местного значения </w:t>
      </w:r>
      <w:r w:rsidRPr="008979D4">
        <w:rPr>
          <w:b/>
          <w:i/>
          <w:szCs w:val="24"/>
        </w:rPr>
        <w:t>сельского поселения</w:t>
      </w:r>
      <w:r w:rsidRPr="00F77706">
        <w:rPr>
          <w:szCs w:val="24"/>
        </w:rPr>
        <w:t xml:space="preserve"> относятся вопросы, предусмотренные следующие пункты настоящей статьи:</w:t>
      </w:r>
    </w:p>
    <w:p w:rsidR="00F77706" w:rsidRPr="008979D4" w:rsidRDefault="00F77706" w:rsidP="00597FF7">
      <w:pPr>
        <w:pStyle w:val="a0"/>
        <w:numPr>
          <w:ilvl w:val="0"/>
          <w:numId w:val="70"/>
        </w:numPr>
        <w:ind w:left="426"/>
        <w:jc w:val="both"/>
        <w:rPr>
          <w:szCs w:val="24"/>
          <w:u w:val="none"/>
        </w:rPr>
      </w:pPr>
      <w:bookmarkStart w:id="186" w:name="sub_140101"/>
      <w:r w:rsidRPr="008979D4">
        <w:rPr>
          <w:szCs w:val="24"/>
          <w:u w:val="none"/>
        </w:rPr>
        <w:t xml:space="preserve">формирование, утверждение, исполнение бюджета поселения и </w:t>
      </w:r>
      <w:proofErr w:type="gramStart"/>
      <w:r w:rsidRPr="008979D4">
        <w:rPr>
          <w:szCs w:val="24"/>
          <w:u w:val="none"/>
        </w:rPr>
        <w:t>контроль за</w:t>
      </w:r>
      <w:proofErr w:type="gramEnd"/>
      <w:r w:rsidRPr="008979D4">
        <w:rPr>
          <w:szCs w:val="24"/>
          <w:u w:val="none"/>
        </w:rPr>
        <w:t xml:space="preserve"> исполнением данного бюджета;</w:t>
      </w:r>
    </w:p>
    <w:p w:rsidR="00F77706" w:rsidRPr="008979D4" w:rsidRDefault="00F77706" w:rsidP="00597FF7">
      <w:pPr>
        <w:pStyle w:val="a0"/>
        <w:numPr>
          <w:ilvl w:val="0"/>
          <w:numId w:val="70"/>
        </w:numPr>
        <w:ind w:left="426"/>
        <w:jc w:val="both"/>
        <w:rPr>
          <w:szCs w:val="24"/>
          <w:u w:val="none"/>
        </w:rPr>
      </w:pPr>
      <w:bookmarkStart w:id="187" w:name="sub_140102"/>
      <w:bookmarkEnd w:id="186"/>
      <w:r w:rsidRPr="008979D4">
        <w:rPr>
          <w:szCs w:val="24"/>
          <w:u w:val="none"/>
        </w:rPr>
        <w:t xml:space="preserve">установление, изменение и отмена </w:t>
      </w:r>
      <w:hyperlink r:id="rId17" w:history="1">
        <w:r w:rsidRPr="008979D4">
          <w:rPr>
            <w:bCs/>
            <w:u w:val="none"/>
          </w:rPr>
          <w:t>местных налогов и сборов</w:t>
        </w:r>
      </w:hyperlink>
      <w:r w:rsidRPr="008979D4">
        <w:rPr>
          <w:szCs w:val="24"/>
          <w:u w:val="none"/>
        </w:rPr>
        <w:t xml:space="preserve"> поселения;</w:t>
      </w:r>
    </w:p>
    <w:p w:rsidR="00F77706" w:rsidRPr="008979D4" w:rsidRDefault="00F77706" w:rsidP="00597FF7">
      <w:pPr>
        <w:pStyle w:val="a0"/>
        <w:numPr>
          <w:ilvl w:val="0"/>
          <w:numId w:val="70"/>
        </w:numPr>
        <w:ind w:left="426"/>
        <w:jc w:val="both"/>
        <w:rPr>
          <w:szCs w:val="24"/>
          <w:u w:val="none"/>
        </w:rPr>
      </w:pPr>
      <w:bookmarkStart w:id="188" w:name="sub_140103"/>
      <w:bookmarkEnd w:id="187"/>
      <w:r w:rsidRPr="008979D4">
        <w:rPr>
          <w:szCs w:val="24"/>
          <w:u w:val="none"/>
        </w:rPr>
        <w:t>владение, пользование и распоряжение имуществом, находящимся в муниципальной собственности поселения;</w:t>
      </w:r>
    </w:p>
    <w:p w:rsidR="00F77706" w:rsidRPr="008979D4" w:rsidRDefault="00F77706" w:rsidP="00597FF7">
      <w:pPr>
        <w:pStyle w:val="a0"/>
        <w:numPr>
          <w:ilvl w:val="0"/>
          <w:numId w:val="70"/>
        </w:numPr>
        <w:ind w:left="426"/>
        <w:jc w:val="both"/>
        <w:rPr>
          <w:szCs w:val="24"/>
          <w:u w:val="none"/>
        </w:rPr>
      </w:pPr>
      <w:bookmarkStart w:id="189" w:name="sub_140109"/>
      <w:bookmarkEnd w:id="188"/>
      <w:r w:rsidRPr="008979D4">
        <w:rPr>
          <w:szCs w:val="24"/>
          <w:u w:val="none"/>
        </w:rPr>
        <w:t>обеспечение первичных мер пожарной безопасности в границах населенных пунктов поселения;</w:t>
      </w:r>
    </w:p>
    <w:p w:rsidR="00F77706" w:rsidRPr="008979D4" w:rsidRDefault="00F77706" w:rsidP="00597FF7">
      <w:pPr>
        <w:pStyle w:val="a0"/>
        <w:numPr>
          <w:ilvl w:val="0"/>
          <w:numId w:val="70"/>
        </w:numPr>
        <w:ind w:left="426"/>
        <w:jc w:val="both"/>
        <w:rPr>
          <w:szCs w:val="24"/>
          <w:u w:val="none"/>
        </w:rPr>
      </w:pPr>
      <w:bookmarkStart w:id="190" w:name="sub_140110"/>
      <w:bookmarkEnd w:id="189"/>
      <w:r w:rsidRPr="008979D4">
        <w:rPr>
          <w:szCs w:val="24"/>
          <w:u w:val="none"/>
        </w:rPr>
        <w:t>создание условий для обеспечения жителей поселения услугами связи, общественного питания, торговли и бытового обслуживания;</w:t>
      </w:r>
    </w:p>
    <w:p w:rsidR="00F77706" w:rsidRPr="008979D4" w:rsidRDefault="00F77706" w:rsidP="00597FF7">
      <w:pPr>
        <w:pStyle w:val="a0"/>
        <w:numPr>
          <w:ilvl w:val="0"/>
          <w:numId w:val="70"/>
        </w:numPr>
        <w:ind w:left="426"/>
        <w:jc w:val="both"/>
        <w:rPr>
          <w:szCs w:val="24"/>
          <w:u w:val="none"/>
        </w:rPr>
      </w:pPr>
      <w:bookmarkStart w:id="191" w:name="sub_140112"/>
      <w:bookmarkEnd w:id="190"/>
      <w:r w:rsidRPr="008979D4">
        <w:rPr>
          <w:szCs w:val="24"/>
          <w:u w:val="none"/>
        </w:rPr>
        <w:t>создание условий для организации досуга и обеспечения жителей поселения услугами организаций культуры;</w:t>
      </w:r>
    </w:p>
    <w:p w:rsidR="00F77706" w:rsidRPr="008979D4" w:rsidRDefault="00F77706" w:rsidP="00597FF7">
      <w:pPr>
        <w:pStyle w:val="a0"/>
        <w:numPr>
          <w:ilvl w:val="0"/>
          <w:numId w:val="70"/>
        </w:numPr>
        <w:ind w:left="426"/>
        <w:jc w:val="both"/>
        <w:rPr>
          <w:szCs w:val="24"/>
          <w:u w:val="none"/>
        </w:rPr>
      </w:pPr>
      <w:bookmarkStart w:id="192" w:name="sub_140114"/>
      <w:bookmarkEnd w:id="191"/>
      <w:r w:rsidRPr="008979D4">
        <w:rPr>
          <w:szCs w:val="24"/>
          <w:u w:val="none"/>
        </w:rPr>
        <w:lastRenderedPageBreak/>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77706" w:rsidRPr="008979D4" w:rsidRDefault="00F77706" w:rsidP="00597FF7">
      <w:pPr>
        <w:pStyle w:val="a0"/>
        <w:numPr>
          <w:ilvl w:val="0"/>
          <w:numId w:val="70"/>
        </w:numPr>
        <w:ind w:left="426"/>
        <w:jc w:val="both"/>
        <w:rPr>
          <w:szCs w:val="24"/>
          <w:u w:val="none"/>
        </w:rPr>
      </w:pPr>
      <w:bookmarkStart w:id="193" w:name="sub_140117"/>
      <w:bookmarkEnd w:id="192"/>
      <w:r w:rsidRPr="008979D4">
        <w:rPr>
          <w:szCs w:val="24"/>
          <w:u w:val="none"/>
        </w:rPr>
        <w:t>формирование архивных фондов поселения;</w:t>
      </w:r>
    </w:p>
    <w:bookmarkEnd w:id="193"/>
    <w:p w:rsidR="00F77706" w:rsidRPr="008979D4" w:rsidRDefault="00F77706" w:rsidP="00597FF7">
      <w:pPr>
        <w:pStyle w:val="a0"/>
        <w:numPr>
          <w:ilvl w:val="0"/>
          <w:numId w:val="70"/>
        </w:numPr>
        <w:ind w:left="426"/>
        <w:jc w:val="both"/>
        <w:rPr>
          <w:szCs w:val="24"/>
          <w:u w:val="none"/>
        </w:rPr>
      </w:pPr>
      <w:r w:rsidRPr="008979D4">
        <w:rPr>
          <w:szCs w:val="24"/>
          <w:u w:val="none"/>
        </w:rPr>
        <w:t xml:space="preserve">утверждение правил благоустройства территории поселения, </w:t>
      </w:r>
      <w:proofErr w:type="gramStart"/>
      <w:r w:rsidRPr="008979D4">
        <w:rPr>
          <w:szCs w:val="24"/>
          <w:u w:val="none"/>
        </w:rPr>
        <w:t>устанавливающих</w:t>
      </w:r>
      <w:proofErr w:type="gramEnd"/>
      <w:r w:rsidRPr="008979D4">
        <w:rPr>
          <w:szCs w:val="24"/>
          <w:u w:val="none"/>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F77706" w:rsidRPr="008979D4" w:rsidRDefault="00F77706" w:rsidP="00597FF7">
      <w:pPr>
        <w:pStyle w:val="a0"/>
        <w:numPr>
          <w:ilvl w:val="0"/>
          <w:numId w:val="70"/>
        </w:numPr>
        <w:ind w:left="426"/>
        <w:jc w:val="both"/>
        <w:rPr>
          <w:szCs w:val="24"/>
          <w:u w:val="none"/>
        </w:rPr>
      </w:pPr>
      <w:r w:rsidRPr="008979D4">
        <w:rPr>
          <w:szCs w:val="24"/>
          <w:u w:val="none"/>
        </w:rPr>
        <w:t>присвоение наименований улицам, площадям и иным территориям проживания граждан в насел</w:t>
      </w:r>
      <w:r w:rsidR="002B6252">
        <w:rPr>
          <w:szCs w:val="24"/>
          <w:u w:val="none"/>
        </w:rPr>
        <w:t>ё</w:t>
      </w:r>
      <w:r w:rsidRPr="008979D4">
        <w:rPr>
          <w:szCs w:val="24"/>
          <w:u w:val="none"/>
        </w:rPr>
        <w:t>нных пунктах, установление нумерации домов;</w:t>
      </w:r>
    </w:p>
    <w:p w:rsidR="00F77706" w:rsidRPr="008979D4" w:rsidRDefault="00F77706" w:rsidP="00597FF7">
      <w:pPr>
        <w:pStyle w:val="a0"/>
        <w:numPr>
          <w:ilvl w:val="0"/>
          <w:numId w:val="70"/>
        </w:numPr>
        <w:ind w:left="426"/>
        <w:jc w:val="both"/>
        <w:rPr>
          <w:szCs w:val="24"/>
          <w:u w:val="none"/>
        </w:rPr>
      </w:pPr>
      <w:r w:rsidRPr="008979D4">
        <w:rPr>
          <w:szCs w:val="24"/>
          <w:u w:val="none"/>
        </w:rPr>
        <w:t>содействие в развитии сельскохозяйственного производства, создание условий для развития малого и среднего предпринимательства;</w:t>
      </w:r>
    </w:p>
    <w:p w:rsidR="00F77706" w:rsidRPr="008979D4" w:rsidRDefault="00F77706" w:rsidP="00597FF7">
      <w:pPr>
        <w:pStyle w:val="a0"/>
        <w:numPr>
          <w:ilvl w:val="0"/>
          <w:numId w:val="70"/>
        </w:numPr>
        <w:ind w:left="426"/>
        <w:jc w:val="both"/>
        <w:rPr>
          <w:szCs w:val="24"/>
          <w:u w:val="none"/>
        </w:rPr>
      </w:pPr>
      <w:bookmarkStart w:id="194" w:name="sub_140130"/>
      <w:r w:rsidRPr="008979D4">
        <w:rPr>
          <w:szCs w:val="24"/>
          <w:u w:val="none"/>
        </w:rPr>
        <w:t>организация и осуществление мероприятий по работе с детьми и молод</w:t>
      </w:r>
      <w:r w:rsidR="002B6252">
        <w:rPr>
          <w:szCs w:val="24"/>
          <w:u w:val="none"/>
        </w:rPr>
        <w:t>ё</w:t>
      </w:r>
      <w:r w:rsidRPr="008979D4">
        <w:rPr>
          <w:szCs w:val="24"/>
          <w:u w:val="none"/>
        </w:rPr>
        <w:t>жью в поселении;</w:t>
      </w:r>
    </w:p>
    <w:bookmarkEnd w:id="194"/>
    <w:p w:rsidR="008979D4" w:rsidRPr="008979D4" w:rsidRDefault="00F77706" w:rsidP="00597FF7">
      <w:pPr>
        <w:pStyle w:val="a0"/>
        <w:numPr>
          <w:ilvl w:val="0"/>
          <w:numId w:val="70"/>
        </w:numPr>
        <w:ind w:left="426"/>
        <w:jc w:val="both"/>
        <w:rPr>
          <w:szCs w:val="24"/>
        </w:rPr>
      </w:pPr>
      <w:r w:rsidRPr="008979D4">
        <w:rPr>
          <w:szCs w:val="24"/>
          <w:u w:val="none"/>
        </w:rPr>
        <w:t>создание условий для деятельности добровольных формирований населения по охране общественного порядка</w:t>
      </w:r>
    </w:p>
    <w:p w:rsidR="00D53180" w:rsidRPr="008979D4" w:rsidRDefault="00F77706" w:rsidP="00597FF7">
      <w:pPr>
        <w:pStyle w:val="a0"/>
        <w:numPr>
          <w:ilvl w:val="1"/>
          <w:numId w:val="70"/>
        </w:numPr>
        <w:ind w:left="993"/>
        <w:jc w:val="both"/>
        <w:rPr>
          <w:szCs w:val="24"/>
          <w:u w:val="none"/>
        </w:rPr>
      </w:pPr>
      <w:r w:rsidRPr="008979D4">
        <w:rPr>
          <w:szCs w:val="24"/>
          <w:u w:val="none"/>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979D4" w:rsidRPr="008979D4" w:rsidRDefault="008979D4" w:rsidP="008979D4">
      <w:pPr>
        <w:rPr>
          <w:szCs w:val="24"/>
        </w:rPr>
      </w:pPr>
      <w:r>
        <w:rPr>
          <w:szCs w:val="24"/>
        </w:rPr>
        <w:t>Таким образом</w:t>
      </w:r>
      <w:r w:rsidR="00F00B59">
        <w:rPr>
          <w:szCs w:val="24"/>
        </w:rPr>
        <w:t>,</w:t>
      </w:r>
      <w:r>
        <w:rPr>
          <w:szCs w:val="24"/>
        </w:rPr>
        <w:t xml:space="preserve"> </w:t>
      </w:r>
      <w:r>
        <w:t xml:space="preserve">с точки </w:t>
      </w:r>
      <w:proofErr w:type="gramStart"/>
      <w:r>
        <w:t>зрения социального развития сельского поселения полномочия органов местного самоуправления</w:t>
      </w:r>
      <w:proofErr w:type="gramEnd"/>
      <w:r>
        <w:t xml:space="preserve"> разграничены следующим образом:</w:t>
      </w:r>
    </w:p>
    <w:p w:rsidR="008979D4" w:rsidRDefault="008979D4" w:rsidP="008979D4">
      <w:r w:rsidRPr="00467333">
        <w:rPr>
          <w:u w:val="single"/>
        </w:rPr>
        <w:t>Здравоохранение:</w:t>
      </w:r>
      <w:r>
        <w:t xml:space="preserve"> </w:t>
      </w:r>
      <w:r w:rsidRPr="006710EC">
        <w:t>организация оказания на территории муниципального первичной медико-санитарной помощи в амбулаторно-поликлинических, стационарно-поликлинических и больничных учрежде</w:t>
      </w:r>
      <w:r>
        <w:t xml:space="preserve">ниях, скорой медицинской помощи, </w:t>
      </w:r>
      <w:r w:rsidRPr="006710EC">
        <w:t xml:space="preserve">медицинской </w:t>
      </w:r>
      <w:r w:rsidRPr="00233FE5">
        <w:t xml:space="preserve">помощи женщинам в период беременности, во время и после родов относятся </w:t>
      </w:r>
      <w:r w:rsidRPr="00233FE5">
        <w:rPr>
          <w:i/>
        </w:rPr>
        <w:t>к вопросам регионального значения</w:t>
      </w:r>
      <w:r>
        <w:t>.</w:t>
      </w:r>
    </w:p>
    <w:p w:rsidR="008979D4" w:rsidRDefault="008979D4" w:rsidP="008979D4">
      <w:r w:rsidRPr="00467333">
        <w:rPr>
          <w:u w:val="single"/>
        </w:rPr>
        <w:t>Образование:</w:t>
      </w:r>
      <w:r>
        <w:t xml:space="preserve"> </w:t>
      </w:r>
      <w:r w:rsidRPr="006710EC">
        <w:t xml:space="preserve">организация предоставления общедоступного и бесплатного начального, среднего (полного) общего образования по основным общеобразовательным программам, организация предоставления дополнительного образования детям и общедоступного бесплатного дошкольного образования на территории </w:t>
      </w:r>
      <w:r>
        <w:t>поселения муниципального района</w:t>
      </w:r>
      <w:r w:rsidRPr="006710EC">
        <w:t>, а также организация отдыха детей в каникулярное время</w:t>
      </w:r>
      <w:r>
        <w:t xml:space="preserve"> относятся </w:t>
      </w:r>
      <w:r w:rsidRPr="00467333">
        <w:rPr>
          <w:i/>
        </w:rPr>
        <w:t>к вопросам местного значения муниципального района</w:t>
      </w:r>
      <w:r>
        <w:rPr>
          <w:i/>
        </w:rPr>
        <w:t>.</w:t>
      </w:r>
    </w:p>
    <w:p w:rsidR="008979D4" w:rsidRPr="006B0C35" w:rsidRDefault="008979D4" w:rsidP="008979D4">
      <w:pPr>
        <w:pStyle w:val="ConsPlusNormal"/>
        <w:widowControl/>
        <w:spacing w:before="120" w:after="120"/>
        <w:ind w:left="0" w:right="283" w:firstLine="0"/>
        <w:jc w:val="both"/>
        <w:rPr>
          <w:rFonts w:ascii="Times New Roman" w:hAnsi="Times New Roman"/>
          <w:sz w:val="24"/>
          <w:szCs w:val="24"/>
        </w:rPr>
      </w:pPr>
      <w:r w:rsidRPr="00D26223">
        <w:rPr>
          <w:rFonts w:ascii="Times New Roman" w:hAnsi="Times New Roman"/>
          <w:sz w:val="24"/>
          <w:szCs w:val="24"/>
          <w:u w:val="single"/>
        </w:rPr>
        <w:t>Обеспечение жилищным фондом:</w:t>
      </w:r>
      <w:r>
        <w:rPr>
          <w:rFonts w:ascii="Times New Roman" w:hAnsi="Times New Roman"/>
          <w:sz w:val="24"/>
          <w:szCs w:val="24"/>
        </w:rPr>
        <w:t xml:space="preserve"> </w:t>
      </w:r>
      <w:r w:rsidRPr="00721452">
        <w:rPr>
          <w:rFonts w:ascii="Times New Roman" w:hAnsi="Times New Roman"/>
          <w:sz w:val="24"/>
          <w:szCs w:val="24"/>
        </w:rPr>
        <w:t>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w:t>
      </w:r>
      <w:r>
        <w:rPr>
          <w:rFonts w:ascii="Times New Roman" w:hAnsi="Times New Roman"/>
          <w:sz w:val="24"/>
          <w:szCs w:val="24"/>
        </w:rPr>
        <w:t xml:space="preserve">вий для жилищного строительства относится </w:t>
      </w:r>
      <w:r w:rsidRPr="00D55692">
        <w:rPr>
          <w:rFonts w:ascii="Times New Roman" w:hAnsi="Times New Roman"/>
          <w:b/>
          <w:i/>
          <w:sz w:val="24"/>
          <w:szCs w:val="24"/>
        </w:rPr>
        <w:t xml:space="preserve">к </w:t>
      </w:r>
      <w:r w:rsidRPr="006B0C35">
        <w:rPr>
          <w:rFonts w:ascii="Times New Roman" w:hAnsi="Times New Roman"/>
          <w:b/>
          <w:i/>
          <w:sz w:val="24"/>
          <w:szCs w:val="24"/>
        </w:rPr>
        <w:t xml:space="preserve">вопросам местного значения </w:t>
      </w:r>
      <w:r w:rsidR="00F00B59" w:rsidRPr="006B0C35">
        <w:rPr>
          <w:rFonts w:ascii="Times New Roman" w:hAnsi="Times New Roman"/>
          <w:b/>
          <w:i/>
          <w:sz w:val="24"/>
          <w:szCs w:val="24"/>
        </w:rPr>
        <w:t>района.</w:t>
      </w:r>
    </w:p>
    <w:p w:rsidR="00F00B59" w:rsidRPr="006B0C35" w:rsidRDefault="00F00B59" w:rsidP="008979D4">
      <w:pPr>
        <w:rPr>
          <w:szCs w:val="24"/>
        </w:rPr>
      </w:pPr>
      <w:r w:rsidRPr="006B0C35">
        <w:rPr>
          <w:szCs w:val="24"/>
          <w:u w:val="single"/>
        </w:rPr>
        <w:t>Развитие систем электро-, тепл</w:t>
      </w:r>
      <w:proofErr w:type="gramStart"/>
      <w:r w:rsidRPr="006B0C35">
        <w:rPr>
          <w:szCs w:val="24"/>
          <w:u w:val="single"/>
        </w:rPr>
        <w:t>о-</w:t>
      </w:r>
      <w:proofErr w:type="gramEnd"/>
      <w:r w:rsidRPr="006B0C35">
        <w:rPr>
          <w:szCs w:val="24"/>
          <w:u w:val="single"/>
        </w:rPr>
        <w:t>, газо- и водоснабжения, водоотведения</w:t>
      </w:r>
      <w:r w:rsidRPr="006B0C35">
        <w:rPr>
          <w:szCs w:val="24"/>
        </w:rPr>
        <w:t xml:space="preserve"> для обеспечения нужд населения в границах поселения относится </w:t>
      </w:r>
      <w:r w:rsidRPr="006B0C35">
        <w:rPr>
          <w:b/>
          <w:i/>
          <w:szCs w:val="24"/>
        </w:rPr>
        <w:t>к вопросам местного значения района</w:t>
      </w:r>
      <w:r w:rsidRPr="006B0C35">
        <w:rPr>
          <w:szCs w:val="24"/>
        </w:rPr>
        <w:t>.</w:t>
      </w:r>
    </w:p>
    <w:p w:rsidR="008979D4" w:rsidRDefault="008979D4" w:rsidP="008979D4">
      <w:pPr>
        <w:rPr>
          <w:szCs w:val="24"/>
        </w:rPr>
      </w:pPr>
      <w:r w:rsidRPr="00D26223">
        <w:rPr>
          <w:u w:val="single"/>
        </w:rPr>
        <w:t>Физическая культура и спорт:</w:t>
      </w:r>
      <w:r>
        <w:t xml:space="preserve"> </w:t>
      </w:r>
      <w:r w:rsidRPr="00721452">
        <w:rPr>
          <w:szCs w:val="24"/>
        </w:rPr>
        <w:t>обеспечение условий для развития физической культуры и массового спорта, организация проведения официальных физкультурно-оздоровительных и спортивных мероприятий поселения</w:t>
      </w:r>
      <w:r>
        <w:rPr>
          <w:szCs w:val="24"/>
        </w:rPr>
        <w:t xml:space="preserve"> относится </w:t>
      </w:r>
      <w:r w:rsidRPr="00D55692">
        <w:rPr>
          <w:b/>
          <w:i/>
          <w:szCs w:val="24"/>
        </w:rPr>
        <w:t>к вопросам местного значения поселения</w:t>
      </w:r>
      <w:r>
        <w:rPr>
          <w:szCs w:val="24"/>
        </w:rPr>
        <w:t>.</w:t>
      </w:r>
    </w:p>
    <w:p w:rsidR="008979D4" w:rsidRPr="00D26223" w:rsidRDefault="008979D4" w:rsidP="008979D4">
      <w:r w:rsidRPr="00D26223">
        <w:rPr>
          <w:u w:val="single"/>
        </w:rPr>
        <w:t xml:space="preserve">Социально-культурное </w:t>
      </w:r>
      <w:r>
        <w:rPr>
          <w:u w:val="single"/>
        </w:rPr>
        <w:t xml:space="preserve">и досуговое </w:t>
      </w:r>
      <w:r w:rsidRPr="00D26223">
        <w:rPr>
          <w:u w:val="single"/>
        </w:rPr>
        <w:t>обслуживание населения:</w:t>
      </w:r>
      <w:r>
        <w:t xml:space="preserve"> </w:t>
      </w:r>
      <w:r w:rsidRPr="00721452">
        <w:rPr>
          <w:szCs w:val="24"/>
        </w:rPr>
        <w:t>организация библ</w:t>
      </w:r>
      <w:r>
        <w:rPr>
          <w:szCs w:val="24"/>
        </w:rPr>
        <w:t>иотечного обслуживания</w:t>
      </w:r>
      <w:r w:rsidRPr="00721452">
        <w:rPr>
          <w:szCs w:val="24"/>
        </w:rPr>
        <w:t>, комплектование и обеспечение сохранности библиотечных фондов библиотек поселения;</w:t>
      </w:r>
      <w:r>
        <w:rPr>
          <w:szCs w:val="24"/>
        </w:rPr>
        <w:t xml:space="preserve"> </w:t>
      </w:r>
      <w:r w:rsidRPr="00721452">
        <w:rPr>
          <w:szCs w:val="24"/>
        </w:rPr>
        <w:t>создание условий для организации досуга и обеспечения жителей поселения услу</w:t>
      </w:r>
      <w:r>
        <w:rPr>
          <w:szCs w:val="24"/>
        </w:rPr>
        <w:t xml:space="preserve">гами организаций культуры, организация мест массового отдых населения относится </w:t>
      </w:r>
      <w:r w:rsidRPr="00D55692">
        <w:rPr>
          <w:b/>
          <w:i/>
          <w:szCs w:val="24"/>
        </w:rPr>
        <w:t>к вопросам местного значения поселения</w:t>
      </w:r>
      <w:r>
        <w:rPr>
          <w:b/>
          <w:i/>
          <w:szCs w:val="24"/>
        </w:rPr>
        <w:t>.</w:t>
      </w:r>
    </w:p>
    <w:p w:rsidR="008979D4" w:rsidRDefault="008979D4" w:rsidP="008979D4">
      <w:r w:rsidRPr="00467333">
        <w:rPr>
          <w:u w:val="single"/>
        </w:rPr>
        <w:lastRenderedPageBreak/>
        <w:t>Молод</w:t>
      </w:r>
      <w:r w:rsidR="00262E9C">
        <w:rPr>
          <w:u w:val="single"/>
        </w:rPr>
        <w:t>ё</w:t>
      </w:r>
      <w:r w:rsidRPr="00467333">
        <w:rPr>
          <w:u w:val="single"/>
        </w:rPr>
        <w:t>жная политика:</w:t>
      </w:r>
      <w:r>
        <w:t xml:space="preserve"> организация и проведение мероприятий по работе с детьми и молод</w:t>
      </w:r>
      <w:r w:rsidR="00262E9C">
        <w:t>ё</w:t>
      </w:r>
      <w:r>
        <w:t xml:space="preserve">жью в поселении относятся </w:t>
      </w:r>
      <w:r w:rsidRPr="00D55692">
        <w:rPr>
          <w:b/>
          <w:i/>
        </w:rPr>
        <w:t>к вопросам местного значения поселения</w:t>
      </w:r>
      <w:r w:rsidRPr="00467333">
        <w:rPr>
          <w:i/>
        </w:rPr>
        <w:t>.</w:t>
      </w:r>
    </w:p>
    <w:p w:rsidR="008979D4" w:rsidRDefault="008979D4" w:rsidP="008979D4">
      <w:pPr>
        <w:rPr>
          <w:i/>
        </w:rPr>
      </w:pPr>
      <w:r w:rsidRPr="00D26223">
        <w:rPr>
          <w:u w:val="single"/>
        </w:rPr>
        <w:t>Развитие объектов торговли, общественного питания, бытового обслуживания населения:</w:t>
      </w:r>
      <w:r>
        <w:t xml:space="preserve"> </w:t>
      </w:r>
      <w:r w:rsidRPr="00721452">
        <w:t>создание условий для обеспечения жителей поселения услугами связи, общественного питания, т</w:t>
      </w:r>
      <w:r>
        <w:t xml:space="preserve">орговли и бытового обслуживания относится </w:t>
      </w:r>
      <w:r w:rsidRPr="00D55692">
        <w:rPr>
          <w:b/>
          <w:i/>
        </w:rPr>
        <w:t>к вопросам местного значения поселения</w:t>
      </w:r>
      <w:r w:rsidRPr="00D26223">
        <w:rPr>
          <w:i/>
        </w:rPr>
        <w:t>.</w:t>
      </w:r>
    </w:p>
    <w:p w:rsidR="00F00B59" w:rsidRDefault="00F00B59">
      <w:pPr>
        <w:spacing w:before="0" w:after="200" w:line="276" w:lineRule="auto"/>
        <w:jc w:val="left"/>
        <w:rPr>
          <w:rFonts w:eastAsiaTheme="majorEastAsia" w:cstheme="majorBidi"/>
          <w:b/>
          <w:bCs/>
          <w:caps/>
          <w:szCs w:val="28"/>
        </w:rPr>
      </w:pPr>
      <w:bookmarkStart w:id="195" w:name="_Toc367977977"/>
      <w:r>
        <w:br w:type="page"/>
      </w:r>
    </w:p>
    <w:p w:rsidR="006D2E70" w:rsidRDefault="006D2E70" w:rsidP="002B62A7">
      <w:pPr>
        <w:pStyle w:val="1"/>
        <w:spacing w:before="0"/>
      </w:pPr>
      <w:bookmarkStart w:id="196" w:name="_Toc403379627"/>
      <w:r>
        <w:lastRenderedPageBreak/>
        <w:t>Варианты градостроительного развития</w:t>
      </w:r>
      <w:bookmarkEnd w:id="195"/>
      <w:bookmarkEnd w:id="196"/>
    </w:p>
    <w:p w:rsidR="006D2E70" w:rsidRDefault="006D2E70" w:rsidP="0012782C">
      <w:pPr>
        <w:pStyle w:val="20"/>
        <w:spacing w:before="120"/>
      </w:pPr>
      <w:bookmarkStart w:id="197" w:name="_Toc367977978"/>
      <w:bookmarkStart w:id="198" w:name="_Toc403379628"/>
      <w:r>
        <w:t xml:space="preserve">Прогноз социально-экономического развития </w:t>
      </w:r>
      <w:r w:rsidR="00C92D5B">
        <w:t>Ретюнского</w:t>
      </w:r>
      <w:r>
        <w:t xml:space="preserve"> сельского поселения</w:t>
      </w:r>
      <w:bookmarkEnd w:id="197"/>
      <w:bookmarkEnd w:id="198"/>
    </w:p>
    <w:p w:rsidR="00FA4656" w:rsidRPr="00FA4656" w:rsidRDefault="00FA4656" w:rsidP="00FA4656">
      <w:proofErr w:type="gramStart"/>
      <w:r>
        <w:t xml:space="preserve">Прогноз </w:t>
      </w:r>
      <w:r w:rsidR="009437C8">
        <w:t xml:space="preserve">и основные направления </w:t>
      </w:r>
      <w:r>
        <w:t>социально-экономического развития</w:t>
      </w:r>
      <w:r w:rsidR="009437C8">
        <w:t xml:space="preserve"> Ретюнского сельского</w:t>
      </w:r>
      <w:r>
        <w:t xml:space="preserve"> поселения выполнен с учётом материалов и </w:t>
      </w:r>
      <w:r w:rsidRPr="00FA4656">
        <w:t xml:space="preserve">мероприятий </w:t>
      </w:r>
      <w:r w:rsidRPr="00FA4656">
        <w:rPr>
          <w:szCs w:val="24"/>
        </w:rPr>
        <w:t>Концепци</w:t>
      </w:r>
      <w:r>
        <w:rPr>
          <w:szCs w:val="24"/>
        </w:rPr>
        <w:t xml:space="preserve">и </w:t>
      </w:r>
      <w:r w:rsidRPr="00FA4656">
        <w:rPr>
          <w:szCs w:val="24"/>
        </w:rPr>
        <w:t>социально-экономического развития Лужского муниципального района на период 2008-2017 гг., утв</w:t>
      </w:r>
      <w:r>
        <w:rPr>
          <w:szCs w:val="24"/>
        </w:rPr>
        <w:t>ерждённая</w:t>
      </w:r>
      <w:r w:rsidRPr="00FA4656">
        <w:rPr>
          <w:szCs w:val="24"/>
        </w:rPr>
        <w:t xml:space="preserve"> решением </w:t>
      </w:r>
      <w:r>
        <w:rPr>
          <w:szCs w:val="24"/>
        </w:rPr>
        <w:t>с</w:t>
      </w:r>
      <w:r w:rsidRPr="00FA4656">
        <w:rPr>
          <w:szCs w:val="24"/>
        </w:rPr>
        <w:t xml:space="preserve">овета </w:t>
      </w:r>
      <w:r>
        <w:rPr>
          <w:szCs w:val="24"/>
        </w:rPr>
        <w:t>д</w:t>
      </w:r>
      <w:r w:rsidRPr="00FA4656">
        <w:rPr>
          <w:szCs w:val="24"/>
        </w:rPr>
        <w:t>епутатов Лужс</w:t>
      </w:r>
      <w:r>
        <w:rPr>
          <w:szCs w:val="24"/>
        </w:rPr>
        <w:t>кого муниципального района от</w:t>
      </w:r>
      <w:r w:rsidR="00A310D8">
        <w:rPr>
          <w:szCs w:val="24"/>
        </w:rPr>
        <w:t xml:space="preserve"> 22.04.2008 г.</w:t>
      </w:r>
      <w:r>
        <w:rPr>
          <w:szCs w:val="24"/>
        </w:rPr>
        <w:t xml:space="preserve"> №</w:t>
      </w:r>
      <w:r w:rsidR="00A310D8">
        <w:rPr>
          <w:szCs w:val="24"/>
        </w:rPr>
        <w:t xml:space="preserve"> 171</w:t>
      </w:r>
      <w:r>
        <w:rPr>
          <w:szCs w:val="24"/>
        </w:rPr>
        <w:t xml:space="preserve"> (далее – Концепция социально-экономического развития Лужского муниципального района), долгосрочных целевых региональных и муниципальных программ, а  также Программы социально-экономического развития Ретюнского сельского поселения на период 2013</w:t>
      </w:r>
      <w:r w:rsidR="008312C3">
        <w:rPr>
          <w:szCs w:val="24"/>
        </w:rPr>
        <w:t>-</w:t>
      </w:r>
      <w:r>
        <w:rPr>
          <w:szCs w:val="24"/>
        </w:rPr>
        <w:t>2016</w:t>
      </w:r>
      <w:proofErr w:type="gramEnd"/>
      <w:r>
        <w:rPr>
          <w:szCs w:val="24"/>
        </w:rPr>
        <w:t xml:space="preserve"> гг., утверждённая решением совета депутатов Ретюнского сельского поселения от</w:t>
      </w:r>
      <w:r w:rsidR="009437C8">
        <w:rPr>
          <w:szCs w:val="24"/>
        </w:rPr>
        <w:t xml:space="preserve"> 26.03.2013 г.</w:t>
      </w:r>
      <w:r>
        <w:rPr>
          <w:szCs w:val="24"/>
        </w:rPr>
        <w:t xml:space="preserve"> №</w:t>
      </w:r>
      <w:r w:rsidR="009437C8">
        <w:rPr>
          <w:szCs w:val="24"/>
        </w:rPr>
        <w:t xml:space="preserve"> 45</w:t>
      </w:r>
      <w:r>
        <w:rPr>
          <w:szCs w:val="24"/>
        </w:rPr>
        <w:t xml:space="preserve"> (далее – Программа).</w:t>
      </w:r>
    </w:p>
    <w:p w:rsidR="008D193F" w:rsidRDefault="008D193F" w:rsidP="002A5369">
      <w:pPr>
        <w:pStyle w:val="a0"/>
        <w:numPr>
          <w:ilvl w:val="2"/>
          <w:numId w:val="2"/>
        </w:numPr>
        <w:spacing w:before="240"/>
        <w:contextualSpacing w:val="0"/>
        <w:outlineLvl w:val="2"/>
      </w:pPr>
      <w:bookmarkStart w:id="199" w:name="_Toc367977980"/>
      <w:r>
        <w:t xml:space="preserve">Концепция социально-экономического развития </w:t>
      </w:r>
      <w:r w:rsidR="00AC22DD">
        <w:t>Лужского муниципального ра</w:t>
      </w:r>
      <w:bookmarkEnd w:id="199"/>
      <w:r w:rsidR="00AC22DD">
        <w:t>йона</w:t>
      </w:r>
    </w:p>
    <w:p w:rsidR="002B7D1B" w:rsidRDefault="002B7D1B" w:rsidP="00670DF0">
      <w:pPr>
        <w:rPr>
          <w:szCs w:val="24"/>
        </w:rPr>
      </w:pPr>
      <w:r w:rsidRPr="00977CA4">
        <w:rPr>
          <w:b/>
          <w:szCs w:val="24"/>
        </w:rPr>
        <w:t>Концепцией социально-экономического развития Лужского муниципального района</w:t>
      </w:r>
      <w:r w:rsidR="00A310D8">
        <w:rPr>
          <w:b/>
          <w:szCs w:val="24"/>
        </w:rPr>
        <w:t xml:space="preserve"> </w:t>
      </w:r>
      <w:r>
        <w:rPr>
          <w:szCs w:val="24"/>
        </w:rPr>
        <w:t>обозначены следующие основные направления развития района:</w:t>
      </w:r>
    </w:p>
    <w:p w:rsidR="002B7D1B" w:rsidRPr="002B7D1B" w:rsidRDefault="002B7D1B" w:rsidP="009F0E3C">
      <w:pPr>
        <w:pStyle w:val="a0"/>
        <w:numPr>
          <w:ilvl w:val="0"/>
          <w:numId w:val="64"/>
        </w:numPr>
        <w:ind w:left="567"/>
        <w:jc w:val="both"/>
        <w:rPr>
          <w:szCs w:val="24"/>
          <w:u w:val="none"/>
        </w:rPr>
      </w:pPr>
      <w:r>
        <w:rPr>
          <w:szCs w:val="24"/>
          <w:u w:val="none"/>
        </w:rPr>
        <w:t>с</w:t>
      </w:r>
      <w:r w:rsidRPr="002B7D1B">
        <w:rPr>
          <w:szCs w:val="24"/>
          <w:u w:val="none"/>
        </w:rPr>
        <w:t>табилизация и последующее увеличение</w:t>
      </w:r>
      <w:r w:rsidR="00033020">
        <w:rPr>
          <w:szCs w:val="24"/>
          <w:u w:val="none"/>
        </w:rPr>
        <w:t xml:space="preserve"> </w:t>
      </w:r>
      <w:r w:rsidRPr="002B7D1B">
        <w:rPr>
          <w:szCs w:val="24"/>
          <w:u w:val="none"/>
        </w:rPr>
        <w:t>численности населения района.</w:t>
      </w:r>
    </w:p>
    <w:p w:rsidR="002B7D1B" w:rsidRPr="002B7D1B" w:rsidRDefault="002B7D1B" w:rsidP="009F0E3C">
      <w:pPr>
        <w:pStyle w:val="a0"/>
        <w:numPr>
          <w:ilvl w:val="0"/>
          <w:numId w:val="64"/>
        </w:numPr>
        <w:ind w:left="567"/>
        <w:jc w:val="both"/>
        <w:rPr>
          <w:szCs w:val="24"/>
          <w:u w:val="none"/>
        </w:rPr>
      </w:pPr>
      <w:r>
        <w:rPr>
          <w:szCs w:val="24"/>
          <w:u w:val="none"/>
        </w:rPr>
        <w:t>с</w:t>
      </w:r>
      <w:r w:rsidRPr="002B7D1B">
        <w:rPr>
          <w:szCs w:val="24"/>
          <w:u w:val="none"/>
        </w:rPr>
        <w:t>оздание стаб</w:t>
      </w:r>
      <w:r>
        <w:rPr>
          <w:szCs w:val="24"/>
          <w:u w:val="none"/>
        </w:rPr>
        <w:t>ильной базы занятости населения</w:t>
      </w:r>
    </w:p>
    <w:p w:rsidR="002B7D1B" w:rsidRPr="002B7D1B" w:rsidRDefault="002B7D1B" w:rsidP="009F0E3C">
      <w:pPr>
        <w:pStyle w:val="a0"/>
        <w:numPr>
          <w:ilvl w:val="0"/>
          <w:numId w:val="64"/>
        </w:numPr>
        <w:ind w:left="567"/>
        <w:jc w:val="both"/>
        <w:rPr>
          <w:szCs w:val="24"/>
          <w:u w:val="none"/>
        </w:rPr>
      </w:pPr>
      <w:r>
        <w:rPr>
          <w:szCs w:val="24"/>
          <w:u w:val="none"/>
        </w:rPr>
        <w:t>р</w:t>
      </w:r>
      <w:r w:rsidRPr="002B7D1B">
        <w:rPr>
          <w:szCs w:val="24"/>
          <w:u w:val="none"/>
        </w:rPr>
        <w:t>ешение жилищной проблемы, переселение жителей из ветхого и аварийного жилья, повышение качества услуг жилищно-коммунального хозяйства.</w:t>
      </w:r>
    </w:p>
    <w:p w:rsidR="002B7D1B" w:rsidRPr="002B7D1B" w:rsidRDefault="002B7D1B" w:rsidP="009F0E3C">
      <w:pPr>
        <w:pStyle w:val="a0"/>
        <w:numPr>
          <w:ilvl w:val="0"/>
          <w:numId w:val="64"/>
        </w:numPr>
        <w:ind w:left="567"/>
        <w:jc w:val="both"/>
        <w:rPr>
          <w:szCs w:val="24"/>
          <w:u w:val="none"/>
        </w:rPr>
      </w:pPr>
      <w:r>
        <w:rPr>
          <w:szCs w:val="24"/>
          <w:u w:val="none"/>
        </w:rPr>
        <w:t>м</w:t>
      </w:r>
      <w:r w:rsidRPr="002B7D1B">
        <w:rPr>
          <w:szCs w:val="24"/>
          <w:u w:val="none"/>
        </w:rPr>
        <w:t xml:space="preserve">одернизация экономической базы, создание условий для реализации современных инвестиционных проектов в промышленности на транспорте и в других отраслях. </w:t>
      </w:r>
    </w:p>
    <w:p w:rsidR="002B7D1B" w:rsidRDefault="002B7D1B" w:rsidP="009F0E3C">
      <w:pPr>
        <w:pStyle w:val="a0"/>
        <w:numPr>
          <w:ilvl w:val="0"/>
          <w:numId w:val="64"/>
        </w:numPr>
        <w:ind w:left="567"/>
        <w:jc w:val="both"/>
        <w:rPr>
          <w:szCs w:val="24"/>
          <w:u w:val="none"/>
        </w:rPr>
      </w:pPr>
      <w:r w:rsidRPr="002B7D1B">
        <w:rPr>
          <w:szCs w:val="24"/>
          <w:u w:val="none"/>
        </w:rPr>
        <w:t>развитие и восстановление сельскохозяйственных предприятий, сельских насел</w:t>
      </w:r>
      <w:r w:rsidR="00262E9C">
        <w:rPr>
          <w:szCs w:val="24"/>
          <w:u w:val="none"/>
        </w:rPr>
        <w:t>ё</w:t>
      </w:r>
      <w:r w:rsidRPr="002B7D1B">
        <w:rPr>
          <w:szCs w:val="24"/>
          <w:u w:val="none"/>
        </w:rPr>
        <w:t xml:space="preserve">нных пунктов, преобразование системы социально-культурного обслуживания населения, повышение качества предоставляемых услуг. </w:t>
      </w:r>
    </w:p>
    <w:p w:rsidR="002B7D1B" w:rsidRPr="002B7D1B" w:rsidRDefault="002B7D1B" w:rsidP="009F0E3C">
      <w:pPr>
        <w:pStyle w:val="a0"/>
        <w:numPr>
          <w:ilvl w:val="0"/>
          <w:numId w:val="64"/>
        </w:numPr>
        <w:ind w:left="567"/>
        <w:jc w:val="both"/>
        <w:rPr>
          <w:szCs w:val="24"/>
          <w:u w:val="none"/>
        </w:rPr>
      </w:pPr>
      <w:r>
        <w:rPr>
          <w:szCs w:val="24"/>
          <w:u w:val="none"/>
        </w:rPr>
        <w:t>п</w:t>
      </w:r>
      <w:r w:rsidRPr="002B7D1B">
        <w:rPr>
          <w:szCs w:val="24"/>
          <w:u w:val="none"/>
        </w:rPr>
        <w:t>овышение культурно-технического уровня населения района, восстановление квалификации и трудовых навыков работников.</w:t>
      </w:r>
    </w:p>
    <w:p w:rsidR="002B7D1B" w:rsidRPr="002B7D1B" w:rsidRDefault="002B7D1B" w:rsidP="009F0E3C">
      <w:pPr>
        <w:pStyle w:val="a0"/>
        <w:numPr>
          <w:ilvl w:val="0"/>
          <w:numId w:val="64"/>
        </w:numPr>
        <w:ind w:left="567"/>
        <w:jc w:val="both"/>
        <w:rPr>
          <w:szCs w:val="24"/>
          <w:u w:val="none"/>
        </w:rPr>
      </w:pPr>
      <w:r>
        <w:rPr>
          <w:szCs w:val="24"/>
          <w:u w:val="none"/>
        </w:rPr>
        <w:t>о</w:t>
      </w:r>
      <w:r w:rsidRPr="002B7D1B">
        <w:rPr>
          <w:szCs w:val="24"/>
          <w:u w:val="none"/>
        </w:rPr>
        <w:t>беспечение роста реальных доходов в расч</w:t>
      </w:r>
      <w:r w:rsidR="00262E9C">
        <w:rPr>
          <w:szCs w:val="24"/>
          <w:u w:val="none"/>
        </w:rPr>
        <w:t>ё</w:t>
      </w:r>
      <w:r w:rsidRPr="002B7D1B">
        <w:rPr>
          <w:szCs w:val="24"/>
          <w:u w:val="none"/>
        </w:rPr>
        <w:t>те на одного жителя в 2,0 раза и не ниже, чем в среднем по Ленинградской области.</w:t>
      </w:r>
    </w:p>
    <w:p w:rsidR="002B7D1B" w:rsidRPr="002B7D1B" w:rsidRDefault="002B7D1B" w:rsidP="009F0E3C">
      <w:pPr>
        <w:pStyle w:val="a0"/>
        <w:numPr>
          <w:ilvl w:val="0"/>
          <w:numId w:val="64"/>
        </w:numPr>
        <w:ind w:left="567"/>
        <w:jc w:val="both"/>
        <w:rPr>
          <w:szCs w:val="24"/>
          <w:u w:val="none"/>
        </w:rPr>
      </w:pPr>
      <w:r>
        <w:rPr>
          <w:szCs w:val="24"/>
          <w:u w:val="none"/>
        </w:rPr>
        <w:t>укре</w:t>
      </w:r>
      <w:r w:rsidRPr="002B7D1B">
        <w:rPr>
          <w:szCs w:val="24"/>
          <w:u w:val="none"/>
        </w:rPr>
        <w:t>пление доходной базы местных бюджетов и повышение бюджетной обеспеченности в расч</w:t>
      </w:r>
      <w:r w:rsidR="00262E9C">
        <w:rPr>
          <w:szCs w:val="24"/>
          <w:u w:val="none"/>
        </w:rPr>
        <w:t>ё</w:t>
      </w:r>
      <w:r w:rsidRPr="002B7D1B">
        <w:rPr>
          <w:szCs w:val="24"/>
          <w:u w:val="none"/>
        </w:rPr>
        <w:t>те на одного жителя (по консолидированному бюджету района) до уровня средней обеспеченности по районам Ленинградской области.</w:t>
      </w:r>
    </w:p>
    <w:p w:rsidR="002B7D1B" w:rsidRPr="002B7D1B" w:rsidRDefault="002B7D1B" w:rsidP="009F0E3C">
      <w:pPr>
        <w:pStyle w:val="a0"/>
        <w:numPr>
          <w:ilvl w:val="0"/>
          <w:numId w:val="64"/>
        </w:numPr>
        <w:ind w:left="567"/>
        <w:jc w:val="both"/>
        <w:rPr>
          <w:szCs w:val="24"/>
          <w:u w:val="none"/>
        </w:rPr>
      </w:pPr>
      <w:r>
        <w:rPr>
          <w:szCs w:val="24"/>
          <w:u w:val="none"/>
        </w:rPr>
        <w:t>с</w:t>
      </w:r>
      <w:r w:rsidRPr="002B7D1B">
        <w:rPr>
          <w:szCs w:val="24"/>
          <w:u w:val="none"/>
        </w:rPr>
        <w:t>оздание над</w:t>
      </w:r>
      <w:r w:rsidR="00262E9C">
        <w:rPr>
          <w:szCs w:val="24"/>
          <w:u w:val="none"/>
        </w:rPr>
        <w:t>ё</w:t>
      </w:r>
      <w:r w:rsidRPr="002B7D1B">
        <w:rPr>
          <w:szCs w:val="24"/>
          <w:u w:val="none"/>
        </w:rPr>
        <w:t>жной системы энергообеспечения района, позволяющей обеспечить гарантированное энергоснабжение населения и хозяйства и привлечь в район стратегических инвесторов.</w:t>
      </w:r>
    </w:p>
    <w:p w:rsidR="002B7D1B" w:rsidRPr="002B7D1B" w:rsidRDefault="002B7D1B" w:rsidP="009F0E3C">
      <w:pPr>
        <w:pStyle w:val="a0"/>
        <w:numPr>
          <w:ilvl w:val="0"/>
          <w:numId w:val="64"/>
        </w:numPr>
        <w:ind w:left="567"/>
        <w:jc w:val="both"/>
        <w:rPr>
          <w:szCs w:val="24"/>
          <w:u w:val="none"/>
        </w:rPr>
      </w:pPr>
      <w:r>
        <w:rPr>
          <w:szCs w:val="24"/>
          <w:u w:val="none"/>
        </w:rPr>
        <w:t>м</w:t>
      </w:r>
      <w:r w:rsidRPr="002B7D1B">
        <w:rPr>
          <w:szCs w:val="24"/>
          <w:u w:val="none"/>
        </w:rPr>
        <w:t>одернизация структуры и развития новых форм организации в промышленности и иных сферах экономической деятельности, создание дополнительных стимулов привлечения внешних и внутренних инвесторов.</w:t>
      </w:r>
    </w:p>
    <w:p w:rsidR="00D8214A" w:rsidRDefault="00D8214A" w:rsidP="00670DF0">
      <w:pPr>
        <w:rPr>
          <w:szCs w:val="24"/>
        </w:rPr>
      </w:pPr>
      <w:r>
        <w:rPr>
          <w:szCs w:val="24"/>
        </w:rPr>
        <w:t>Также в Лужском муниципальном районе действуют следующие программы развития экономики и демографии района:</w:t>
      </w:r>
    </w:p>
    <w:p w:rsidR="00977CA4" w:rsidRDefault="00977CA4" w:rsidP="00977CA4">
      <w:r w:rsidRPr="00977CA4">
        <w:rPr>
          <w:b/>
          <w:szCs w:val="24"/>
        </w:rPr>
        <w:t>Долгосрочн</w:t>
      </w:r>
      <w:r w:rsidR="00831D2B">
        <w:rPr>
          <w:b/>
          <w:szCs w:val="24"/>
        </w:rPr>
        <w:t>ая</w:t>
      </w:r>
      <w:r w:rsidRPr="00977CA4">
        <w:rPr>
          <w:b/>
          <w:szCs w:val="24"/>
        </w:rPr>
        <w:t xml:space="preserve"> муниципальн</w:t>
      </w:r>
      <w:r w:rsidR="00831D2B">
        <w:rPr>
          <w:b/>
          <w:szCs w:val="24"/>
        </w:rPr>
        <w:t>ая</w:t>
      </w:r>
      <w:r w:rsidRPr="00977CA4">
        <w:rPr>
          <w:b/>
          <w:szCs w:val="24"/>
        </w:rPr>
        <w:t xml:space="preserve"> целев</w:t>
      </w:r>
      <w:r w:rsidR="00831D2B">
        <w:rPr>
          <w:b/>
          <w:szCs w:val="24"/>
        </w:rPr>
        <w:t>ая</w:t>
      </w:r>
      <w:r w:rsidRPr="00977CA4">
        <w:rPr>
          <w:b/>
          <w:szCs w:val="24"/>
        </w:rPr>
        <w:t xml:space="preserve"> программ</w:t>
      </w:r>
      <w:r w:rsidR="00831D2B">
        <w:rPr>
          <w:b/>
          <w:szCs w:val="24"/>
        </w:rPr>
        <w:t>а</w:t>
      </w:r>
      <w:r w:rsidRPr="00977CA4">
        <w:rPr>
          <w:b/>
          <w:szCs w:val="24"/>
        </w:rPr>
        <w:t xml:space="preserve"> «Демографическое развитие Лужского муниципального района на 2012-2015 годы»</w:t>
      </w:r>
      <w:r>
        <w:rPr>
          <w:szCs w:val="24"/>
        </w:rPr>
        <w:t xml:space="preserve">. </w:t>
      </w:r>
      <w:r>
        <w:t xml:space="preserve">Главной целью программы является борьба с депопуляцией и стабилизация численности населения района. Улучшение демографической ситуации в районе, реализация стратегии развития, охраны и укрепления здоровья населения. </w:t>
      </w:r>
    </w:p>
    <w:p w:rsidR="00977CA4" w:rsidRPr="00977CA4" w:rsidRDefault="00977CA4" w:rsidP="00977CA4">
      <w:pPr>
        <w:rPr>
          <w:szCs w:val="24"/>
        </w:rPr>
      </w:pPr>
      <w:r w:rsidRPr="00977CA4">
        <w:rPr>
          <w:szCs w:val="24"/>
        </w:rPr>
        <w:t>Основн</w:t>
      </w:r>
      <w:r>
        <w:rPr>
          <w:szCs w:val="24"/>
        </w:rPr>
        <w:t>ыми задачами программы являются:</w:t>
      </w:r>
    </w:p>
    <w:p w:rsidR="00977CA4" w:rsidRPr="00977CA4" w:rsidRDefault="00977CA4" w:rsidP="00597FF7">
      <w:pPr>
        <w:pStyle w:val="a0"/>
        <w:numPr>
          <w:ilvl w:val="0"/>
          <w:numId w:val="64"/>
        </w:numPr>
        <w:jc w:val="both"/>
        <w:rPr>
          <w:szCs w:val="24"/>
          <w:u w:val="none"/>
        </w:rPr>
      </w:pPr>
      <w:r w:rsidRPr="00977CA4">
        <w:rPr>
          <w:szCs w:val="24"/>
          <w:u w:val="none"/>
        </w:rPr>
        <w:t>Укрепление здоровья населения. Улучшение демографической ситуации, снижение смертности, особенно в трудоспособном возрасте.</w:t>
      </w:r>
    </w:p>
    <w:p w:rsidR="00977CA4" w:rsidRPr="00977CA4" w:rsidRDefault="00977CA4" w:rsidP="00597FF7">
      <w:pPr>
        <w:pStyle w:val="a0"/>
        <w:numPr>
          <w:ilvl w:val="0"/>
          <w:numId w:val="64"/>
        </w:numPr>
        <w:jc w:val="both"/>
        <w:rPr>
          <w:szCs w:val="24"/>
          <w:u w:val="none"/>
        </w:rPr>
      </w:pPr>
      <w:r>
        <w:rPr>
          <w:szCs w:val="24"/>
          <w:u w:val="none"/>
        </w:rPr>
        <w:t>В</w:t>
      </w:r>
      <w:r w:rsidRPr="00977CA4">
        <w:rPr>
          <w:szCs w:val="24"/>
          <w:u w:val="none"/>
        </w:rPr>
        <w:t>оспроизводство населения. Создание и укрепление здоровой семьи, повышение рождаемости,</w:t>
      </w:r>
      <w:r w:rsidR="00033020">
        <w:rPr>
          <w:szCs w:val="24"/>
          <w:u w:val="none"/>
        </w:rPr>
        <w:t xml:space="preserve"> </w:t>
      </w:r>
      <w:r w:rsidRPr="00977CA4">
        <w:rPr>
          <w:szCs w:val="24"/>
          <w:u w:val="none"/>
        </w:rPr>
        <w:t>создание условий для полноценного и всестороннего развития и воспитания детей.</w:t>
      </w:r>
    </w:p>
    <w:p w:rsidR="00977CA4" w:rsidRPr="00977CA4" w:rsidRDefault="00977CA4" w:rsidP="00597FF7">
      <w:pPr>
        <w:pStyle w:val="a0"/>
        <w:numPr>
          <w:ilvl w:val="0"/>
          <w:numId w:val="64"/>
        </w:numPr>
        <w:jc w:val="both"/>
        <w:rPr>
          <w:szCs w:val="24"/>
          <w:u w:val="none"/>
        </w:rPr>
      </w:pPr>
      <w:r w:rsidRPr="00977CA4">
        <w:rPr>
          <w:szCs w:val="24"/>
          <w:u w:val="none"/>
        </w:rPr>
        <w:lastRenderedPageBreak/>
        <w:t>Решение вопросов занятости населения, особенно молод</w:t>
      </w:r>
      <w:r w:rsidR="00262E9C">
        <w:rPr>
          <w:szCs w:val="24"/>
          <w:u w:val="none"/>
        </w:rPr>
        <w:t>ё</w:t>
      </w:r>
      <w:r w:rsidRPr="00977CA4">
        <w:rPr>
          <w:szCs w:val="24"/>
          <w:u w:val="none"/>
        </w:rPr>
        <w:t>жи. Создание оптимальных условий для решения миграционных вопросов.</w:t>
      </w:r>
    </w:p>
    <w:p w:rsidR="00977CA4" w:rsidRDefault="00977CA4" w:rsidP="00597FF7">
      <w:pPr>
        <w:pStyle w:val="a0"/>
        <w:numPr>
          <w:ilvl w:val="0"/>
          <w:numId w:val="64"/>
        </w:numPr>
        <w:jc w:val="both"/>
        <w:rPr>
          <w:szCs w:val="24"/>
          <w:u w:val="none"/>
        </w:rPr>
      </w:pPr>
      <w:r w:rsidRPr="00977CA4">
        <w:rPr>
          <w:szCs w:val="24"/>
          <w:u w:val="none"/>
        </w:rPr>
        <w:t>Создание условий для повышения качества жизни людей и полного доверия органам власти и управления муниципальными организациями и предприятиями.</w:t>
      </w:r>
    </w:p>
    <w:p w:rsidR="00D93238" w:rsidRDefault="00D93238" w:rsidP="00977CA4">
      <w:pPr>
        <w:rPr>
          <w:szCs w:val="24"/>
        </w:rPr>
      </w:pPr>
      <w:r>
        <w:rPr>
          <w:szCs w:val="24"/>
        </w:rPr>
        <w:t xml:space="preserve">Мероприятия программы объединены по следующим отраслям: </w:t>
      </w:r>
    </w:p>
    <w:p w:rsidR="00D93238" w:rsidRPr="00D93238" w:rsidRDefault="00D93238" w:rsidP="00597FF7">
      <w:pPr>
        <w:pStyle w:val="a0"/>
        <w:numPr>
          <w:ilvl w:val="0"/>
          <w:numId w:val="65"/>
        </w:numPr>
        <w:rPr>
          <w:szCs w:val="24"/>
          <w:u w:val="none"/>
        </w:rPr>
      </w:pPr>
      <w:r w:rsidRPr="00D93238">
        <w:rPr>
          <w:szCs w:val="24"/>
          <w:u w:val="none"/>
        </w:rPr>
        <w:t xml:space="preserve">Здравоохранение </w:t>
      </w:r>
    </w:p>
    <w:p w:rsidR="00D93238" w:rsidRPr="00D93238" w:rsidRDefault="00D93238" w:rsidP="00597FF7">
      <w:pPr>
        <w:pStyle w:val="a0"/>
        <w:numPr>
          <w:ilvl w:val="0"/>
          <w:numId w:val="65"/>
        </w:numPr>
        <w:rPr>
          <w:szCs w:val="24"/>
          <w:u w:val="none"/>
        </w:rPr>
      </w:pPr>
      <w:r w:rsidRPr="00D93238">
        <w:rPr>
          <w:szCs w:val="24"/>
          <w:u w:val="none"/>
        </w:rPr>
        <w:t xml:space="preserve">Культура </w:t>
      </w:r>
    </w:p>
    <w:p w:rsidR="00D93238" w:rsidRPr="00D93238" w:rsidRDefault="00D93238" w:rsidP="00597FF7">
      <w:pPr>
        <w:pStyle w:val="a0"/>
        <w:numPr>
          <w:ilvl w:val="0"/>
          <w:numId w:val="65"/>
        </w:numPr>
        <w:rPr>
          <w:szCs w:val="24"/>
          <w:u w:val="none"/>
        </w:rPr>
      </w:pPr>
      <w:r w:rsidRPr="00D93238">
        <w:rPr>
          <w:szCs w:val="24"/>
          <w:u w:val="none"/>
        </w:rPr>
        <w:t>Физическая культура и спорт</w:t>
      </w:r>
    </w:p>
    <w:p w:rsidR="00977CA4" w:rsidRPr="00831D2B" w:rsidRDefault="00977CA4" w:rsidP="00977CA4">
      <w:pPr>
        <w:rPr>
          <w:szCs w:val="24"/>
        </w:rPr>
      </w:pPr>
      <w:r w:rsidRPr="00977CA4">
        <w:rPr>
          <w:szCs w:val="24"/>
        </w:rPr>
        <w:t xml:space="preserve">В рамках </w:t>
      </w:r>
      <w:r w:rsidR="00D93238">
        <w:rPr>
          <w:szCs w:val="24"/>
        </w:rPr>
        <w:t>подпрог</w:t>
      </w:r>
      <w:r w:rsidRPr="00977CA4">
        <w:rPr>
          <w:szCs w:val="24"/>
        </w:rPr>
        <w:t>раммы модернизации здравоохранения Лужского района приорит</w:t>
      </w:r>
      <w:r w:rsidR="007A11EA">
        <w:rPr>
          <w:szCs w:val="24"/>
        </w:rPr>
        <w:t xml:space="preserve">етными направлениями являются </w:t>
      </w:r>
      <w:r w:rsidRPr="007A11EA">
        <w:rPr>
          <w:szCs w:val="24"/>
        </w:rPr>
        <w:t>укрепление амбулаторного звена первичной медико-санитарной помощи, повышению е</w:t>
      </w:r>
      <w:r w:rsidR="00262E9C">
        <w:rPr>
          <w:szCs w:val="24"/>
        </w:rPr>
        <w:t>ё</w:t>
      </w:r>
      <w:r w:rsidRPr="007A11EA">
        <w:rPr>
          <w:szCs w:val="24"/>
        </w:rPr>
        <w:t xml:space="preserve"> доступности, форми</w:t>
      </w:r>
      <w:r w:rsidR="007A11EA">
        <w:rPr>
          <w:szCs w:val="24"/>
        </w:rPr>
        <w:t xml:space="preserve">рование здорового образа жизни, развитие скорой помощи, </w:t>
      </w:r>
      <w:r w:rsidRPr="007A11EA">
        <w:rPr>
          <w:szCs w:val="24"/>
        </w:rPr>
        <w:t>совершенствование медицинской помощи</w:t>
      </w:r>
      <w:r w:rsidR="00033020">
        <w:rPr>
          <w:szCs w:val="24"/>
        </w:rPr>
        <w:t xml:space="preserve"> </w:t>
      </w:r>
      <w:r w:rsidRPr="007A11EA">
        <w:rPr>
          <w:szCs w:val="24"/>
        </w:rPr>
        <w:t>детям и при родовспоможении</w:t>
      </w:r>
      <w:r w:rsidR="007A11EA">
        <w:rPr>
          <w:szCs w:val="24"/>
        </w:rPr>
        <w:t xml:space="preserve"> и пр. </w:t>
      </w:r>
      <w:r w:rsidR="007A11EA">
        <w:t xml:space="preserve">Предполагается проведение ремонтов и переоснащения </w:t>
      </w:r>
      <w:r w:rsidR="00FE2847">
        <w:t>ГБУЗ ЛО</w:t>
      </w:r>
      <w:r w:rsidR="007A11EA">
        <w:t xml:space="preserve"> «Лужская </w:t>
      </w:r>
      <w:r w:rsidR="00FE2847">
        <w:t xml:space="preserve">межрайонная </w:t>
      </w:r>
      <w:r w:rsidR="007A11EA">
        <w:t>больница»</w:t>
      </w:r>
      <w:r w:rsidR="00831D2B">
        <w:t xml:space="preserve">, что положительно повлияет на обеспеченность медицинскими услугами населения всего муниципального района. Прочие мероприятия программы также направлены на повышение доступности и качества услуг объектов социально-бытовой инфраструктуры района и поселения. Мероприятия программы, проведение которых запланировано на территории Ретюнского сельского поселения, перечислены в разделе </w:t>
      </w:r>
      <w:r w:rsidR="00E6666B">
        <w:fldChar w:fldCharType="begin"/>
      </w:r>
      <w:r w:rsidR="00831D2B">
        <w:instrText xml:space="preserve"> REF _Ref400369299 \w \h </w:instrText>
      </w:r>
      <w:r w:rsidR="00E6666B">
        <w:fldChar w:fldCharType="separate"/>
      </w:r>
      <w:r w:rsidR="00E76338">
        <w:t>5.2</w:t>
      </w:r>
      <w:r w:rsidR="00E6666B">
        <w:fldChar w:fldCharType="end"/>
      </w:r>
      <w:r w:rsidR="00831D2B">
        <w:t xml:space="preserve"> «</w:t>
      </w:r>
      <w:r w:rsidR="00E6666B">
        <w:fldChar w:fldCharType="begin"/>
      </w:r>
      <w:r w:rsidR="00831D2B">
        <w:instrText xml:space="preserve"> REF _Ref400369305 \h </w:instrText>
      </w:r>
      <w:r w:rsidR="00E6666B">
        <w:fldChar w:fldCharType="separate"/>
      </w:r>
      <w:r w:rsidR="00E76338">
        <w:t>Анализ действующих целевых и региональных и муниципальных программ в области строительства, реконструкции и развития объектов капитального строительства на территории Ретюнского сельского поселения</w:t>
      </w:r>
      <w:r w:rsidR="00E6666B">
        <w:fldChar w:fldCharType="end"/>
      </w:r>
      <w:r w:rsidR="00831D2B">
        <w:t>».</w:t>
      </w:r>
      <w:r w:rsidR="00831D2B" w:rsidRPr="00831D2B">
        <w:rPr>
          <w:szCs w:val="24"/>
        </w:rPr>
        <w:t xml:space="preserve"> </w:t>
      </w:r>
    </w:p>
    <w:p w:rsidR="00670DF0" w:rsidRDefault="00D8214A" w:rsidP="00670DF0">
      <w:pPr>
        <w:rPr>
          <w:szCs w:val="24"/>
        </w:rPr>
      </w:pPr>
      <w:r>
        <w:rPr>
          <w:b/>
          <w:szCs w:val="24"/>
        </w:rPr>
        <w:t>М</w:t>
      </w:r>
      <w:r w:rsidR="00670DF0" w:rsidRPr="00D8214A">
        <w:rPr>
          <w:b/>
          <w:szCs w:val="24"/>
        </w:rPr>
        <w:t>униципальная программа «Стимулирование экономической активности Лужского муниципального района на 2014-2020 годы».</w:t>
      </w:r>
      <w:r w:rsidR="00670DF0">
        <w:rPr>
          <w:szCs w:val="24"/>
        </w:rPr>
        <w:t xml:space="preserve"> В соответствии с программой основой развития экономики района сфера туризма и развитие </w:t>
      </w:r>
      <w:r w:rsidR="00670DF0" w:rsidRPr="00670DF0">
        <w:rPr>
          <w:szCs w:val="24"/>
        </w:rPr>
        <w:t>малого и среднего предпринимательства в Лужском районе</w:t>
      </w:r>
      <w:r w:rsidR="00670DF0">
        <w:rPr>
          <w:szCs w:val="24"/>
        </w:rPr>
        <w:t>.</w:t>
      </w:r>
      <w:r w:rsidR="00927C12">
        <w:rPr>
          <w:szCs w:val="24"/>
        </w:rPr>
        <w:t xml:space="preserve"> В результате </w:t>
      </w:r>
      <w:r w:rsidR="00AD7575">
        <w:rPr>
          <w:szCs w:val="24"/>
        </w:rPr>
        <w:t xml:space="preserve">реализаций </w:t>
      </w:r>
      <w:r w:rsidR="00927C12">
        <w:rPr>
          <w:szCs w:val="24"/>
        </w:rPr>
        <w:t>мероп</w:t>
      </w:r>
      <w:r w:rsidR="00AD7575">
        <w:rPr>
          <w:szCs w:val="24"/>
        </w:rPr>
        <w:t>риятий программы запланировано достижение следующих показателей</w:t>
      </w:r>
      <w:r w:rsidR="00927C12">
        <w:rPr>
          <w:szCs w:val="24"/>
        </w:rPr>
        <w:t>:</w:t>
      </w:r>
    </w:p>
    <w:p w:rsidR="00927C12" w:rsidRPr="00AD7575" w:rsidRDefault="00927C12" w:rsidP="00597FF7">
      <w:pPr>
        <w:pStyle w:val="a0"/>
        <w:numPr>
          <w:ilvl w:val="0"/>
          <w:numId w:val="63"/>
        </w:numPr>
        <w:jc w:val="both"/>
        <w:rPr>
          <w:szCs w:val="24"/>
          <w:u w:val="none"/>
        </w:rPr>
      </w:pPr>
      <w:r w:rsidRPr="00AD7575">
        <w:rPr>
          <w:szCs w:val="24"/>
          <w:u w:val="none"/>
        </w:rPr>
        <w:t>увеличение количества предприятий сферы туризма, расположенных на территории района до 63 ед.;</w:t>
      </w:r>
    </w:p>
    <w:p w:rsidR="00927C12" w:rsidRPr="00AD7575" w:rsidRDefault="00927C12" w:rsidP="00597FF7">
      <w:pPr>
        <w:pStyle w:val="a0"/>
        <w:numPr>
          <w:ilvl w:val="0"/>
          <w:numId w:val="63"/>
        </w:numPr>
        <w:jc w:val="both"/>
        <w:rPr>
          <w:szCs w:val="24"/>
          <w:u w:val="none"/>
        </w:rPr>
      </w:pPr>
      <w:r w:rsidRPr="00AD7575">
        <w:rPr>
          <w:szCs w:val="24"/>
          <w:u w:val="none"/>
        </w:rPr>
        <w:t>увеличение количества коллективных средств размещения (гостиницы, базы отдыха, ДОЛ, места для временного проживания) до 54 ед.;</w:t>
      </w:r>
    </w:p>
    <w:p w:rsidR="00927C12" w:rsidRPr="00AD7575" w:rsidRDefault="00927C12" w:rsidP="00597FF7">
      <w:pPr>
        <w:pStyle w:val="a0"/>
        <w:numPr>
          <w:ilvl w:val="0"/>
          <w:numId w:val="63"/>
        </w:numPr>
        <w:jc w:val="both"/>
        <w:rPr>
          <w:szCs w:val="24"/>
          <w:u w:val="none"/>
        </w:rPr>
      </w:pPr>
      <w:r w:rsidRPr="00AD7575">
        <w:rPr>
          <w:szCs w:val="24"/>
          <w:u w:val="none"/>
        </w:rPr>
        <w:t>увеличение количества туристов и экскурсантов, посетивших район до 85 </w:t>
      </w:r>
      <w:r w:rsidR="00AD7575">
        <w:rPr>
          <w:szCs w:val="24"/>
          <w:u w:val="none"/>
        </w:rPr>
        <w:t>тыс.</w:t>
      </w:r>
      <w:r w:rsidRPr="00AD7575">
        <w:rPr>
          <w:szCs w:val="24"/>
          <w:u w:val="none"/>
        </w:rPr>
        <w:t xml:space="preserve"> чел. в год;</w:t>
      </w:r>
    </w:p>
    <w:p w:rsidR="00927C12" w:rsidRPr="00AD7575" w:rsidRDefault="00927C12" w:rsidP="00597FF7">
      <w:pPr>
        <w:pStyle w:val="a0"/>
        <w:numPr>
          <w:ilvl w:val="0"/>
          <w:numId w:val="63"/>
        </w:numPr>
        <w:jc w:val="both"/>
        <w:rPr>
          <w:szCs w:val="24"/>
          <w:u w:val="none"/>
        </w:rPr>
      </w:pPr>
      <w:r w:rsidRPr="00AD7575">
        <w:rPr>
          <w:szCs w:val="24"/>
          <w:u w:val="none"/>
        </w:rPr>
        <w:t>увеличение налоговых поступлений предприятий сферы туризма до 120,1 млн. руб.;</w:t>
      </w:r>
    </w:p>
    <w:p w:rsidR="00927C12" w:rsidRPr="00AD7575" w:rsidRDefault="00927C12" w:rsidP="00597FF7">
      <w:pPr>
        <w:pStyle w:val="a0"/>
        <w:numPr>
          <w:ilvl w:val="0"/>
          <w:numId w:val="63"/>
        </w:numPr>
        <w:jc w:val="both"/>
        <w:rPr>
          <w:szCs w:val="24"/>
          <w:u w:val="none"/>
        </w:rPr>
      </w:pPr>
      <w:r w:rsidRPr="00AD7575">
        <w:rPr>
          <w:szCs w:val="24"/>
          <w:u w:val="none"/>
        </w:rPr>
        <w:t xml:space="preserve">увеличение оборота продукции (работ, услуг), производимой малыми предприятиями, в том числе </w:t>
      </w:r>
      <w:proofErr w:type="spellStart"/>
      <w:r w:rsidRPr="00AD7575">
        <w:rPr>
          <w:szCs w:val="24"/>
          <w:u w:val="none"/>
        </w:rPr>
        <w:t>микропредприятиями</w:t>
      </w:r>
      <w:proofErr w:type="spellEnd"/>
      <w:r w:rsidRPr="00AD7575">
        <w:rPr>
          <w:szCs w:val="24"/>
          <w:u w:val="none"/>
        </w:rPr>
        <w:t>,</w:t>
      </w:r>
      <w:r w:rsidR="00033020">
        <w:rPr>
          <w:szCs w:val="24"/>
          <w:u w:val="none"/>
        </w:rPr>
        <w:t xml:space="preserve"> </w:t>
      </w:r>
      <w:r w:rsidRPr="00AD7575">
        <w:rPr>
          <w:szCs w:val="24"/>
          <w:u w:val="none"/>
        </w:rPr>
        <w:t>до 9,0 млрд. руб</w:t>
      </w:r>
      <w:r w:rsidR="00AD7575">
        <w:rPr>
          <w:szCs w:val="24"/>
          <w:u w:val="none"/>
        </w:rPr>
        <w:t>.</w:t>
      </w:r>
      <w:r w:rsidRPr="00AD7575">
        <w:rPr>
          <w:szCs w:val="24"/>
          <w:u w:val="none"/>
        </w:rPr>
        <w:t>;</w:t>
      </w:r>
    </w:p>
    <w:p w:rsidR="00927C12" w:rsidRPr="00AD7575" w:rsidRDefault="00927C12" w:rsidP="00597FF7">
      <w:pPr>
        <w:pStyle w:val="a0"/>
        <w:numPr>
          <w:ilvl w:val="0"/>
          <w:numId w:val="63"/>
        </w:numPr>
        <w:jc w:val="both"/>
        <w:rPr>
          <w:szCs w:val="24"/>
          <w:u w:val="none"/>
        </w:rPr>
      </w:pPr>
      <w:r w:rsidRPr="00AD7575">
        <w:rPr>
          <w:szCs w:val="24"/>
          <w:u w:val="none"/>
        </w:rPr>
        <w:t xml:space="preserve">прирост количества субъектов малого и среднего предпринимательства, осуществляющих деятельность на территории района не менее 20% по отношению к 2013 году; </w:t>
      </w:r>
    </w:p>
    <w:p w:rsidR="00927C12" w:rsidRPr="00AD7575" w:rsidRDefault="00927C12" w:rsidP="00597FF7">
      <w:pPr>
        <w:pStyle w:val="a0"/>
        <w:widowControl w:val="0"/>
        <w:numPr>
          <w:ilvl w:val="0"/>
          <w:numId w:val="63"/>
        </w:numPr>
        <w:tabs>
          <w:tab w:val="num" w:pos="142"/>
        </w:tabs>
        <w:autoSpaceDE w:val="0"/>
        <w:autoSpaceDN w:val="0"/>
        <w:adjustRightInd w:val="0"/>
        <w:jc w:val="both"/>
        <w:rPr>
          <w:szCs w:val="24"/>
          <w:u w:val="none"/>
        </w:rPr>
      </w:pPr>
      <w:r w:rsidRPr="00AD7575">
        <w:rPr>
          <w:szCs w:val="24"/>
          <w:u w:val="none"/>
        </w:rPr>
        <w:t>увеличение налоговых поступлений по налогам на совокупный доход (УСН, ЕНВД, ЕСХН) от субъектов малого и среднего предпринимательства до 136,8 млн.</w:t>
      </w:r>
      <w:r w:rsidR="00AD7575">
        <w:rPr>
          <w:szCs w:val="24"/>
          <w:u w:val="none"/>
        </w:rPr>
        <w:t xml:space="preserve"> </w:t>
      </w:r>
      <w:r w:rsidRPr="00AD7575">
        <w:rPr>
          <w:szCs w:val="24"/>
          <w:u w:val="none"/>
        </w:rPr>
        <w:t>руб.</w:t>
      </w:r>
    </w:p>
    <w:p w:rsidR="00927C12" w:rsidRPr="00927C12" w:rsidRDefault="00AD7575" w:rsidP="00927C12">
      <w:pPr>
        <w:rPr>
          <w:szCs w:val="24"/>
        </w:rPr>
      </w:pPr>
      <w:bookmarkStart w:id="200" w:name="_Toc367977981"/>
      <w:r>
        <w:rPr>
          <w:szCs w:val="24"/>
        </w:rPr>
        <w:t>Мероприятия программы включают</w:t>
      </w:r>
      <w:r w:rsidR="00927C12" w:rsidRPr="00927C12">
        <w:rPr>
          <w:szCs w:val="24"/>
        </w:rPr>
        <w:t xml:space="preserve">: </w:t>
      </w:r>
    </w:p>
    <w:p w:rsidR="00927C12" w:rsidRPr="00AD7575" w:rsidRDefault="00927C12" w:rsidP="00597FF7">
      <w:pPr>
        <w:pStyle w:val="a0"/>
        <w:numPr>
          <w:ilvl w:val="0"/>
          <w:numId w:val="63"/>
        </w:numPr>
        <w:jc w:val="both"/>
        <w:rPr>
          <w:szCs w:val="24"/>
          <w:u w:val="none"/>
        </w:rPr>
      </w:pPr>
      <w:r w:rsidRPr="00AD7575">
        <w:rPr>
          <w:szCs w:val="24"/>
          <w:u w:val="none"/>
        </w:rPr>
        <w:t xml:space="preserve">создание условий работы с </w:t>
      </w:r>
      <w:r w:rsidR="002B6252">
        <w:rPr>
          <w:szCs w:val="24"/>
          <w:u w:val="none"/>
        </w:rPr>
        <w:t>И</w:t>
      </w:r>
      <w:r w:rsidRPr="00AD7575">
        <w:rPr>
          <w:szCs w:val="24"/>
          <w:u w:val="none"/>
        </w:rPr>
        <w:t>нтернет-ресурсами (сайт администрации Лужского муниципального района), направленных на работу с инвесторами и жителями района, их структурирование и содержательное наполнение:</w:t>
      </w:r>
    </w:p>
    <w:p w:rsidR="00927C12" w:rsidRPr="00AD7575" w:rsidRDefault="00927C12" w:rsidP="00597FF7">
      <w:pPr>
        <w:pStyle w:val="a0"/>
        <w:numPr>
          <w:ilvl w:val="0"/>
          <w:numId w:val="63"/>
        </w:numPr>
        <w:jc w:val="both"/>
        <w:rPr>
          <w:szCs w:val="24"/>
          <w:u w:val="none"/>
        </w:rPr>
      </w:pPr>
      <w:r w:rsidRPr="00AD7575">
        <w:rPr>
          <w:szCs w:val="24"/>
          <w:u w:val="none"/>
        </w:rPr>
        <w:t>совершенствование информационной базы туристической отрасли. Обеспечение потенциальных инвесторов значимой информацией через СМИ. Создание комфортной информационной среды для туристов;</w:t>
      </w:r>
    </w:p>
    <w:p w:rsidR="00927C12" w:rsidRPr="00AD7575" w:rsidRDefault="00927C12" w:rsidP="00597FF7">
      <w:pPr>
        <w:pStyle w:val="a0"/>
        <w:numPr>
          <w:ilvl w:val="0"/>
          <w:numId w:val="63"/>
        </w:numPr>
        <w:jc w:val="both"/>
        <w:rPr>
          <w:szCs w:val="24"/>
          <w:u w:val="none"/>
        </w:rPr>
      </w:pPr>
      <w:r w:rsidRPr="00AD7575">
        <w:rPr>
          <w:szCs w:val="24"/>
          <w:u w:val="none"/>
        </w:rPr>
        <w:t>содействие привлечению инвестиций в туристскую индустрию Лужского муниципального района;</w:t>
      </w:r>
    </w:p>
    <w:p w:rsidR="00927C12" w:rsidRPr="00AD7575" w:rsidRDefault="00927C12" w:rsidP="00597FF7">
      <w:pPr>
        <w:pStyle w:val="a0"/>
        <w:numPr>
          <w:ilvl w:val="0"/>
          <w:numId w:val="63"/>
        </w:numPr>
        <w:jc w:val="both"/>
        <w:rPr>
          <w:szCs w:val="24"/>
          <w:u w:val="none"/>
        </w:rPr>
      </w:pPr>
      <w:r w:rsidRPr="00AD7575">
        <w:rPr>
          <w:szCs w:val="24"/>
          <w:u w:val="none"/>
        </w:rPr>
        <w:lastRenderedPageBreak/>
        <w:t>установление межрайонных, межрегиональных и международных связей в сфере туризма. Содействие продвижению туристских услуг Лужского муниципального района на туристские рынки;</w:t>
      </w:r>
    </w:p>
    <w:p w:rsidR="00927C12" w:rsidRPr="00AD7575" w:rsidRDefault="00927C12" w:rsidP="00597FF7">
      <w:pPr>
        <w:pStyle w:val="a0"/>
        <w:numPr>
          <w:ilvl w:val="0"/>
          <w:numId w:val="63"/>
        </w:numPr>
        <w:jc w:val="both"/>
        <w:rPr>
          <w:szCs w:val="24"/>
          <w:u w:val="none"/>
        </w:rPr>
      </w:pPr>
      <w:r w:rsidRPr="00AD7575">
        <w:rPr>
          <w:szCs w:val="24"/>
          <w:u w:val="none"/>
        </w:rPr>
        <w:t>стимулирование развития военно-патриотического туризма.</w:t>
      </w:r>
    </w:p>
    <w:p w:rsidR="00927C12" w:rsidRPr="00AD7575" w:rsidRDefault="00AD7575" w:rsidP="00AD7575">
      <w:pPr>
        <w:rPr>
          <w:szCs w:val="24"/>
        </w:rPr>
      </w:pPr>
      <w:r>
        <w:rPr>
          <w:szCs w:val="24"/>
        </w:rPr>
        <w:t>Меры развития</w:t>
      </w:r>
      <w:r w:rsidR="00927C12" w:rsidRPr="00AD7575">
        <w:rPr>
          <w:szCs w:val="24"/>
        </w:rPr>
        <w:t xml:space="preserve"> и поддержк</w:t>
      </w:r>
      <w:r>
        <w:rPr>
          <w:szCs w:val="24"/>
        </w:rPr>
        <w:t>и</w:t>
      </w:r>
      <w:r w:rsidR="00927C12" w:rsidRPr="00AD7575">
        <w:rPr>
          <w:szCs w:val="24"/>
        </w:rPr>
        <w:t xml:space="preserve"> малого и среднего предпринимательства в Лужском районе</w:t>
      </w:r>
      <w:r>
        <w:rPr>
          <w:szCs w:val="24"/>
        </w:rPr>
        <w:t xml:space="preserve"> включают:</w:t>
      </w:r>
    </w:p>
    <w:p w:rsidR="00927C12" w:rsidRPr="00AD7575" w:rsidRDefault="00927C12" w:rsidP="00597FF7">
      <w:pPr>
        <w:pStyle w:val="a0"/>
        <w:numPr>
          <w:ilvl w:val="0"/>
          <w:numId w:val="63"/>
        </w:numPr>
        <w:jc w:val="both"/>
        <w:rPr>
          <w:szCs w:val="24"/>
          <w:u w:val="none"/>
        </w:rPr>
      </w:pPr>
      <w:r w:rsidRPr="00AD7575">
        <w:rPr>
          <w:szCs w:val="24"/>
          <w:u w:val="none"/>
        </w:rPr>
        <w:t>информационная, консультационная поддержка субъектов малого и среднего предпринимательства, развитие инфраструктуры поддержки малого и среднего предпринимательства;</w:t>
      </w:r>
    </w:p>
    <w:p w:rsidR="00927C12" w:rsidRDefault="00927C12" w:rsidP="00597FF7">
      <w:pPr>
        <w:pStyle w:val="a0"/>
        <w:numPr>
          <w:ilvl w:val="0"/>
          <w:numId w:val="63"/>
        </w:numPr>
        <w:jc w:val="both"/>
        <w:rPr>
          <w:szCs w:val="24"/>
          <w:u w:val="none"/>
        </w:rPr>
      </w:pPr>
      <w:r w:rsidRPr="00AD7575">
        <w:rPr>
          <w:szCs w:val="24"/>
          <w:u w:val="none"/>
        </w:rPr>
        <w:t>содействие в доступе субъектов малого и среднего предпринимательства к финансовым и материальным ресурса</w:t>
      </w:r>
      <w:r w:rsidR="00AD7575">
        <w:rPr>
          <w:szCs w:val="24"/>
          <w:u w:val="none"/>
        </w:rPr>
        <w:t>м</w:t>
      </w:r>
      <w:r w:rsidRPr="00AD7575">
        <w:rPr>
          <w:szCs w:val="24"/>
          <w:u w:val="none"/>
        </w:rPr>
        <w:t>.</w:t>
      </w:r>
    </w:p>
    <w:p w:rsidR="008D193F" w:rsidRDefault="008D193F" w:rsidP="006E1ADF">
      <w:pPr>
        <w:pStyle w:val="a0"/>
        <w:numPr>
          <w:ilvl w:val="2"/>
          <w:numId w:val="2"/>
        </w:numPr>
        <w:spacing w:before="240"/>
        <w:contextualSpacing w:val="0"/>
        <w:outlineLvl w:val="2"/>
      </w:pPr>
      <w:r>
        <w:t>Пр</w:t>
      </w:r>
      <w:bookmarkEnd w:id="200"/>
      <w:r w:rsidR="00D00B89">
        <w:t>ограмма социально-экономического развития Ретюнского</w:t>
      </w:r>
      <w:r w:rsidR="008312C3">
        <w:t xml:space="preserve"> сельского</w:t>
      </w:r>
      <w:r w:rsidR="00D00B89">
        <w:t xml:space="preserve"> поселения</w:t>
      </w:r>
    </w:p>
    <w:p w:rsidR="009437C8" w:rsidRPr="009437C8" w:rsidRDefault="009437C8" w:rsidP="009437C8">
      <w:pPr>
        <w:tabs>
          <w:tab w:val="left" w:pos="9540"/>
          <w:tab w:val="left" w:pos="9900"/>
        </w:tabs>
        <w:rPr>
          <w:rStyle w:val="FontStyle91"/>
          <w:b w:val="0"/>
        </w:rPr>
      </w:pPr>
      <w:bookmarkStart w:id="201" w:name="_Toc367977982"/>
      <w:r>
        <w:rPr>
          <w:szCs w:val="24"/>
        </w:rPr>
        <w:t>Программой социально-экономического развития Ретюнского сельского поселения</w:t>
      </w:r>
      <w:r>
        <w:rPr>
          <w:rStyle w:val="FontStyle91"/>
          <w:b w:val="0"/>
        </w:rPr>
        <w:t xml:space="preserve"> на период 2013 – 2016 гг. определена главная цель развития Ретюнского сельского поселения – </w:t>
      </w:r>
      <w:r>
        <w:t xml:space="preserve">обеспечение </w:t>
      </w:r>
      <w:r w:rsidRPr="009437C8">
        <w:rPr>
          <w:rStyle w:val="FontStyle91"/>
          <w:b w:val="0"/>
        </w:rPr>
        <w:t xml:space="preserve">стабильного повышения качества жизни населения посредством устойчивого функционирования экономики и повышения эффективности муниципального управления. </w:t>
      </w:r>
    </w:p>
    <w:p w:rsidR="009437C8" w:rsidRPr="009437C8" w:rsidRDefault="009437C8" w:rsidP="009437C8">
      <w:pPr>
        <w:tabs>
          <w:tab w:val="left" w:pos="9540"/>
          <w:tab w:val="left" w:pos="9900"/>
        </w:tabs>
        <w:rPr>
          <w:rStyle w:val="FontStyle91"/>
          <w:b w:val="0"/>
        </w:rPr>
      </w:pPr>
      <w:r w:rsidRPr="009437C8">
        <w:rPr>
          <w:rStyle w:val="FontStyle91"/>
          <w:b w:val="0"/>
        </w:rPr>
        <w:t>В понятие  качества жизни включается наличие хорошей работы и достойной зарплаты, качественные услуги здравоохранения, образования, социального обеспечения, общественная безопасность, стабильность, культурные и досуговые возможности, качество окружающей среды.</w:t>
      </w:r>
    </w:p>
    <w:p w:rsidR="009437C8" w:rsidRDefault="009437C8" w:rsidP="009437C8">
      <w:pPr>
        <w:pStyle w:val="Report"/>
        <w:spacing w:after="120" w:line="240" w:lineRule="auto"/>
        <w:ind w:firstLine="0"/>
      </w:pPr>
      <w:r>
        <w:t>Стратегическими приоритетами социально-экономического развития поселения являются:</w:t>
      </w:r>
    </w:p>
    <w:p w:rsidR="009437C8" w:rsidRDefault="009437C8" w:rsidP="009F0E3C">
      <w:pPr>
        <w:pStyle w:val="Report"/>
        <w:numPr>
          <w:ilvl w:val="0"/>
          <w:numId w:val="78"/>
        </w:numPr>
        <w:tabs>
          <w:tab w:val="clear" w:pos="1068"/>
          <w:tab w:val="left" w:pos="851"/>
        </w:tabs>
        <w:spacing w:line="240" w:lineRule="auto"/>
        <w:ind w:left="851"/>
      </w:pPr>
      <w:r>
        <w:t>Повышение уровня и качества жизни насе</w:t>
      </w:r>
      <w:r w:rsidR="008312C3">
        <w:t>ления;</w:t>
      </w:r>
    </w:p>
    <w:p w:rsidR="009437C8" w:rsidRDefault="009437C8" w:rsidP="009F0E3C">
      <w:pPr>
        <w:pStyle w:val="Report"/>
        <w:numPr>
          <w:ilvl w:val="0"/>
          <w:numId w:val="78"/>
        </w:numPr>
        <w:tabs>
          <w:tab w:val="clear" w:pos="1068"/>
          <w:tab w:val="left" w:pos="851"/>
        </w:tabs>
        <w:spacing w:line="240" w:lineRule="auto"/>
        <w:ind w:left="851"/>
      </w:pPr>
      <w:r>
        <w:t>Повышение инвестиционной активности за счёт создания благоприятного инвестиционного  и предпринимательского климата на основе совершенствования законодательной и нормативной базы, механизмов о</w:t>
      </w:r>
      <w:r w:rsidR="008312C3">
        <w:t>казания муниципальной поддержки;</w:t>
      </w:r>
    </w:p>
    <w:p w:rsidR="009437C8" w:rsidRPr="009437C8" w:rsidRDefault="009437C8" w:rsidP="009F0E3C">
      <w:pPr>
        <w:pStyle w:val="Report"/>
        <w:numPr>
          <w:ilvl w:val="0"/>
          <w:numId w:val="78"/>
        </w:numPr>
        <w:tabs>
          <w:tab w:val="clear" w:pos="1068"/>
          <w:tab w:val="left" w:pos="851"/>
        </w:tabs>
        <w:spacing w:line="240" w:lineRule="auto"/>
        <w:ind w:left="851"/>
        <w:rPr>
          <w:rStyle w:val="FontStyle91"/>
          <w:b w:val="0"/>
          <w:bCs w:val="0"/>
          <w:szCs w:val="20"/>
        </w:rPr>
      </w:pPr>
      <w:r>
        <w:t xml:space="preserve">Повышение </w:t>
      </w:r>
      <w:proofErr w:type="gramStart"/>
      <w:r>
        <w:t>эффективности работы органов местного самоуправления поселения</w:t>
      </w:r>
      <w:proofErr w:type="gramEnd"/>
      <w:r>
        <w:t>.</w:t>
      </w:r>
    </w:p>
    <w:p w:rsidR="00D50817" w:rsidRPr="00D50817" w:rsidRDefault="00D50817" w:rsidP="00D50817">
      <w:pPr>
        <w:tabs>
          <w:tab w:val="left" w:pos="9540"/>
          <w:tab w:val="left" w:pos="9900"/>
        </w:tabs>
        <w:rPr>
          <w:rStyle w:val="FontStyle91"/>
          <w:b w:val="0"/>
        </w:rPr>
      </w:pPr>
      <w:bookmarkStart w:id="202" w:name="_Toc195690636"/>
      <w:r w:rsidRPr="00D50817">
        <w:rPr>
          <w:rStyle w:val="FontStyle91"/>
          <w:b w:val="0"/>
        </w:rPr>
        <w:t>Основными задачами социально-экономического развития поселения</w:t>
      </w:r>
      <w:bookmarkEnd w:id="202"/>
      <w:r>
        <w:rPr>
          <w:rStyle w:val="FontStyle91"/>
          <w:b w:val="0"/>
        </w:rPr>
        <w:t xml:space="preserve"> в соответствии с программой являются:</w:t>
      </w:r>
    </w:p>
    <w:p w:rsidR="00D50817" w:rsidRPr="00D50817" w:rsidRDefault="00D00B89" w:rsidP="00D50817">
      <w:pPr>
        <w:pStyle w:val="a0"/>
        <w:numPr>
          <w:ilvl w:val="0"/>
          <w:numId w:val="80"/>
        </w:numPr>
        <w:tabs>
          <w:tab w:val="left" w:pos="9540"/>
          <w:tab w:val="left" w:pos="9900"/>
        </w:tabs>
        <w:jc w:val="both"/>
        <w:rPr>
          <w:rStyle w:val="FontStyle91"/>
          <w:b w:val="0"/>
          <w:u w:val="none"/>
        </w:rPr>
      </w:pPr>
      <w:r>
        <w:rPr>
          <w:rStyle w:val="FontStyle91"/>
          <w:b w:val="0"/>
          <w:u w:val="none"/>
        </w:rPr>
        <w:t>с</w:t>
      </w:r>
      <w:r w:rsidR="00D50817" w:rsidRPr="00D50817">
        <w:rPr>
          <w:rStyle w:val="FontStyle91"/>
          <w:b w:val="0"/>
          <w:u w:val="none"/>
        </w:rPr>
        <w:t>тимулирование реального сектора экономики</w:t>
      </w:r>
      <w:r w:rsidR="008312C3">
        <w:rPr>
          <w:rStyle w:val="FontStyle91"/>
          <w:b w:val="0"/>
          <w:u w:val="none"/>
        </w:rPr>
        <w:t>,</w:t>
      </w:r>
    </w:p>
    <w:p w:rsidR="00D50817" w:rsidRPr="00D50817" w:rsidRDefault="00D00B89" w:rsidP="00D50817">
      <w:pPr>
        <w:pStyle w:val="a0"/>
        <w:numPr>
          <w:ilvl w:val="0"/>
          <w:numId w:val="80"/>
        </w:numPr>
        <w:tabs>
          <w:tab w:val="left" w:pos="9540"/>
          <w:tab w:val="left" w:pos="9900"/>
        </w:tabs>
        <w:jc w:val="both"/>
        <w:rPr>
          <w:rStyle w:val="FontStyle91"/>
          <w:b w:val="0"/>
          <w:u w:val="none"/>
        </w:rPr>
      </w:pPr>
      <w:r>
        <w:rPr>
          <w:rStyle w:val="FontStyle91"/>
          <w:b w:val="0"/>
          <w:u w:val="none"/>
        </w:rPr>
        <w:t>р</w:t>
      </w:r>
      <w:r w:rsidR="00D50817" w:rsidRPr="00D50817">
        <w:rPr>
          <w:rStyle w:val="FontStyle91"/>
          <w:b w:val="0"/>
          <w:u w:val="none"/>
        </w:rPr>
        <w:t>азработка мер по увеличению доходной части бюджета</w:t>
      </w:r>
      <w:r w:rsidR="008312C3">
        <w:rPr>
          <w:rStyle w:val="FontStyle91"/>
          <w:b w:val="0"/>
          <w:u w:val="none"/>
        </w:rPr>
        <w:t>,</w:t>
      </w:r>
    </w:p>
    <w:p w:rsidR="00D50817" w:rsidRPr="00D50817" w:rsidRDefault="00D50817" w:rsidP="00D50817">
      <w:pPr>
        <w:pStyle w:val="a0"/>
        <w:numPr>
          <w:ilvl w:val="0"/>
          <w:numId w:val="0"/>
        </w:numPr>
        <w:tabs>
          <w:tab w:val="left" w:pos="9540"/>
          <w:tab w:val="left" w:pos="9900"/>
        </w:tabs>
        <w:ind w:left="720"/>
        <w:jc w:val="both"/>
        <w:rPr>
          <w:rStyle w:val="FontStyle91"/>
          <w:b w:val="0"/>
          <w:u w:val="none"/>
        </w:rPr>
      </w:pPr>
      <w:r>
        <w:rPr>
          <w:rStyle w:val="FontStyle91"/>
          <w:b w:val="0"/>
          <w:u w:val="none"/>
        </w:rPr>
        <w:t>о</w:t>
      </w:r>
      <w:r w:rsidRPr="00D50817">
        <w:rPr>
          <w:rStyle w:val="FontStyle91"/>
          <w:b w:val="0"/>
          <w:u w:val="none"/>
        </w:rPr>
        <w:t>птимизация и экономия бюджетов расходных, достигаемая за сч</w:t>
      </w:r>
      <w:r>
        <w:rPr>
          <w:rStyle w:val="FontStyle91"/>
          <w:b w:val="0"/>
          <w:u w:val="none"/>
        </w:rPr>
        <w:t>ё</w:t>
      </w:r>
      <w:r w:rsidRPr="00D50817">
        <w:rPr>
          <w:rStyle w:val="FontStyle91"/>
          <w:b w:val="0"/>
          <w:u w:val="none"/>
        </w:rPr>
        <w:t xml:space="preserve">т </w:t>
      </w:r>
      <w:r w:rsidR="008312C3">
        <w:rPr>
          <w:rStyle w:val="FontStyle91"/>
          <w:b w:val="0"/>
          <w:u w:val="none"/>
        </w:rPr>
        <w:t>внедрения муниципального заказа,</w:t>
      </w:r>
    </w:p>
    <w:p w:rsidR="00D50817" w:rsidRPr="00D50817" w:rsidRDefault="00D50817" w:rsidP="00D50817">
      <w:pPr>
        <w:pStyle w:val="a0"/>
        <w:numPr>
          <w:ilvl w:val="0"/>
          <w:numId w:val="80"/>
        </w:numPr>
        <w:tabs>
          <w:tab w:val="left" w:pos="9540"/>
          <w:tab w:val="left" w:pos="9900"/>
        </w:tabs>
        <w:jc w:val="both"/>
        <w:rPr>
          <w:rStyle w:val="FontStyle91"/>
          <w:b w:val="0"/>
          <w:u w:val="none"/>
        </w:rPr>
      </w:pPr>
      <w:r>
        <w:rPr>
          <w:rStyle w:val="FontStyle91"/>
          <w:b w:val="0"/>
          <w:u w:val="none"/>
        </w:rPr>
        <w:t>у</w:t>
      </w:r>
      <w:r w:rsidRPr="00D50817">
        <w:rPr>
          <w:rStyle w:val="FontStyle91"/>
          <w:b w:val="0"/>
          <w:u w:val="none"/>
        </w:rPr>
        <w:t xml:space="preserve">силение социальной составляющей расходной части бюджета с целью </w:t>
      </w:r>
      <w:proofErr w:type="gramStart"/>
      <w:r w:rsidRPr="00D50817">
        <w:rPr>
          <w:rStyle w:val="FontStyle91"/>
          <w:b w:val="0"/>
          <w:u w:val="none"/>
        </w:rPr>
        <w:t>улучшения качества жизни населения поселения</w:t>
      </w:r>
      <w:proofErr w:type="gramEnd"/>
      <w:r w:rsidRPr="00D50817">
        <w:rPr>
          <w:rStyle w:val="FontStyle91"/>
          <w:b w:val="0"/>
          <w:u w:val="none"/>
        </w:rPr>
        <w:t xml:space="preserve"> и </w:t>
      </w:r>
      <w:r w:rsidR="008312C3">
        <w:rPr>
          <w:rStyle w:val="FontStyle91"/>
          <w:b w:val="0"/>
          <w:u w:val="none"/>
        </w:rPr>
        <w:t>повышения его жизненного уровня,</w:t>
      </w:r>
    </w:p>
    <w:p w:rsidR="00D50817" w:rsidRPr="00D50817" w:rsidRDefault="008312C3" w:rsidP="00D50817">
      <w:pPr>
        <w:pStyle w:val="a0"/>
        <w:numPr>
          <w:ilvl w:val="0"/>
          <w:numId w:val="80"/>
        </w:numPr>
        <w:tabs>
          <w:tab w:val="left" w:pos="9540"/>
          <w:tab w:val="left" w:pos="9900"/>
        </w:tabs>
        <w:jc w:val="both"/>
        <w:rPr>
          <w:rStyle w:val="FontStyle91"/>
          <w:b w:val="0"/>
          <w:u w:val="none"/>
        </w:rPr>
      </w:pPr>
      <w:r>
        <w:rPr>
          <w:rStyle w:val="FontStyle91"/>
          <w:b w:val="0"/>
          <w:u w:val="none"/>
        </w:rPr>
        <w:t>с</w:t>
      </w:r>
      <w:r w:rsidR="00D50817" w:rsidRPr="00D50817">
        <w:rPr>
          <w:rStyle w:val="FontStyle91"/>
          <w:b w:val="0"/>
          <w:u w:val="none"/>
        </w:rPr>
        <w:t>оздание  благоприятных усл</w:t>
      </w:r>
      <w:r>
        <w:rPr>
          <w:rStyle w:val="FontStyle91"/>
          <w:b w:val="0"/>
          <w:u w:val="none"/>
        </w:rPr>
        <w:t>овий для привлечения инвестиций,</w:t>
      </w:r>
    </w:p>
    <w:p w:rsidR="00D50817" w:rsidRPr="00D50817" w:rsidRDefault="00D50817" w:rsidP="00D50817">
      <w:pPr>
        <w:pStyle w:val="a0"/>
        <w:numPr>
          <w:ilvl w:val="0"/>
          <w:numId w:val="80"/>
        </w:numPr>
        <w:tabs>
          <w:tab w:val="left" w:pos="9540"/>
          <w:tab w:val="left" w:pos="9900"/>
        </w:tabs>
        <w:jc w:val="both"/>
        <w:rPr>
          <w:rStyle w:val="FontStyle91"/>
          <w:b w:val="0"/>
          <w:u w:val="none"/>
        </w:rPr>
      </w:pPr>
      <w:r>
        <w:rPr>
          <w:rStyle w:val="FontStyle91"/>
          <w:b w:val="0"/>
          <w:u w:val="none"/>
        </w:rPr>
        <w:t>п</w:t>
      </w:r>
      <w:r w:rsidRPr="00D50817">
        <w:rPr>
          <w:rStyle w:val="FontStyle91"/>
          <w:b w:val="0"/>
          <w:u w:val="none"/>
        </w:rPr>
        <w:t>оддержка эффективного предпринимательства, увеличение масштабов раз</w:t>
      </w:r>
      <w:r w:rsidR="008312C3">
        <w:rPr>
          <w:rStyle w:val="FontStyle91"/>
          <w:b w:val="0"/>
          <w:u w:val="none"/>
        </w:rPr>
        <w:t>вития малого и среднего бизнеса,</w:t>
      </w:r>
    </w:p>
    <w:p w:rsidR="00D50817" w:rsidRPr="00D50817" w:rsidRDefault="00D50817" w:rsidP="00D50817">
      <w:pPr>
        <w:pStyle w:val="a0"/>
        <w:numPr>
          <w:ilvl w:val="0"/>
          <w:numId w:val="80"/>
        </w:numPr>
        <w:tabs>
          <w:tab w:val="left" w:pos="9540"/>
          <w:tab w:val="left" w:pos="9900"/>
        </w:tabs>
        <w:jc w:val="both"/>
        <w:rPr>
          <w:rStyle w:val="FontStyle91"/>
          <w:b w:val="0"/>
          <w:u w:val="none"/>
        </w:rPr>
      </w:pPr>
      <w:r>
        <w:rPr>
          <w:rStyle w:val="FontStyle91"/>
          <w:b w:val="0"/>
          <w:u w:val="none"/>
        </w:rPr>
        <w:t>с</w:t>
      </w:r>
      <w:r w:rsidRPr="00D50817">
        <w:rPr>
          <w:rStyle w:val="FontStyle91"/>
          <w:b w:val="0"/>
          <w:u w:val="none"/>
        </w:rPr>
        <w:t>оздание условий для привлечения на территорию поселения крупных и средних организаций, занимающ</w:t>
      </w:r>
      <w:r w:rsidR="008312C3">
        <w:rPr>
          <w:rStyle w:val="FontStyle91"/>
          <w:b w:val="0"/>
          <w:u w:val="none"/>
        </w:rPr>
        <w:t>ихся переработкой ресурсов леса,</w:t>
      </w:r>
    </w:p>
    <w:p w:rsidR="00D50817" w:rsidRDefault="00D50817" w:rsidP="00D50817">
      <w:pPr>
        <w:pStyle w:val="a0"/>
        <w:numPr>
          <w:ilvl w:val="0"/>
          <w:numId w:val="80"/>
        </w:numPr>
        <w:tabs>
          <w:tab w:val="left" w:pos="9540"/>
          <w:tab w:val="left" w:pos="9900"/>
        </w:tabs>
        <w:jc w:val="both"/>
        <w:rPr>
          <w:rStyle w:val="FontStyle91"/>
          <w:b w:val="0"/>
          <w:u w:val="none"/>
        </w:rPr>
      </w:pPr>
      <w:r>
        <w:rPr>
          <w:rStyle w:val="FontStyle91"/>
          <w:b w:val="0"/>
          <w:u w:val="none"/>
        </w:rPr>
        <w:t>э</w:t>
      </w:r>
      <w:r w:rsidRPr="00D50817">
        <w:rPr>
          <w:rStyle w:val="FontStyle91"/>
          <w:b w:val="0"/>
          <w:u w:val="none"/>
        </w:rPr>
        <w:t>ффективное использование муниципального имущества и недвижимости.</w:t>
      </w:r>
    </w:p>
    <w:p w:rsidR="006C0E1E" w:rsidRDefault="006C0E1E" w:rsidP="006C0E1E">
      <w:r>
        <w:t xml:space="preserve">В рамках повышения уровня качества жизни населения </w:t>
      </w:r>
      <w:r w:rsidR="008312C3">
        <w:t xml:space="preserve">Программой </w:t>
      </w:r>
      <w:proofErr w:type="gramStart"/>
      <w:r>
        <w:t>планируется</w:t>
      </w:r>
      <w:proofErr w:type="gramEnd"/>
      <w:r>
        <w:t xml:space="preserve"> в том числе проведение следующих мероприятий:</w:t>
      </w:r>
    </w:p>
    <w:p w:rsidR="006C0E1E" w:rsidRDefault="006C0E1E" w:rsidP="006C0E1E">
      <w:pPr>
        <w:ind w:left="426"/>
      </w:pPr>
      <w:r>
        <w:t>Организация спортивных мероприятий по наиболее популярным видам спорта,</w:t>
      </w:r>
    </w:p>
    <w:p w:rsidR="006C0E1E" w:rsidRDefault="006C0E1E" w:rsidP="006C0E1E">
      <w:pPr>
        <w:ind w:left="426"/>
      </w:pPr>
      <w:r>
        <w:t>Организация и проведение работ по обустройству мест массового отдыха населения на территории поселения,</w:t>
      </w:r>
    </w:p>
    <w:p w:rsidR="006C0E1E" w:rsidRDefault="006C0E1E" w:rsidP="006C0E1E">
      <w:pPr>
        <w:ind w:left="426"/>
      </w:pPr>
      <w:r>
        <w:lastRenderedPageBreak/>
        <w:t>Организация мероприятий по работе с детьми и молодёжью в поселении, в том числе во время каникул</w:t>
      </w:r>
      <w:r w:rsidR="00EA7937">
        <w:t>,</w:t>
      </w:r>
    </w:p>
    <w:p w:rsidR="006C0E1E" w:rsidRDefault="006C0E1E" w:rsidP="006C0E1E">
      <w:pPr>
        <w:ind w:left="426"/>
      </w:pPr>
      <w:r>
        <w:t>Участие в целевых программах всех уровней, направленных на приведение в нормативное состояние автомобильных дорог общего пользования, мостов и иных транспортных сооружений в границах Ретюнс</w:t>
      </w:r>
      <w:r w:rsidR="00EA7937">
        <w:t>кого сельского поселения,</w:t>
      </w:r>
    </w:p>
    <w:p w:rsidR="006C0E1E" w:rsidRDefault="006C0E1E" w:rsidP="006C0E1E">
      <w:pPr>
        <w:pStyle w:val="Report"/>
        <w:spacing w:after="120" w:line="240" w:lineRule="auto"/>
        <w:ind w:left="426" w:firstLine="0"/>
      </w:pPr>
      <w:r>
        <w:t xml:space="preserve">Стимулирование создания и развития коммерческих организаций </w:t>
      </w:r>
      <w:proofErr w:type="gramStart"/>
      <w:r>
        <w:t>по</w:t>
      </w:r>
      <w:proofErr w:type="gramEnd"/>
      <w:r>
        <w:t>:</w:t>
      </w:r>
    </w:p>
    <w:p w:rsidR="006C0E1E" w:rsidRDefault="006C0E1E" w:rsidP="006C0E1E">
      <w:pPr>
        <w:pStyle w:val="Report"/>
        <w:numPr>
          <w:ilvl w:val="0"/>
          <w:numId w:val="79"/>
        </w:numPr>
        <w:spacing w:line="240" w:lineRule="auto"/>
      </w:pPr>
      <w:r>
        <w:t>сбор</w:t>
      </w:r>
      <w:r w:rsidR="008312C3">
        <w:t>у</w:t>
      </w:r>
      <w:r>
        <w:t>, вывоз</w:t>
      </w:r>
      <w:r w:rsidR="008312C3">
        <w:t>у бытовых и промышленных отходов,</w:t>
      </w:r>
    </w:p>
    <w:p w:rsidR="008312C3" w:rsidRDefault="008312C3" w:rsidP="008312C3">
      <w:pPr>
        <w:pStyle w:val="Report"/>
        <w:numPr>
          <w:ilvl w:val="0"/>
          <w:numId w:val="79"/>
        </w:numPr>
        <w:spacing w:line="240" w:lineRule="auto"/>
      </w:pPr>
      <w:r>
        <w:t>предоставлению ритуальных услуг,</w:t>
      </w:r>
    </w:p>
    <w:p w:rsidR="006C0E1E" w:rsidRDefault="008312C3" w:rsidP="006C0E1E">
      <w:pPr>
        <w:pStyle w:val="Report"/>
        <w:numPr>
          <w:ilvl w:val="0"/>
          <w:numId w:val="79"/>
        </w:numPr>
        <w:spacing w:line="240" w:lineRule="auto"/>
      </w:pPr>
      <w:r>
        <w:t xml:space="preserve">предоставлению </w:t>
      </w:r>
      <w:r w:rsidR="006C0E1E">
        <w:t>услуг общественного питания, торговли и бытового обслуживания</w:t>
      </w:r>
      <w:r w:rsidR="00EA7937">
        <w:t>,</w:t>
      </w:r>
    </w:p>
    <w:p w:rsidR="006C0E1E" w:rsidRDefault="006C0E1E" w:rsidP="006C0E1E">
      <w:pPr>
        <w:ind w:left="426"/>
      </w:pPr>
      <w:r>
        <w:t>Передача муниципального имущества коммунального назначения в аренду на конкурсной основе</w:t>
      </w:r>
      <w:r w:rsidR="00EA7937">
        <w:t>,</w:t>
      </w:r>
    </w:p>
    <w:p w:rsidR="006C0E1E" w:rsidRDefault="006C0E1E" w:rsidP="006C0E1E">
      <w:pPr>
        <w:ind w:left="426"/>
      </w:pPr>
      <w:r>
        <w:t>Развитие молодёжных общественных инициатив, проектов и программ, привлечение молодёжи к участию в социально – экономической, политическ</w:t>
      </w:r>
      <w:r w:rsidR="00EA7937">
        <w:t>ой, культурной жизни поселения,</w:t>
      </w:r>
    </w:p>
    <w:p w:rsidR="006C0E1E" w:rsidRDefault="006C0E1E" w:rsidP="006C0E1E">
      <w:pPr>
        <w:ind w:left="426"/>
      </w:pPr>
      <w:r>
        <w:t>Газификация частного жилого сектора</w:t>
      </w:r>
      <w:r w:rsidR="00EA7937">
        <w:t>.</w:t>
      </w:r>
    </w:p>
    <w:p w:rsidR="00EA7937" w:rsidRDefault="00EA7937" w:rsidP="00EA7937">
      <w:r>
        <w:t xml:space="preserve">В рамках повышения инвестиционной активности населения </w:t>
      </w:r>
      <w:r w:rsidR="008312C3">
        <w:t xml:space="preserve">Программой </w:t>
      </w:r>
      <w:proofErr w:type="gramStart"/>
      <w:r>
        <w:t>планируется</w:t>
      </w:r>
      <w:proofErr w:type="gramEnd"/>
      <w:r>
        <w:t xml:space="preserve"> в том числе проведение следующих мероприятий:</w:t>
      </w:r>
    </w:p>
    <w:p w:rsidR="006C0E1E" w:rsidRDefault="00EA7937" w:rsidP="00EA7937">
      <w:pPr>
        <w:ind w:left="426"/>
      </w:pPr>
      <w:r>
        <w:t>Участие в разработке районной программы поддержки малого и среднего предпринимательства,</w:t>
      </w:r>
    </w:p>
    <w:p w:rsidR="00EA7937" w:rsidRDefault="00EA7937" w:rsidP="00EA7937">
      <w:pPr>
        <w:ind w:left="426"/>
      </w:pPr>
      <w:r>
        <w:t>Содействие организации поставок кормов для нужд личных подсобных хозяйств населения,</w:t>
      </w:r>
    </w:p>
    <w:p w:rsidR="00EA7937" w:rsidRDefault="00EA7937" w:rsidP="00EA7937">
      <w:pPr>
        <w:ind w:left="426"/>
      </w:pPr>
      <w:r>
        <w:t>Оказание содействия гражданам, ведущим личное подсобное хозяйство, в доступе к кредитным средствам областного бюджета,</w:t>
      </w:r>
    </w:p>
    <w:p w:rsidR="00EA7937" w:rsidRDefault="00EA7937" w:rsidP="00EA7937">
      <w:pPr>
        <w:ind w:left="426"/>
      </w:pPr>
      <w:r>
        <w:t>Содействие организации системы закупа продукции ЛПХ  и её реализации,</w:t>
      </w:r>
    </w:p>
    <w:p w:rsidR="00EA7937" w:rsidRDefault="00EA7937" w:rsidP="00EA7937">
      <w:pPr>
        <w:ind w:left="426"/>
      </w:pPr>
      <w:r>
        <w:t>Содействие хозяйствующим субъектам в реализации проектов, направленных на организацию переработки древесных отходов, безотходного производства,</w:t>
      </w:r>
    </w:p>
    <w:p w:rsidR="00EA7937" w:rsidRDefault="00EA7937" w:rsidP="00EA7937">
      <w:pPr>
        <w:ind w:left="426"/>
      </w:pPr>
      <w:r>
        <w:t>Разработка положения о выдаче разрешительной документации на проектирование и строительство</w:t>
      </w:r>
      <w:r w:rsidR="00B72F05">
        <w:t>,</w:t>
      </w:r>
    </w:p>
    <w:p w:rsidR="00B72F05" w:rsidRDefault="00B72F05" w:rsidP="00B72F05">
      <w:pPr>
        <w:ind w:left="426"/>
      </w:pPr>
      <w:r>
        <w:t xml:space="preserve">Своевременная и полная </w:t>
      </w:r>
      <w:proofErr w:type="gramStart"/>
      <w:r>
        <w:t>инвентаризация</w:t>
      </w:r>
      <w:proofErr w:type="gramEnd"/>
      <w:r>
        <w:t xml:space="preserve"> и регистрация имущества физических и юридических лиц,</w:t>
      </w:r>
    </w:p>
    <w:p w:rsidR="00B72F05" w:rsidRDefault="00B72F05" w:rsidP="00B72F05">
      <w:pPr>
        <w:ind w:left="426"/>
      </w:pPr>
      <w:r>
        <w:t>Инвентаризация земель и объектов  недвижимости, проведение её оценки,</w:t>
      </w:r>
    </w:p>
    <w:p w:rsidR="00B72F05" w:rsidRDefault="00B72F05" w:rsidP="00B72F05">
      <w:pPr>
        <w:ind w:left="426"/>
      </w:pPr>
      <w:r>
        <w:t>Организация работы по перерегистрации хозяйствующих субъектов, фактически осуществляющих деятельность на территории поселения,</w:t>
      </w:r>
    </w:p>
    <w:p w:rsidR="00B72F05" w:rsidRDefault="00B72F05" w:rsidP="00B72F05">
      <w:pPr>
        <w:ind w:left="426"/>
      </w:pPr>
      <w:r>
        <w:t>Участие в проводимых «круглых столах», семинарах, конференциях по обсуж</w:t>
      </w:r>
      <w:r w:rsidR="008312C3">
        <w:t>дению общих проблем социально-</w:t>
      </w:r>
      <w:r>
        <w:t>экономического развития.</w:t>
      </w:r>
    </w:p>
    <w:p w:rsidR="00B72F05" w:rsidRDefault="00B72F05" w:rsidP="00B72F05">
      <w:r>
        <w:t xml:space="preserve">В рамках </w:t>
      </w:r>
      <w:r w:rsidR="008312C3">
        <w:t>п</w:t>
      </w:r>
      <w:r>
        <w:t>овышени</w:t>
      </w:r>
      <w:r w:rsidR="008312C3">
        <w:t>я</w:t>
      </w:r>
      <w:r>
        <w:t xml:space="preserve"> эффективности работы органов местного самоуправления поселения</w:t>
      </w:r>
      <w:r w:rsidR="008312C3">
        <w:t xml:space="preserve"> Программой </w:t>
      </w:r>
      <w:proofErr w:type="gramStart"/>
      <w:r w:rsidR="008312C3">
        <w:t>планируется</w:t>
      </w:r>
      <w:proofErr w:type="gramEnd"/>
      <w:r>
        <w:t xml:space="preserve"> в том числе </w:t>
      </w:r>
      <w:r w:rsidR="008312C3">
        <w:t>проведение следующих мероприятий</w:t>
      </w:r>
      <w:r>
        <w:t>:</w:t>
      </w:r>
    </w:p>
    <w:p w:rsidR="009C5FD9" w:rsidRDefault="009C5FD9" w:rsidP="009C5FD9">
      <w:pPr>
        <w:ind w:left="426"/>
      </w:pPr>
      <w:r>
        <w:t>Использование различных форм взаимодействия органов местного самоуправления и населения по вопросам:</w:t>
      </w:r>
    </w:p>
    <w:p w:rsidR="009C5FD9" w:rsidRDefault="009C5FD9" w:rsidP="009C5FD9">
      <w:pPr>
        <w:pStyle w:val="Report"/>
        <w:numPr>
          <w:ilvl w:val="0"/>
          <w:numId w:val="79"/>
        </w:numPr>
        <w:spacing w:line="240" w:lineRule="auto"/>
      </w:pPr>
      <w:r>
        <w:t>выявления актуальных проблем населения и жизнеобеспечения населённых пунктов, в том числе посредством проведения опросов, отчётов, сходов граждан и иных мероприятий,</w:t>
      </w:r>
    </w:p>
    <w:p w:rsidR="009C5FD9" w:rsidRDefault="009C5FD9" w:rsidP="009C5FD9">
      <w:pPr>
        <w:pStyle w:val="Report"/>
        <w:numPr>
          <w:ilvl w:val="0"/>
          <w:numId w:val="79"/>
        </w:numPr>
        <w:spacing w:line="240" w:lineRule="auto"/>
      </w:pPr>
      <w:r>
        <w:t>разработка и реализация мероприятий по решению актуальных проблем населения и жизнеобеспечения населённых пунктов,</w:t>
      </w:r>
    </w:p>
    <w:p w:rsidR="009C5FD9" w:rsidRDefault="009C5FD9" w:rsidP="009C5FD9">
      <w:pPr>
        <w:pStyle w:val="Report"/>
        <w:numPr>
          <w:ilvl w:val="0"/>
          <w:numId w:val="79"/>
        </w:numPr>
        <w:spacing w:line="240" w:lineRule="auto"/>
      </w:pPr>
      <w:r>
        <w:t xml:space="preserve">организация </w:t>
      </w:r>
      <w:proofErr w:type="gramStart"/>
      <w:r>
        <w:t>контроля за</w:t>
      </w:r>
      <w:proofErr w:type="gramEnd"/>
      <w:r>
        <w:t xml:space="preserve"> выполнением принятых решений и доведением результатов до населения,</w:t>
      </w:r>
    </w:p>
    <w:p w:rsidR="009C5FD9" w:rsidRDefault="009C5FD9" w:rsidP="009C5FD9">
      <w:pPr>
        <w:ind w:left="426"/>
      </w:pPr>
      <w:r>
        <w:lastRenderedPageBreak/>
        <w:t>Организация публикаций, выступлений и передач в средствах массовой информации по проблемам местного самоуправления депутатов совета Ретюнского сельского поселения, главы Ретюнского сельского поселения,</w:t>
      </w:r>
    </w:p>
    <w:p w:rsidR="009C5FD9" w:rsidRDefault="009C5FD9" w:rsidP="009C5FD9">
      <w:pPr>
        <w:ind w:left="426"/>
      </w:pPr>
      <w:r>
        <w:t>Организация и проведение публичных слушаний, собраний и конференций граждан по бюджетным вопросам, вопросам социально – экономического развития поселения, утверждению  тарифов на жилищные и коммунальные услуги.</w:t>
      </w:r>
    </w:p>
    <w:p w:rsidR="00D00B89" w:rsidRDefault="00D00B89" w:rsidP="00D00B89">
      <w:pPr>
        <w:pStyle w:val="a0"/>
        <w:numPr>
          <w:ilvl w:val="2"/>
          <w:numId w:val="2"/>
        </w:numPr>
        <w:spacing w:before="240"/>
        <w:contextualSpacing w:val="0"/>
        <w:outlineLvl w:val="2"/>
      </w:pPr>
      <w:r>
        <w:t>Приоритетные направления</w:t>
      </w:r>
      <w:r w:rsidRPr="007F463E">
        <w:t xml:space="preserve"> </w:t>
      </w:r>
      <w:r>
        <w:t>социально-экономического развития Ретюнского сельского поселения на период до 2035 года</w:t>
      </w:r>
    </w:p>
    <w:p w:rsidR="008312C3" w:rsidRDefault="00AD36F1" w:rsidP="00AD36F1">
      <w:pPr>
        <w:tabs>
          <w:tab w:val="left" w:pos="9540"/>
          <w:tab w:val="left" w:pos="9900"/>
        </w:tabs>
        <w:rPr>
          <w:rStyle w:val="FontStyle91"/>
          <w:b w:val="0"/>
        </w:rPr>
      </w:pPr>
      <w:r>
        <w:rPr>
          <w:rStyle w:val="FontStyle91"/>
          <w:b w:val="0"/>
        </w:rPr>
        <w:t xml:space="preserve">Сложившееся в поселении социально-экономическое положение, </w:t>
      </w:r>
      <w:r w:rsidR="008312C3">
        <w:rPr>
          <w:rStyle w:val="FontStyle91"/>
          <w:b w:val="0"/>
        </w:rPr>
        <w:t>цели и задачи социально-экономического развития, а также мероприятия для их решения, принятые в Программе, являются основой для разработки приоритетных направлений социально-экономического развития поселения на период до 2035 года.</w:t>
      </w:r>
    </w:p>
    <w:p w:rsidR="00AD36F1" w:rsidRDefault="00642DA8" w:rsidP="00AD36F1">
      <w:pPr>
        <w:tabs>
          <w:tab w:val="left" w:pos="9540"/>
          <w:tab w:val="left" w:pos="9900"/>
        </w:tabs>
        <w:rPr>
          <w:rStyle w:val="FontStyle91"/>
          <w:b w:val="0"/>
        </w:rPr>
      </w:pPr>
      <w:r>
        <w:rPr>
          <w:rStyle w:val="FontStyle91"/>
          <w:b w:val="0"/>
        </w:rPr>
        <w:t xml:space="preserve">Материалы </w:t>
      </w:r>
      <w:r w:rsidR="003B3F9B" w:rsidRPr="00F03632">
        <w:rPr>
          <w:rStyle w:val="FontStyle91"/>
          <w:b w:val="0"/>
        </w:rPr>
        <w:t>Концепции</w:t>
      </w:r>
      <w:r>
        <w:rPr>
          <w:rStyle w:val="FontStyle91"/>
          <w:b w:val="0"/>
        </w:rPr>
        <w:t xml:space="preserve"> и</w:t>
      </w:r>
      <w:r w:rsidR="003B3F9B" w:rsidRPr="00F03632">
        <w:rPr>
          <w:rStyle w:val="FontStyle91"/>
          <w:b w:val="0"/>
        </w:rPr>
        <w:t xml:space="preserve"> основные приоритеты развития </w:t>
      </w:r>
      <w:r w:rsidR="000D2686">
        <w:rPr>
          <w:rStyle w:val="FontStyle91"/>
          <w:b w:val="0"/>
        </w:rPr>
        <w:t>Лужского</w:t>
      </w:r>
      <w:r w:rsidR="003B3F9B" w:rsidRPr="00F03632">
        <w:rPr>
          <w:rStyle w:val="FontStyle91"/>
          <w:b w:val="0"/>
        </w:rPr>
        <w:t xml:space="preserve"> муниципального района</w:t>
      </w:r>
      <w:r>
        <w:rPr>
          <w:rStyle w:val="FontStyle91"/>
          <w:b w:val="0"/>
        </w:rPr>
        <w:t xml:space="preserve">, </w:t>
      </w:r>
      <w:r w:rsidR="003B3F9B" w:rsidRPr="00F03632">
        <w:rPr>
          <w:rStyle w:val="FontStyle91"/>
          <w:b w:val="0"/>
        </w:rPr>
        <w:t xml:space="preserve"> </w:t>
      </w:r>
      <w:r w:rsidR="00D8214A">
        <w:rPr>
          <w:rStyle w:val="FontStyle91"/>
          <w:b w:val="0"/>
        </w:rPr>
        <w:t>данные других муниципальных программ</w:t>
      </w:r>
      <w:r w:rsidR="003B3F9B" w:rsidRPr="00F03632">
        <w:rPr>
          <w:rStyle w:val="FontStyle91"/>
          <w:b w:val="0"/>
        </w:rPr>
        <w:t xml:space="preserve"> </w:t>
      </w:r>
      <w:r>
        <w:rPr>
          <w:rStyle w:val="FontStyle91"/>
          <w:b w:val="0"/>
        </w:rPr>
        <w:t>также учтены при</w:t>
      </w:r>
      <w:r w:rsidR="003B3F9B" w:rsidRPr="00F03632">
        <w:rPr>
          <w:rStyle w:val="FontStyle91"/>
          <w:b w:val="0"/>
        </w:rPr>
        <w:t xml:space="preserve"> разработк</w:t>
      </w:r>
      <w:r>
        <w:rPr>
          <w:rStyle w:val="FontStyle91"/>
          <w:b w:val="0"/>
        </w:rPr>
        <w:t>е</w:t>
      </w:r>
      <w:r w:rsidR="003B3F9B" w:rsidRPr="00F03632">
        <w:rPr>
          <w:rStyle w:val="FontStyle91"/>
          <w:b w:val="0"/>
        </w:rPr>
        <w:t xml:space="preserve"> основных направлений социально-экономического развития </w:t>
      </w:r>
      <w:r w:rsidR="00C92D5B">
        <w:rPr>
          <w:rStyle w:val="FontStyle91"/>
          <w:b w:val="0"/>
        </w:rPr>
        <w:t>Ретюнского</w:t>
      </w:r>
      <w:r w:rsidR="003B3F9B" w:rsidRPr="00F03632">
        <w:rPr>
          <w:rStyle w:val="FontStyle91"/>
          <w:b w:val="0"/>
        </w:rPr>
        <w:t xml:space="preserve"> сельского по</w:t>
      </w:r>
      <w:r w:rsidR="00AD36F1">
        <w:rPr>
          <w:rStyle w:val="FontStyle91"/>
          <w:b w:val="0"/>
        </w:rPr>
        <w:t>селения</w:t>
      </w:r>
      <w:r>
        <w:rPr>
          <w:rStyle w:val="FontStyle91"/>
          <w:b w:val="0"/>
        </w:rPr>
        <w:t>.</w:t>
      </w:r>
      <w:r w:rsidR="00AD36F1">
        <w:rPr>
          <w:rStyle w:val="FontStyle91"/>
          <w:b w:val="0"/>
        </w:rPr>
        <w:t xml:space="preserve"> </w:t>
      </w:r>
    </w:p>
    <w:p w:rsidR="003B3F9B" w:rsidRDefault="00F365C6" w:rsidP="00F365C6">
      <w:pPr>
        <w:tabs>
          <w:tab w:val="left" w:pos="9540"/>
          <w:tab w:val="left" w:pos="9900"/>
        </w:tabs>
      </w:pPr>
      <w:r>
        <w:rPr>
          <w:rStyle w:val="FontStyle91"/>
          <w:b w:val="0"/>
        </w:rPr>
        <w:t>Основа экономики поселения – это деятельность предприятий, зарегистрированных на его территории: сельскохозяйственного предприятия «Рассвет»,</w:t>
      </w:r>
      <w:r w:rsidR="00642DA8">
        <w:rPr>
          <w:rStyle w:val="FontStyle91"/>
          <w:b w:val="0"/>
        </w:rPr>
        <w:t xml:space="preserve"> лесозаготовительных производств,</w:t>
      </w:r>
      <w:r>
        <w:rPr>
          <w:rStyle w:val="FontStyle91"/>
          <w:b w:val="0"/>
        </w:rPr>
        <w:t xml:space="preserve"> а также предприятий оптовой и розничной торговли.</w:t>
      </w:r>
      <w:r w:rsidR="003B3F9B" w:rsidRPr="009D4F6C">
        <w:t xml:space="preserve"> </w:t>
      </w:r>
      <w:r>
        <w:t>В этих секторах занято наибольшее число жителей поселения</w:t>
      </w:r>
      <w:r w:rsidR="00642DA8">
        <w:t>.</w:t>
      </w:r>
      <w:r w:rsidR="00033020">
        <w:t xml:space="preserve"> </w:t>
      </w:r>
      <w:r>
        <w:t xml:space="preserve">Дальнейшее развитие экономики поселения предлагается на основе существующих </w:t>
      </w:r>
      <w:r w:rsidR="0080744A">
        <w:t>видов экономической деятельности и развития действующих предприятий</w:t>
      </w:r>
      <w:r>
        <w:t xml:space="preserve">, так как развитие этих секторов обеспечит основную занятость населения, собственные доходы бюджета поселения. </w:t>
      </w:r>
    </w:p>
    <w:p w:rsidR="00BB6F9D" w:rsidRDefault="0080744A" w:rsidP="00F365C6">
      <w:pPr>
        <w:tabs>
          <w:tab w:val="left" w:pos="9540"/>
          <w:tab w:val="left" w:pos="9900"/>
        </w:tabs>
      </w:pPr>
      <w:r>
        <w:t>Также предлагается развитие других видов деятельности для диверсификации экономической базы и устойчивого экономического развития поселения</w:t>
      </w:r>
      <w:r w:rsidR="00BB6F9D">
        <w:t>.</w:t>
      </w:r>
      <w:r>
        <w:t xml:space="preserve"> </w:t>
      </w:r>
      <w:r w:rsidR="00BB6F9D">
        <w:t>На территории Ретюнского поселения возможна организация:</w:t>
      </w:r>
    </w:p>
    <w:p w:rsidR="00BB6F9D" w:rsidRPr="00BB6F9D" w:rsidRDefault="00BB6F9D" w:rsidP="00597FF7">
      <w:pPr>
        <w:pStyle w:val="a0"/>
        <w:numPr>
          <w:ilvl w:val="0"/>
          <w:numId w:val="71"/>
        </w:numPr>
        <w:tabs>
          <w:tab w:val="left" w:pos="9540"/>
          <w:tab w:val="left" w:pos="9900"/>
        </w:tabs>
        <w:jc w:val="both"/>
        <w:rPr>
          <w:u w:val="none"/>
        </w:rPr>
      </w:pPr>
      <w:r w:rsidRPr="00BB6F9D">
        <w:rPr>
          <w:u w:val="none"/>
        </w:rPr>
        <w:t xml:space="preserve">Предприятий малого и среднего предпринимательства в отраслях обрабатывающего производства (деревообработка, переработка сельскохозяйственной продукции), </w:t>
      </w:r>
    </w:p>
    <w:p w:rsidR="00BB6F9D" w:rsidRPr="00BB6F9D" w:rsidRDefault="00BB6F9D" w:rsidP="00597FF7">
      <w:pPr>
        <w:pStyle w:val="a0"/>
        <w:numPr>
          <w:ilvl w:val="0"/>
          <w:numId w:val="71"/>
        </w:numPr>
        <w:tabs>
          <w:tab w:val="left" w:pos="9540"/>
          <w:tab w:val="left" w:pos="9900"/>
        </w:tabs>
        <w:jc w:val="both"/>
        <w:rPr>
          <w:u w:val="none"/>
        </w:rPr>
      </w:pPr>
      <w:r w:rsidRPr="00BB6F9D">
        <w:rPr>
          <w:u w:val="none"/>
        </w:rPr>
        <w:t xml:space="preserve">Предприятий обслуживания населения (предприятия по ремонту и сервису), </w:t>
      </w:r>
    </w:p>
    <w:p w:rsidR="0080744A" w:rsidRPr="00BB6F9D" w:rsidRDefault="00BB6F9D" w:rsidP="00597FF7">
      <w:pPr>
        <w:pStyle w:val="a0"/>
        <w:numPr>
          <w:ilvl w:val="0"/>
          <w:numId w:val="71"/>
        </w:numPr>
        <w:tabs>
          <w:tab w:val="left" w:pos="9540"/>
          <w:tab w:val="left" w:pos="9900"/>
        </w:tabs>
        <w:jc w:val="both"/>
        <w:rPr>
          <w:u w:val="none"/>
        </w:rPr>
      </w:pPr>
      <w:r w:rsidRPr="00BB6F9D">
        <w:rPr>
          <w:u w:val="none"/>
        </w:rPr>
        <w:t>Организаций туризма и рекреации (организация базы охотника и пр. объектов туристической инфраструктуры).</w:t>
      </w:r>
    </w:p>
    <w:p w:rsidR="003B3F9B" w:rsidRDefault="003B3F9B" w:rsidP="003B3F9B">
      <w:r>
        <w:t xml:space="preserve">Развитие экономики поселения вызовет стабильный миграционный приток и сокращение миграционного оттока постоянного населения. Сократится маятниковая миграция, </w:t>
      </w:r>
      <w:r w:rsidR="00025036">
        <w:t xml:space="preserve">увеличиться обеспеченность рабочими местами </w:t>
      </w:r>
      <w:r>
        <w:t>постоянны</w:t>
      </w:r>
      <w:r w:rsidR="00025036">
        <w:t>х</w:t>
      </w:r>
      <w:r>
        <w:t xml:space="preserve"> жител</w:t>
      </w:r>
      <w:r w:rsidR="00025036">
        <w:t>ей</w:t>
      </w:r>
      <w:r>
        <w:t xml:space="preserve"> поселения.</w:t>
      </w:r>
    </w:p>
    <w:p w:rsidR="003B3F9B" w:rsidRDefault="003B3F9B" w:rsidP="003B3F9B">
      <w:r>
        <w:t>Для повышения уровня жизни населения предлагается повышать жилищную обеспеченность постоянного населения за сч</w:t>
      </w:r>
      <w:r w:rsidR="00262E9C">
        <w:t>ё</w:t>
      </w:r>
      <w:r>
        <w:t>т организации жилой застройки на территориях в настоящее время занятых огородами и личными подсобными хозяйствами, повышения уровня его благоустроенности и над</w:t>
      </w:r>
      <w:r w:rsidR="00262E9C">
        <w:t>ё</w:t>
      </w:r>
      <w:r>
        <w:t>жности коммунальных систем. В поселении предлагается разви</w:t>
      </w:r>
      <w:r w:rsidR="00262E9C">
        <w:t>вать жилищное строительство путё</w:t>
      </w:r>
      <w:r>
        <w:t xml:space="preserve">м строительства </w:t>
      </w:r>
      <w:r w:rsidR="00025036">
        <w:t>малоэтажных жилых домов</w:t>
      </w:r>
      <w:r>
        <w:t>.</w:t>
      </w:r>
    </w:p>
    <w:p w:rsidR="00BB6F9D" w:rsidRDefault="00BB6F9D" w:rsidP="003B3F9B">
      <w:r>
        <w:t>Также необходимо активное развитие социальной инфраструктуры и в первую очередь реализация мероприятий запланированных д</w:t>
      </w:r>
      <w:r w:rsidRPr="00BB6F9D">
        <w:t>олгосрочной муниципальной целевой программ</w:t>
      </w:r>
      <w:r>
        <w:t>ой</w:t>
      </w:r>
      <w:r w:rsidRPr="00BB6F9D">
        <w:t xml:space="preserve"> «Демографическое развитие Лужского муниципального района на 2012-2015 годы»</w:t>
      </w:r>
      <w:r w:rsidR="00642DA8">
        <w:t>.</w:t>
      </w:r>
    </w:p>
    <w:p w:rsidR="003B3F9B" w:rsidRDefault="003B3F9B" w:rsidP="003B3F9B">
      <w:r>
        <w:t xml:space="preserve">К основным направлениям социально-экономического развития </w:t>
      </w:r>
      <w:r w:rsidR="00C92D5B">
        <w:t>Ретюнского</w:t>
      </w:r>
      <w:r>
        <w:t xml:space="preserve"> сельского</w:t>
      </w:r>
      <w:r w:rsidR="00DC3D49">
        <w:t xml:space="preserve"> посел</w:t>
      </w:r>
      <w:r w:rsidR="00163366">
        <w:t>е</w:t>
      </w:r>
      <w:r w:rsidR="00DC3D49">
        <w:t>ния</w:t>
      </w:r>
      <w:r>
        <w:t xml:space="preserve"> </w:t>
      </w:r>
      <w:r w:rsidR="00BB6F9D">
        <w:t>на долгосрочную перспективу</w:t>
      </w:r>
      <w:r>
        <w:t xml:space="preserve"> отнесены следующие:</w:t>
      </w:r>
    </w:p>
    <w:p w:rsidR="003B3F9B" w:rsidRDefault="00025036" w:rsidP="00597FF7">
      <w:pPr>
        <w:numPr>
          <w:ilvl w:val="0"/>
          <w:numId w:val="36"/>
        </w:numPr>
        <w:spacing w:before="0" w:after="0"/>
      </w:pPr>
      <w:r>
        <w:t>ра</w:t>
      </w:r>
      <w:r w:rsidR="003B3F9B">
        <w:t xml:space="preserve">звитие </w:t>
      </w:r>
      <w:r w:rsidR="00BB6F9D">
        <w:t>существующих (сельское хозяйство, торговля) и новых (туризм, обрабатывающие производства, обслуживание населения) видов экономической деятельности</w:t>
      </w:r>
      <w:r w:rsidR="003C0E97">
        <w:t>, увеличение занятости населения на территории поселения;</w:t>
      </w:r>
    </w:p>
    <w:p w:rsidR="003B3F9B" w:rsidRDefault="00025036" w:rsidP="00597FF7">
      <w:pPr>
        <w:numPr>
          <w:ilvl w:val="0"/>
          <w:numId w:val="36"/>
        </w:numPr>
        <w:spacing w:before="0" w:after="0"/>
      </w:pPr>
      <w:r>
        <w:lastRenderedPageBreak/>
        <w:t xml:space="preserve">повышения уровня благоустроенности многоквартирного жилищного фонда, </w:t>
      </w:r>
      <w:r w:rsidR="003C0E97">
        <w:t xml:space="preserve">повышение надёжности систем централизованного инженерного обеспечения жилого фонда д. Ретюнь, </w:t>
      </w:r>
      <w:r>
        <w:t>обеспечение сетевым природным газом жилого фонда д. Ретюнь, р</w:t>
      </w:r>
      <w:r w:rsidR="003B3F9B">
        <w:t xml:space="preserve">азвитие </w:t>
      </w:r>
      <w:r>
        <w:t xml:space="preserve">индивидуального </w:t>
      </w:r>
      <w:r w:rsidR="003B3F9B">
        <w:t>жилищного строительства</w:t>
      </w:r>
      <w:r w:rsidR="00BB6F9D">
        <w:t xml:space="preserve">, повышение уровня обеспеченности </w:t>
      </w:r>
      <w:r w:rsidR="009F0E3C">
        <w:t>жильё</w:t>
      </w:r>
      <w:r>
        <w:t>м постоянного населения,</w:t>
      </w:r>
    </w:p>
    <w:p w:rsidR="003B3F9B" w:rsidRDefault="00025036" w:rsidP="00597FF7">
      <w:pPr>
        <w:numPr>
          <w:ilvl w:val="0"/>
          <w:numId w:val="36"/>
        </w:numPr>
        <w:spacing w:before="0" w:after="0"/>
      </w:pPr>
      <w:r>
        <w:t>р</w:t>
      </w:r>
      <w:r w:rsidR="003B3F9B" w:rsidRPr="008D193F">
        <w:t>азвитие</w:t>
      </w:r>
      <w:r>
        <w:t xml:space="preserve"> и повышение доступности</w:t>
      </w:r>
      <w:r w:rsidR="003B3F9B" w:rsidRPr="008D193F">
        <w:t xml:space="preserve"> </w:t>
      </w:r>
      <w:r w:rsidR="003C0E97">
        <w:t xml:space="preserve">объектов </w:t>
      </w:r>
      <w:r w:rsidR="00BB6F9D">
        <w:t>социальной инфраструктуры, создание благоприятных условий жизни на территории поселения</w:t>
      </w:r>
      <w:r w:rsidR="00A27FB4">
        <w:t>.</w:t>
      </w:r>
    </w:p>
    <w:p w:rsidR="00194E31" w:rsidRDefault="008938E7" w:rsidP="008938E7">
      <w:pPr>
        <w:pStyle w:val="20"/>
      </w:pPr>
      <w:bookmarkStart w:id="203" w:name="_Toc403379629"/>
      <w:r>
        <w:t>Демографический прогноз</w:t>
      </w:r>
      <w:bookmarkEnd w:id="201"/>
      <w:bookmarkEnd w:id="203"/>
    </w:p>
    <w:p w:rsidR="003B3F9B" w:rsidRPr="00911360" w:rsidRDefault="003B3F9B" w:rsidP="00EE3C38">
      <w:pPr>
        <w:spacing w:after="0"/>
      </w:pPr>
      <w:r w:rsidRPr="00911360">
        <w:t xml:space="preserve">В проекте генерального плана принят прогноз демографического развития в соответствии с целевым сценарием развития, изложенным в Схеме территориального планирования </w:t>
      </w:r>
      <w:r w:rsidR="000D2686" w:rsidRPr="00911360">
        <w:t>Лужского</w:t>
      </w:r>
      <w:r w:rsidRPr="00911360">
        <w:t xml:space="preserve"> муниципального района, основанным на Концепции социально-экономического развития муниципального образования </w:t>
      </w:r>
      <w:r w:rsidR="000D2686" w:rsidRPr="00911360">
        <w:t>Лужского</w:t>
      </w:r>
      <w:r w:rsidRPr="00911360">
        <w:t xml:space="preserve"> муниципального района до 20</w:t>
      </w:r>
      <w:r w:rsidR="00911360">
        <w:t>17</w:t>
      </w:r>
      <w:r w:rsidRPr="00911360">
        <w:t xml:space="preserve"> года. В соответствии с предложенным сценарием численность населения </w:t>
      </w:r>
      <w:r w:rsidR="00C92D5B" w:rsidRPr="00911360">
        <w:t>Ретюнского</w:t>
      </w:r>
      <w:r w:rsidRPr="00911360">
        <w:t xml:space="preserve"> сельского поселения составит на 1 очередь </w:t>
      </w:r>
      <w:r w:rsidR="00670DF0" w:rsidRPr="00911360">
        <w:t>2,03 тыс.</w:t>
      </w:r>
      <w:r w:rsidRPr="00911360">
        <w:t xml:space="preserve"> чел., на расч</w:t>
      </w:r>
      <w:r w:rsidR="00262E9C">
        <w:t>ё</w:t>
      </w:r>
      <w:r w:rsidRPr="00911360">
        <w:t xml:space="preserve">тный срок – </w:t>
      </w:r>
      <w:r w:rsidR="00670DF0" w:rsidRPr="00911360">
        <w:t>2,04 тыс.</w:t>
      </w:r>
      <w:r w:rsidR="002858FC" w:rsidRPr="00911360">
        <w:t xml:space="preserve"> </w:t>
      </w:r>
      <w:r w:rsidRPr="00911360">
        <w:t xml:space="preserve">чел. Численность населения </w:t>
      </w:r>
      <w:r w:rsidR="00670DF0" w:rsidRPr="00911360">
        <w:t xml:space="preserve">д. </w:t>
      </w:r>
      <w:r w:rsidR="009869E9" w:rsidRPr="00911360">
        <w:t>Ретюн</w:t>
      </w:r>
      <w:r w:rsidR="00670DF0" w:rsidRPr="00911360">
        <w:t>ь представлена в</w:t>
      </w:r>
      <w:r w:rsidR="00581158" w:rsidRPr="00911360">
        <w:t xml:space="preserve"> таблице </w:t>
      </w:r>
      <w:r w:rsidR="00D74B08">
        <w:fldChar w:fldCharType="begin"/>
      </w:r>
      <w:r w:rsidR="00D74B08">
        <w:instrText xml:space="preserve"> REF _Ref375223544 \h  \* MERGEFORMAT </w:instrText>
      </w:r>
      <w:r w:rsidR="00D74B08">
        <w:fldChar w:fldCharType="separate"/>
      </w:r>
      <w:r w:rsidR="00E76338" w:rsidRPr="00E76338">
        <w:rPr>
          <w:vanish/>
        </w:rPr>
        <w:t xml:space="preserve">Таблица </w:t>
      </w:r>
      <w:r w:rsidR="00E76338" w:rsidRPr="00E76338">
        <w:rPr>
          <w:noProof/>
        </w:rPr>
        <w:t>6.2</w:t>
      </w:r>
      <w:r w:rsidR="00E76338" w:rsidRPr="00E76338">
        <w:t>.1</w:t>
      </w:r>
      <w:r w:rsidR="00D74B08">
        <w:fldChar w:fldCharType="end"/>
      </w:r>
      <w:r w:rsidR="00581158" w:rsidRPr="00911360">
        <w:t>.</w:t>
      </w:r>
    </w:p>
    <w:p w:rsidR="003B3F9B" w:rsidRPr="00E24165" w:rsidRDefault="003B3F9B" w:rsidP="003B3F9B">
      <w:pPr>
        <w:pStyle w:val="35"/>
        <w:rPr>
          <w:b w:val="0"/>
        </w:rPr>
      </w:pPr>
      <w:bookmarkStart w:id="204" w:name="_Ref375223544"/>
      <w:r w:rsidRPr="00E24165">
        <w:rPr>
          <w:b w:val="0"/>
        </w:rPr>
        <w:t xml:space="preserve">Таблица </w:t>
      </w:r>
      <w:r w:rsidR="00E6666B">
        <w:rPr>
          <w:b w:val="0"/>
        </w:rPr>
        <w:fldChar w:fldCharType="begin"/>
      </w:r>
      <w:r w:rsidR="00D73627">
        <w:rPr>
          <w:b w:val="0"/>
        </w:rPr>
        <w:instrText xml:space="preserve"> STYLEREF 2 \s </w:instrText>
      </w:r>
      <w:r w:rsidR="00E6666B">
        <w:rPr>
          <w:b w:val="0"/>
        </w:rPr>
        <w:fldChar w:fldCharType="separate"/>
      </w:r>
      <w:r w:rsidR="00D73627">
        <w:rPr>
          <w:b w:val="0"/>
          <w:noProof/>
        </w:rPr>
        <w:t>6.2</w:t>
      </w:r>
      <w:r w:rsidR="00E6666B">
        <w:rPr>
          <w:b w:val="0"/>
        </w:rPr>
        <w:fldChar w:fldCharType="end"/>
      </w:r>
      <w:r w:rsidR="00D73627">
        <w:rPr>
          <w:b w:val="0"/>
        </w:rPr>
        <w:t>.</w:t>
      </w:r>
      <w:r w:rsidR="00E6666B">
        <w:rPr>
          <w:b w:val="0"/>
        </w:rPr>
        <w:fldChar w:fldCharType="begin"/>
      </w:r>
      <w:r w:rsidR="00D73627">
        <w:rPr>
          <w:b w:val="0"/>
        </w:rPr>
        <w:instrText xml:space="preserve"> SEQ Таблица \* ARABIC \s 2 </w:instrText>
      </w:r>
      <w:r w:rsidR="00E6666B">
        <w:rPr>
          <w:b w:val="0"/>
        </w:rPr>
        <w:fldChar w:fldCharType="separate"/>
      </w:r>
      <w:r w:rsidR="00D73627">
        <w:rPr>
          <w:b w:val="0"/>
          <w:noProof/>
        </w:rPr>
        <w:t>1</w:t>
      </w:r>
      <w:r w:rsidR="00E6666B">
        <w:rPr>
          <w:b w:val="0"/>
        </w:rPr>
        <w:fldChar w:fldCharType="end"/>
      </w:r>
      <w:bookmarkEnd w:id="204"/>
    </w:p>
    <w:p w:rsidR="003B3F9B" w:rsidRPr="003B3F9B" w:rsidRDefault="003B3F9B" w:rsidP="003B3F9B">
      <w:pPr>
        <w:pStyle w:val="35"/>
        <w:rPr>
          <w:b w:val="0"/>
        </w:rPr>
      </w:pPr>
      <w:r>
        <w:rPr>
          <w:b w:val="0"/>
        </w:rPr>
        <w:t xml:space="preserve">Прогноз демографического развития </w:t>
      </w:r>
      <w:r w:rsidR="00670DF0">
        <w:rPr>
          <w:b w:val="0"/>
        </w:rPr>
        <w:t xml:space="preserve">д. Ретюнь </w:t>
      </w:r>
    </w:p>
    <w:tbl>
      <w:tblPr>
        <w:tblW w:w="917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1"/>
        <w:gridCol w:w="1810"/>
        <w:gridCol w:w="1766"/>
        <w:gridCol w:w="1852"/>
      </w:tblGrid>
      <w:tr w:rsidR="003B3F9B" w:rsidRPr="003B3F9B" w:rsidTr="002B6252">
        <w:trPr>
          <w:trHeight w:val="600"/>
          <w:jc w:val="center"/>
        </w:trPr>
        <w:tc>
          <w:tcPr>
            <w:tcW w:w="3751" w:type="dxa"/>
            <w:shd w:val="clear" w:color="auto" w:fill="auto"/>
            <w:vAlign w:val="center"/>
          </w:tcPr>
          <w:p w:rsidR="003B3F9B" w:rsidRPr="003B3F9B" w:rsidRDefault="00EE396C" w:rsidP="00EE396C">
            <w:pPr>
              <w:spacing w:before="0" w:after="0"/>
              <w:jc w:val="center"/>
              <w:rPr>
                <w:rFonts w:eastAsia="Times New Roman" w:cs="Times New Roman"/>
                <w:color w:val="000000"/>
                <w:szCs w:val="24"/>
                <w:lang w:eastAsia="ru-RU"/>
              </w:rPr>
            </w:pPr>
            <w:r>
              <w:rPr>
                <w:rFonts w:eastAsia="Times New Roman" w:cs="Times New Roman"/>
                <w:color w:val="000000"/>
                <w:szCs w:val="24"/>
                <w:lang w:eastAsia="ru-RU"/>
              </w:rPr>
              <w:t>Численность населения, чел.</w:t>
            </w:r>
          </w:p>
        </w:tc>
        <w:tc>
          <w:tcPr>
            <w:tcW w:w="1810" w:type="dxa"/>
            <w:shd w:val="clear" w:color="auto" w:fill="auto"/>
            <w:vAlign w:val="center"/>
          </w:tcPr>
          <w:p w:rsidR="003B3F9B" w:rsidRPr="003B3F9B" w:rsidRDefault="00EE396C" w:rsidP="00A27D8B">
            <w:pPr>
              <w:spacing w:before="0" w:after="0"/>
              <w:jc w:val="center"/>
              <w:rPr>
                <w:rFonts w:eastAsia="Times New Roman" w:cs="Times New Roman"/>
                <w:color w:val="000000"/>
                <w:szCs w:val="24"/>
                <w:lang w:eastAsia="ru-RU"/>
              </w:rPr>
            </w:pPr>
            <w:r>
              <w:rPr>
                <w:rFonts w:eastAsia="Times New Roman" w:cs="Times New Roman"/>
                <w:color w:val="000000"/>
                <w:szCs w:val="24"/>
                <w:lang w:eastAsia="ru-RU"/>
              </w:rPr>
              <w:t>Сущ. положения</w:t>
            </w:r>
          </w:p>
        </w:tc>
        <w:tc>
          <w:tcPr>
            <w:tcW w:w="1766" w:type="dxa"/>
            <w:shd w:val="clear" w:color="auto" w:fill="auto"/>
            <w:vAlign w:val="center"/>
          </w:tcPr>
          <w:p w:rsidR="008C1CDB" w:rsidRPr="003B3F9B" w:rsidRDefault="00EE396C" w:rsidP="008C1CDB">
            <w:pPr>
              <w:spacing w:before="0" w:after="0"/>
              <w:ind w:left="-119" w:right="-60"/>
              <w:jc w:val="center"/>
              <w:rPr>
                <w:rFonts w:eastAsia="Times New Roman" w:cs="Times New Roman"/>
                <w:color w:val="000000"/>
                <w:szCs w:val="24"/>
                <w:lang w:eastAsia="ru-RU"/>
              </w:rPr>
            </w:pPr>
            <w:r>
              <w:rPr>
                <w:rFonts w:eastAsia="Times New Roman" w:cs="Times New Roman"/>
                <w:color w:val="000000"/>
                <w:szCs w:val="24"/>
                <w:lang w:eastAsia="ru-RU"/>
              </w:rPr>
              <w:t>1 очередь</w:t>
            </w:r>
          </w:p>
        </w:tc>
        <w:tc>
          <w:tcPr>
            <w:tcW w:w="1852" w:type="dxa"/>
            <w:shd w:val="clear" w:color="auto" w:fill="auto"/>
            <w:vAlign w:val="center"/>
          </w:tcPr>
          <w:p w:rsidR="003B3F9B" w:rsidRPr="003B3F9B" w:rsidRDefault="00EE396C" w:rsidP="00262E9C">
            <w:pPr>
              <w:spacing w:before="0" w:after="0"/>
              <w:ind w:left="-119" w:right="-60"/>
              <w:jc w:val="center"/>
              <w:rPr>
                <w:rFonts w:eastAsia="Times New Roman" w:cs="Times New Roman"/>
                <w:color w:val="000000"/>
                <w:szCs w:val="24"/>
                <w:lang w:eastAsia="ru-RU"/>
              </w:rPr>
            </w:pPr>
            <w:r>
              <w:rPr>
                <w:rFonts w:eastAsia="Times New Roman" w:cs="Times New Roman"/>
                <w:color w:val="000000"/>
                <w:szCs w:val="24"/>
                <w:lang w:eastAsia="ru-RU"/>
              </w:rPr>
              <w:t>Расч</w:t>
            </w:r>
            <w:r w:rsidR="00262E9C">
              <w:rPr>
                <w:rFonts w:eastAsia="Times New Roman" w:cs="Times New Roman"/>
                <w:color w:val="000000"/>
                <w:szCs w:val="24"/>
                <w:lang w:eastAsia="ru-RU"/>
              </w:rPr>
              <w:t>ё</w:t>
            </w:r>
            <w:r>
              <w:rPr>
                <w:rFonts w:eastAsia="Times New Roman" w:cs="Times New Roman"/>
                <w:color w:val="000000"/>
                <w:szCs w:val="24"/>
                <w:lang w:eastAsia="ru-RU"/>
              </w:rPr>
              <w:t>тный срок</w:t>
            </w:r>
          </w:p>
        </w:tc>
      </w:tr>
      <w:tr w:rsidR="003B3F9B" w:rsidRPr="003B3F9B" w:rsidTr="002B6252">
        <w:trPr>
          <w:trHeight w:val="300"/>
          <w:jc w:val="center"/>
        </w:trPr>
        <w:tc>
          <w:tcPr>
            <w:tcW w:w="3751" w:type="dxa"/>
            <w:shd w:val="clear" w:color="auto" w:fill="auto"/>
            <w:vAlign w:val="center"/>
          </w:tcPr>
          <w:p w:rsidR="003B3F9B" w:rsidRPr="003B3F9B" w:rsidRDefault="00EE396C" w:rsidP="00EE396C">
            <w:pPr>
              <w:spacing w:before="0" w:after="0"/>
              <w:jc w:val="left"/>
              <w:rPr>
                <w:rFonts w:eastAsia="Times New Roman" w:cs="Times New Roman"/>
                <w:color w:val="000000"/>
                <w:szCs w:val="24"/>
                <w:lang w:eastAsia="ru-RU"/>
              </w:rPr>
            </w:pPr>
            <w:r>
              <w:rPr>
                <w:rFonts w:eastAsia="Times New Roman" w:cs="Times New Roman"/>
                <w:color w:val="000000"/>
                <w:szCs w:val="24"/>
                <w:lang w:eastAsia="ru-RU"/>
              </w:rPr>
              <w:t>Ретюнского сельского поселения</w:t>
            </w:r>
          </w:p>
        </w:tc>
        <w:tc>
          <w:tcPr>
            <w:tcW w:w="1810" w:type="dxa"/>
            <w:shd w:val="clear" w:color="auto" w:fill="auto"/>
            <w:vAlign w:val="center"/>
          </w:tcPr>
          <w:p w:rsidR="003B3F9B" w:rsidRPr="003B3F9B" w:rsidRDefault="00EE396C" w:rsidP="00A27D8B">
            <w:pPr>
              <w:spacing w:before="0" w:after="0"/>
              <w:jc w:val="center"/>
              <w:rPr>
                <w:rFonts w:eastAsia="Times New Roman" w:cs="Times New Roman"/>
                <w:color w:val="000000"/>
                <w:szCs w:val="24"/>
                <w:lang w:eastAsia="ru-RU"/>
              </w:rPr>
            </w:pPr>
            <w:r>
              <w:rPr>
                <w:rFonts w:eastAsia="Times New Roman" w:cs="Times New Roman"/>
                <w:color w:val="000000"/>
                <w:szCs w:val="24"/>
                <w:lang w:eastAsia="ru-RU"/>
              </w:rPr>
              <w:t>1963</w:t>
            </w:r>
          </w:p>
        </w:tc>
        <w:tc>
          <w:tcPr>
            <w:tcW w:w="1766" w:type="dxa"/>
            <w:shd w:val="clear" w:color="auto" w:fill="auto"/>
            <w:vAlign w:val="center"/>
          </w:tcPr>
          <w:p w:rsidR="003B3F9B" w:rsidRPr="003B3F9B" w:rsidRDefault="00EE396C" w:rsidP="008C1CDB">
            <w:pPr>
              <w:spacing w:before="0" w:after="0"/>
              <w:ind w:left="-119" w:right="-60"/>
              <w:jc w:val="center"/>
              <w:rPr>
                <w:rFonts w:eastAsia="Times New Roman" w:cs="Times New Roman"/>
                <w:color w:val="000000"/>
                <w:szCs w:val="24"/>
                <w:lang w:eastAsia="ru-RU"/>
              </w:rPr>
            </w:pPr>
            <w:r>
              <w:rPr>
                <w:rFonts w:eastAsia="Times New Roman" w:cs="Times New Roman"/>
                <w:color w:val="000000"/>
                <w:szCs w:val="24"/>
                <w:lang w:eastAsia="ru-RU"/>
              </w:rPr>
              <w:t>2030</w:t>
            </w:r>
          </w:p>
        </w:tc>
        <w:tc>
          <w:tcPr>
            <w:tcW w:w="1852" w:type="dxa"/>
            <w:shd w:val="clear" w:color="auto" w:fill="auto"/>
            <w:vAlign w:val="center"/>
          </w:tcPr>
          <w:p w:rsidR="003B3F9B" w:rsidRPr="003B3F9B" w:rsidRDefault="00EE396C" w:rsidP="008C1CDB">
            <w:pPr>
              <w:spacing w:before="0" w:after="0"/>
              <w:ind w:left="-119" w:right="-60"/>
              <w:jc w:val="center"/>
              <w:rPr>
                <w:rFonts w:eastAsia="Times New Roman" w:cs="Times New Roman"/>
                <w:color w:val="000000"/>
                <w:szCs w:val="24"/>
                <w:lang w:eastAsia="ru-RU"/>
              </w:rPr>
            </w:pPr>
            <w:r>
              <w:rPr>
                <w:rFonts w:eastAsia="Times New Roman" w:cs="Times New Roman"/>
                <w:color w:val="000000"/>
                <w:szCs w:val="24"/>
                <w:lang w:eastAsia="ru-RU"/>
              </w:rPr>
              <w:t>2040</w:t>
            </w:r>
          </w:p>
        </w:tc>
      </w:tr>
      <w:tr w:rsidR="003B3F9B" w:rsidRPr="003B3F9B" w:rsidTr="002B6252">
        <w:trPr>
          <w:trHeight w:val="300"/>
          <w:jc w:val="center"/>
        </w:trPr>
        <w:tc>
          <w:tcPr>
            <w:tcW w:w="3751" w:type="dxa"/>
            <w:shd w:val="clear" w:color="auto" w:fill="auto"/>
            <w:vAlign w:val="center"/>
          </w:tcPr>
          <w:p w:rsidR="003B3F9B" w:rsidRPr="003B3F9B" w:rsidRDefault="00FE2847" w:rsidP="00EE396C">
            <w:pPr>
              <w:spacing w:before="0" w:after="0"/>
              <w:jc w:val="left"/>
              <w:rPr>
                <w:rFonts w:eastAsia="Times New Roman" w:cs="Times New Roman"/>
                <w:color w:val="000000"/>
                <w:szCs w:val="24"/>
                <w:lang w:eastAsia="ru-RU"/>
              </w:rPr>
            </w:pPr>
            <w:r>
              <w:rPr>
                <w:rFonts w:eastAsia="Times New Roman" w:cs="Times New Roman"/>
                <w:color w:val="000000"/>
                <w:szCs w:val="24"/>
                <w:lang w:eastAsia="ru-RU"/>
              </w:rPr>
              <w:t xml:space="preserve">в </w:t>
            </w:r>
            <w:r w:rsidR="00EE396C">
              <w:rPr>
                <w:rFonts w:eastAsia="Times New Roman" w:cs="Times New Roman"/>
                <w:color w:val="000000"/>
                <w:szCs w:val="24"/>
                <w:lang w:eastAsia="ru-RU"/>
              </w:rPr>
              <w:t>том числе</w:t>
            </w:r>
            <w:r>
              <w:rPr>
                <w:rFonts w:eastAsia="Times New Roman" w:cs="Times New Roman"/>
                <w:color w:val="000000"/>
                <w:szCs w:val="24"/>
                <w:lang w:eastAsia="ru-RU"/>
              </w:rPr>
              <w:t>:</w:t>
            </w:r>
          </w:p>
        </w:tc>
        <w:tc>
          <w:tcPr>
            <w:tcW w:w="1810" w:type="dxa"/>
            <w:shd w:val="clear" w:color="auto" w:fill="auto"/>
            <w:vAlign w:val="center"/>
          </w:tcPr>
          <w:p w:rsidR="003B3F9B" w:rsidRPr="003B3F9B" w:rsidRDefault="003B3F9B" w:rsidP="00A27D8B">
            <w:pPr>
              <w:spacing w:before="0" w:after="0"/>
              <w:jc w:val="center"/>
              <w:rPr>
                <w:rFonts w:eastAsia="Times New Roman" w:cs="Times New Roman"/>
                <w:color w:val="000000"/>
                <w:szCs w:val="24"/>
                <w:lang w:eastAsia="ru-RU"/>
              </w:rPr>
            </w:pPr>
          </w:p>
        </w:tc>
        <w:tc>
          <w:tcPr>
            <w:tcW w:w="1766" w:type="dxa"/>
            <w:shd w:val="clear" w:color="auto" w:fill="auto"/>
            <w:vAlign w:val="center"/>
          </w:tcPr>
          <w:p w:rsidR="003B3F9B" w:rsidRPr="003B3F9B" w:rsidRDefault="003B3F9B" w:rsidP="008C1CDB">
            <w:pPr>
              <w:spacing w:before="0" w:after="0"/>
              <w:ind w:left="-119" w:right="-60"/>
              <w:jc w:val="center"/>
              <w:rPr>
                <w:rFonts w:eastAsia="Times New Roman" w:cs="Times New Roman"/>
                <w:color w:val="000000"/>
                <w:szCs w:val="24"/>
                <w:lang w:eastAsia="ru-RU"/>
              </w:rPr>
            </w:pPr>
          </w:p>
        </w:tc>
        <w:tc>
          <w:tcPr>
            <w:tcW w:w="1852" w:type="dxa"/>
            <w:shd w:val="clear" w:color="auto" w:fill="auto"/>
            <w:vAlign w:val="center"/>
          </w:tcPr>
          <w:p w:rsidR="003B3F9B" w:rsidRPr="003B3F9B" w:rsidRDefault="003B3F9B" w:rsidP="008C1CDB">
            <w:pPr>
              <w:spacing w:before="0" w:after="0"/>
              <w:ind w:left="-119" w:right="-60"/>
              <w:jc w:val="center"/>
              <w:rPr>
                <w:rFonts w:eastAsia="Times New Roman" w:cs="Times New Roman"/>
                <w:color w:val="000000"/>
                <w:szCs w:val="24"/>
                <w:lang w:eastAsia="ru-RU"/>
              </w:rPr>
            </w:pPr>
          </w:p>
        </w:tc>
      </w:tr>
      <w:tr w:rsidR="003B3F9B" w:rsidRPr="003B3F9B" w:rsidTr="002B6252">
        <w:trPr>
          <w:trHeight w:val="300"/>
          <w:jc w:val="center"/>
        </w:trPr>
        <w:tc>
          <w:tcPr>
            <w:tcW w:w="3751" w:type="dxa"/>
            <w:shd w:val="clear" w:color="auto" w:fill="auto"/>
            <w:vAlign w:val="center"/>
          </w:tcPr>
          <w:p w:rsidR="003B3F9B" w:rsidRPr="003B3F9B" w:rsidRDefault="00EE396C" w:rsidP="00911360">
            <w:pPr>
              <w:spacing w:before="0" w:after="0"/>
              <w:ind w:left="283"/>
              <w:jc w:val="left"/>
              <w:rPr>
                <w:rFonts w:eastAsia="Times New Roman" w:cs="Times New Roman"/>
                <w:bCs/>
                <w:color w:val="000000"/>
                <w:szCs w:val="24"/>
                <w:lang w:eastAsia="ru-RU"/>
              </w:rPr>
            </w:pPr>
            <w:r>
              <w:rPr>
                <w:rFonts w:eastAsia="Times New Roman" w:cs="Times New Roman"/>
                <w:bCs/>
                <w:color w:val="000000"/>
                <w:szCs w:val="24"/>
                <w:lang w:eastAsia="ru-RU"/>
              </w:rPr>
              <w:t>д. Ретюнь</w:t>
            </w:r>
          </w:p>
        </w:tc>
        <w:tc>
          <w:tcPr>
            <w:tcW w:w="1810" w:type="dxa"/>
            <w:shd w:val="clear" w:color="auto" w:fill="auto"/>
            <w:vAlign w:val="center"/>
          </w:tcPr>
          <w:p w:rsidR="003B3F9B" w:rsidRPr="003B3F9B" w:rsidRDefault="00911360" w:rsidP="00A27D8B">
            <w:pPr>
              <w:spacing w:before="0" w:after="0"/>
              <w:jc w:val="center"/>
              <w:rPr>
                <w:rFonts w:eastAsia="Times New Roman" w:cs="Times New Roman"/>
                <w:bCs/>
                <w:color w:val="000000"/>
                <w:szCs w:val="24"/>
                <w:lang w:eastAsia="ru-RU"/>
              </w:rPr>
            </w:pPr>
            <w:r>
              <w:rPr>
                <w:rFonts w:eastAsia="Times New Roman" w:cs="Times New Roman"/>
                <w:bCs/>
                <w:color w:val="000000"/>
                <w:szCs w:val="24"/>
                <w:lang w:eastAsia="ru-RU"/>
              </w:rPr>
              <w:t>1504</w:t>
            </w:r>
          </w:p>
        </w:tc>
        <w:tc>
          <w:tcPr>
            <w:tcW w:w="1766" w:type="dxa"/>
            <w:shd w:val="clear" w:color="auto" w:fill="auto"/>
            <w:vAlign w:val="center"/>
          </w:tcPr>
          <w:p w:rsidR="003B3F9B" w:rsidRPr="003B3F9B" w:rsidRDefault="00911360" w:rsidP="008C1CDB">
            <w:pPr>
              <w:spacing w:before="0" w:after="0"/>
              <w:ind w:left="-119" w:right="-60"/>
              <w:jc w:val="center"/>
              <w:rPr>
                <w:rFonts w:eastAsia="Times New Roman" w:cs="Times New Roman"/>
                <w:bCs/>
                <w:color w:val="000000"/>
                <w:szCs w:val="24"/>
                <w:lang w:eastAsia="ru-RU"/>
              </w:rPr>
            </w:pPr>
            <w:r>
              <w:rPr>
                <w:rFonts w:eastAsia="Times New Roman" w:cs="Times New Roman"/>
                <w:bCs/>
                <w:color w:val="000000"/>
                <w:szCs w:val="24"/>
                <w:lang w:eastAsia="ru-RU"/>
              </w:rPr>
              <w:t>1520</w:t>
            </w:r>
          </w:p>
        </w:tc>
        <w:tc>
          <w:tcPr>
            <w:tcW w:w="1852" w:type="dxa"/>
            <w:shd w:val="clear" w:color="auto" w:fill="auto"/>
            <w:vAlign w:val="center"/>
          </w:tcPr>
          <w:p w:rsidR="003B3F9B" w:rsidRPr="003B3F9B" w:rsidRDefault="00911360" w:rsidP="008C1CDB">
            <w:pPr>
              <w:spacing w:before="0" w:after="0"/>
              <w:ind w:left="-119" w:right="-60"/>
              <w:jc w:val="center"/>
              <w:rPr>
                <w:rFonts w:eastAsia="Times New Roman" w:cs="Times New Roman"/>
                <w:bCs/>
                <w:color w:val="000000"/>
                <w:szCs w:val="24"/>
                <w:lang w:eastAsia="ru-RU"/>
              </w:rPr>
            </w:pPr>
            <w:r>
              <w:rPr>
                <w:rFonts w:eastAsia="Times New Roman" w:cs="Times New Roman"/>
                <w:bCs/>
                <w:color w:val="000000"/>
                <w:szCs w:val="24"/>
                <w:lang w:eastAsia="ru-RU"/>
              </w:rPr>
              <w:t>1570</w:t>
            </w:r>
          </w:p>
        </w:tc>
      </w:tr>
      <w:tr w:rsidR="00911360" w:rsidRPr="003B3F9B" w:rsidTr="002B6252">
        <w:trPr>
          <w:trHeight w:val="300"/>
          <w:jc w:val="center"/>
        </w:trPr>
        <w:tc>
          <w:tcPr>
            <w:tcW w:w="3751" w:type="dxa"/>
            <w:shd w:val="clear" w:color="auto" w:fill="auto"/>
            <w:vAlign w:val="center"/>
          </w:tcPr>
          <w:p w:rsidR="00911360" w:rsidRPr="00911360" w:rsidRDefault="00911360" w:rsidP="00911360">
            <w:pPr>
              <w:spacing w:before="0" w:after="0"/>
              <w:ind w:left="283"/>
              <w:jc w:val="left"/>
              <w:rPr>
                <w:rFonts w:eastAsia="Times New Roman" w:cs="Times New Roman"/>
                <w:bCs/>
                <w:i/>
                <w:color w:val="000000"/>
                <w:szCs w:val="24"/>
                <w:lang w:eastAsia="ru-RU"/>
              </w:rPr>
            </w:pPr>
            <w:r w:rsidRPr="00911360">
              <w:rPr>
                <w:rFonts w:eastAsia="Times New Roman" w:cs="Times New Roman"/>
                <w:bCs/>
                <w:i/>
                <w:color w:val="000000"/>
                <w:szCs w:val="24"/>
                <w:lang w:eastAsia="ru-RU"/>
              </w:rPr>
              <w:t>% к общей численности</w:t>
            </w:r>
          </w:p>
        </w:tc>
        <w:tc>
          <w:tcPr>
            <w:tcW w:w="1810" w:type="dxa"/>
            <w:shd w:val="clear" w:color="auto" w:fill="auto"/>
            <w:vAlign w:val="center"/>
          </w:tcPr>
          <w:p w:rsidR="00911360" w:rsidRPr="00911360" w:rsidRDefault="00911360" w:rsidP="00A27D8B">
            <w:pPr>
              <w:spacing w:before="0" w:after="0"/>
              <w:jc w:val="center"/>
              <w:rPr>
                <w:rFonts w:eastAsia="Times New Roman" w:cs="Times New Roman"/>
                <w:bCs/>
                <w:i/>
                <w:color w:val="000000"/>
                <w:szCs w:val="24"/>
                <w:lang w:eastAsia="ru-RU"/>
              </w:rPr>
            </w:pPr>
            <w:r w:rsidRPr="00911360">
              <w:rPr>
                <w:rFonts w:eastAsia="Times New Roman" w:cs="Times New Roman"/>
                <w:bCs/>
                <w:i/>
                <w:color w:val="000000"/>
                <w:szCs w:val="24"/>
                <w:lang w:eastAsia="ru-RU"/>
              </w:rPr>
              <w:t>77%</w:t>
            </w:r>
          </w:p>
        </w:tc>
        <w:tc>
          <w:tcPr>
            <w:tcW w:w="1766" w:type="dxa"/>
            <w:shd w:val="clear" w:color="auto" w:fill="auto"/>
            <w:vAlign w:val="center"/>
          </w:tcPr>
          <w:p w:rsidR="00911360" w:rsidRPr="00911360" w:rsidRDefault="00911360" w:rsidP="008C1CDB">
            <w:pPr>
              <w:spacing w:before="0" w:after="0"/>
              <w:ind w:left="-119" w:right="-60"/>
              <w:jc w:val="center"/>
              <w:rPr>
                <w:rFonts w:eastAsia="Times New Roman" w:cs="Times New Roman"/>
                <w:bCs/>
                <w:i/>
                <w:color w:val="000000"/>
                <w:szCs w:val="24"/>
                <w:lang w:eastAsia="ru-RU"/>
              </w:rPr>
            </w:pPr>
            <w:r w:rsidRPr="00911360">
              <w:rPr>
                <w:rFonts w:eastAsia="Times New Roman" w:cs="Times New Roman"/>
                <w:bCs/>
                <w:i/>
                <w:color w:val="000000"/>
                <w:szCs w:val="24"/>
                <w:lang w:eastAsia="ru-RU"/>
              </w:rPr>
              <w:t>75%</w:t>
            </w:r>
          </w:p>
        </w:tc>
        <w:tc>
          <w:tcPr>
            <w:tcW w:w="1852" w:type="dxa"/>
            <w:shd w:val="clear" w:color="auto" w:fill="auto"/>
            <w:vAlign w:val="center"/>
          </w:tcPr>
          <w:p w:rsidR="00911360" w:rsidRPr="00911360" w:rsidRDefault="00911360" w:rsidP="008C1CDB">
            <w:pPr>
              <w:spacing w:before="0" w:after="0"/>
              <w:ind w:left="-119" w:right="-60"/>
              <w:jc w:val="center"/>
              <w:rPr>
                <w:rFonts w:eastAsia="Times New Roman" w:cs="Times New Roman"/>
                <w:bCs/>
                <w:i/>
                <w:color w:val="000000"/>
                <w:szCs w:val="24"/>
                <w:lang w:eastAsia="ru-RU"/>
              </w:rPr>
            </w:pPr>
            <w:r w:rsidRPr="00911360">
              <w:rPr>
                <w:rFonts w:eastAsia="Times New Roman" w:cs="Times New Roman"/>
                <w:bCs/>
                <w:i/>
                <w:color w:val="000000"/>
                <w:szCs w:val="24"/>
                <w:lang w:eastAsia="ru-RU"/>
              </w:rPr>
              <w:t>77%</w:t>
            </w:r>
          </w:p>
        </w:tc>
      </w:tr>
    </w:tbl>
    <w:p w:rsidR="008938E7" w:rsidRDefault="008938E7" w:rsidP="008938E7">
      <w:pPr>
        <w:pStyle w:val="20"/>
      </w:pPr>
      <w:bookmarkStart w:id="205" w:name="_Toc367977983"/>
      <w:bookmarkStart w:id="206" w:name="_Toc403379630"/>
      <w:r>
        <w:t>Развитие жилищного строительства</w:t>
      </w:r>
      <w:bookmarkEnd w:id="205"/>
      <w:bookmarkEnd w:id="206"/>
    </w:p>
    <w:p w:rsidR="008938E7" w:rsidRPr="00C57DBB" w:rsidRDefault="0008789A" w:rsidP="008938E7">
      <w:pPr>
        <w:pStyle w:val="aff1"/>
        <w:spacing w:after="0"/>
        <w:ind w:left="0"/>
      </w:pPr>
      <w:r>
        <w:t>В соответствии с СТП Лужского муниципального района новое жилищное строительство планируется на уровне 5,</w:t>
      </w:r>
      <w:r w:rsidR="00E36F3B">
        <w:t>6</w:t>
      </w:r>
      <w:r>
        <w:t xml:space="preserve"> тыс. м</w:t>
      </w:r>
      <w:proofErr w:type="gramStart"/>
      <w:r w:rsidRPr="00E36F3B">
        <w:rPr>
          <w:vertAlign w:val="superscript"/>
        </w:rPr>
        <w:t>2</w:t>
      </w:r>
      <w:proofErr w:type="gramEnd"/>
      <w:r>
        <w:t xml:space="preserve"> – до 2020 года, 2,2 тыс. м</w:t>
      </w:r>
      <w:r w:rsidRPr="00E36F3B">
        <w:rPr>
          <w:vertAlign w:val="superscript"/>
        </w:rPr>
        <w:t>2</w:t>
      </w:r>
      <w:r>
        <w:t xml:space="preserve"> – до 2030 года.</w:t>
      </w:r>
      <w:r w:rsidR="008938E7">
        <w:t xml:space="preserve"> Расч</w:t>
      </w:r>
      <w:r w:rsidR="00262E9C">
        <w:t>ё</w:t>
      </w:r>
      <w:r w:rsidR="008938E7">
        <w:t xml:space="preserve">т </w:t>
      </w:r>
      <w:r w:rsidR="0014025A">
        <w:t xml:space="preserve">изменения </w:t>
      </w:r>
      <w:r w:rsidR="00E36F3B">
        <w:t>показателей развития жилищного строительства в</w:t>
      </w:r>
      <w:r w:rsidR="0014025A">
        <w:t xml:space="preserve"> Ретюнско</w:t>
      </w:r>
      <w:r w:rsidR="00E36F3B">
        <w:t>м</w:t>
      </w:r>
      <w:r w:rsidR="0014025A">
        <w:t xml:space="preserve"> сельско</w:t>
      </w:r>
      <w:r w:rsidR="00E36F3B">
        <w:t>м</w:t>
      </w:r>
      <w:r w:rsidR="0014025A">
        <w:t xml:space="preserve"> поселени</w:t>
      </w:r>
      <w:r w:rsidR="00E36F3B">
        <w:t>и</w:t>
      </w:r>
      <w:r w:rsidR="0014025A">
        <w:t xml:space="preserve"> на 1 очередь и расч</w:t>
      </w:r>
      <w:r w:rsidR="00262E9C">
        <w:t>ё</w:t>
      </w:r>
      <w:r w:rsidR="0014025A">
        <w:t>тный срок отображены в таблице</w:t>
      </w:r>
      <w:r w:rsidR="008938E7">
        <w:t xml:space="preserve"> </w:t>
      </w:r>
      <w:r w:rsidR="00D74B08">
        <w:fldChar w:fldCharType="begin"/>
      </w:r>
      <w:r w:rsidR="00D74B08">
        <w:instrText xml:space="preserve"> REF _Ref340833331 \h  \* MERGEFORMAT </w:instrText>
      </w:r>
      <w:r w:rsidR="00D74B08">
        <w:fldChar w:fldCharType="separate"/>
      </w:r>
      <w:r w:rsidR="00E76338" w:rsidRPr="00E76338">
        <w:rPr>
          <w:vanish/>
        </w:rPr>
        <w:t>Таблица</w:t>
      </w:r>
      <w:r w:rsidR="00E76338" w:rsidRPr="00E76338">
        <w:t xml:space="preserve"> </w:t>
      </w:r>
      <w:r w:rsidR="00E76338" w:rsidRPr="00E76338">
        <w:rPr>
          <w:noProof/>
        </w:rPr>
        <w:t>6.3</w:t>
      </w:r>
      <w:r w:rsidR="00E76338" w:rsidRPr="00E76338">
        <w:t>.1</w:t>
      </w:r>
      <w:r w:rsidR="00D74B08">
        <w:fldChar w:fldCharType="end"/>
      </w:r>
      <w:r w:rsidR="008938E7" w:rsidRPr="00C57DBB">
        <w:t>.</w:t>
      </w:r>
    </w:p>
    <w:p w:rsidR="008938E7" w:rsidRPr="00E24165" w:rsidRDefault="008938E7" w:rsidP="008938E7">
      <w:pPr>
        <w:pStyle w:val="35"/>
        <w:rPr>
          <w:b w:val="0"/>
        </w:rPr>
      </w:pPr>
      <w:bookmarkStart w:id="207" w:name="_Ref340833331"/>
      <w:r w:rsidRPr="00E24165">
        <w:rPr>
          <w:b w:val="0"/>
        </w:rPr>
        <w:t xml:space="preserve">Таблица </w:t>
      </w:r>
      <w:r w:rsidR="00E6666B">
        <w:rPr>
          <w:b w:val="0"/>
        </w:rPr>
        <w:fldChar w:fldCharType="begin"/>
      </w:r>
      <w:r w:rsidR="00D73627">
        <w:rPr>
          <w:b w:val="0"/>
        </w:rPr>
        <w:instrText xml:space="preserve"> STYLEREF 2 \s </w:instrText>
      </w:r>
      <w:r w:rsidR="00E6666B">
        <w:rPr>
          <w:b w:val="0"/>
        </w:rPr>
        <w:fldChar w:fldCharType="separate"/>
      </w:r>
      <w:r w:rsidR="00D73627">
        <w:rPr>
          <w:b w:val="0"/>
          <w:noProof/>
        </w:rPr>
        <w:t>6.3</w:t>
      </w:r>
      <w:r w:rsidR="00E6666B">
        <w:rPr>
          <w:b w:val="0"/>
        </w:rPr>
        <w:fldChar w:fldCharType="end"/>
      </w:r>
      <w:r w:rsidR="00D73627">
        <w:rPr>
          <w:b w:val="0"/>
        </w:rPr>
        <w:t>.</w:t>
      </w:r>
      <w:r w:rsidR="00E6666B">
        <w:rPr>
          <w:b w:val="0"/>
        </w:rPr>
        <w:fldChar w:fldCharType="begin"/>
      </w:r>
      <w:r w:rsidR="00D73627">
        <w:rPr>
          <w:b w:val="0"/>
        </w:rPr>
        <w:instrText xml:space="preserve"> SEQ Таблица \* ARABIC \s 2 </w:instrText>
      </w:r>
      <w:r w:rsidR="00E6666B">
        <w:rPr>
          <w:b w:val="0"/>
        </w:rPr>
        <w:fldChar w:fldCharType="separate"/>
      </w:r>
      <w:r w:rsidR="00D73627">
        <w:rPr>
          <w:b w:val="0"/>
          <w:noProof/>
        </w:rPr>
        <w:t>1</w:t>
      </w:r>
      <w:r w:rsidR="00E6666B">
        <w:rPr>
          <w:b w:val="0"/>
        </w:rPr>
        <w:fldChar w:fldCharType="end"/>
      </w:r>
      <w:bookmarkEnd w:id="207"/>
    </w:p>
    <w:p w:rsidR="008938E7" w:rsidRDefault="008938E7" w:rsidP="008938E7">
      <w:pPr>
        <w:pStyle w:val="35"/>
        <w:spacing w:after="120"/>
        <w:rPr>
          <w:b w:val="0"/>
        </w:rPr>
      </w:pPr>
      <w:r w:rsidRPr="00E24165">
        <w:rPr>
          <w:b w:val="0"/>
        </w:rPr>
        <w:t>Показатели темпов развития жилищного строительства</w:t>
      </w:r>
    </w:p>
    <w:tbl>
      <w:tblPr>
        <w:tblW w:w="868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8"/>
        <w:gridCol w:w="1810"/>
        <w:gridCol w:w="1380"/>
        <w:gridCol w:w="1452"/>
      </w:tblGrid>
      <w:tr w:rsidR="00E36F3B" w:rsidRPr="0014025A" w:rsidTr="00E36F3B">
        <w:trPr>
          <w:trHeight w:val="600"/>
          <w:jc w:val="center"/>
        </w:trPr>
        <w:tc>
          <w:tcPr>
            <w:tcW w:w="4143" w:type="dxa"/>
            <w:vMerge w:val="restart"/>
            <w:shd w:val="clear" w:color="auto" w:fill="auto"/>
            <w:vAlign w:val="center"/>
            <w:hideMark/>
          </w:tcPr>
          <w:p w:rsidR="00E36F3B" w:rsidRPr="0014025A" w:rsidRDefault="00E36F3B" w:rsidP="0014025A">
            <w:pPr>
              <w:spacing w:before="0" w:after="0"/>
              <w:jc w:val="center"/>
              <w:rPr>
                <w:rFonts w:eastAsia="Times New Roman" w:cs="Times New Roman"/>
                <w:color w:val="000000"/>
                <w:szCs w:val="24"/>
                <w:lang w:eastAsia="ru-RU"/>
              </w:rPr>
            </w:pPr>
            <w:r w:rsidRPr="00E36F3B">
              <w:rPr>
                <w:rFonts w:eastAsia="Times New Roman" w:cs="Times New Roman"/>
                <w:color w:val="000000"/>
                <w:szCs w:val="24"/>
                <w:lang w:eastAsia="ru-RU"/>
              </w:rPr>
              <w:t>Показатели развития жилищного строительства</w:t>
            </w:r>
          </w:p>
        </w:tc>
        <w:tc>
          <w:tcPr>
            <w:tcW w:w="1677" w:type="dxa"/>
            <w:shd w:val="clear" w:color="auto" w:fill="auto"/>
            <w:vAlign w:val="center"/>
            <w:hideMark/>
          </w:tcPr>
          <w:p w:rsidR="00E36F3B" w:rsidRPr="0014025A" w:rsidRDefault="00E36F3B" w:rsidP="0014025A">
            <w:pPr>
              <w:spacing w:before="0" w:after="0"/>
              <w:jc w:val="center"/>
              <w:rPr>
                <w:rFonts w:eastAsia="Times New Roman" w:cs="Times New Roman"/>
                <w:color w:val="000000"/>
                <w:szCs w:val="24"/>
                <w:lang w:eastAsia="ru-RU"/>
              </w:rPr>
            </w:pPr>
            <w:r w:rsidRPr="0014025A">
              <w:rPr>
                <w:rFonts w:eastAsia="Times New Roman" w:cs="Times New Roman"/>
                <w:color w:val="000000"/>
                <w:szCs w:val="24"/>
                <w:lang w:eastAsia="ru-RU"/>
              </w:rPr>
              <w:t>Существующее положение</w:t>
            </w:r>
          </w:p>
        </w:tc>
        <w:tc>
          <w:tcPr>
            <w:tcW w:w="1400" w:type="dxa"/>
            <w:shd w:val="clear" w:color="auto" w:fill="auto"/>
            <w:vAlign w:val="center"/>
            <w:hideMark/>
          </w:tcPr>
          <w:p w:rsidR="00E36F3B" w:rsidRPr="0014025A" w:rsidRDefault="00E36F3B" w:rsidP="0014025A">
            <w:pPr>
              <w:spacing w:before="0" w:after="0"/>
              <w:jc w:val="center"/>
              <w:rPr>
                <w:rFonts w:eastAsia="Times New Roman" w:cs="Times New Roman"/>
                <w:color w:val="000000"/>
                <w:szCs w:val="24"/>
                <w:lang w:eastAsia="ru-RU"/>
              </w:rPr>
            </w:pPr>
            <w:r w:rsidRPr="0014025A">
              <w:rPr>
                <w:rFonts w:eastAsia="Times New Roman" w:cs="Times New Roman"/>
                <w:color w:val="000000"/>
                <w:szCs w:val="24"/>
                <w:lang w:eastAsia="ru-RU"/>
              </w:rPr>
              <w:t>1 очередь</w:t>
            </w:r>
          </w:p>
        </w:tc>
        <w:tc>
          <w:tcPr>
            <w:tcW w:w="1460" w:type="dxa"/>
            <w:shd w:val="clear" w:color="auto" w:fill="auto"/>
            <w:vAlign w:val="center"/>
            <w:hideMark/>
          </w:tcPr>
          <w:p w:rsidR="00E36F3B" w:rsidRPr="0014025A" w:rsidRDefault="00E36F3B" w:rsidP="00262E9C">
            <w:pPr>
              <w:spacing w:before="0" w:after="0"/>
              <w:jc w:val="center"/>
              <w:rPr>
                <w:rFonts w:eastAsia="Times New Roman" w:cs="Times New Roman"/>
                <w:color w:val="000000"/>
                <w:szCs w:val="24"/>
                <w:lang w:eastAsia="ru-RU"/>
              </w:rPr>
            </w:pPr>
            <w:r w:rsidRPr="0014025A">
              <w:rPr>
                <w:rFonts w:eastAsia="Times New Roman" w:cs="Times New Roman"/>
                <w:color w:val="000000"/>
                <w:szCs w:val="24"/>
                <w:lang w:eastAsia="ru-RU"/>
              </w:rPr>
              <w:t>Расч</w:t>
            </w:r>
            <w:r w:rsidR="00262E9C">
              <w:rPr>
                <w:rFonts w:eastAsia="Times New Roman" w:cs="Times New Roman"/>
                <w:color w:val="000000"/>
                <w:szCs w:val="24"/>
                <w:lang w:eastAsia="ru-RU"/>
              </w:rPr>
              <w:t>ё</w:t>
            </w:r>
            <w:r w:rsidRPr="0014025A">
              <w:rPr>
                <w:rFonts w:eastAsia="Times New Roman" w:cs="Times New Roman"/>
                <w:color w:val="000000"/>
                <w:szCs w:val="24"/>
                <w:lang w:eastAsia="ru-RU"/>
              </w:rPr>
              <w:t>тный срок</w:t>
            </w:r>
          </w:p>
        </w:tc>
      </w:tr>
      <w:tr w:rsidR="00E36F3B" w:rsidRPr="0014025A" w:rsidTr="00E36F3B">
        <w:trPr>
          <w:trHeight w:val="73"/>
          <w:jc w:val="center"/>
        </w:trPr>
        <w:tc>
          <w:tcPr>
            <w:tcW w:w="4143" w:type="dxa"/>
            <w:vMerge/>
            <w:shd w:val="clear" w:color="auto" w:fill="auto"/>
            <w:vAlign w:val="center"/>
          </w:tcPr>
          <w:p w:rsidR="00E36F3B" w:rsidRPr="00E36F3B" w:rsidRDefault="00E36F3B" w:rsidP="0014025A">
            <w:pPr>
              <w:spacing w:before="0" w:after="0"/>
              <w:jc w:val="center"/>
              <w:rPr>
                <w:rFonts w:eastAsia="Times New Roman" w:cs="Times New Roman"/>
                <w:color w:val="000000"/>
                <w:szCs w:val="24"/>
                <w:lang w:eastAsia="ru-RU"/>
              </w:rPr>
            </w:pPr>
          </w:p>
        </w:tc>
        <w:tc>
          <w:tcPr>
            <w:tcW w:w="1677" w:type="dxa"/>
            <w:shd w:val="clear" w:color="auto" w:fill="auto"/>
            <w:vAlign w:val="center"/>
          </w:tcPr>
          <w:p w:rsidR="00E36F3B" w:rsidRPr="00E36F3B" w:rsidRDefault="00E36F3B" w:rsidP="00E36F3B">
            <w:pPr>
              <w:spacing w:before="0" w:after="0"/>
              <w:jc w:val="center"/>
              <w:rPr>
                <w:rFonts w:eastAsia="Times New Roman" w:cs="Times New Roman"/>
                <w:color w:val="000000"/>
                <w:szCs w:val="24"/>
                <w:lang w:eastAsia="ru-RU"/>
              </w:rPr>
            </w:pPr>
            <w:r w:rsidRPr="00E36F3B">
              <w:rPr>
                <w:rFonts w:eastAsia="Times New Roman" w:cs="Times New Roman"/>
                <w:color w:val="000000"/>
                <w:szCs w:val="24"/>
                <w:lang w:eastAsia="ru-RU"/>
              </w:rPr>
              <w:t>201</w:t>
            </w:r>
            <w:r>
              <w:rPr>
                <w:rFonts w:eastAsia="Times New Roman" w:cs="Times New Roman"/>
                <w:color w:val="000000"/>
                <w:szCs w:val="24"/>
                <w:lang w:eastAsia="ru-RU"/>
              </w:rPr>
              <w:t>3 г.</w:t>
            </w:r>
          </w:p>
        </w:tc>
        <w:tc>
          <w:tcPr>
            <w:tcW w:w="1400" w:type="dxa"/>
            <w:shd w:val="clear" w:color="auto" w:fill="auto"/>
            <w:vAlign w:val="center"/>
          </w:tcPr>
          <w:p w:rsidR="00E36F3B" w:rsidRPr="00E36F3B" w:rsidRDefault="00E36F3B" w:rsidP="00E36F3B">
            <w:pPr>
              <w:spacing w:before="0" w:after="0"/>
              <w:jc w:val="center"/>
              <w:rPr>
                <w:rFonts w:eastAsia="Times New Roman" w:cs="Times New Roman"/>
                <w:color w:val="000000"/>
                <w:szCs w:val="24"/>
                <w:lang w:eastAsia="ru-RU"/>
              </w:rPr>
            </w:pPr>
            <w:r w:rsidRPr="00E36F3B">
              <w:rPr>
                <w:rFonts w:eastAsia="Times New Roman" w:cs="Times New Roman"/>
                <w:color w:val="000000"/>
                <w:szCs w:val="24"/>
                <w:lang w:eastAsia="ru-RU"/>
              </w:rPr>
              <w:t>202</w:t>
            </w:r>
            <w:r>
              <w:rPr>
                <w:rFonts w:eastAsia="Times New Roman" w:cs="Times New Roman"/>
                <w:color w:val="000000"/>
                <w:szCs w:val="24"/>
                <w:lang w:eastAsia="ru-RU"/>
              </w:rPr>
              <w:t>0 г.</w:t>
            </w:r>
          </w:p>
        </w:tc>
        <w:tc>
          <w:tcPr>
            <w:tcW w:w="1460" w:type="dxa"/>
            <w:shd w:val="clear" w:color="auto" w:fill="auto"/>
            <w:vAlign w:val="center"/>
          </w:tcPr>
          <w:p w:rsidR="00E36F3B" w:rsidRPr="00E36F3B" w:rsidRDefault="00E36F3B" w:rsidP="0014025A">
            <w:pPr>
              <w:spacing w:before="0" w:after="0"/>
              <w:jc w:val="center"/>
              <w:rPr>
                <w:rFonts w:eastAsia="Times New Roman" w:cs="Times New Roman"/>
                <w:color w:val="000000"/>
                <w:szCs w:val="24"/>
                <w:lang w:eastAsia="ru-RU"/>
              </w:rPr>
            </w:pPr>
            <w:r w:rsidRPr="00E36F3B">
              <w:rPr>
                <w:rFonts w:eastAsia="Times New Roman" w:cs="Times New Roman"/>
                <w:color w:val="000000"/>
                <w:szCs w:val="24"/>
                <w:lang w:eastAsia="ru-RU"/>
              </w:rPr>
              <w:t>2035</w:t>
            </w:r>
            <w:r>
              <w:rPr>
                <w:rFonts w:eastAsia="Times New Roman" w:cs="Times New Roman"/>
                <w:color w:val="000000"/>
                <w:szCs w:val="24"/>
                <w:lang w:eastAsia="ru-RU"/>
              </w:rPr>
              <w:t xml:space="preserve"> г.</w:t>
            </w:r>
          </w:p>
        </w:tc>
      </w:tr>
      <w:tr w:rsidR="00E36F3B" w:rsidRPr="0014025A" w:rsidTr="00E36F3B">
        <w:trPr>
          <w:trHeight w:val="300"/>
          <w:jc w:val="center"/>
        </w:trPr>
        <w:tc>
          <w:tcPr>
            <w:tcW w:w="4143" w:type="dxa"/>
            <w:shd w:val="clear" w:color="auto" w:fill="auto"/>
            <w:vAlign w:val="bottom"/>
            <w:hideMark/>
          </w:tcPr>
          <w:p w:rsidR="00E36F3B" w:rsidRPr="0014025A" w:rsidRDefault="00E36F3B" w:rsidP="0014025A">
            <w:pPr>
              <w:spacing w:before="0" w:after="0"/>
              <w:jc w:val="left"/>
              <w:rPr>
                <w:rFonts w:eastAsia="Times New Roman" w:cs="Times New Roman"/>
                <w:color w:val="000000"/>
                <w:szCs w:val="24"/>
                <w:lang w:eastAsia="ru-RU"/>
              </w:rPr>
            </w:pPr>
            <w:r w:rsidRPr="0014025A">
              <w:rPr>
                <w:rFonts w:eastAsia="Times New Roman" w:cs="Times New Roman"/>
                <w:color w:val="000000"/>
                <w:szCs w:val="24"/>
                <w:lang w:eastAsia="ru-RU"/>
              </w:rPr>
              <w:t>Существующий жилищный фонд</w:t>
            </w:r>
            <w:r w:rsidRPr="00E36F3B">
              <w:rPr>
                <w:rFonts w:eastAsia="Times New Roman" w:cs="Times New Roman"/>
                <w:color w:val="000000"/>
                <w:szCs w:val="24"/>
                <w:lang w:eastAsia="ru-RU"/>
              </w:rPr>
              <w:t>, м</w:t>
            </w:r>
            <w:proofErr w:type="gramStart"/>
            <w:r w:rsidRPr="00E36F3B">
              <w:rPr>
                <w:rFonts w:eastAsia="Times New Roman" w:cs="Times New Roman"/>
                <w:color w:val="000000"/>
                <w:szCs w:val="24"/>
                <w:vertAlign w:val="superscript"/>
                <w:lang w:eastAsia="ru-RU"/>
              </w:rPr>
              <w:t>2</w:t>
            </w:r>
            <w:proofErr w:type="gramEnd"/>
          </w:p>
        </w:tc>
        <w:tc>
          <w:tcPr>
            <w:tcW w:w="1677" w:type="dxa"/>
            <w:shd w:val="clear" w:color="auto" w:fill="auto"/>
            <w:vAlign w:val="bottom"/>
            <w:hideMark/>
          </w:tcPr>
          <w:p w:rsidR="00E36F3B" w:rsidRPr="00E36F3B" w:rsidRDefault="00E36F3B" w:rsidP="00E36F3B">
            <w:pPr>
              <w:spacing w:before="0" w:after="0"/>
              <w:jc w:val="right"/>
              <w:rPr>
                <w:color w:val="000000"/>
                <w:szCs w:val="24"/>
              </w:rPr>
            </w:pPr>
            <w:r w:rsidRPr="00E36F3B">
              <w:rPr>
                <w:color w:val="000000"/>
                <w:szCs w:val="24"/>
              </w:rPr>
              <w:t>65 402</w:t>
            </w:r>
          </w:p>
        </w:tc>
        <w:tc>
          <w:tcPr>
            <w:tcW w:w="1400" w:type="dxa"/>
            <w:shd w:val="clear" w:color="auto" w:fill="auto"/>
            <w:vAlign w:val="bottom"/>
            <w:hideMark/>
          </w:tcPr>
          <w:p w:rsidR="00E36F3B" w:rsidRPr="00E36F3B" w:rsidRDefault="00E36F3B" w:rsidP="00E36F3B">
            <w:pPr>
              <w:spacing w:before="0" w:after="0"/>
              <w:jc w:val="right"/>
              <w:rPr>
                <w:color w:val="000000"/>
                <w:szCs w:val="24"/>
              </w:rPr>
            </w:pPr>
            <w:r w:rsidRPr="00E36F3B">
              <w:rPr>
                <w:color w:val="000000"/>
                <w:szCs w:val="24"/>
              </w:rPr>
              <w:t>65 402</w:t>
            </w:r>
          </w:p>
        </w:tc>
        <w:tc>
          <w:tcPr>
            <w:tcW w:w="1460" w:type="dxa"/>
            <w:shd w:val="clear" w:color="auto" w:fill="auto"/>
            <w:vAlign w:val="bottom"/>
            <w:hideMark/>
          </w:tcPr>
          <w:p w:rsidR="00E36F3B" w:rsidRPr="00E36F3B" w:rsidRDefault="00E36F3B" w:rsidP="00E36F3B">
            <w:pPr>
              <w:spacing w:before="0" w:after="0"/>
              <w:jc w:val="right"/>
              <w:rPr>
                <w:color w:val="000000"/>
                <w:szCs w:val="24"/>
              </w:rPr>
            </w:pPr>
            <w:r w:rsidRPr="00E36F3B">
              <w:rPr>
                <w:color w:val="000000"/>
                <w:szCs w:val="24"/>
              </w:rPr>
              <w:t>65 402</w:t>
            </w:r>
          </w:p>
        </w:tc>
      </w:tr>
      <w:tr w:rsidR="00E36F3B" w:rsidRPr="0014025A" w:rsidTr="00E36F3B">
        <w:trPr>
          <w:trHeight w:val="300"/>
          <w:jc w:val="center"/>
        </w:trPr>
        <w:tc>
          <w:tcPr>
            <w:tcW w:w="4143" w:type="dxa"/>
            <w:shd w:val="clear" w:color="auto" w:fill="auto"/>
            <w:vAlign w:val="bottom"/>
            <w:hideMark/>
          </w:tcPr>
          <w:p w:rsidR="00E36F3B" w:rsidRPr="0014025A" w:rsidRDefault="00E36F3B" w:rsidP="0014025A">
            <w:pPr>
              <w:spacing w:before="0" w:after="0"/>
              <w:jc w:val="left"/>
              <w:rPr>
                <w:rFonts w:eastAsia="Times New Roman" w:cs="Times New Roman"/>
                <w:color w:val="000000"/>
                <w:szCs w:val="24"/>
                <w:lang w:eastAsia="ru-RU"/>
              </w:rPr>
            </w:pPr>
            <w:r w:rsidRPr="0014025A">
              <w:rPr>
                <w:rFonts w:eastAsia="Times New Roman" w:cs="Times New Roman"/>
                <w:color w:val="000000"/>
                <w:szCs w:val="24"/>
                <w:lang w:eastAsia="ru-RU"/>
              </w:rPr>
              <w:t>Выбытие жил</w:t>
            </w:r>
            <w:r w:rsidRPr="00E36F3B">
              <w:rPr>
                <w:rFonts w:eastAsia="Times New Roman" w:cs="Times New Roman"/>
                <w:color w:val="000000"/>
                <w:szCs w:val="24"/>
                <w:lang w:eastAsia="ru-RU"/>
              </w:rPr>
              <w:t>ищного</w:t>
            </w:r>
            <w:r w:rsidRPr="0014025A">
              <w:rPr>
                <w:rFonts w:eastAsia="Times New Roman" w:cs="Times New Roman"/>
                <w:color w:val="000000"/>
                <w:szCs w:val="24"/>
                <w:lang w:eastAsia="ru-RU"/>
              </w:rPr>
              <w:t xml:space="preserve"> фонда</w:t>
            </w:r>
            <w:r w:rsidRPr="00E36F3B">
              <w:rPr>
                <w:rFonts w:eastAsia="Times New Roman" w:cs="Times New Roman"/>
                <w:color w:val="000000"/>
                <w:szCs w:val="24"/>
                <w:lang w:eastAsia="ru-RU"/>
              </w:rPr>
              <w:t>, м</w:t>
            </w:r>
            <w:proofErr w:type="gramStart"/>
            <w:r w:rsidRPr="00E36F3B">
              <w:rPr>
                <w:rFonts w:eastAsia="Times New Roman" w:cs="Times New Roman"/>
                <w:color w:val="000000"/>
                <w:szCs w:val="24"/>
                <w:vertAlign w:val="superscript"/>
                <w:lang w:eastAsia="ru-RU"/>
              </w:rPr>
              <w:t>2</w:t>
            </w:r>
            <w:proofErr w:type="gramEnd"/>
          </w:p>
        </w:tc>
        <w:tc>
          <w:tcPr>
            <w:tcW w:w="1677" w:type="dxa"/>
            <w:shd w:val="clear" w:color="auto" w:fill="auto"/>
            <w:vAlign w:val="bottom"/>
          </w:tcPr>
          <w:p w:rsidR="00E36F3B" w:rsidRPr="00E36F3B" w:rsidRDefault="00E36F3B" w:rsidP="00E36F3B">
            <w:pPr>
              <w:spacing w:before="0" w:after="0"/>
              <w:rPr>
                <w:color w:val="000000"/>
                <w:szCs w:val="24"/>
              </w:rPr>
            </w:pPr>
            <w:r w:rsidRPr="00E36F3B">
              <w:rPr>
                <w:color w:val="000000"/>
                <w:szCs w:val="24"/>
              </w:rPr>
              <w:t> </w:t>
            </w:r>
          </w:p>
        </w:tc>
        <w:tc>
          <w:tcPr>
            <w:tcW w:w="1400" w:type="dxa"/>
            <w:shd w:val="clear" w:color="auto" w:fill="auto"/>
            <w:vAlign w:val="bottom"/>
          </w:tcPr>
          <w:p w:rsidR="00E36F3B" w:rsidRPr="00E36F3B" w:rsidRDefault="00E36F3B" w:rsidP="00E36F3B">
            <w:pPr>
              <w:spacing w:before="0" w:after="0"/>
              <w:jc w:val="right"/>
              <w:rPr>
                <w:color w:val="000000"/>
                <w:szCs w:val="24"/>
              </w:rPr>
            </w:pPr>
            <w:r w:rsidRPr="00E36F3B">
              <w:rPr>
                <w:color w:val="000000"/>
                <w:szCs w:val="24"/>
              </w:rPr>
              <w:t>2 616</w:t>
            </w:r>
          </w:p>
        </w:tc>
        <w:tc>
          <w:tcPr>
            <w:tcW w:w="1460" w:type="dxa"/>
            <w:shd w:val="clear" w:color="auto" w:fill="auto"/>
            <w:vAlign w:val="bottom"/>
          </w:tcPr>
          <w:p w:rsidR="00E36F3B" w:rsidRPr="00E36F3B" w:rsidRDefault="00E36F3B" w:rsidP="00E36F3B">
            <w:pPr>
              <w:spacing w:before="0" w:after="0"/>
              <w:jc w:val="right"/>
              <w:rPr>
                <w:color w:val="000000"/>
                <w:szCs w:val="24"/>
              </w:rPr>
            </w:pPr>
            <w:r w:rsidRPr="00E36F3B">
              <w:rPr>
                <w:color w:val="000000"/>
                <w:szCs w:val="24"/>
              </w:rPr>
              <w:t>1 570</w:t>
            </w:r>
          </w:p>
        </w:tc>
      </w:tr>
      <w:tr w:rsidR="00E36F3B" w:rsidRPr="0014025A" w:rsidTr="00E36F3B">
        <w:trPr>
          <w:trHeight w:val="300"/>
          <w:jc w:val="center"/>
        </w:trPr>
        <w:tc>
          <w:tcPr>
            <w:tcW w:w="4143" w:type="dxa"/>
            <w:shd w:val="clear" w:color="auto" w:fill="auto"/>
            <w:vAlign w:val="bottom"/>
            <w:hideMark/>
          </w:tcPr>
          <w:p w:rsidR="00E36F3B" w:rsidRPr="0014025A" w:rsidRDefault="00E36F3B" w:rsidP="0014025A">
            <w:pPr>
              <w:spacing w:before="0" w:after="0"/>
              <w:jc w:val="left"/>
              <w:rPr>
                <w:rFonts w:eastAsia="Times New Roman" w:cs="Times New Roman"/>
                <w:color w:val="000000"/>
                <w:szCs w:val="24"/>
                <w:lang w:eastAsia="ru-RU"/>
              </w:rPr>
            </w:pPr>
            <w:r w:rsidRPr="0014025A">
              <w:rPr>
                <w:rFonts w:eastAsia="Times New Roman" w:cs="Times New Roman"/>
                <w:color w:val="000000"/>
                <w:szCs w:val="24"/>
                <w:lang w:eastAsia="ru-RU"/>
              </w:rPr>
              <w:t>Сохраняемый жилищный фонд</w:t>
            </w:r>
            <w:r w:rsidRPr="00E36F3B">
              <w:rPr>
                <w:rFonts w:eastAsia="Times New Roman" w:cs="Times New Roman"/>
                <w:color w:val="000000"/>
                <w:szCs w:val="24"/>
                <w:lang w:eastAsia="ru-RU"/>
              </w:rPr>
              <w:t>, м</w:t>
            </w:r>
            <w:proofErr w:type="gramStart"/>
            <w:r w:rsidRPr="00E36F3B">
              <w:rPr>
                <w:rFonts w:eastAsia="Times New Roman" w:cs="Times New Roman"/>
                <w:color w:val="000000"/>
                <w:szCs w:val="24"/>
                <w:vertAlign w:val="superscript"/>
                <w:lang w:eastAsia="ru-RU"/>
              </w:rPr>
              <w:t>2</w:t>
            </w:r>
            <w:proofErr w:type="gramEnd"/>
          </w:p>
        </w:tc>
        <w:tc>
          <w:tcPr>
            <w:tcW w:w="1677" w:type="dxa"/>
            <w:shd w:val="clear" w:color="auto" w:fill="auto"/>
            <w:vAlign w:val="bottom"/>
          </w:tcPr>
          <w:p w:rsidR="00E36F3B" w:rsidRPr="00E36F3B" w:rsidRDefault="00E36F3B" w:rsidP="00E36F3B">
            <w:pPr>
              <w:spacing w:before="0" w:after="0"/>
              <w:jc w:val="right"/>
              <w:rPr>
                <w:color w:val="000000"/>
                <w:szCs w:val="24"/>
              </w:rPr>
            </w:pPr>
            <w:r w:rsidRPr="00E36F3B">
              <w:rPr>
                <w:color w:val="000000"/>
                <w:szCs w:val="24"/>
              </w:rPr>
              <w:t>65 402</w:t>
            </w:r>
          </w:p>
        </w:tc>
        <w:tc>
          <w:tcPr>
            <w:tcW w:w="1400" w:type="dxa"/>
            <w:shd w:val="clear" w:color="auto" w:fill="auto"/>
            <w:vAlign w:val="bottom"/>
          </w:tcPr>
          <w:p w:rsidR="00E36F3B" w:rsidRPr="00E36F3B" w:rsidRDefault="00E36F3B" w:rsidP="00E36F3B">
            <w:pPr>
              <w:spacing w:before="0" w:after="0"/>
              <w:jc w:val="right"/>
              <w:rPr>
                <w:color w:val="000000"/>
                <w:szCs w:val="24"/>
              </w:rPr>
            </w:pPr>
            <w:r w:rsidRPr="00E36F3B">
              <w:rPr>
                <w:color w:val="000000"/>
                <w:szCs w:val="24"/>
              </w:rPr>
              <w:t>62 786</w:t>
            </w:r>
          </w:p>
        </w:tc>
        <w:tc>
          <w:tcPr>
            <w:tcW w:w="1460" w:type="dxa"/>
            <w:shd w:val="clear" w:color="auto" w:fill="auto"/>
            <w:vAlign w:val="bottom"/>
          </w:tcPr>
          <w:p w:rsidR="00E36F3B" w:rsidRPr="00E36F3B" w:rsidRDefault="00E36F3B" w:rsidP="00E36F3B">
            <w:pPr>
              <w:spacing w:before="0" w:after="0"/>
              <w:jc w:val="right"/>
              <w:rPr>
                <w:color w:val="000000"/>
                <w:szCs w:val="24"/>
              </w:rPr>
            </w:pPr>
            <w:r w:rsidRPr="00E36F3B">
              <w:rPr>
                <w:color w:val="000000"/>
                <w:szCs w:val="24"/>
              </w:rPr>
              <w:t>61 216</w:t>
            </w:r>
          </w:p>
        </w:tc>
      </w:tr>
      <w:tr w:rsidR="00E36F3B" w:rsidRPr="0014025A" w:rsidTr="00E36F3B">
        <w:trPr>
          <w:trHeight w:val="300"/>
          <w:jc w:val="center"/>
        </w:trPr>
        <w:tc>
          <w:tcPr>
            <w:tcW w:w="4143" w:type="dxa"/>
            <w:shd w:val="clear" w:color="auto" w:fill="auto"/>
            <w:vAlign w:val="bottom"/>
            <w:hideMark/>
          </w:tcPr>
          <w:p w:rsidR="00E36F3B" w:rsidRPr="0014025A" w:rsidRDefault="00E36F3B" w:rsidP="0014025A">
            <w:pPr>
              <w:spacing w:before="0" w:after="0"/>
              <w:jc w:val="left"/>
              <w:rPr>
                <w:rFonts w:eastAsia="Times New Roman" w:cs="Times New Roman"/>
                <w:i/>
                <w:iCs/>
                <w:color w:val="000000"/>
                <w:szCs w:val="24"/>
                <w:lang w:eastAsia="ru-RU"/>
              </w:rPr>
            </w:pPr>
            <w:r w:rsidRPr="0014025A">
              <w:rPr>
                <w:rFonts w:eastAsia="Times New Roman" w:cs="Times New Roman"/>
                <w:i/>
                <w:iCs/>
                <w:color w:val="000000"/>
                <w:szCs w:val="24"/>
                <w:lang w:eastAsia="ru-RU"/>
              </w:rPr>
              <w:t>% к сохраняемому</w:t>
            </w:r>
          </w:p>
        </w:tc>
        <w:tc>
          <w:tcPr>
            <w:tcW w:w="1677" w:type="dxa"/>
            <w:shd w:val="clear" w:color="auto" w:fill="auto"/>
            <w:vAlign w:val="bottom"/>
          </w:tcPr>
          <w:p w:rsidR="00E36F3B" w:rsidRPr="00E36F3B" w:rsidRDefault="00E36F3B" w:rsidP="00E36F3B">
            <w:pPr>
              <w:spacing w:before="0" w:after="0"/>
              <w:rPr>
                <w:color w:val="000000"/>
                <w:szCs w:val="24"/>
              </w:rPr>
            </w:pPr>
            <w:r w:rsidRPr="00E36F3B">
              <w:rPr>
                <w:color w:val="000000"/>
                <w:szCs w:val="24"/>
              </w:rPr>
              <w:t> </w:t>
            </w:r>
          </w:p>
        </w:tc>
        <w:tc>
          <w:tcPr>
            <w:tcW w:w="1400" w:type="dxa"/>
            <w:shd w:val="clear" w:color="auto" w:fill="auto"/>
            <w:vAlign w:val="bottom"/>
          </w:tcPr>
          <w:p w:rsidR="00E36F3B" w:rsidRPr="00E36F3B" w:rsidRDefault="00E36F3B" w:rsidP="00E36F3B">
            <w:pPr>
              <w:spacing w:before="0" w:after="0"/>
              <w:jc w:val="right"/>
              <w:rPr>
                <w:i/>
                <w:iCs/>
                <w:color w:val="000000"/>
                <w:szCs w:val="24"/>
              </w:rPr>
            </w:pPr>
            <w:r w:rsidRPr="00E36F3B">
              <w:rPr>
                <w:i/>
                <w:iCs/>
                <w:color w:val="000000"/>
                <w:szCs w:val="24"/>
              </w:rPr>
              <w:t>4,2</w:t>
            </w:r>
          </w:p>
        </w:tc>
        <w:tc>
          <w:tcPr>
            <w:tcW w:w="1460" w:type="dxa"/>
            <w:shd w:val="clear" w:color="auto" w:fill="auto"/>
            <w:vAlign w:val="bottom"/>
          </w:tcPr>
          <w:p w:rsidR="00E36F3B" w:rsidRPr="00E36F3B" w:rsidRDefault="00E36F3B" w:rsidP="00E36F3B">
            <w:pPr>
              <w:spacing w:before="0" w:after="0"/>
              <w:jc w:val="right"/>
              <w:rPr>
                <w:i/>
                <w:iCs/>
                <w:color w:val="000000"/>
                <w:szCs w:val="24"/>
              </w:rPr>
            </w:pPr>
            <w:r w:rsidRPr="00E36F3B">
              <w:rPr>
                <w:i/>
                <w:iCs/>
                <w:color w:val="000000"/>
                <w:szCs w:val="24"/>
              </w:rPr>
              <w:t>2,6</w:t>
            </w:r>
          </w:p>
        </w:tc>
      </w:tr>
      <w:tr w:rsidR="00E36F3B" w:rsidRPr="0014025A" w:rsidTr="00E36F3B">
        <w:trPr>
          <w:trHeight w:val="300"/>
          <w:jc w:val="center"/>
        </w:trPr>
        <w:tc>
          <w:tcPr>
            <w:tcW w:w="4143" w:type="dxa"/>
            <w:shd w:val="clear" w:color="auto" w:fill="auto"/>
            <w:vAlign w:val="bottom"/>
            <w:hideMark/>
          </w:tcPr>
          <w:p w:rsidR="00E36F3B" w:rsidRPr="0014025A" w:rsidRDefault="00E36F3B" w:rsidP="0014025A">
            <w:pPr>
              <w:spacing w:before="0" w:after="0"/>
              <w:jc w:val="left"/>
              <w:rPr>
                <w:rFonts w:eastAsia="Times New Roman" w:cs="Times New Roman"/>
                <w:color w:val="000000"/>
                <w:szCs w:val="24"/>
                <w:lang w:eastAsia="ru-RU"/>
              </w:rPr>
            </w:pPr>
            <w:r w:rsidRPr="00E36F3B">
              <w:rPr>
                <w:rFonts w:eastAsia="Times New Roman" w:cs="Times New Roman"/>
                <w:color w:val="000000"/>
                <w:szCs w:val="24"/>
                <w:lang w:eastAsia="ru-RU"/>
              </w:rPr>
              <w:t>Новое жилое ст</w:t>
            </w:r>
            <w:r w:rsidRPr="0014025A">
              <w:rPr>
                <w:rFonts w:eastAsia="Times New Roman" w:cs="Times New Roman"/>
                <w:color w:val="000000"/>
                <w:szCs w:val="24"/>
                <w:lang w:eastAsia="ru-RU"/>
              </w:rPr>
              <w:t>роительство</w:t>
            </w:r>
            <w:r w:rsidRPr="00E36F3B">
              <w:rPr>
                <w:rFonts w:eastAsia="Times New Roman" w:cs="Times New Roman"/>
                <w:color w:val="000000"/>
                <w:szCs w:val="24"/>
                <w:lang w:eastAsia="ru-RU"/>
              </w:rPr>
              <w:t>, м</w:t>
            </w:r>
            <w:proofErr w:type="gramStart"/>
            <w:r w:rsidRPr="00E36F3B">
              <w:rPr>
                <w:rFonts w:eastAsia="Times New Roman" w:cs="Times New Roman"/>
                <w:color w:val="000000"/>
                <w:szCs w:val="24"/>
                <w:vertAlign w:val="superscript"/>
                <w:lang w:eastAsia="ru-RU"/>
              </w:rPr>
              <w:t>2</w:t>
            </w:r>
            <w:proofErr w:type="gramEnd"/>
          </w:p>
        </w:tc>
        <w:tc>
          <w:tcPr>
            <w:tcW w:w="1677" w:type="dxa"/>
            <w:shd w:val="clear" w:color="auto" w:fill="auto"/>
            <w:vAlign w:val="bottom"/>
          </w:tcPr>
          <w:p w:rsidR="00E36F3B" w:rsidRPr="00E36F3B" w:rsidRDefault="00E36F3B" w:rsidP="00E36F3B">
            <w:pPr>
              <w:spacing w:before="0" w:after="0"/>
              <w:rPr>
                <w:color w:val="000000"/>
                <w:szCs w:val="24"/>
              </w:rPr>
            </w:pPr>
            <w:r w:rsidRPr="00E36F3B">
              <w:rPr>
                <w:color w:val="000000"/>
                <w:szCs w:val="24"/>
              </w:rPr>
              <w:t> </w:t>
            </w:r>
          </w:p>
        </w:tc>
        <w:tc>
          <w:tcPr>
            <w:tcW w:w="1400" w:type="dxa"/>
            <w:shd w:val="clear" w:color="auto" w:fill="auto"/>
            <w:vAlign w:val="bottom"/>
          </w:tcPr>
          <w:p w:rsidR="00E36F3B" w:rsidRPr="00E36F3B" w:rsidRDefault="00E36F3B" w:rsidP="00E36F3B">
            <w:pPr>
              <w:spacing w:before="0" w:after="0"/>
              <w:jc w:val="right"/>
              <w:rPr>
                <w:color w:val="000000"/>
                <w:szCs w:val="24"/>
              </w:rPr>
            </w:pPr>
            <w:r w:rsidRPr="00E36F3B">
              <w:rPr>
                <w:color w:val="000000"/>
                <w:szCs w:val="24"/>
              </w:rPr>
              <w:t>5 600</w:t>
            </w:r>
          </w:p>
        </w:tc>
        <w:tc>
          <w:tcPr>
            <w:tcW w:w="1460" w:type="dxa"/>
            <w:shd w:val="clear" w:color="auto" w:fill="auto"/>
            <w:vAlign w:val="bottom"/>
          </w:tcPr>
          <w:p w:rsidR="00E36F3B" w:rsidRPr="00E36F3B" w:rsidRDefault="00E36F3B" w:rsidP="00E36F3B">
            <w:pPr>
              <w:spacing w:before="0" w:after="0"/>
              <w:jc w:val="right"/>
              <w:rPr>
                <w:color w:val="000000"/>
                <w:szCs w:val="24"/>
              </w:rPr>
            </w:pPr>
            <w:r w:rsidRPr="00E36F3B">
              <w:rPr>
                <w:color w:val="000000"/>
                <w:szCs w:val="24"/>
              </w:rPr>
              <w:t>2 200</w:t>
            </w:r>
          </w:p>
        </w:tc>
      </w:tr>
      <w:tr w:rsidR="00E36F3B" w:rsidRPr="0014025A" w:rsidTr="00E36F3B">
        <w:trPr>
          <w:trHeight w:val="300"/>
          <w:jc w:val="center"/>
        </w:trPr>
        <w:tc>
          <w:tcPr>
            <w:tcW w:w="4143" w:type="dxa"/>
            <w:shd w:val="clear" w:color="auto" w:fill="auto"/>
            <w:vAlign w:val="bottom"/>
            <w:hideMark/>
          </w:tcPr>
          <w:p w:rsidR="00E36F3B" w:rsidRPr="0014025A" w:rsidRDefault="00E36F3B" w:rsidP="0014025A">
            <w:pPr>
              <w:spacing w:before="0" w:after="0"/>
              <w:jc w:val="left"/>
              <w:rPr>
                <w:rFonts w:eastAsia="Times New Roman" w:cs="Times New Roman"/>
                <w:color w:val="000000"/>
                <w:szCs w:val="24"/>
                <w:lang w:eastAsia="ru-RU"/>
              </w:rPr>
            </w:pPr>
            <w:r w:rsidRPr="0014025A">
              <w:rPr>
                <w:rFonts w:eastAsia="Times New Roman" w:cs="Times New Roman"/>
                <w:color w:val="000000"/>
                <w:szCs w:val="24"/>
                <w:lang w:eastAsia="ru-RU"/>
              </w:rPr>
              <w:t>Среднегодовой ввод жилья</w:t>
            </w:r>
            <w:r w:rsidRPr="00E36F3B">
              <w:rPr>
                <w:rFonts w:eastAsia="Times New Roman" w:cs="Times New Roman"/>
                <w:color w:val="000000"/>
                <w:szCs w:val="24"/>
                <w:lang w:eastAsia="ru-RU"/>
              </w:rPr>
              <w:t>, м</w:t>
            </w:r>
            <w:proofErr w:type="gramStart"/>
            <w:r w:rsidRPr="00E36F3B">
              <w:rPr>
                <w:rFonts w:eastAsia="Times New Roman" w:cs="Times New Roman"/>
                <w:color w:val="000000"/>
                <w:szCs w:val="24"/>
                <w:vertAlign w:val="superscript"/>
                <w:lang w:eastAsia="ru-RU"/>
              </w:rPr>
              <w:t>2</w:t>
            </w:r>
            <w:proofErr w:type="gramEnd"/>
          </w:p>
        </w:tc>
        <w:tc>
          <w:tcPr>
            <w:tcW w:w="1677" w:type="dxa"/>
            <w:shd w:val="clear" w:color="auto" w:fill="auto"/>
            <w:vAlign w:val="bottom"/>
          </w:tcPr>
          <w:p w:rsidR="00E36F3B" w:rsidRPr="00E36F3B" w:rsidRDefault="00E36F3B" w:rsidP="00E36F3B">
            <w:pPr>
              <w:spacing w:before="0" w:after="0"/>
              <w:rPr>
                <w:color w:val="000000"/>
                <w:szCs w:val="24"/>
              </w:rPr>
            </w:pPr>
            <w:r w:rsidRPr="00E36F3B">
              <w:rPr>
                <w:color w:val="000000"/>
                <w:szCs w:val="24"/>
              </w:rPr>
              <w:t> </w:t>
            </w:r>
          </w:p>
        </w:tc>
        <w:tc>
          <w:tcPr>
            <w:tcW w:w="1400" w:type="dxa"/>
            <w:shd w:val="clear" w:color="auto" w:fill="auto"/>
            <w:vAlign w:val="bottom"/>
          </w:tcPr>
          <w:p w:rsidR="00E36F3B" w:rsidRPr="00E36F3B" w:rsidRDefault="00E36F3B" w:rsidP="00E36F3B">
            <w:pPr>
              <w:spacing w:before="0" w:after="0"/>
              <w:jc w:val="right"/>
              <w:rPr>
                <w:color w:val="000000"/>
                <w:szCs w:val="24"/>
              </w:rPr>
            </w:pPr>
            <w:r w:rsidRPr="00E36F3B">
              <w:rPr>
                <w:color w:val="000000"/>
                <w:szCs w:val="24"/>
              </w:rPr>
              <w:t>431</w:t>
            </w:r>
          </w:p>
        </w:tc>
        <w:tc>
          <w:tcPr>
            <w:tcW w:w="1460" w:type="dxa"/>
            <w:shd w:val="clear" w:color="auto" w:fill="auto"/>
            <w:vAlign w:val="bottom"/>
          </w:tcPr>
          <w:p w:rsidR="00E36F3B" w:rsidRPr="00E36F3B" w:rsidRDefault="00E36F3B" w:rsidP="00E36F3B">
            <w:pPr>
              <w:spacing w:before="0" w:after="0"/>
              <w:jc w:val="right"/>
              <w:rPr>
                <w:color w:val="000000"/>
                <w:szCs w:val="24"/>
              </w:rPr>
            </w:pPr>
            <w:r w:rsidRPr="00E36F3B">
              <w:rPr>
                <w:color w:val="000000"/>
                <w:szCs w:val="24"/>
              </w:rPr>
              <w:t>220</w:t>
            </w:r>
          </w:p>
        </w:tc>
      </w:tr>
      <w:tr w:rsidR="00E36F3B" w:rsidRPr="0014025A" w:rsidTr="00E36F3B">
        <w:trPr>
          <w:trHeight w:val="300"/>
          <w:jc w:val="center"/>
        </w:trPr>
        <w:tc>
          <w:tcPr>
            <w:tcW w:w="4143" w:type="dxa"/>
            <w:shd w:val="clear" w:color="auto" w:fill="auto"/>
            <w:vAlign w:val="bottom"/>
            <w:hideMark/>
          </w:tcPr>
          <w:p w:rsidR="00E36F3B" w:rsidRPr="0014025A" w:rsidRDefault="00E36F3B" w:rsidP="0014025A">
            <w:pPr>
              <w:spacing w:before="0" w:after="0"/>
              <w:jc w:val="left"/>
              <w:rPr>
                <w:rFonts w:eastAsia="Times New Roman" w:cs="Times New Roman"/>
                <w:color w:val="000000"/>
                <w:szCs w:val="24"/>
                <w:u w:val="single"/>
                <w:lang w:eastAsia="ru-RU"/>
              </w:rPr>
            </w:pPr>
            <w:r w:rsidRPr="0014025A">
              <w:rPr>
                <w:rFonts w:eastAsia="Times New Roman" w:cs="Times New Roman"/>
                <w:color w:val="000000"/>
                <w:szCs w:val="24"/>
                <w:u w:val="single"/>
                <w:lang w:eastAsia="ru-RU"/>
              </w:rPr>
              <w:t>Итого жилой фонд</w:t>
            </w:r>
            <w:r w:rsidRPr="00E36F3B">
              <w:rPr>
                <w:rFonts w:eastAsia="Times New Roman" w:cs="Times New Roman"/>
                <w:color w:val="000000"/>
                <w:szCs w:val="24"/>
                <w:u w:val="single"/>
                <w:lang w:eastAsia="ru-RU"/>
              </w:rPr>
              <w:t>:</w:t>
            </w:r>
          </w:p>
        </w:tc>
        <w:tc>
          <w:tcPr>
            <w:tcW w:w="1677" w:type="dxa"/>
            <w:shd w:val="clear" w:color="auto" w:fill="auto"/>
            <w:vAlign w:val="bottom"/>
          </w:tcPr>
          <w:p w:rsidR="00E36F3B" w:rsidRPr="00E36F3B" w:rsidRDefault="00E36F3B" w:rsidP="00E36F3B">
            <w:pPr>
              <w:spacing w:before="0" w:after="0"/>
              <w:jc w:val="right"/>
              <w:rPr>
                <w:color w:val="000000"/>
                <w:szCs w:val="24"/>
                <w:u w:val="single"/>
              </w:rPr>
            </w:pPr>
            <w:r w:rsidRPr="00E36F3B">
              <w:rPr>
                <w:color w:val="000000"/>
                <w:szCs w:val="24"/>
                <w:u w:val="single"/>
              </w:rPr>
              <w:t>65 402</w:t>
            </w:r>
          </w:p>
        </w:tc>
        <w:tc>
          <w:tcPr>
            <w:tcW w:w="1400" w:type="dxa"/>
            <w:shd w:val="clear" w:color="auto" w:fill="auto"/>
            <w:vAlign w:val="bottom"/>
          </w:tcPr>
          <w:p w:rsidR="00E36F3B" w:rsidRPr="00E36F3B" w:rsidRDefault="00E36F3B" w:rsidP="00E36F3B">
            <w:pPr>
              <w:spacing w:before="0" w:after="0"/>
              <w:jc w:val="right"/>
              <w:rPr>
                <w:color w:val="000000"/>
                <w:szCs w:val="24"/>
                <w:u w:val="single"/>
              </w:rPr>
            </w:pPr>
            <w:r w:rsidRPr="00E36F3B">
              <w:rPr>
                <w:color w:val="000000"/>
                <w:szCs w:val="24"/>
                <w:u w:val="single"/>
              </w:rPr>
              <w:t>68 386</w:t>
            </w:r>
          </w:p>
        </w:tc>
        <w:tc>
          <w:tcPr>
            <w:tcW w:w="1460" w:type="dxa"/>
            <w:shd w:val="clear" w:color="auto" w:fill="auto"/>
            <w:vAlign w:val="bottom"/>
          </w:tcPr>
          <w:p w:rsidR="00E36F3B" w:rsidRPr="00E36F3B" w:rsidRDefault="00E36F3B" w:rsidP="00E36F3B">
            <w:pPr>
              <w:spacing w:before="0" w:after="0"/>
              <w:jc w:val="right"/>
              <w:rPr>
                <w:color w:val="000000"/>
                <w:szCs w:val="24"/>
                <w:u w:val="single"/>
              </w:rPr>
            </w:pPr>
            <w:r w:rsidRPr="00E36F3B">
              <w:rPr>
                <w:color w:val="000000"/>
                <w:szCs w:val="24"/>
                <w:u w:val="single"/>
              </w:rPr>
              <w:t>68 416</w:t>
            </w:r>
          </w:p>
        </w:tc>
      </w:tr>
      <w:tr w:rsidR="00E36F3B" w:rsidRPr="0014025A" w:rsidTr="00E36F3B">
        <w:trPr>
          <w:trHeight w:val="300"/>
          <w:jc w:val="center"/>
        </w:trPr>
        <w:tc>
          <w:tcPr>
            <w:tcW w:w="4143" w:type="dxa"/>
            <w:shd w:val="clear" w:color="auto" w:fill="auto"/>
            <w:vAlign w:val="bottom"/>
            <w:hideMark/>
          </w:tcPr>
          <w:p w:rsidR="00E36F3B" w:rsidRPr="0014025A" w:rsidRDefault="00E36F3B" w:rsidP="0014025A">
            <w:pPr>
              <w:spacing w:before="0" w:after="0"/>
              <w:jc w:val="left"/>
              <w:rPr>
                <w:rFonts w:eastAsia="Times New Roman" w:cs="Times New Roman"/>
                <w:color w:val="000000"/>
                <w:szCs w:val="24"/>
                <w:lang w:eastAsia="ru-RU"/>
              </w:rPr>
            </w:pPr>
            <w:r w:rsidRPr="0014025A">
              <w:rPr>
                <w:rFonts w:eastAsia="Times New Roman" w:cs="Times New Roman"/>
                <w:color w:val="000000"/>
                <w:szCs w:val="24"/>
                <w:lang w:eastAsia="ru-RU"/>
              </w:rPr>
              <w:t>Индивидуальные жилые дома</w:t>
            </w:r>
            <w:r w:rsidRPr="00E36F3B">
              <w:rPr>
                <w:rFonts w:eastAsia="Times New Roman" w:cs="Times New Roman"/>
                <w:color w:val="000000"/>
                <w:szCs w:val="24"/>
                <w:lang w:eastAsia="ru-RU"/>
              </w:rPr>
              <w:t>, м</w:t>
            </w:r>
            <w:proofErr w:type="gramStart"/>
            <w:r w:rsidRPr="00E36F3B">
              <w:rPr>
                <w:rFonts w:eastAsia="Times New Roman" w:cs="Times New Roman"/>
                <w:color w:val="000000"/>
                <w:szCs w:val="24"/>
                <w:vertAlign w:val="superscript"/>
                <w:lang w:eastAsia="ru-RU"/>
              </w:rPr>
              <w:t>2</w:t>
            </w:r>
            <w:proofErr w:type="gramEnd"/>
          </w:p>
        </w:tc>
        <w:tc>
          <w:tcPr>
            <w:tcW w:w="1677" w:type="dxa"/>
            <w:shd w:val="clear" w:color="auto" w:fill="auto"/>
            <w:vAlign w:val="bottom"/>
          </w:tcPr>
          <w:p w:rsidR="00E36F3B" w:rsidRPr="00E36F3B" w:rsidRDefault="00E36F3B" w:rsidP="00E36F3B">
            <w:pPr>
              <w:spacing w:before="0" w:after="0"/>
              <w:jc w:val="right"/>
              <w:rPr>
                <w:color w:val="000000"/>
                <w:szCs w:val="24"/>
              </w:rPr>
            </w:pPr>
            <w:r w:rsidRPr="00E36F3B">
              <w:rPr>
                <w:color w:val="000000"/>
                <w:szCs w:val="24"/>
              </w:rPr>
              <w:t>35 116</w:t>
            </w:r>
          </w:p>
        </w:tc>
        <w:tc>
          <w:tcPr>
            <w:tcW w:w="1400" w:type="dxa"/>
            <w:shd w:val="clear" w:color="auto" w:fill="auto"/>
            <w:vAlign w:val="bottom"/>
          </w:tcPr>
          <w:p w:rsidR="00E36F3B" w:rsidRPr="00E36F3B" w:rsidRDefault="00E36F3B" w:rsidP="00E36F3B">
            <w:pPr>
              <w:spacing w:before="0" w:after="0"/>
              <w:jc w:val="right"/>
              <w:rPr>
                <w:color w:val="000000"/>
                <w:szCs w:val="24"/>
              </w:rPr>
            </w:pPr>
            <w:r w:rsidRPr="00E36F3B">
              <w:rPr>
                <w:color w:val="000000"/>
                <w:szCs w:val="24"/>
              </w:rPr>
              <w:t>37 500</w:t>
            </w:r>
          </w:p>
        </w:tc>
        <w:tc>
          <w:tcPr>
            <w:tcW w:w="1460" w:type="dxa"/>
            <w:shd w:val="clear" w:color="auto" w:fill="auto"/>
            <w:vAlign w:val="bottom"/>
          </w:tcPr>
          <w:p w:rsidR="00E36F3B" w:rsidRPr="00E36F3B" w:rsidRDefault="00E36F3B" w:rsidP="00E36F3B">
            <w:pPr>
              <w:spacing w:before="0" w:after="0"/>
              <w:jc w:val="right"/>
              <w:rPr>
                <w:color w:val="000000"/>
                <w:szCs w:val="24"/>
              </w:rPr>
            </w:pPr>
            <w:r w:rsidRPr="00E36F3B">
              <w:rPr>
                <w:color w:val="000000"/>
                <w:szCs w:val="24"/>
              </w:rPr>
              <w:t>38 130</w:t>
            </w:r>
          </w:p>
        </w:tc>
      </w:tr>
      <w:tr w:rsidR="00E36F3B" w:rsidRPr="0014025A" w:rsidTr="00E36F3B">
        <w:trPr>
          <w:trHeight w:val="300"/>
          <w:jc w:val="center"/>
        </w:trPr>
        <w:tc>
          <w:tcPr>
            <w:tcW w:w="4143" w:type="dxa"/>
            <w:shd w:val="clear" w:color="auto" w:fill="auto"/>
            <w:vAlign w:val="bottom"/>
            <w:hideMark/>
          </w:tcPr>
          <w:p w:rsidR="00E36F3B" w:rsidRPr="0014025A" w:rsidRDefault="00E36F3B" w:rsidP="0014025A">
            <w:pPr>
              <w:spacing w:before="0" w:after="0"/>
              <w:jc w:val="left"/>
              <w:rPr>
                <w:rFonts w:eastAsia="Times New Roman" w:cs="Times New Roman"/>
                <w:i/>
                <w:iCs/>
                <w:color w:val="000000"/>
                <w:szCs w:val="24"/>
                <w:lang w:eastAsia="ru-RU"/>
              </w:rPr>
            </w:pPr>
            <w:r w:rsidRPr="0014025A">
              <w:rPr>
                <w:rFonts w:eastAsia="Times New Roman" w:cs="Times New Roman"/>
                <w:i/>
                <w:iCs/>
                <w:color w:val="000000"/>
                <w:szCs w:val="24"/>
                <w:lang w:eastAsia="ru-RU"/>
              </w:rPr>
              <w:t>% к существующему</w:t>
            </w:r>
          </w:p>
        </w:tc>
        <w:tc>
          <w:tcPr>
            <w:tcW w:w="1677" w:type="dxa"/>
            <w:shd w:val="clear" w:color="auto" w:fill="auto"/>
            <w:vAlign w:val="bottom"/>
          </w:tcPr>
          <w:p w:rsidR="00E36F3B" w:rsidRPr="00E36F3B" w:rsidRDefault="00E36F3B" w:rsidP="00E36F3B">
            <w:pPr>
              <w:spacing w:before="0" w:after="0"/>
              <w:jc w:val="right"/>
              <w:rPr>
                <w:i/>
                <w:iCs/>
                <w:color w:val="000000"/>
                <w:szCs w:val="24"/>
              </w:rPr>
            </w:pPr>
            <w:r w:rsidRPr="00E36F3B">
              <w:rPr>
                <w:i/>
                <w:iCs/>
                <w:color w:val="000000"/>
                <w:szCs w:val="24"/>
              </w:rPr>
              <w:t>53,7</w:t>
            </w:r>
          </w:p>
        </w:tc>
        <w:tc>
          <w:tcPr>
            <w:tcW w:w="1400" w:type="dxa"/>
            <w:shd w:val="clear" w:color="auto" w:fill="auto"/>
            <w:vAlign w:val="bottom"/>
          </w:tcPr>
          <w:p w:rsidR="00E36F3B" w:rsidRPr="00E36F3B" w:rsidRDefault="00E36F3B" w:rsidP="00E36F3B">
            <w:pPr>
              <w:spacing w:before="0" w:after="0"/>
              <w:jc w:val="right"/>
              <w:rPr>
                <w:i/>
                <w:iCs/>
                <w:color w:val="000000"/>
                <w:szCs w:val="24"/>
              </w:rPr>
            </w:pPr>
            <w:r w:rsidRPr="00E36F3B">
              <w:rPr>
                <w:i/>
                <w:iCs/>
                <w:color w:val="000000"/>
                <w:szCs w:val="24"/>
              </w:rPr>
              <w:t>54,8</w:t>
            </w:r>
          </w:p>
        </w:tc>
        <w:tc>
          <w:tcPr>
            <w:tcW w:w="1460" w:type="dxa"/>
            <w:shd w:val="clear" w:color="auto" w:fill="auto"/>
            <w:vAlign w:val="bottom"/>
          </w:tcPr>
          <w:p w:rsidR="00E36F3B" w:rsidRPr="00E36F3B" w:rsidRDefault="00E36F3B" w:rsidP="00E36F3B">
            <w:pPr>
              <w:spacing w:before="0" w:after="0"/>
              <w:jc w:val="right"/>
              <w:rPr>
                <w:i/>
                <w:iCs/>
                <w:color w:val="000000"/>
                <w:szCs w:val="24"/>
              </w:rPr>
            </w:pPr>
            <w:r w:rsidRPr="00E36F3B">
              <w:rPr>
                <w:i/>
                <w:iCs/>
                <w:color w:val="000000"/>
                <w:szCs w:val="24"/>
              </w:rPr>
              <w:t>55,7</w:t>
            </w:r>
          </w:p>
        </w:tc>
      </w:tr>
      <w:tr w:rsidR="00E36F3B" w:rsidRPr="0014025A" w:rsidTr="00E36F3B">
        <w:trPr>
          <w:trHeight w:val="300"/>
          <w:jc w:val="center"/>
        </w:trPr>
        <w:tc>
          <w:tcPr>
            <w:tcW w:w="4143" w:type="dxa"/>
            <w:shd w:val="clear" w:color="auto" w:fill="auto"/>
            <w:vAlign w:val="bottom"/>
            <w:hideMark/>
          </w:tcPr>
          <w:p w:rsidR="00E36F3B" w:rsidRPr="0014025A" w:rsidRDefault="00E36F3B" w:rsidP="0014025A">
            <w:pPr>
              <w:spacing w:before="0" w:after="0"/>
              <w:jc w:val="left"/>
              <w:rPr>
                <w:rFonts w:eastAsia="Times New Roman" w:cs="Times New Roman"/>
                <w:color w:val="000000"/>
                <w:szCs w:val="24"/>
                <w:lang w:eastAsia="ru-RU"/>
              </w:rPr>
            </w:pPr>
            <w:r w:rsidRPr="0014025A">
              <w:rPr>
                <w:rFonts w:eastAsia="Times New Roman" w:cs="Times New Roman"/>
                <w:color w:val="000000"/>
                <w:szCs w:val="24"/>
                <w:lang w:eastAsia="ru-RU"/>
              </w:rPr>
              <w:t>малоэтажные многоквартирные</w:t>
            </w:r>
            <w:r w:rsidRPr="00E36F3B">
              <w:rPr>
                <w:rFonts w:eastAsia="Times New Roman" w:cs="Times New Roman"/>
                <w:color w:val="000000"/>
                <w:szCs w:val="24"/>
                <w:lang w:eastAsia="ru-RU"/>
              </w:rPr>
              <w:t>, м</w:t>
            </w:r>
            <w:proofErr w:type="gramStart"/>
            <w:r w:rsidRPr="00E36F3B">
              <w:rPr>
                <w:rFonts w:eastAsia="Times New Roman" w:cs="Times New Roman"/>
                <w:color w:val="000000"/>
                <w:szCs w:val="24"/>
                <w:vertAlign w:val="superscript"/>
                <w:lang w:eastAsia="ru-RU"/>
              </w:rPr>
              <w:t>2</w:t>
            </w:r>
            <w:proofErr w:type="gramEnd"/>
          </w:p>
        </w:tc>
        <w:tc>
          <w:tcPr>
            <w:tcW w:w="1677" w:type="dxa"/>
            <w:shd w:val="clear" w:color="auto" w:fill="auto"/>
            <w:vAlign w:val="bottom"/>
          </w:tcPr>
          <w:p w:rsidR="00E36F3B" w:rsidRPr="00E36F3B" w:rsidRDefault="00E36F3B" w:rsidP="00E36F3B">
            <w:pPr>
              <w:spacing w:before="0" w:after="0"/>
              <w:jc w:val="right"/>
              <w:rPr>
                <w:color w:val="000000"/>
                <w:szCs w:val="24"/>
              </w:rPr>
            </w:pPr>
            <w:r w:rsidRPr="00E36F3B">
              <w:rPr>
                <w:color w:val="000000"/>
                <w:szCs w:val="24"/>
              </w:rPr>
              <w:t>1 268</w:t>
            </w:r>
          </w:p>
        </w:tc>
        <w:tc>
          <w:tcPr>
            <w:tcW w:w="1400" w:type="dxa"/>
            <w:shd w:val="clear" w:color="auto" w:fill="auto"/>
            <w:vAlign w:val="bottom"/>
          </w:tcPr>
          <w:p w:rsidR="00E36F3B" w:rsidRPr="00E36F3B" w:rsidRDefault="00E36F3B" w:rsidP="00E36F3B">
            <w:pPr>
              <w:spacing w:before="0" w:after="0"/>
              <w:jc w:val="right"/>
              <w:rPr>
                <w:color w:val="000000"/>
                <w:szCs w:val="24"/>
              </w:rPr>
            </w:pPr>
            <w:r w:rsidRPr="00E36F3B">
              <w:rPr>
                <w:color w:val="000000"/>
                <w:szCs w:val="24"/>
              </w:rPr>
              <w:t>1 268</w:t>
            </w:r>
          </w:p>
        </w:tc>
        <w:tc>
          <w:tcPr>
            <w:tcW w:w="1460" w:type="dxa"/>
            <w:shd w:val="clear" w:color="auto" w:fill="auto"/>
            <w:vAlign w:val="bottom"/>
          </w:tcPr>
          <w:p w:rsidR="00E36F3B" w:rsidRPr="00E36F3B" w:rsidRDefault="00E36F3B" w:rsidP="00E36F3B">
            <w:pPr>
              <w:spacing w:before="0" w:after="0"/>
              <w:jc w:val="right"/>
              <w:rPr>
                <w:color w:val="000000"/>
                <w:szCs w:val="24"/>
              </w:rPr>
            </w:pPr>
            <w:r w:rsidRPr="00E36F3B">
              <w:rPr>
                <w:color w:val="000000"/>
                <w:szCs w:val="24"/>
              </w:rPr>
              <w:t>1 268</w:t>
            </w:r>
          </w:p>
        </w:tc>
      </w:tr>
      <w:tr w:rsidR="00E36F3B" w:rsidRPr="0014025A" w:rsidTr="00E36F3B">
        <w:trPr>
          <w:trHeight w:val="300"/>
          <w:jc w:val="center"/>
        </w:trPr>
        <w:tc>
          <w:tcPr>
            <w:tcW w:w="4143" w:type="dxa"/>
            <w:shd w:val="clear" w:color="auto" w:fill="auto"/>
            <w:vAlign w:val="bottom"/>
            <w:hideMark/>
          </w:tcPr>
          <w:p w:rsidR="00E36F3B" w:rsidRPr="0014025A" w:rsidRDefault="00E36F3B" w:rsidP="0014025A">
            <w:pPr>
              <w:spacing w:before="0" w:after="0"/>
              <w:jc w:val="left"/>
              <w:rPr>
                <w:rFonts w:eastAsia="Times New Roman" w:cs="Times New Roman"/>
                <w:i/>
                <w:iCs/>
                <w:color w:val="000000"/>
                <w:szCs w:val="24"/>
                <w:lang w:eastAsia="ru-RU"/>
              </w:rPr>
            </w:pPr>
            <w:r w:rsidRPr="0014025A">
              <w:rPr>
                <w:rFonts w:eastAsia="Times New Roman" w:cs="Times New Roman"/>
                <w:i/>
                <w:iCs/>
                <w:color w:val="000000"/>
                <w:szCs w:val="24"/>
                <w:lang w:eastAsia="ru-RU"/>
              </w:rPr>
              <w:t>% к существующему</w:t>
            </w:r>
          </w:p>
        </w:tc>
        <w:tc>
          <w:tcPr>
            <w:tcW w:w="1677" w:type="dxa"/>
            <w:shd w:val="clear" w:color="auto" w:fill="auto"/>
            <w:vAlign w:val="bottom"/>
          </w:tcPr>
          <w:p w:rsidR="00E36F3B" w:rsidRPr="00E36F3B" w:rsidRDefault="00E36F3B" w:rsidP="00E36F3B">
            <w:pPr>
              <w:spacing w:before="0" w:after="0"/>
              <w:jc w:val="right"/>
              <w:rPr>
                <w:i/>
                <w:iCs/>
                <w:color w:val="000000"/>
                <w:szCs w:val="24"/>
              </w:rPr>
            </w:pPr>
            <w:r w:rsidRPr="00E36F3B">
              <w:rPr>
                <w:i/>
                <w:iCs/>
                <w:color w:val="000000"/>
                <w:szCs w:val="24"/>
              </w:rPr>
              <w:t>1,9</w:t>
            </w:r>
          </w:p>
        </w:tc>
        <w:tc>
          <w:tcPr>
            <w:tcW w:w="1400" w:type="dxa"/>
            <w:shd w:val="clear" w:color="auto" w:fill="auto"/>
            <w:vAlign w:val="bottom"/>
          </w:tcPr>
          <w:p w:rsidR="00E36F3B" w:rsidRPr="00E36F3B" w:rsidRDefault="00E36F3B" w:rsidP="00E36F3B">
            <w:pPr>
              <w:spacing w:before="0" w:after="0"/>
              <w:jc w:val="right"/>
              <w:rPr>
                <w:i/>
                <w:iCs/>
                <w:color w:val="000000"/>
                <w:szCs w:val="24"/>
              </w:rPr>
            </w:pPr>
            <w:r w:rsidRPr="00E36F3B">
              <w:rPr>
                <w:i/>
                <w:iCs/>
                <w:color w:val="000000"/>
                <w:szCs w:val="24"/>
              </w:rPr>
              <w:t>1,9</w:t>
            </w:r>
          </w:p>
        </w:tc>
        <w:tc>
          <w:tcPr>
            <w:tcW w:w="1460" w:type="dxa"/>
            <w:shd w:val="clear" w:color="auto" w:fill="auto"/>
            <w:vAlign w:val="bottom"/>
          </w:tcPr>
          <w:p w:rsidR="00E36F3B" w:rsidRPr="00E36F3B" w:rsidRDefault="00E36F3B" w:rsidP="00E36F3B">
            <w:pPr>
              <w:spacing w:before="0" w:after="0"/>
              <w:jc w:val="right"/>
              <w:rPr>
                <w:i/>
                <w:iCs/>
                <w:color w:val="000000"/>
                <w:szCs w:val="24"/>
              </w:rPr>
            </w:pPr>
            <w:r w:rsidRPr="00E36F3B">
              <w:rPr>
                <w:i/>
                <w:iCs/>
                <w:color w:val="000000"/>
                <w:szCs w:val="24"/>
              </w:rPr>
              <w:t>1,9</w:t>
            </w:r>
          </w:p>
        </w:tc>
      </w:tr>
      <w:tr w:rsidR="00E36F3B" w:rsidRPr="0014025A" w:rsidTr="00E36F3B">
        <w:trPr>
          <w:trHeight w:val="300"/>
          <w:jc w:val="center"/>
        </w:trPr>
        <w:tc>
          <w:tcPr>
            <w:tcW w:w="4143" w:type="dxa"/>
            <w:shd w:val="clear" w:color="auto" w:fill="auto"/>
            <w:vAlign w:val="bottom"/>
            <w:hideMark/>
          </w:tcPr>
          <w:p w:rsidR="00E36F3B" w:rsidRPr="0014025A" w:rsidRDefault="00E36F3B" w:rsidP="0014025A">
            <w:pPr>
              <w:spacing w:before="0" w:after="0"/>
              <w:jc w:val="left"/>
              <w:rPr>
                <w:rFonts w:eastAsia="Times New Roman" w:cs="Times New Roman"/>
                <w:color w:val="000000"/>
                <w:szCs w:val="24"/>
                <w:lang w:eastAsia="ru-RU"/>
              </w:rPr>
            </w:pPr>
            <w:proofErr w:type="spellStart"/>
            <w:r w:rsidRPr="0014025A">
              <w:rPr>
                <w:rFonts w:eastAsia="Times New Roman" w:cs="Times New Roman"/>
                <w:color w:val="000000"/>
                <w:szCs w:val="24"/>
                <w:lang w:eastAsia="ru-RU"/>
              </w:rPr>
              <w:t>среднеэтажные</w:t>
            </w:r>
            <w:proofErr w:type="spellEnd"/>
            <w:r w:rsidRPr="0014025A">
              <w:rPr>
                <w:rFonts w:eastAsia="Times New Roman" w:cs="Times New Roman"/>
                <w:color w:val="000000"/>
                <w:szCs w:val="24"/>
                <w:lang w:eastAsia="ru-RU"/>
              </w:rPr>
              <w:t xml:space="preserve"> жилые дома</w:t>
            </w:r>
            <w:r w:rsidRPr="00E36F3B">
              <w:rPr>
                <w:rFonts w:eastAsia="Times New Roman" w:cs="Times New Roman"/>
                <w:color w:val="000000"/>
                <w:szCs w:val="24"/>
                <w:lang w:eastAsia="ru-RU"/>
              </w:rPr>
              <w:t>, м</w:t>
            </w:r>
            <w:proofErr w:type="gramStart"/>
            <w:r w:rsidRPr="00E36F3B">
              <w:rPr>
                <w:rFonts w:eastAsia="Times New Roman" w:cs="Times New Roman"/>
                <w:color w:val="000000"/>
                <w:szCs w:val="24"/>
                <w:vertAlign w:val="superscript"/>
                <w:lang w:eastAsia="ru-RU"/>
              </w:rPr>
              <w:t>2</w:t>
            </w:r>
            <w:proofErr w:type="gramEnd"/>
          </w:p>
        </w:tc>
        <w:tc>
          <w:tcPr>
            <w:tcW w:w="1677" w:type="dxa"/>
            <w:shd w:val="clear" w:color="auto" w:fill="auto"/>
            <w:vAlign w:val="bottom"/>
          </w:tcPr>
          <w:p w:rsidR="00E36F3B" w:rsidRPr="00E36F3B" w:rsidRDefault="00E36F3B" w:rsidP="00E36F3B">
            <w:pPr>
              <w:spacing w:before="0" w:after="0"/>
              <w:jc w:val="right"/>
              <w:rPr>
                <w:color w:val="000000"/>
                <w:szCs w:val="24"/>
              </w:rPr>
            </w:pPr>
            <w:r w:rsidRPr="00E36F3B">
              <w:rPr>
                <w:color w:val="000000"/>
                <w:szCs w:val="24"/>
              </w:rPr>
              <w:t>29 019</w:t>
            </w:r>
          </w:p>
        </w:tc>
        <w:tc>
          <w:tcPr>
            <w:tcW w:w="1400" w:type="dxa"/>
            <w:shd w:val="clear" w:color="auto" w:fill="auto"/>
            <w:vAlign w:val="bottom"/>
          </w:tcPr>
          <w:p w:rsidR="00E36F3B" w:rsidRPr="00E36F3B" w:rsidRDefault="00E36F3B" w:rsidP="00E36F3B">
            <w:pPr>
              <w:spacing w:before="0" w:after="0"/>
              <w:jc w:val="right"/>
              <w:rPr>
                <w:color w:val="000000"/>
                <w:szCs w:val="24"/>
              </w:rPr>
            </w:pPr>
            <w:r w:rsidRPr="00E36F3B">
              <w:rPr>
                <w:color w:val="000000"/>
                <w:szCs w:val="24"/>
              </w:rPr>
              <w:t>29 019</w:t>
            </w:r>
          </w:p>
        </w:tc>
        <w:tc>
          <w:tcPr>
            <w:tcW w:w="1460" w:type="dxa"/>
            <w:shd w:val="clear" w:color="auto" w:fill="auto"/>
            <w:vAlign w:val="bottom"/>
          </w:tcPr>
          <w:p w:rsidR="00E36F3B" w:rsidRPr="00E36F3B" w:rsidRDefault="00E36F3B" w:rsidP="00E36F3B">
            <w:pPr>
              <w:spacing w:before="0" w:after="0"/>
              <w:jc w:val="right"/>
              <w:rPr>
                <w:color w:val="000000"/>
                <w:szCs w:val="24"/>
              </w:rPr>
            </w:pPr>
            <w:r w:rsidRPr="00E36F3B">
              <w:rPr>
                <w:color w:val="000000"/>
                <w:szCs w:val="24"/>
              </w:rPr>
              <w:t>29 019</w:t>
            </w:r>
          </w:p>
        </w:tc>
      </w:tr>
      <w:tr w:rsidR="00E36F3B" w:rsidRPr="0014025A" w:rsidTr="00E36F3B">
        <w:trPr>
          <w:trHeight w:val="300"/>
          <w:jc w:val="center"/>
        </w:trPr>
        <w:tc>
          <w:tcPr>
            <w:tcW w:w="4143" w:type="dxa"/>
            <w:shd w:val="clear" w:color="auto" w:fill="auto"/>
            <w:vAlign w:val="bottom"/>
            <w:hideMark/>
          </w:tcPr>
          <w:p w:rsidR="00E36F3B" w:rsidRPr="0014025A" w:rsidRDefault="00E36F3B" w:rsidP="0014025A">
            <w:pPr>
              <w:spacing w:before="0" w:after="0"/>
              <w:jc w:val="left"/>
              <w:rPr>
                <w:rFonts w:eastAsia="Times New Roman" w:cs="Times New Roman"/>
                <w:i/>
                <w:iCs/>
                <w:color w:val="000000"/>
                <w:szCs w:val="24"/>
                <w:lang w:eastAsia="ru-RU"/>
              </w:rPr>
            </w:pPr>
            <w:r w:rsidRPr="0014025A">
              <w:rPr>
                <w:rFonts w:eastAsia="Times New Roman" w:cs="Times New Roman"/>
                <w:i/>
                <w:iCs/>
                <w:color w:val="000000"/>
                <w:szCs w:val="24"/>
                <w:lang w:eastAsia="ru-RU"/>
              </w:rPr>
              <w:t>% к существующему</w:t>
            </w:r>
          </w:p>
        </w:tc>
        <w:tc>
          <w:tcPr>
            <w:tcW w:w="1677" w:type="dxa"/>
            <w:shd w:val="clear" w:color="auto" w:fill="auto"/>
            <w:vAlign w:val="bottom"/>
          </w:tcPr>
          <w:p w:rsidR="00E36F3B" w:rsidRPr="00E36F3B" w:rsidRDefault="00E36F3B" w:rsidP="00E36F3B">
            <w:pPr>
              <w:spacing w:before="0" w:after="0"/>
              <w:jc w:val="right"/>
              <w:rPr>
                <w:i/>
                <w:iCs/>
                <w:color w:val="000000"/>
                <w:szCs w:val="24"/>
              </w:rPr>
            </w:pPr>
            <w:r w:rsidRPr="00E36F3B">
              <w:rPr>
                <w:i/>
                <w:iCs/>
                <w:color w:val="000000"/>
                <w:szCs w:val="24"/>
              </w:rPr>
              <w:t>44,4</w:t>
            </w:r>
          </w:p>
        </w:tc>
        <w:tc>
          <w:tcPr>
            <w:tcW w:w="1400" w:type="dxa"/>
            <w:shd w:val="clear" w:color="auto" w:fill="auto"/>
            <w:vAlign w:val="bottom"/>
          </w:tcPr>
          <w:p w:rsidR="00E36F3B" w:rsidRPr="00E36F3B" w:rsidRDefault="00E36F3B" w:rsidP="00E36F3B">
            <w:pPr>
              <w:spacing w:before="0" w:after="0"/>
              <w:jc w:val="right"/>
              <w:rPr>
                <w:i/>
                <w:iCs/>
                <w:color w:val="000000"/>
                <w:szCs w:val="24"/>
              </w:rPr>
            </w:pPr>
            <w:r w:rsidRPr="00E36F3B">
              <w:rPr>
                <w:i/>
                <w:iCs/>
                <w:color w:val="000000"/>
                <w:szCs w:val="24"/>
              </w:rPr>
              <w:t>42,4</w:t>
            </w:r>
          </w:p>
        </w:tc>
        <w:tc>
          <w:tcPr>
            <w:tcW w:w="1460" w:type="dxa"/>
            <w:shd w:val="clear" w:color="auto" w:fill="auto"/>
            <w:vAlign w:val="bottom"/>
          </w:tcPr>
          <w:p w:rsidR="00E36F3B" w:rsidRPr="00E36F3B" w:rsidRDefault="00E36F3B" w:rsidP="00E36F3B">
            <w:pPr>
              <w:spacing w:before="0" w:after="0"/>
              <w:jc w:val="right"/>
              <w:rPr>
                <w:i/>
                <w:iCs/>
                <w:color w:val="000000"/>
                <w:szCs w:val="24"/>
              </w:rPr>
            </w:pPr>
            <w:r w:rsidRPr="00E36F3B">
              <w:rPr>
                <w:i/>
                <w:iCs/>
                <w:color w:val="000000"/>
                <w:szCs w:val="24"/>
              </w:rPr>
              <w:t>42,4</w:t>
            </w:r>
          </w:p>
        </w:tc>
      </w:tr>
    </w:tbl>
    <w:p w:rsidR="0014025A" w:rsidRPr="008247AE" w:rsidRDefault="008247AE" w:rsidP="007E4892">
      <w:pPr>
        <w:pStyle w:val="35"/>
        <w:spacing w:before="120" w:after="120"/>
        <w:jc w:val="both"/>
        <w:rPr>
          <w:rFonts w:eastAsiaTheme="minorHAnsi" w:cstheme="minorBidi"/>
          <w:b w:val="0"/>
          <w:szCs w:val="22"/>
        </w:rPr>
      </w:pPr>
      <w:r w:rsidRPr="008247AE">
        <w:rPr>
          <w:rFonts w:eastAsiaTheme="minorHAnsi" w:cstheme="minorBidi"/>
          <w:b w:val="0"/>
          <w:szCs w:val="22"/>
        </w:rPr>
        <w:t>Показатель обеспеченности жиль</w:t>
      </w:r>
      <w:r w:rsidR="00262E9C">
        <w:rPr>
          <w:rFonts w:eastAsiaTheme="minorHAnsi" w:cstheme="minorBidi"/>
          <w:b w:val="0"/>
          <w:szCs w:val="22"/>
        </w:rPr>
        <w:t>ё</w:t>
      </w:r>
      <w:r w:rsidRPr="008247AE">
        <w:rPr>
          <w:rFonts w:eastAsiaTheme="minorHAnsi" w:cstheme="minorBidi"/>
          <w:b w:val="0"/>
          <w:szCs w:val="22"/>
        </w:rPr>
        <w:t xml:space="preserve">м населения </w:t>
      </w:r>
      <w:r w:rsidR="00E36F3B">
        <w:rPr>
          <w:rFonts w:eastAsiaTheme="minorHAnsi" w:cstheme="minorBidi"/>
          <w:b w:val="0"/>
          <w:szCs w:val="22"/>
        </w:rPr>
        <w:t>к</w:t>
      </w:r>
      <w:r w:rsidRPr="008247AE">
        <w:rPr>
          <w:rFonts w:eastAsiaTheme="minorHAnsi" w:cstheme="minorBidi"/>
          <w:b w:val="0"/>
          <w:szCs w:val="22"/>
        </w:rPr>
        <w:t xml:space="preserve"> расч</w:t>
      </w:r>
      <w:r w:rsidR="00262E9C">
        <w:rPr>
          <w:rFonts w:eastAsiaTheme="minorHAnsi" w:cstheme="minorBidi"/>
          <w:b w:val="0"/>
          <w:szCs w:val="22"/>
        </w:rPr>
        <w:t>ё</w:t>
      </w:r>
      <w:r w:rsidRPr="008247AE">
        <w:rPr>
          <w:rFonts w:eastAsiaTheme="minorHAnsi" w:cstheme="minorBidi"/>
          <w:b w:val="0"/>
          <w:szCs w:val="22"/>
        </w:rPr>
        <w:t>тн</w:t>
      </w:r>
      <w:r w:rsidR="00E36F3B">
        <w:rPr>
          <w:rFonts w:eastAsiaTheme="minorHAnsi" w:cstheme="minorBidi"/>
          <w:b w:val="0"/>
          <w:szCs w:val="22"/>
        </w:rPr>
        <w:t>ому</w:t>
      </w:r>
      <w:r w:rsidRPr="008247AE">
        <w:rPr>
          <w:rFonts w:eastAsiaTheme="minorHAnsi" w:cstheme="minorBidi"/>
          <w:b w:val="0"/>
          <w:szCs w:val="22"/>
        </w:rPr>
        <w:t xml:space="preserve"> срок</w:t>
      </w:r>
      <w:r w:rsidR="00E36F3B">
        <w:rPr>
          <w:rFonts w:eastAsiaTheme="minorHAnsi" w:cstheme="minorBidi"/>
          <w:b w:val="0"/>
          <w:szCs w:val="22"/>
        </w:rPr>
        <w:t>у составит</w:t>
      </w:r>
      <w:r w:rsidRPr="008247AE">
        <w:rPr>
          <w:rFonts w:eastAsiaTheme="minorHAnsi" w:cstheme="minorBidi"/>
          <w:b w:val="0"/>
          <w:szCs w:val="22"/>
        </w:rPr>
        <w:t xml:space="preserve"> </w:t>
      </w:r>
      <w:r w:rsidR="00E36F3B">
        <w:rPr>
          <w:rFonts w:eastAsiaTheme="minorHAnsi" w:cstheme="minorBidi"/>
          <w:b w:val="0"/>
          <w:szCs w:val="22"/>
        </w:rPr>
        <w:t xml:space="preserve">33,2 </w:t>
      </w:r>
      <w:r w:rsidRPr="008247AE">
        <w:rPr>
          <w:rFonts w:eastAsiaTheme="minorHAnsi" w:cstheme="minorBidi"/>
          <w:b w:val="0"/>
          <w:szCs w:val="22"/>
        </w:rPr>
        <w:t>м</w:t>
      </w:r>
      <w:proofErr w:type="gramStart"/>
      <w:r w:rsidRPr="00E36F3B">
        <w:rPr>
          <w:rFonts w:eastAsiaTheme="minorHAnsi" w:cstheme="minorBidi"/>
          <w:b w:val="0"/>
          <w:szCs w:val="22"/>
          <w:vertAlign w:val="superscript"/>
        </w:rPr>
        <w:t>2</w:t>
      </w:r>
      <w:proofErr w:type="gramEnd"/>
      <w:r w:rsidRPr="008247AE">
        <w:rPr>
          <w:rFonts w:eastAsiaTheme="minorHAnsi" w:cstheme="minorBidi"/>
          <w:b w:val="0"/>
          <w:szCs w:val="22"/>
        </w:rPr>
        <w:t>/чел.</w:t>
      </w:r>
    </w:p>
    <w:p w:rsidR="00E47792" w:rsidRDefault="008938E7" w:rsidP="008938E7">
      <w:pPr>
        <w:pStyle w:val="aff1"/>
        <w:ind w:left="0"/>
      </w:pPr>
      <w:r>
        <w:lastRenderedPageBreak/>
        <w:t>В соответствии с региональными нормативами градостроительного проектирования, утвержд</w:t>
      </w:r>
      <w:r w:rsidR="00262E9C">
        <w:t>ён</w:t>
      </w:r>
      <w:r>
        <w:t xml:space="preserve">ными постановлением Правительства Ленинградской области от 22 марта 2012 г. № 83, территория </w:t>
      </w:r>
      <w:r w:rsidR="00C92D5B">
        <w:t>Ретюнского</w:t>
      </w:r>
      <w:r>
        <w:t xml:space="preserve"> сельского поселения относится </w:t>
      </w:r>
      <w:r w:rsidRPr="00BE361A">
        <w:t>к зоне</w:t>
      </w:r>
      <w:proofErr w:type="gramStart"/>
      <w:r w:rsidRPr="00BE361A">
        <w:t xml:space="preserve"> В</w:t>
      </w:r>
      <w:proofErr w:type="gramEnd"/>
      <w:r>
        <w:t xml:space="preserve"> с рекомендуемым распределением нового жилищного строительства по типам застройки и этажности: малоэтажная жилая застройка до 3х этажей включительно, в т.</w:t>
      </w:r>
      <w:r w:rsidR="00CD0A6B">
        <w:t xml:space="preserve"> </w:t>
      </w:r>
      <w:r>
        <w:t>ч. индивидуальная усадебная застройка – 90 %, малоэтажная блокированная застройка – 10 %.</w:t>
      </w:r>
      <w:r w:rsidR="00AA7A27">
        <w:t xml:space="preserve"> </w:t>
      </w:r>
    </w:p>
    <w:p w:rsidR="008938E7" w:rsidRDefault="00AA7A27" w:rsidP="008938E7">
      <w:pPr>
        <w:pStyle w:val="aff1"/>
        <w:ind w:left="0"/>
      </w:pPr>
      <w:r>
        <w:rPr>
          <w:spacing w:val="-2"/>
        </w:rPr>
        <w:t>Р</w:t>
      </w:r>
      <w:r w:rsidRPr="00E36691">
        <w:rPr>
          <w:spacing w:val="-2"/>
        </w:rPr>
        <w:t>асч</w:t>
      </w:r>
      <w:r w:rsidR="00262E9C">
        <w:rPr>
          <w:spacing w:val="-2"/>
        </w:rPr>
        <w:t>ё</w:t>
      </w:r>
      <w:r w:rsidRPr="00E36691">
        <w:rPr>
          <w:spacing w:val="-2"/>
        </w:rPr>
        <w:t>тн</w:t>
      </w:r>
      <w:r>
        <w:rPr>
          <w:spacing w:val="-2"/>
        </w:rPr>
        <w:t>ая</w:t>
      </w:r>
      <w:r w:rsidRPr="00E36691">
        <w:rPr>
          <w:spacing w:val="-2"/>
        </w:rPr>
        <w:t xml:space="preserve"> плотность </w:t>
      </w:r>
      <w:r>
        <w:rPr>
          <w:spacing w:val="-2"/>
        </w:rPr>
        <w:t>жилого фонда на 1 га территории жилой зоны или отдельных элементов планировочной структуры жилой зоны для зоны</w:t>
      </w:r>
      <w:proofErr w:type="gramStart"/>
      <w:r>
        <w:rPr>
          <w:spacing w:val="-2"/>
        </w:rPr>
        <w:t xml:space="preserve"> В</w:t>
      </w:r>
      <w:proofErr w:type="gramEnd"/>
      <w:r>
        <w:rPr>
          <w:spacing w:val="-2"/>
        </w:rPr>
        <w:t xml:space="preserve"> составляет 400 – 2 000 м</w:t>
      </w:r>
      <w:r w:rsidRPr="00AA7A27">
        <w:rPr>
          <w:spacing w:val="-2"/>
          <w:vertAlign w:val="superscript"/>
        </w:rPr>
        <w:t>2</w:t>
      </w:r>
      <w:r>
        <w:rPr>
          <w:spacing w:val="-2"/>
        </w:rPr>
        <w:t xml:space="preserve"> общей площади на 1 га территории жилой зоны.</w:t>
      </w:r>
    </w:p>
    <w:p w:rsidR="008938E7" w:rsidRPr="007E3CB0" w:rsidRDefault="008938E7" w:rsidP="007E3CB0">
      <w:pPr>
        <w:pStyle w:val="aff1"/>
        <w:ind w:left="0"/>
      </w:pPr>
      <w:r>
        <w:t xml:space="preserve">Таким образом, развитие нового жилищного строительства </w:t>
      </w:r>
      <w:r w:rsidR="00C92D5B">
        <w:t>Ретюнского</w:t>
      </w:r>
      <w:r>
        <w:t xml:space="preserve"> сельского </w:t>
      </w:r>
      <w:proofErr w:type="gramStart"/>
      <w:r>
        <w:t>поселении</w:t>
      </w:r>
      <w:proofErr w:type="gramEnd"/>
      <w:r>
        <w:t xml:space="preserve"> предполагается за сч</w:t>
      </w:r>
      <w:r w:rsidR="00262E9C">
        <w:t>ё</w:t>
      </w:r>
      <w:r>
        <w:t xml:space="preserve">т развития </w:t>
      </w:r>
      <w:r w:rsidR="007E3CB0">
        <w:t xml:space="preserve">малоэтажной жилой застройки. </w:t>
      </w:r>
      <w:r w:rsidRPr="00107330">
        <w:rPr>
          <w:bCs/>
          <w:iCs/>
          <w:szCs w:val="24"/>
          <w:lang w:eastAsia="ru-RU"/>
        </w:rPr>
        <w:t>На территории</w:t>
      </w:r>
      <w:r>
        <w:rPr>
          <w:bCs/>
          <w:iCs/>
          <w:szCs w:val="24"/>
          <w:lang w:eastAsia="ru-RU"/>
        </w:rPr>
        <w:t xml:space="preserve"> </w:t>
      </w:r>
      <w:r w:rsidRPr="00107330">
        <w:rPr>
          <w:bCs/>
          <w:iCs/>
          <w:szCs w:val="24"/>
          <w:lang w:eastAsia="ru-RU"/>
        </w:rPr>
        <w:t>малоэтажной жилой застройки можно проектировать и размещать следующие типы зданий:</w:t>
      </w:r>
    </w:p>
    <w:p w:rsidR="008938E7" w:rsidRPr="00107330" w:rsidRDefault="008938E7" w:rsidP="00597FF7">
      <w:pPr>
        <w:numPr>
          <w:ilvl w:val="0"/>
          <w:numId w:val="23"/>
        </w:numPr>
        <w:spacing w:before="0" w:after="0"/>
        <w:rPr>
          <w:bCs/>
          <w:iCs/>
          <w:szCs w:val="24"/>
          <w:lang w:eastAsia="ru-RU"/>
        </w:rPr>
      </w:pPr>
      <w:r w:rsidRPr="00107330">
        <w:rPr>
          <w:bCs/>
          <w:iCs/>
          <w:szCs w:val="24"/>
          <w:lang w:eastAsia="ru-RU"/>
        </w:rPr>
        <w:t>индивидуальные жилые дома с приусадебными участками,</w:t>
      </w:r>
    </w:p>
    <w:p w:rsidR="008938E7" w:rsidRPr="00107330" w:rsidRDefault="008938E7" w:rsidP="00597FF7">
      <w:pPr>
        <w:numPr>
          <w:ilvl w:val="0"/>
          <w:numId w:val="23"/>
        </w:numPr>
        <w:spacing w:before="0"/>
      </w:pPr>
      <w:r w:rsidRPr="00107330">
        <w:rPr>
          <w:bCs/>
          <w:iCs/>
          <w:szCs w:val="24"/>
          <w:lang w:eastAsia="ru-RU"/>
        </w:rPr>
        <w:t>малоэтажные блокированные дома с приусадебными участками.</w:t>
      </w:r>
      <w:r w:rsidRPr="00107330">
        <w:t xml:space="preserve"> </w:t>
      </w:r>
    </w:p>
    <w:p w:rsidR="008938E7" w:rsidRDefault="008938E7" w:rsidP="008938E7">
      <w:pPr>
        <w:rPr>
          <w:rFonts w:eastAsia="Times New Roman"/>
          <w:szCs w:val="24"/>
          <w:lang w:eastAsia="ru-RU"/>
        </w:rPr>
      </w:pPr>
      <w:r>
        <w:rPr>
          <w:rFonts w:eastAsia="Times New Roman"/>
          <w:szCs w:val="24"/>
          <w:lang w:eastAsia="ru-RU"/>
        </w:rPr>
        <w:t>Предельный размер земельных участков для индивидуальных жилых домов и блокированных жилых домов устанавливается органами местного самоуправления в зависимости от особенностей градостроительной ситуации.</w:t>
      </w:r>
    </w:p>
    <w:p w:rsidR="009D3C03" w:rsidRPr="009D3C03" w:rsidRDefault="009D3C03" w:rsidP="009D3C03">
      <w:pPr>
        <w:rPr>
          <w:rFonts w:eastAsia="Times New Roman"/>
          <w:szCs w:val="24"/>
          <w:lang w:eastAsia="ru-RU"/>
        </w:rPr>
      </w:pPr>
      <w:bookmarkStart w:id="208" w:name="_Toc367977984"/>
      <w:r w:rsidRPr="009D3C03">
        <w:rPr>
          <w:rFonts w:eastAsia="Times New Roman"/>
          <w:szCs w:val="24"/>
          <w:lang w:eastAsia="ru-RU"/>
        </w:rPr>
        <w:t>В соответствии с региональными нормативами градостроительного проектирования, утвержд</w:t>
      </w:r>
      <w:r w:rsidR="00262E9C">
        <w:rPr>
          <w:rFonts w:eastAsia="Times New Roman"/>
          <w:szCs w:val="24"/>
          <w:lang w:eastAsia="ru-RU"/>
        </w:rPr>
        <w:t>ё</w:t>
      </w:r>
      <w:r w:rsidRPr="009D3C03">
        <w:rPr>
          <w:rFonts w:eastAsia="Times New Roman"/>
          <w:szCs w:val="24"/>
          <w:lang w:eastAsia="ru-RU"/>
        </w:rPr>
        <w:t xml:space="preserve">нными постановлением Правительства Ленинградской области от 22 марта </w:t>
      </w:r>
      <w:smartTag w:uri="urn:schemas-microsoft-com:office:smarttags" w:element="metricconverter">
        <w:smartTagPr>
          <w:attr w:name="ProductID" w:val="2012 г"/>
        </w:smartTagPr>
        <w:r w:rsidRPr="009D3C03">
          <w:rPr>
            <w:rFonts w:eastAsia="Times New Roman"/>
            <w:szCs w:val="24"/>
            <w:lang w:eastAsia="ru-RU"/>
          </w:rPr>
          <w:t>2012 г</w:t>
        </w:r>
      </w:smartTag>
      <w:r w:rsidRPr="009D3C03">
        <w:rPr>
          <w:rFonts w:eastAsia="Times New Roman"/>
          <w:szCs w:val="24"/>
          <w:lang w:eastAsia="ru-RU"/>
        </w:rPr>
        <w:t>. № 83, территория Скребловского сельского поселения относится к зоне</w:t>
      </w:r>
      <w:proofErr w:type="gramStart"/>
      <w:r w:rsidRPr="009D3C03">
        <w:rPr>
          <w:rFonts w:eastAsia="Times New Roman"/>
          <w:szCs w:val="24"/>
          <w:lang w:eastAsia="ru-RU"/>
        </w:rPr>
        <w:t xml:space="preserve"> В</w:t>
      </w:r>
      <w:proofErr w:type="gramEnd"/>
      <w:r w:rsidRPr="009D3C03">
        <w:rPr>
          <w:rFonts w:eastAsia="Times New Roman"/>
          <w:szCs w:val="24"/>
          <w:lang w:eastAsia="ru-RU"/>
        </w:rPr>
        <w:t xml:space="preserve"> с рекомендуемым распределением нового жилищного строительства по типам застройки и этажности: малоэтажная жилая застройка до 3х этажей включительно, в т.</w:t>
      </w:r>
      <w:r>
        <w:rPr>
          <w:rFonts w:eastAsia="Times New Roman"/>
          <w:szCs w:val="24"/>
          <w:lang w:eastAsia="ru-RU"/>
        </w:rPr>
        <w:t xml:space="preserve"> </w:t>
      </w:r>
      <w:r w:rsidRPr="009D3C03">
        <w:rPr>
          <w:rFonts w:eastAsia="Times New Roman"/>
          <w:szCs w:val="24"/>
          <w:lang w:eastAsia="ru-RU"/>
        </w:rPr>
        <w:t>ч. индивиду</w:t>
      </w:r>
      <w:r>
        <w:rPr>
          <w:rFonts w:eastAsia="Times New Roman"/>
          <w:szCs w:val="24"/>
          <w:lang w:eastAsia="ru-RU"/>
        </w:rPr>
        <w:t>альная усадебная застройка – 90</w:t>
      </w:r>
      <w:r w:rsidRPr="009D3C03">
        <w:rPr>
          <w:rFonts w:eastAsia="Times New Roman"/>
          <w:szCs w:val="24"/>
          <w:lang w:eastAsia="ru-RU"/>
        </w:rPr>
        <w:t>%, малоэтажн</w:t>
      </w:r>
      <w:r>
        <w:rPr>
          <w:rFonts w:eastAsia="Times New Roman"/>
          <w:szCs w:val="24"/>
          <w:lang w:eastAsia="ru-RU"/>
        </w:rPr>
        <w:t>ая блокированная застройка – 10</w:t>
      </w:r>
      <w:r w:rsidRPr="009D3C03">
        <w:rPr>
          <w:rFonts w:eastAsia="Times New Roman"/>
          <w:szCs w:val="24"/>
          <w:lang w:eastAsia="ru-RU"/>
        </w:rPr>
        <w:t>%.</w:t>
      </w:r>
    </w:p>
    <w:p w:rsidR="009D3C03" w:rsidRPr="00D40AE9" w:rsidRDefault="00D40AE9" w:rsidP="009D3C03">
      <w:r>
        <w:rPr>
          <w:rFonts w:eastAsia="Times New Roman"/>
          <w:szCs w:val="24"/>
          <w:lang w:eastAsia="ru-RU"/>
        </w:rPr>
        <w:t>Р</w:t>
      </w:r>
      <w:r w:rsidR="009D3C03" w:rsidRPr="009D3C03">
        <w:rPr>
          <w:rFonts w:eastAsia="Times New Roman"/>
          <w:szCs w:val="24"/>
          <w:lang w:eastAsia="ru-RU"/>
        </w:rPr>
        <w:t>азвитие но</w:t>
      </w:r>
      <w:r w:rsidR="009D3C03">
        <w:rPr>
          <w:rFonts w:eastAsia="Times New Roman"/>
          <w:szCs w:val="24"/>
          <w:lang w:eastAsia="ru-RU"/>
        </w:rPr>
        <w:t>вого жилищного строительства в</w:t>
      </w:r>
      <w:r w:rsidR="009D3C03" w:rsidRPr="009D3C03">
        <w:rPr>
          <w:rFonts w:eastAsia="Times New Roman"/>
          <w:szCs w:val="24"/>
          <w:lang w:eastAsia="ru-RU"/>
        </w:rPr>
        <w:t xml:space="preserve"> поселении предполагается</w:t>
      </w:r>
      <w:r w:rsidR="009D3C03">
        <w:t xml:space="preserve"> за счет развития </w:t>
      </w:r>
      <w:r>
        <w:t xml:space="preserve">индивидуальной жилой застройки. </w:t>
      </w:r>
      <w:r w:rsidR="009D3C03" w:rsidRPr="00107330">
        <w:rPr>
          <w:bCs/>
          <w:iCs/>
          <w:szCs w:val="24"/>
          <w:lang w:eastAsia="ru-RU"/>
        </w:rPr>
        <w:t>На территории поселения предполагается развитие малоэтажной жилой застройки, На территории</w:t>
      </w:r>
      <w:r w:rsidR="009D3C03">
        <w:rPr>
          <w:bCs/>
          <w:iCs/>
          <w:szCs w:val="24"/>
          <w:lang w:eastAsia="ru-RU"/>
        </w:rPr>
        <w:t xml:space="preserve"> </w:t>
      </w:r>
      <w:r w:rsidR="009D3C03" w:rsidRPr="00107330">
        <w:rPr>
          <w:bCs/>
          <w:iCs/>
          <w:szCs w:val="24"/>
          <w:lang w:eastAsia="ru-RU"/>
        </w:rPr>
        <w:t>малоэтажной жилой застройки можно проектировать и размещать следующие типы зданий:</w:t>
      </w:r>
    </w:p>
    <w:p w:rsidR="009D3C03" w:rsidRPr="00107330" w:rsidRDefault="009D3C03" w:rsidP="00597FF7">
      <w:pPr>
        <w:numPr>
          <w:ilvl w:val="0"/>
          <w:numId w:val="23"/>
        </w:numPr>
        <w:spacing w:before="0" w:after="0"/>
        <w:rPr>
          <w:bCs/>
          <w:iCs/>
          <w:szCs w:val="24"/>
          <w:lang w:eastAsia="ru-RU"/>
        </w:rPr>
      </w:pPr>
      <w:r w:rsidRPr="00107330">
        <w:rPr>
          <w:bCs/>
          <w:iCs/>
          <w:szCs w:val="24"/>
          <w:lang w:eastAsia="ru-RU"/>
        </w:rPr>
        <w:t>индивидуальные жилые дома с приусадебными участками,</w:t>
      </w:r>
    </w:p>
    <w:p w:rsidR="009D3C03" w:rsidRPr="00107330" w:rsidRDefault="009D3C03" w:rsidP="00597FF7">
      <w:pPr>
        <w:numPr>
          <w:ilvl w:val="0"/>
          <w:numId w:val="23"/>
        </w:numPr>
        <w:spacing w:before="0"/>
      </w:pPr>
      <w:r w:rsidRPr="00107330">
        <w:rPr>
          <w:bCs/>
          <w:iCs/>
          <w:szCs w:val="24"/>
          <w:lang w:eastAsia="ru-RU"/>
        </w:rPr>
        <w:t>малоэтажные блокированные дома с приусадебными участками.</w:t>
      </w:r>
      <w:r w:rsidRPr="00107330">
        <w:t xml:space="preserve"> </w:t>
      </w:r>
    </w:p>
    <w:p w:rsidR="009D3C03" w:rsidRDefault="009D3C03" w:rsidP="009D3C03">
      <w:pPr>
        <w:rPr>
          <w:rFonts w:eastAsia="Times New Roman"/>
          <w:szCs w:val="24"/>
          <w:lang w:eastAsia="ru-RU"/>
        </w:rPr>
      </w:pPr>
      <w:r>
        <w:rPr>
          <w:rFonts w:eastAsia="Times New Roman"/>
          <w:szCs w:val="24"/>
          <w:lang w:eastAsia="ru-RU"/>
        </w:rPr>
        <w:t>Предельный размер земельных участков для индивидуальных жилых домов и блокированных жилых домов устанавливается органами местного самоуправления в зависимости от особенностей градостроительной ситуации.</w:t>
      </w:r>
    </w:p>
    <w:p w:rsidR="009D3C03" w:rsidRDefault="009D3C03" w:rsidP="009D3C03">
      <w:pPr>
        <w:rPr>
          <w:lang w:eastAsia="ru-RU"/>
        </w:rPr>
      </w:pPr>
      <w:r w:rsidRPr="004E7FF0">
        <w:rPr>
          <w:rFonts w:eastAsia="Times New Roman"/>
          <w:szCs w:val="24"/>
          <w:lang w:eastAsia="ru-RU"/>
        </w:rPr>
        <w:t>В соответствии с региональными нормативами градостроительного проектирования Ленинградской области</w:t>
      </w:r>
      <w:r>
        <w:rPr>
          <w:lang w:eastAsia="ru-RU"/>
        </w:rPr>
        <w:t xml:space="preserve"> на территории сельского поселения рекомендуется следующие функциональные типы и размеры земельных участков для </w:t>
      </w:r>
      <w:r w:rsidRPr="000D63B4">
        <w:rPr>
          <w:lang w:eastAsia="ru-RU"/>
        </w:rPr>
        <w:t>жилых образований сельских насел</w:t>
      </w:r>
      <w:r w:rsidR="00262E9C">
        <w:rPr>
          <w:lang w:eastAsia="ru-RU"/>
        </w:rPr>
        <w:t>ё</w:t>
      </w:r>
      <w:r w:rsidRPr="000D63B4">
        <w:rPr>
          <w:lang w:eastAsia="ru-RU"/>
        </w:rPr>
        <w:t>нных пунктов:</w:t>
      </w:r>
    </w:p>
    <w:tbl>
      <w:tblPr>
        <w:tblW w:w="9959" w:type="dxa"/>
        <w:jc w:val="center"/>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0"/>
        <w:gridCol w:w="1401"/>
        <w:gridCol w:w="1239"/>
        <w:gridCol w:w="4289"/>
      </w:tblGrid>
      <w:tr w:rsidR="009D3C03" w:rsidRPr="000D63B4" w:rsidTr="00D40AE9">
        <w:trPr>
          <w:trHeight w:val="539"/>
          <w:jc w:val="center"/>
        </w:trPr>
        <w:tc>
          <w:tcPr>
            <w:tcW w:w="3030" w:type="dxa"/>
            <w:vMerge w:val="restart"/>
            <w:shd w:val="clear" w:color="auto" w:fill="auto"/>
            <w:vAlign w:val="center"/>
          </w:tcPr>
          <w:p w:rsidR="009D3C03" w:rsidRPr="000D63B4" w:rsidRDefault="009D3C03" w:rsidP="00BE6FAF">
            <w:pPr>
              <w:widowControl w:val="0"/>
              <w:suppressAutoHyphens/>
              <w:spacing w:before="0" w:after="0"/>
              <w:ind w:left="-57" w:right="-57" w:hanging="36"/>
              <w:jc w:val="center"/>
              <w:rPr>
                <w:szCs w:val="24"/>
              </w:rPr>
            </w:pPr>
            <w:r w:rsidRPr="000D63B4">
              <w:rPr>
                <w:szCs w:val="24"/>
              </w:rPr>
              <w:t xml:space="preserve">Типы жилых домов </w:t>
            </w:r>
          </w:p>
        </w:tc>
        <w:tc>
          <w:tcPr>
            <w:tcW w:w="2640" w:type="dxa"/>
            <w:gridSpan w:val="2"/>
            <w:shd w:val="clear" w:color="auto" w:fill="auto"/>
            <w:vAlign w:val="center"/>
          </w:tcPr>
          <w:p w:rsidR="009D3C03" w:rsidRPr="000D63B4" w:rsidRDefault="009D3C03" w:rsidP="00BE6FAF">
            <w:pPr>
              <w:widowControl w:val="0"/>
              <w:suppressAutoHyphens/>
              <w:spacing w:before="0" w:after="0"/>
              <w:ind w:left="-57" w:right="-113" w:hanging="36"/>
              <w:jc w:val="center"/>
              <w:rPr>
                <w:szCs w:val="24"/>
              </w:rPr>
            </w:pPr>
            <w:r w:rsidRPr="000D63B4">
              <w:rPr>
                <w:szCs w:val="24"/>
              </w:rPr>
              <w:t xml:space="preserve">Площади </w:t>
            </w:r>
            <w:proofErr w:type="spellStart"/>
            <w:r w:rsidRPr="000D63B4">
              <w:rPr>
                <w:szCs w:val="24"/>
              </w:rPr>
              <w:t>приквартирных</w:t>
            </w:r>
            <w:proofErr w:type="spellEnd"/>
            <w:r w:rsidRPr="000D63B4">
              <w:rPr>
                <w:szCs w:val="24"/>
              </w:rPr>
              <w:t xml:space="preserve"> участков, </w:t>
            </w:r>
            <w:proofErr w:type="gramStart"/>
            <w:r w:rsidRPr="000D63B4">
              <w:rPr>
                <w:szCs w:val="24"/>
              </w:rPr>
              <w:t>га</w:t>
            </w:r>
            <w:proofErr w:type="gramEnd"/>
          </w:p>
        </w:tc>
        <w:tc>
          <w:tcPr>
            <w:tcW w:w="4289" w:type="dxa"/>
            <w:vMerge w:val="restart"/>
            <w:shd w:val="clear" w:color="auto" w:fill="auto"/>
            <w:vAlign w:val="center"/>
          </w:tcPr>
          <w:p w:rsidR="009D3C03" w:rsidRPr="000D63B4" w:rsidRDefault="009D3C03" w:rsidP="00BE6FAF">
            <w:pPr>
              <w:widowControl w:val="0"/>
              <w:spacing w:before="0" w:after="0"/>
              <w:ind w:left="-57" w:right="-113" w:hanging="36"/>
              <w:jc w:val="center"/>
              <w:rPr>
                <w:szCs w:val="24"/>
              </w:rPr>
            </w:pPr>
            <w:r w:rsidRPr="000D63B4">
              <w:rPr>
                <w:szCs w:val="24"/>
              </w:rPr>
              <w:t xml:space="preserve">Функционально-типологические </w:t>
            </w:r>
          </w:p>
          <w:p w:rsidR="009D3C03" w:rsidRPr="000D63B4" w:rsidRDefault="009D3C03" w:rsidP="00BE6FAF">
            <w:pPr>
              <w:widowControl w:val="0"/>
              <w:spacing w:before="0" w:after="0"/>
              <w:ind w:left="-57" w:right="-113" w:hanging="36"/>
              <w:jc w:val="center"/>
              <w:rPr>
                <w:szCs w:val="24"/>
              </w:rPr>
            </w:pPr>
            <w:r w:rsidRPr="000D63B4">
              <w:rPr>
                <w:szCs w:val="24"/>
              </w:rPr>
              <w:t>признаки участка (кроме проживания)</w:t>
            </w:r>
          </w:p>
        </w:tc>
      </w:tr>
      <w:tr w:rsidR="009D3C03" w:rsidRPr="000D63B4" w:rsidTr="00D40AE9">
        <w:trPr>
          <w:trHeight w:val="60"/>
          <w:jc w:val="center"/>
        </w:trPr>
        <w:tc>
          <w:tcPr>
            <w:tcW w:w="3030" w:type="dxa"/>
            <w:vMerge/>
            <w:shd w:val="clear" w:color="auto" w:fill="auto"/>
            <w:vAlign w:val="center"/>
          </w:tcPr>
          <w:p w:rsidR="009D3C03" w:rsidRPr="000D63B4" w:rsidRDefault="009D3C03" w:rsidP="00BE6FAF">
            <w:pPr>
              <w:widowControl w:val="0"/>
              <w:suppressAutoHyphens/>
              <w:spacing w:before="0" w:after="0"/>
              <w:ind w:left="-57" w:right="-57" w:hanging="36"/>
              <w:jc w:val="center"/>
              <w:rPr>
                <w:b/>
                <w:szCs w:val="24"/>
              </w:rPr>
            </w:pPr>
          </w:p>
        </w:tc>
        <w:tc>
          <w:tcPr>
            <w:tcW w:w="1401" w:type="dxa"/>
            <w:shd w:val="clear" w:color="auto" w:fill="auto"/>
            <w:vAlign w:val="center"/>
          </w:tcPr>
          <w:p w:rsidR="009D3C03" w:rsidRPr="000D63B4" w:rsidRDefault="009D3C03" w:rsidP="00BE6FAF">
            <w:pPr>
              <w:widowControl w:val="0"/>
              <w:suppressAutoHyphens/>
              <w:spacing w:before="0" w:after="0"/>
              <w:ind w:left="-57" w:right="-57" w:hanging="36"/>
              <w:jc w:val="center"/>
              <w:rPr>
                <w:szCs w:val="24"/>
              </w:rPr>
            </w:pPr>
            <w:r w:rsidRPr="000D63B4">
              <w:rPr>
                <w:szCs w:val="24"/>
              </w:rPr>
              <w:t>не менее</w:t>
            </w:r>
          </w:p>
        </w:tc>
        <w:tc>
          <w:tcPr>
            <w:tcW w:w="1239" w:type="dxa"/>
            <w:shd w:val="clear" w:color="auto" w:fill="auto"/>
            <w:vAlign w:val="center"/>
          </w:tcPr>
          <w:p w:rsidR="009D3C03" w:rsidRPr="000D63B4" w:rsidRDefault="009D3C03" w:rsidP="00BE6FAF">
            <w:pPr>
              <w:widowControl w:val="0"/>
              <w:suppressAutoHyphens/>
              <w:spacing w:before="0" w:after="0"/>
              <w:ind w:left="-57" w:right="-57" w:hanging="36"/>
              <w:jc w:val="center"/>
              <w:rPr>
                <w:szCs w:val="24"/>
              </w:rPr>
            </w:pPr>
            <w:r w:rsidRPr="000D63B4">
              <w:rPr>
                <w:szCs w:val="24"/>
              </w:rPr>
              <w:t>не более</w:t>
            </w:r>
          </w:p>
        </w:tc>
        <w:tc>
          <w:tcPr>
            <w:tcW w:w="4289" w:type="dxa"/>
            <w:vMerge/>
            <w:shd w:val="clear" w:color="auto" w:fill="auto"/>
            <w:vAlign w:val="center"/>
          </w:tcPr>
          <w:p w:rsidR="009D3C03" w:rsidRPr="000D63B4" w:rsidRDefault="009D3C03" w:rsidP="00BE6FAF">
            <w:pPr>
              <w:widowControl w:val="0"/>
              <w:suppressAutoHyphens/>
              <w:spacing w:before="0" w:after="0"/>
              <w:ind w:left="-57" w:right="-57" w:hanging="36"/>
              <w:jc w:val="center"/>
              <w:rPr>
                <w:b/>
                <w:szCs w:val="24"/>
              </w:rPr>
            </w:pPr>
          </w:p>
        </w:tc>
      </w:tr>
      <w:tr w:rsidR="009D3C03" w:rsidRPr="000D63B4" w:rsidTr="00D40AE9">
        <w:trPr>
          <w:trHeight w:val="687"/>
          <w:jc w:val="center"/>
        </w:trPr>
        <w:tc>
          <w:tcPr>
            <w:tcW w:w="3030" w:type="dxa"/>
            <w:vAlign w:val="center"/>
          </w:tcPr>
          <w:p w:rsidR="009D3C03" w:rsidRPr="000D63B4" w:rsidRDefault="009D3C03" w:rsidP="00BE6FAF">
            <w:pPr>
              <w:widowControl w:val="0"/>
              <w:suppressAutoHyphens/>
              <w:spacing w:before="0" w:after="0"/>
              <w:ind w:left="-57" w:right="-57" w:hanging="36"/>
              <w:jc w:val="left"/>
              <w:rPr>
                <w:szCs w:val="24"/>
              </w:rPr>
            </w:pPr>
            <w:r w:rsidRPr="000D63B4">
              <w:rPr>
                <w:szCs w:val="24"/>
              </w:rPr>
              <w:t>Индивидуальные дома, в том числе с местами приложения труда</w:t>
            </w:r>
          </w:p>
        </w:tc>
        <w:tc>
          <w:tcPr>
            <w:tcW w:w="1401" w:type="dxa"/>
            <w:shd w:val="clear" w:color="auto" w:fill="auto"/>
            <w:vAlign w:val="center"/>
          </w:tcPr>
          <w:p w:rsidR="009D3C03" w:rsidRPr="000D63B4" w:rsidRDefault="009D3C03" w:rsidP="00BE6FAF">
            <w:pPr>
              <w:widowControl w:val="0"/>
              <w:suppressAutoHyphens/>
              <w:spacing w:before="0" w:after="0"/>
              <w:ind w:left="-57" w:right="-57" w:hanging="36"/>
              <w:jc w:val="center"/>
              <w:rPr>
                <w:szCs w:val="24"/>
              </w:rPr>
            </w:pPr>
            <w:r w:rsidRPr="000D63B4">
              <w:rPr>
                <w:szCs w:val="24"/>
              </w:rPr>
              <w:t>0,15</w:t>
            </w:r>
          </w:p>
        </w:tc>
        <w:tc>
          <w:tcPr>
            <w:tcW w:w="1239" w:type="dxa"/>
            <w:shd w:val="clear" w:color="auto" w:fill="auto"/>
            <w:vAlign w:val="center"/>
          </w:tcPr>
          <w:p w:rsidR="009D3C03" w:rsidRPr="000D63B4" w:rsidRDefault="009D3C03" w:rsidP="00BE6FAF">
            <w:pPr>
              <w:widowControl w:val="0"/>
              <w:suppressAutoHyphens/>
              <w:spacing w:before="0" w:after="0"/>
              <w:ind w:left="-292" w:right="-57" w:firstLine="199"/>
              <w:jc w:val="center"/>
              <w:rPr>
                <w:szCs w:val="24"/>
              </w:rPr>
            </w:pPr>
            <w:r w:rsidRPr="000D63B4">
              <w:rPr>
                <w:szCs w:val="24"/>
              </w:rPr>
              <w:t>1,0</w:t>
            </w:r>
          </w:p>
        </w:tc>
        <w:tc>
          <w:tcPr>
            <w:tcW w:w="4289" w:type="dxa"/>
            <w:shd w:val="clear" w:color="auto" w:fill="auto"/>
            <w:vAlign w:val="center"/>
          </w:tcPr>
          <w:p w:rsidR="009D3C03" w:rsidRPr="000D63B4" w:rsidRDefault="009D3C03" w:rsidP="00BE6FAF">
            <w:pPr>
              <w:widowControl w:val="0"/>
              <w:spacing w:before="0" w:after="0"/>
              <w:ind w:left="-57" w:right="-57" w:hanging="36"/>
              <w:jc w:val="center"/>
              <w:rPr>
                <w:szCs w:val="24"/>
              </w:rPr>
            </w:pPr>
            <w:r w:rsidRPr="000D63B4">
              <w:rPr>
                <w:szCs w:val="24"/>
              </w:rPr>
              <w:t>Ведение развитого ЛПХ, товарного сельскохозяйственного производства, садо</w:t>
            </w:r>
            <w:r w:rsidRPr="000D63B4">
              <w:rPr>
                <w:spacing w:val="-8"/>
                <w:szCs w:val="24"/>
              </w:rPr>
              <w:t xml:space="preserve">водство, </w:t>
            </w:r>
            <w:r w:rsidRPr="000D63B4">
              <w:rPr>
                <w:spacing w:val="-4"/>
                <w:szCs w:val="24"/>
              </w:rPr>
              <w:t>огородничест</w:t>
            </w:r>
            <w:r w:rsidRPr="000D63B4">
              <w:rPr>
                <w:spacing w:val="-8"/>
                <w:szCs w:val="24"/>
              </w:rPr>
              <w:t>во, игры детей, отдых</w:t>
            </w:r>
          </w:p>
        </w:tc>
      </w:tr>
      <w:tr w:rsidR="009D3C03" w:rsidRPr="000D63B4" w:rsidTr="00D40AE9">
        <w:trPr>
          <w:trHeight w:val="73"/>
          <w:jc w:val="center"/>
        </w:trPr>
        <w:tc>
          <w:tcPr>
            <w:tcW w:w="3030" w:type="dxa"/>
            <w:vAlign w:val="center"/>
          </w:tcPr>
          <w:p w:rsidR="009D3C03" w:rsidRPr="000D63B4" w:rsidRDefault="009D3C03" w:rsidP="00BE6FAF">
            <w:pPr>
              <w:widowControl w:val="0"/>
              <w:suppressAutoHyphens/>
              <w:spacing w:before="0" w:after="0"/>
              <w:ind w:left="-57" w:right="-57" w:hanging="36"/>
              <w:jc w:val="left"/>
              <w:rPr>
                <w:szCs w:val="24"/>
              </w:rPr>
            </w:pPr>
            <w:r w:rsidRPr="000D63B4">
              <w:rPr>
                <w:szCs w:val="24"/>
              </w:rPr>
              <w:t xml:space="preserve">Одно-, двух- </w:t>
            </w:r>
          </w:p>
          <w:p w:rsidR="009D3C03" w:rsidRPr="000D63B4" w:rsidRDefault="009D3C03" w:rsidP="00BE6FAF">
            <w:pPr>
              <w:widowControl w:val="0"/>
              <w:suppressAutoHyphens/>
              <w:spacing w:before="0" w:after="0"/>
              <w:ind w:left="-57" w:right="-57" w:hanging="36"/>
              <w:jc w:val="left"/>
              <w:rPr>
                <w:szCs w:val="24"/>
              </w:rPr>
            </w:pPr>
            <w:r w:rsidRPr="000D63B4">
              <w:rPr>
                <w:szCs w:val="24"/>
              </w:rPr>
              <w:t>квартирные дома</w:t>
            </w:r>
          </w:p>
        </w:tc>
        <w:tc>
          <w:tcPr>
            <w:tcW w:w="1401" w:type="dxa"/>
            <w:shd w:val="clear" w:color="auto" w:fill="auto"/>
            <w:vAlign w:val="center"/>
          </w:tcPr>
          <w:p w:rsidR="009D3C03" w:rsidRPr="000D63B4" w:rsidRDefault="009D3C03" w:rsidP="00BE6FAF">
            <w:pPr>
              <w:widowControl w:val="0"/>
              <w:suppressAutoHyphens/>
              <w:spacing w:before="0" w:after="0"/>
              <w:ind w:left="-57" w:right="-57" w:hanging="36"/>
              <w:jc w:val="center"/>
              <w:rPr>
                <w:szCs w:val="24"/>
              </w:rPr>
            </w:pPr>
            <w:r w:rsidRPr="000D63B4">
              <w:rPr>
                <w:szCs w:val="24"/>
              </w:rPr>
              <w:t>0,1</w:t>
            </w:r>
          </w:p>
        </w:tc>
        <w:tc>
          <w:tcPr>
            <w:tcW w:w="1239" w:type="dxa"/>
            <w:shd w:val="clear" w:color="auto" w:fill="auto"/>
            <w:vAlign w:val="center"/>
          </w:tcPr>
          <w:p w:rsidR="009D3C03" w:rsidRPr="000D63B4" w:rsidRDefault="009D3C03" w:rsidP="00BE6FAF">
            <w:pPr>
              <w:widowControl w:val="0"/>
              <w:suppressAutoHyphens/>
              <w:spacing w:before="0" w:after="0"/>
              <w:ind w:left="-57" w:right="-57" w:hanging="36"/>
              <w:jc w:val="center"/>
              <w:rPr>
                <w:szCs w:val="24"/>
              </w:rPr>
            </w:pPr>
            <w:r w:rsidRPr="000D63B4">
              <w:rPr>
                <w:szCs w:val="24"/>
              </w:rPr>
              <w:t>1,0</w:t>
            </w:r>
          </w:p>
        </w:tc>
        <w:tc>
          <w:tcPr>
            <w:tcW w:w="4289" w:type="dxa"/>
            <w:shd w:val="clear" w:color="auto" w:fill="auto"/>
            <w:vAlign w:val="center"/>
          </w:tcPr>
          <w:p w:rsidR="009D3C03" w:rsidRPr="000D63B4" w:rsidRDefault="009D3C03" w:rsidP="00BE6FAF">
            <w:pPr>
              <w:widowControl w:val="0"/>
              <w:suppressAutoHyphens/>
              <w:spacing w:before="0" w:after="0"/>
              <w:ind w:left="-57" w:right="-57" w:hanging="36"/>
              <w:jc w:val="center"/>
              <w:rPr>
                <w:szCs w:val="24"/>
              </w:rPr>
            </w:pPr>
            <w:r w:rsidRPr="000D63B4">
              <w:rPr>
                <w:szCs w:val="24"/>
              </w:rPr>
              <w:t xml:space="preserve">Ведение </w:t>
            </w:r>
            <w:proofErr w:type="gramStart"/>
            <w:r w:rsidRPr="000D63B4">
              <w:rPr>
                <w:szCs w:val="24"/>
              </w:rPr>
              <w:t>ограниченного</w:t>
            </w:r>
            <w:proofErr w:type="gramEnd"/>
            <w:r w:rsidRPr="000D63B4">
              <w:rPr>
                <w:szCs w:val="24"/>
              </w:rPr>
              <w:t xml:space="preserve"> ЛПХ, садоводство, огородничество, игры детей отдых</w:t>
            </w:r>
          </w:p>
        </w:tc>
      </w:tr>
    </w:tbl>
    <w:p w:rsidR="009D3C03" w:rsidRDefault="009D3C03" w:rsidP="009D3C03">
      <w:pPr>
        <w:rPr>
          <w:lang w:eastAsia="ru-RU"/>
        </w:rPr>
      </w:pPr>
      <w:proofErr w:type="gramStart"/>
      <w:r w:rsidRPr="000D63B4">
        <w:rPr>
          <w:lang w:eastAsia="ru-RU"/>
        </w:rPr>
        <w:t>В соответствии с постановлением администрации Лужского</w:t>
      </w:r>
      <w:r>
        <w:rPr>
          <w:lang w:eastAsia="ru-RU"/>
        </w:rPr>
        <w:t xml:space="preserve"> муниципального района</w:t>
      </w:r>
      <w:r w:rsidRPr="00C25015">
        <w:rPr>
          <w:b/>
          <w:bCs/>
          <w:iCs/>
          <w:lang w:eastAsia="ru-RU"/>
        </w:rPr>
        <w:t xml:space="preserve"> </w:t>
      </w:r>
      <w:r w:rsidRPr="00C25015">
        <w:rPr>
          <w:lang w:eastAsia="ru-RU"/>
        </w:rPr>
        <w:t xml:space="preserve">от 29 января </w:t>
      </w:r>
      <w:smartTag w:uri="urn:schemas-microsoft-com:office:smarttags" w:element="metricconverter">
        <w:smartTagPr>
          <w:attr w:name="ProductID" w:val="2009 г"/>
        </w:smartTagPr>
        <w:r w:rsidRPr="00C25015">
          <w:rPr>
            <w:lang w:eastAsia="ru-RU"/>
          </w:rPr>
          <w:t>2009 г</w:t>
        </w:r>
      </w:smartTag>
      <w:r w:rsidRPr="00C25015">
        <w:rPr>
          <w:lang w:eastAsia="ru-RU"/>
        </w:rPr>
        <w:t>. № 40</w:t>
      </w:r>
      <w:r>
        <w:rPr>
          <w:lang w:eastAsia="ru-RU"/>
        </w:rPr>
        <w:t xml:space="preserve"> </w:t>
      </w:r>
      <w:r w:rsidRPr="00C25015">
        <w:rPr>
          <w:lang w:eastAsia="ru-RU"/>
        </w:rPr>
        <w:t>«Об установлении предельных размеров земельных участков</w:t>
      </w:r>
      <w:r>
        <w:rPr>
          <w:lang w:eastAsia="ru-RU"/>
        </w:rPr>
        <w:t xml:space="preserve"> </w:t>
      </w:r>
      <w:r w:rsidRPr="00C25015">
        <w:rPr>
          <w:lang w:eastAsia="ru-RU"/>
        </w:rPr>
        <w:t xml:space="preserve">на территории </w:t>
      </w:r>
      <w:r w:rsidRPr="00C25015">
        <w:rPr>
          <w:lang w:eastAsia="ru-RU"/>
        </w:rPr>
        <w:lastRenderedPageBreak/>
        <w:t>Лужского муниципального района</w:t>
      </w:r>
      <w:r>
        <w:rPr>
          <w:lang w:eastAsia="ru-RU"/>
        </w:rPr>
        <w:t>» установлены следующие</w:t>
      </w:r>
      <w:r w:rsidRPr="00C25015">
        <w:rPr>
          <w:lang w:eastAsia="ru-RU"/>
        </w:rPr>
        <w:t xml:space="preserve"> предельные (минимальные и максимальные) размеры земельных участков, предоставленных в собственность гражданам из земель, находящихся в государственной или муниципальной собственности, для ведения личного подсобного хозяйства и индивидуального жилищного строительства:</w:t>
      </w:r>
      <w:proofErr w:type="gramEnd"/>
    </w:p>
    <w:p w:rsidR="009D3C03" w:rsidRDefault="009D3C03" w:rsidP="00597FF7">
      <w:pPr>
        <w:numPr>
          <w:ilvl w:val="0"/>
          <w:numId w:val="22"/>
        </w:numPr>
        <w:ind w:left="851"/>
        <w:rPr>
          <w:lang w:eastAsia="ru-RU"/>
        </w:rPr>
      </w:pPr>
      <w:r w:rsidRPr="00C25015">
        <w:rPr>
          <w:lang w:eastAsia="ru-RU"/>
        </w:rPr>
        <w:t>Для ведения личного подсобного хозяйства в границах насел</w:t>
      </w:r>
      <w:r w:rsidR="00262E9C">
        <w:rPr>
          <w:lang w:eastAsia="ru-RU"/>
        </w:rPr>
        <w:t>ё</w:t>
      </w:r>
      <w:r w:rsidRPr="00C25015">
        <w:rPr>
          <w:lang w:eastAsia="ru-RU"/>
        </w:rPr>
        <w:t xml:space="preserve">нного пункта минимальный размер </w:t>
      </w:r>
      <w:r>
        <w:rPr>
          <w:lang w:eastAsia="ru-RU"/>
        </w:rPr>
        <w:t>–</w:t>
      </w:r>
      <w:r w:rsidRPr="00C25015">
        <w:rPr>
          <w:lang w:eastAsia="ru-RU"/>
        </w:rPr>
        <w:t xml:space="preserve"> </w:t>
      </w:r>
      <w:smartTag w:uri="urn:schemas-microsoft-com:office:smarttags" w:element="metricconverter">
        <w:smartTagPr>
          <w:attr w:name="ProductID" w:val="0,10 га"/>
        </w:smartTagPr>
        <w:r w:rsidRPr="00C25015">
          <w:rPr>
            <w:lang w:eastAsia="ru-RU"/>
          </w:rPr>
          <w:t>0,10 га</w:t>
        </w:r>
      </w:smartTag>
      <w:r w:rsidRPr="00C25015">
        <w:rPr>
          <w:lang w:eastAsia="ru-RU"/>
        </w:rPr>
        <w:t>, макс</w:t>
      </w:r>
      <w:r>
        <w:rPr>
          <w:lang w:eastAsia="ru-RU"/>
        </w:rPr>
        <w:t xml:space="preserve">имальный размер – </w:t>
      </w:r>
      <w:smartTag w:uri="urn:schemas-microsoft-com:office:smarttags" w:element="metricconverter">
        <w:smartTagPr>
          <w:attr w:name="ProductID" w:val="0,50 га"/>
        </w:smartTagPr>
        <w:r w:rsidRPr="00C25015">
          <w:rPr>
            <w:lang w:eastAsia="ru-RU"/>
          </w:rPr>
          <w:t>0,50 га</w:t>
        </w:r>
      </w:smartTag>
      <w:r w:rsidRPr="00C25015">
        <w:rPr>
          <w:lang w:eastAsia="ru-RU"/>
        </w:rPr>
        <w:t>; за границами насел</w:t>
      </w:r>
      <w:r w:rsidR="00262E9C">
        <w:rPr>
          <w:lang w:eastAsia="ru-RU"/>
        </w:rPr>
        <w:t>ё</w:t>
      </w:r>
      <w:r w:rsidRPr="00C25015">
        <w:rPr>
          <w:lang w:eastAsia="ru-RU"/>
        </w:rPr>
        <w:t xml:space="preserve">нного пункта минимальный размер </w:t>
      </w:r>
      <w:r>
        <w:rPr>
          <w:lang w:eastAsia="ru-RU"/>
        </w:rPr>
        <w:t>–</w:t>
      </w:r>
      <w:r w:rsidRPr="00C25015">
        <w:rPr>
          <w:lang w:eastAsia="ru-RU"/>
        </w:rPr>
        <w:t xml:space="preserve"> </w:t>
      </w:r>
      <w:smartTag w:uri="urn:schemas-microsoft-com:office:smarttags" w:element="metricconverter">
        <w:smartTagPr>
          <w:attr w:name="ProductID" w:val="0,10 га"/>
        </w:smartTagPr>
        <w:r w:rsidRPr="00C25015">
          <w:rPr>
            <w:lang w:eastAsia="ru-RU"/>
          </w:rPr>
          <w:t>0,10 га</w:t>
        </w:r>
      </w:smartTag>
      <w:r w:rsidRPr="00C25015">
        <w:rPr>
          <w:lang w:eastAsia="ru-RU"/>
        </w:rPr>
        <w:t xml:space="preserve">, максимальный размер </w:t>
      </w:r>
      <w:r>
        <w:rPr>
          <w:lang w:eastAsia="ru-RU"/>
        </w:rPr>
        <w:t>–</w:t>
      </w:r>
      <w:r w:rsidRPr="00C25015">
        <w:rPr>
          <w:lang w:eastAsia="ru-RU"/>
        </w:rPr>
        <w:t xml:space="preserve"> </w:t>
      </w:r>
      <w:smartTag w:uri="urn:schemas-microsoft-com:office:smarttags" w:element="metricconverter">
        <w:smartTagPr>
          <w:attr w:name="ProductID" w:val="0,50 га"/>
        </w:smartTagPr>
        <w:r w:rsidRPr="00C25015">
          <w:rPr>
            <w:lang w:eastAsia="ru-RU"/>
          </w:rPr>
          <w:t>0,50 га</w:t>
        </w:r>
      </w:smartTag>
      <w:r w:rsidRPr="00C25015">
        <w:rPr>
          <w:lang w:eastAsia="ru-RU"/>
        </w:rPr>
        <w:t>.</w:t>
      </w:r>
    </w:p>
    <w:p w:rsidR="009D3C03" w:rsidRDefault="009D3C03" w:rsidP="00597FF7">
      <w:pPr>
        <w:numPr>
          <w:ilvl w:val="0"/>
          <w:numId w:val="22"/>
        </w:numPr>
        <w:ind w:left="851"/>
        <w:rPr>
          <w:lang w:eastAsia="ru-RU"/>
        </w:rPr>
      </w:pPr>
      <w:r w:rsidRPr="00C25015">
        <w:rPr>
          <w:lang w:eastAsia="ru-RU"/>
        </w:rPr>
        <w:t>Для индивиду</w:t>
      </w:r>
      <w:r>
        <w:rPr>
          <w:lang w:eastAsia="ru-RU"/>
        </w:rPr>
        <w:t xml:space="preserve">ального жилищного строительства </w:t>
      </w:r>
      <w:r w:rsidRPr="00C25015">
        <w:rPr>
          <w:lang w:eastAsia="ru-RU"/>
        </w:rPr>
        <w:t>в границах сельских насел</w:t>
      </w:r>
      <w:r w:rsidR="00262E9C">
        <w:rPr>
          <w:lang w:eastAsia="ru-RU"/>
        </w:rPr>
        <w:t>ё</w:t>
      </w:r>
      <w:r w:rsidRPr="00C25015">
        <w:rPr>
          <w:lang w:eastAsia="ru-RU"/>
        </w:rPr>
        <w:t>нных</w:t>
      </w:r>
      <w:r>
        <w:rPr>
          <w:rStyle w:val="rvts6"/>
        </w:rPr>
        <w:t xml:space="preserve"> пунктов минимальный размер – </w:t>
      </w:r>
      <w:smartTag w:uri="urn:schemas-microsoft-com:office:smarttags" w:element="metricconverter">
        <w:smartTagPr>
          <w:attr w:name="ProductID" w:val="0,06 га"/>
        </w:smartTagPr>
        <w:r>
          <w:rPr>
            <w:rStyle w:val="rvts6"/>
          </w:rPr>
          <w:t>0,06 га</w:t>
        </w:r>
      </w:smartTag>
      <w:r>
        <w:rPr>
          <w:rStyle w:val="rvts6"/>
        </w:rPr>
        <w:t xml:space="preserve">, максимальный размер – </w:t>
      </w:r>
      <w:smartTag w:uri="urn:schemas-microsoft-com:office:smarttags" w:element="metricconverter">
        <w:smartTagPr>
          <w:attr w:name="ProductID" w:val="0,50 га"/>
        </w:smartTagPr>
        <w:r>
          <w:rPr>
            <w:rStyle w:val="rvts6"/>
          </w:rPr>
          <w:t>0,50 га</w:t>
        </w:r>
      </w:smartTag>
      <w:r>
        <w:rPr>
          <w:rStyle w:val="rvts6"/>
        </w:rPr>
        <w:t>.</w:t>
      </w:r>
    </w:p>
    <w:p w:rsidR="009D3C03" w:rsidRDefault="009D3C03" w:rsidP="009D3C03">
      <w:pPr>
        <w:rPr>
          <w:lang w:eastAsia="ru-RU"/>
        </w:rPr>
      </w:pPr>
      <w:r>
        <w:rPr>
          <w:lang w:eastAsia="ru-RU"/>
        </w:rPr>
        <w:t>Проектом генерального плана предлагается следующие предельные размеры земельных участков для размещения индивидуальной жилой застройки в зависимости от функционального типа:</w:t>
      </w:r>
    </w:p>
    <w:p w:rsidR="009D3C03" w:rsidRPr="00EB1DF5" w:rsidRDefault="009D3C03" w:rsidP="00597FF7">
      <w:pPr>
        <w:numPr>
          <w:ilvl w:val="0"/>
          <w:numId w:val="21"/>
        </w:numPr>
        <w:ind w:left="851"/>
        <w:rPr>
          <w:lang w:eastAsia="ru-RU"/>
        </w:rPr>
      </w:pPr>
      <w:r>
        <w:rPr>
          <w:lang w:eastAsia="ru-RU"/>
        </w:rPr>
        <w:t xml:space="preserve">для размещения индивидуальной жилой застройки и ведения развитого и ограниченного личного подсобного хозяйства, сельскохозяйственного </w:t>
      </w:r>
      <w:r w:rsidRPr="00EB1DF5">
        <w:rPr>
          <w:lang w:eastAsia="ru-RU"/>
        </w:rPr>
        <w:t xml:space="preserve">производства – 0,15 до </w:t>
      </w:r>
      <w:smartTag w:uri="urn:schemas-microsoft-com:office:smarttags" w:element="metricconverter">
        <w:smartTagPr>
          <w:attr w:name="ProductID" w:val="0,5 га"/>
        </w:smartTagPr>
        <w:r>
          <w:rPr>
            <w:lang w:eastAsia="ru-RU"/>
          </w:rPr>
          <w:t>0,5</w:t>
        </w:r>
        <w:r w:rsidRPr="00EB1DF5">
          <w:rPr>
            <w:lang w:eastAsia="ru-RU"/>
          </w:rPr>
          <w:t xml:space="preserve"> га</w:t>
        </w:r>
      </w:smartTag>
      <w:r w:rsidRPr="00EB1DF5">
        <w:rPr>
          <w:lang w:eastAsia="ru-RU"/>
        </w:rPr>
        <w:t>;</w:t>
      </w:r>
    </w:p>
    <w:p w:rsidR="009D3C03" w:rsidRPr="00EB1DF5" w:rsidRDefault="009D3C03" w:rsidP="00597FF7">
      <w:pPr>
        <w:numPr>
          <w:ilvl w:val="0"/>
          <w:numId w:val="21"/>
        </w:numPr>
        <w:ind w:left="851"/>
        <w:rPr>
          <w:lang w:eastAsia="ru-RU"/>
        </w:rPr>
      </w:pPr>
      <w:r w:rsidRPr="00EB1DF5">
        <w:rPr>
          <w:lang w:eastAsia="ru-RU"/>
        </w:rPr>
        <w:t xml:space="preserve">для размещения индивидуальной жилой застройки и ведения садоводства и огородничества – от 0,12 до </w:t>
      </w:r>
      <w:smartTag w:uri="urn:schemas-microsoft-com:office:smarttags" w:element="metricconverter">
        <w:smartTagPr>
          <w:attr w:name="ProductID" w:val="0,25 га"/>
        </w:smartTagPr>
        <w:r w:rsidRPr="00EB1DF5">
          <w:rPr>
            <w:lang w:eastAsia="ru-RU"/>
          </w:rPr>
          <w:t>0,2</w:t>
        </w:r>
        <w:r>
          <w:rPr>
            <w:lang w:eastAsia="ru-RU"/>
          </w:rPr>
          <w:t>5</w:t>
        </w:r>
        <w:r w:rsidRPr="00EB1DF5">
          <w:rPr>
            <w:lang w:eastAsia="ru-RU"/>
          </w:rPr>
          <w:t xml:space="preserve"> га</w:t>
        </w:r>
      </w:smartTag>
      <w:r w:rsidRPr="00EB1DF5">
        <w:rPr>
          <w:lang w:eastAsia="ru-RU"/>
        </w:rPr>
        <w:t>.</w:t>
      </w:r>
    </w:p>
    <w:p w:rsidR="009D3C03" w:rsidRDefault="009D3C03" w:rsidP="00597FF7">
      <w:pPr>
        <w:numPr>
          <w:ilvl w:val="0"/>
          <w:numId w:val="21"/>
        </w:numPr>
        <w:ind w:left="851"/>
        <w:rPr>
          <w:lang w:eastAsia="ru-RU"/>
        </w:rPr>
      </w:pPr>
      <w:r w:rsidRPr="00EB1DF5">
        <w:rPr>
          <w:lang w:eastAsia="ru-RU"/>
        </w:rPr>
        <w:t>для размещения малоэтажной блокированной жилой застройки</w:t>
      </w:r>
      <w:r>
        <w:rPr>
          <w:lang w:eastAsia="ru-RU"/>
        </w:rPr>
        <w:t xml:space="preserve"> – </w:t>
      </w:r>
      <w:smartTag w:uri="urn:schemas-microsoft-com:office:smarttags" w:element="metricconverter">
        <w:smartTagPr>
          <w:attr w:name="ProductID" w:val="0,2 га"/>
        </w:smartTagPr>
        <w:r>
          <w:rPr>
            <w:lang w:eastAsia="ru-RU"/>
          </w:rPr>
          <w:t>0,2 га</w:t>
        </w:r>
        <w:r w:rsidR="00E36F3B">
          <w:rPr>
            <w:lang w:eastAsia="ru-RU"/>
          </w:rPr>
          <w:t>.</w:t>
        </w:r>
      </w:smartTag>
    </w:p>
    <w:p w:rsidR="007F594E" w:rsidRDefault="007F594E" w:rsidP="007F594E">
      <w:pPr>
        <w:pStyle w:val="20"/>
      </w:pPr>
      <w:bookmarkStart w:id="209" w:name="_Toc403379631"/>
      <w:r>
        <w:t>Развитие объектов социально-культурного и бытового обслуживания населения</w:t>
      </w:r>
      <w:bookmarkEnd w:id="208"/>
      <w:bookmarkEnd w:id="209"/>
    </w:p>
    <w:p w:rsidR="007F594E" w:rsidRDefault="007F594E" w:rsidP="006E1ADF">
      <w:pPr>
        <w:pStyle w:val="a0"/>
        <w:numPr>
          <w:ilvl w:val="2"/>
          <w:numId w:val="2"/>
        </w:numPr>
        <w:spacing w:before="240"/>
        <w:contextualSpacing w:val="0"/>
        <w:outlineLvl w:val="2"/>
      </w:pPr>
      <w:bookmarkStart w:id="210" w:name="_Toc367977985"/>
      <w:r>
        <w:t>Развитие системы образования</w:t>
      </w:r>
      <w:bookmarkEnd w:id="210"/>
    </w:p>
    <w:p w:rsidR="007F594E" w:rsidRPr="007F594E" w:rsidRDefault="007F594E" w:rsidP="00CD0A6B">
      <w:pPr>
        <w:autoSpaceDE w:val="0"/>
        <w:autoSpaceDN w:val="0"/>
        <w:adjustRightInd w:val="0"/>
      </w:pPr>
      <w:proofErr w:type="gramStart"/>
      <w:r>
        <w:rPr>
          <w:bCs/>
        </w:rPr>
        <w:t>В соответствии с Федеральным законом «Об общих принципах организации местного самоуправления в Российской Федерации» от 6 октября 2003 г. № 131-ФЗ</w:t>
      </w:r>
      <w:r w:rsidRPr="007F594E">
        <w:t xml:space="preserve"> </w:t>
      </w:r>
      <w:r>
        <w:t xml:space="preserve">организация </w:t>
      </w:r>
      <w:r w:rsidRPr="00570952">
        <w:t>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w:t>
      </w:r>
      <w:r>
        <w:t xml:space="preserve">, </w:t>
      </w:r>
      <w:r w:rsidRPr="007F594E">
        <w:t>организация предоставления дополнительного образования детям и общедоступного бесплатного дошкольного образования на территории муниципального района относится к вопросам местного значения муниципального района.</w:t>
      </w:r>
      <w:proofErr w:type="gramEnd"/>
    </w:p>
    <w:p w:rsidR="007F594E" w:rsidRPr="00C2548C" w:rsidRDefault="007F594E" w:rsidP="00CD0A6B">
      <w:pPr>
        <w:autoSpaceDE w:val="0"/>
        <w:autoSpaceDN w:val="0"/>
        <w:adjustRightInd w:val="0"/>
      </w:pPr>
      <w:r>
        <w:t>В проекте генерального плана приведена оценка уровня обеспеченности населения местами в дошколь</w:t>
      </w:r>
      <w:r w:rsidR="00262E9C">
        <w:t>ных и школьных учреждениях с учё</w:t>
      </w:r>
      <w:r>
        <w:t xml:space="preserve">том реализации мероприятий, предложенных </w:t>
      </w:r>
      <w:r w:rsidRPr="00C2548C">
        <w:t>схем</w:t>
      </w:r>
      <w:r>
        <w:t>ой</w:t>
      </w:r>
      <w:r w:rsidRPr="00C2548C">
        <w:t xml:space="preserve"> территориального планирования </w:t>
      </w:r>
      <w:r w:rsidR="000D2686">
        <w:t>Лужского</w:t>
      </w:r>
      <w:r>
        <w:t xml:space="preserve"> </w:t>
      </w:r>
      <w:r w:rsidRPr="00C2548C">
        <w:t>муниципального района.</w:t>
      </w:r>
    </w:p>
    <w:p w:rsidR="007F594E" w:rsidRPr="00C87577" w:rsidRDefault="007F594E" w:rsidP="00525E48">
      <w:pPr>
        <w:pStyle w:val="aff1"/>
        <w:ind w:left="0"/>
        <w:jc w:val="left"/>
        <w:rPr>
          <w:b/>
        </w:rPr>
      </w:pPr>
      <w:r w:rsidRPr="00C87577">
        <w:rPr>
          <w:b/>
        </w:rPr>
        <w:t>Развитие системы дошкольного образования</w:t>
      </w:r>
    </w:p>
    <w:p w:rsidR="007F594E" w:rsidRDefault="007F594E" w:rsidP="00CD0A6B">
      <w:pPr>
        <w:pStyle w:val="ConsPlusTitle"/>
        <w:spacing w:before="120" w:after="120"/>
        <w:ind w:left="0" w:firstLine="0"/>
        <w:jc w:val="both"/>
        <w:rPr>
          <w:rFonts w:ascii="Times New Roman" w:hAnsi="Times New Roman" w:cs="Times New Roman"/>
          <w:b w:val="0"/>
          <w:sz w:val="24"/>
          <w:szCs w:val="24"/>
        </w:rPr>
      </w:pPr>
      <w:proofErr w:type="gramStart"/>
      <w:r w:rsidRPr="00DD774C">
        <w:rPr>
          <w:rFonts w:ascii="Times New Roman" w:hAnsi="Times New Roman" w:cs="Times New Roman"/>
          <w:b w:val="0"/>
          <w:sz w:val="24"/>
          <w:szCs w:val="24"/>
        </w:rPr>
        <w:t>В соответствии с «Методикой определения нормативной потребности субъектов Российской Федерации в объекта социальной инфраструктуры», одобренной Постановлением Правительства Р</w:t>
      </w:r>
      <w:r>
        <w:rPr>
          <w:rFonts w:ascii="Times New Roman" w:hAnsi="Times New Roman" w:cs="Times New Roman"/>
          <w:b w:val="0"/>
          <w:sz w:val="24"/>
          <w:szCs w:val="24"/>
        </w:rPr>
        <w:t>оссийской Федерации</w:t>
      </w:r>
      <w:r w:rsidRPr="00DD774C">
        <w:rPr>
          <w:rFonts w:ascii="Times New Roman" w:hAnsi="Times New Roman" w:cs="Times New Roman"/>
          <w:b w:val="0"/>
          <w:sz w:val="24"/>
          <w:szCs w:val="24"/>
        </w:rPr>
        <w:t xml:space="preserve"> № 1683-р,</w:t>
      </w:r>
      <w:r>
        <w:rPr>
          <w:rFonts w:ascii="Times New Roman" w:hAnsi="Times New Roman" w:cs="Times New Roman"/>
          <w:b w:val="0"/>
          <w:sz w:val="24"/>
          <w:szCs w:val="24"/>
        </w:rPr>
        <w:t xml:space="preserve"> </w:t>
      </w:r>
      <w:r w:rsidRPr="00DD774C">
        <w:rPr>
          <w:rFonts w:ascii="Times New Roman" w:hAnsi="Times New Roman" w:cs="Times New Roman"/>
          <w:b w:val="0"/>
          <w:sz w:val="24"/>
          <w:szCs w:val="24"/>
        </w:rPr>
        <w:t>норматив числа мест в детских дошкольных учреждениях определяется исхо</w:t>
      </w:r>
      <w:r w:rsidRPr="00904585">
        <w:rPr>
          <w:rFonts w:ascii="Times New Roman" w:hAnsi="Times New Roman" w:cs="Times New Roman"/>
          <w:b w:val="0"/>
          <w:sz w:val="24"/>
          <w:szCs w:val="24"/>
        </w:rPr>
        <w:t>дя</w:t>
      </w:r>
      <w:r w:rsidRPr="00DD774C">
        <w:rPr>
          <w:rFonts w:ascii="Times New Roman" w:hAnsi="Times New Roman" w:cs="Times New Roman"/>
          <w:b w:val="0"/>
          <w:sz w:val="24"/>
          <w:szCs w:val="24"/>
        </w:rPr>
        <w:t xml:space="preserve"> из численности детей дошкольного возраста (60 мест на 100 детей для городских поселений, 40 мест на 100 детей для сельских поселений).</w:t>
      </w:r>
      <w:proofErr w:type="gramEnd"/>
      <w:r>
        <w:rPr>
          <w:rFonts w:ascii="Times New Roman" w:hAnsi="Times New Roman" w:cs="Times New Roman"/>
          <w:b w:val="0"/>
          <w:sz w:val="24"/>
          <w:szCs w:val="24"/>
        </w:rPr>
        <w:t xml:space="preserve"> Региональными нормативами градостроительного проектирования рекомендуется обеспеченность сельских поселений дошкольными организациями на уровне 33-40 мест на 1000 жителей.</w:t>
      </w:r>
    </w:p>
    <w:p w:rsidR="007F594E" w:rsidRDefault="007F594E" w:rsidP="00CD0A6B">
      <w:pPr>
        <w:pStyle w:val="ConsPlusTitle"/>
        <w:spacing w:before="120" w:after="120"/>
        <w:ind w:left="0" w:firstLine="0"/>
        <w:jc w:val="both"/>
        <w:rPr>
          <w:rFonts w:ascii="Times New Roman" w:hAnsi="Times New Roman" w:cs="Times New Roman"/>
          <w:b w:val="0"/>
          <w:sz w:val="24"/>
          <w:szCs w:val="24"/>
        </w:rPr>
      </w:pPr>
      <w:r>
        <w:rPr>
          <w:rFonts w:ascii="Times New Roman" w:hAnsi="Times New Roman" w:cs="Times New Roman"/>
          <w:b w:val="0"/>
          <w:sz w:val="24"/>
          <w:szCs w:val="24"/>
        </w:rPr>
        <w:t>Уровень наполняемости м</w:t>
      </w:r>
      <w:r w:rsidRPr="003D6650">
        <w:rPr>
          <w:rFonts w:ascii="Times New Roman" w:hAnsi="Times New Roman" w:cs="Times New Roman"/>
          <w:b w:val="0"/>
          <w:sz w:val="24"/>
          <w:szCs w:val="24"/>
        </w:rPr>
        <w:t>униципально</w:t>
      </w:r>
      <w:r>
        <w:rPr>
          <w:rFonts w:ascii="Times New Roman" w:hAnsi="Times New Roman" w:cs="Times New Roman"/>
          <w:b w:val="0"/>
          <w:sz w:val="24"/>
          <w:szCs w:val="24"/>
        </w:rPr>
        <w:t>го</w:t>
      </w:r>
      <w:r w:rsidRPr="003D6650">
        <w:rPr>
          <w:rFonts w:ascii="Times New Roman" w:hAnsi="Times New Roman" w:cs="Times New Roman"/>
          <w:b w:val="0"/>
          <w:sz w:val="24"/>
          <w:szCs w:val="24"/>
        </w:rPr>
        <w:t xml:space="preserve"> дошкольно</w:t>
      </w:r>
      <w:r>
        <w:rPr>
          <w:rFonts w:ascii="Times New Roman" w:hAnsi="Times New Roman" w:cs="Times New Roman"/>
          <w:b w:val="0"/>
          <w:sz w:val="24"/>
          <w:szCs w:val="24"/>
        </w:rPr>
        <w:t xml:space="preserve">го </w:t>
      </w:r>
      <w:r w:rsidRPr="003D6650">
        <w:rPr>
          <w:rFonts w:ascii="Times New Roman" w:hAnsi="Times New Roman" w:cs="Times New Roman"/>
          <w:b w:val="0"/>
          <w:sz w:val="24"/>
          <w:szCs w:val="24"/>
        </w:rPr>
        <w:t>образовательно</w:t>
      </w:r>
      <w:r>
        <w:rPr>
          <w:rFonts w:ascii="Times New Roman" w:hAnsi="Times New Roman" w:cs="Times New Roman"/>
          <w:b w:val="0"/>
          <w:sz w:val="24"/>
          <w:szCs w:val="24"/>
        </w:rPr>
        <w:t>го</w:t>
      </w:r>
      <w:r w:rsidRPr="003D6650">
        <w:rPr>
          <w:rFonts w:ascii="Times New Roman" w:hAnsi="Times New Roman" w:cs="Times New Roman"/>
          <w:b w:val="0"/>
          <w:sz w:val="24"/>
          <w:szCs w:val="24"/>
        </w:rPr>
        <w:t xml:space="preserve"> учреждени</w:t>
      </w:r>
      <w:r>
        <w:rPr>
          <w:rFonts w:ascii="Times New Roman" w:hAnsi="Times New Roman" w:cs="Times New Roman"/>
          <w:b w:val="0"/>
          <w:sz w:val="24"/>
          <w:szCs w:val="24"/>
        </w:rPr>
        <w:t>я</w:t>
      </w:r>
      <w:r w:rsidRPr="003D6650">
        <w:rPr>
          <w:rFonts w:ascii="Times New Roman" w:hAnsi="Times New Roman" w:cs="Times New Roman"/>
          <w:b w:val="0"/>
          <w:sz w:val="24"/>
          <w:szCs w:val="24"/>
        </w:rPr>
        <w:t xml:space="preserve"> «Детский сад № 1</w:t>
      </w:r>
      <w:r w:rsidR="00CD0A6B">
        <w:rPr>
          <w:rFonts w:ascii="Times New Roman" w:hAnsi="Times New Roman" w:cs="Times New Roman"/>
          <w:b w:val="0"/>
          <w:sz w:val="24"/>
          <w:szCs w:val="24"/>
        </w:rPr>
        <w:t>8</w:t>
      </w:r>
      <w:r w:rsidRPr="003D6650">
        <w:rPr>
          <w:rFonts w:ascii="Times New Roman" w:hAnsi="Times New Roman" w:cs="Times New Roman"/>
          <w:b w:val="0"/>
          <w:sz w:val="24"/>
          <w:szCs w:val="24"/>
        </w:rPr>
        <w:t>»</w:t>
      </w:r>
      <w:r>
        <w:rPr>
          <w:rFonts w:ascii="Times New Roman" w:hAnsi="Times New Roman" w:cs="Times New Roman"/>
          <w:b w:val="0"/>
          <w:sz w:val="24"/>
          <w:szCs w:val="24"/>
        </w:rPr>
        <w:t xml:space="preserve"> в </w:t>
      </w:r>
      <w:r w:rsidR="00412421">
        <w:rPr>
          <w:rFonts w:ascii="Times New Roman" w:hAnsi="Times New Roman" w:cs="Times New Roman"/>
          <w:b w:val="0"/>
          <w:sz w:val="24"/>
          <w:szCs w:val="24"/>
        </w:rPr>
        <w:t>д.</w:t>
      </w:r>
      <w:r w:rsidR="00CD0A6B">
        <w:rPr>
          <w:rFonts w:ascii="Times New Roman" w:hAnsi="Times New Roman" w:cs="Times New Roman"/>
          <w:b w:val="0"/>
          <w:sz w:val="24"/>
          <w:szCs w:val="24"/>
        </w:rPr>
        <w:t xml:space="preserve"> Ретюнь</w:t>
      </w:r>
      <w:r w:rsidR="00646E37">
        <w:rPr>
          <w:rFonts w:ascii="Times New Roman" w:hAnsi="Times New Roman" w:cs="Times New Roman"/>
          <w:b w:val="0"/>
          <w:sz w:val="24"/>
          <w:szCs w:val="24"/>
        </w:rPr>
        <w:t xml:space="preserve"> составляет </w:t>
      </w:r>
      <w:r w:rsidR="00CD0A6B">
        <w:rPr>
          <w:rFonts w:ascii="Times New Roman" w:hAnsi="Times New Roman" w:cs="Times New Roman"/>
          <w:b w:val="0"/>
          <w:sz w:val="24"/>
          <w:szCs w:val="24"/>
        </w:rPr>
        <w:t>40%.</w:t>
      </w:r>
      <w:r>
        <w:rPr>
          <w:rFonts w:ascii="Times New Roman" w:hAnsi="Times New Roman" w:cs="Times New Roman"/>
          <w:b w:val="0"/>
          <w:sz w:val="24"/>
          <w:szCs w:val="24"/>
        </w:rPr>
        <w:t xml:space="preserve"> </w:t>
      </w:r>
    </w:p>
    <w:p w:rsidR="007F594E" w:rsidRPr="007F594E" w:rsidRDefault="007F594E" w:rsidP="007F594E">
      <w:pPr>
        <w:pStyle w:val="aff1"/>
        <w:ind w:left="0"/>
      </w:pPr>
      <w:r>
        <w:t>Расч</w:t>
      </w:r>
      <w:r w:rsidR="00262E9C">
        <w:t>ё</w:t>
      </w:r>
      <w:r>
        <w:t xml:space="preserve">т </w:t>
      </w:r>
      <w:r w:rsidRPr="007F594E">
        <w:t>потребности в новом строительстве представлен в таблице</w:t>
      </w:r>
      <w:r w:rsidR="00D74B08">
        <w:fldChar w:fldCharType="begin"/>
      </w:r>
      <w:r w:rsidR="00D74B08">
        <w:instrText xml:space="preserve"> REF _Ref318886533 \h  \* MERGEFORMAT </w:instrText>
      </w:r>
      <w:r w:rsidR="00D74B08">
        <w:fldChar w:fldCharType="separate"/>
      </w:r>
      <w:r w:rsidR="00E76338" w:rsidRPr="00E76338">
        <w:rPr>
          <w:vanish/>
        </w:rPr>
        <w:t>Таблица</w:t>
      </w:r>
      <w:r w:rsidR="00E76338" w:rsidRPr="00E76338">
        <w:t xml:space="preserve"> </w:t>
      </w:r>
      <w:r w:rsidR="00E76338" w:rsidRPr="00E76338">
        <w:rPr>
          <w:noProof/>
        </w:rPr>
        <w:t>6.4.1</w:t>
      </w:r>
      <w:r w:rsidR="00D74B08">
        <w:fldChar w:fldCharType="end"/>
      </w:r>
      <w:r w:rsidRPr="007F594E">
        <w:t>. В соответствии с выполненным расч</w:t>
      </w:r>
      <w:r w:rsidR="00262E9C">
        <w:t>ё</w:t>
      </w:r>
      <w:r w:rsidRPr="007F594E">
        <w:t>том потребность в увеличении мощности детских дошкольных учреждений на первую очередь и расч</w:t>
      </w:r>
      <w:r w:rsidR="00262E9C">
        <w:t>ё</w:t>
      </w:r>
      <w:r w:rsidRPr="007F594E">
        <w:t xml:space="preserve">тный срок отсутствует. </w:t>
      </w:r>
    </w:p>
    <w:p w:rsidR="009F0E3C" w:rsidRDefault="009F0E3C">
      <w:pPr>
        <w:spacing w:before="0" w:after="200" w:line="276" w:lineRule="auto"/>
        <w:jc w:val="left"/>
        <w:rPr>
          <w:b/>
        </w:rPr>
      </w:pPr>
      <w:r>
        <w:rPr>
          <w:b/>
        </w:rPr>
        <w:br w:type="page"/>
      </w:r>
    </w:p>
    <w:p w:rsidR="007F594E" w:rsidRPr="00C87577" w:rsidRDefault="007F594E" w:rsidP="00525E48">
      <w:pPr>
        <w:pStyle w:val="aff1"/>
        <w:ind w:left="0"/>
        <w:jc w:val="left"/>
        <w:rPr>
          <w:b/>
        </w:rPr>
      </w:pPr>
      <w:r w:rsidRPr="00C87577">
        <w:rPr>
          <w:b/>
        </w:rPr>
        <w:lastRenderedPageBreak/>
        <w:t xml:space="preserve">Развитие системы среднего школьного образования </w:t>
      </w:r>
    </w:p>
    <w:p w:rsidR="007F594E" w:rsidRPr="00ED01EA" w:rsidRDefault="007F594E" w:rsidP="00CD0A6B">
      <w:pPr>
        <w:pStyle w:val="ConsPlusTitle"/>
        <w:spacing w:before="120" w:after="120"/>
        <w:ind w:left="0" w:firstLine="0"/>
        <w:jc w:val="both"/>
        <w:rPr>
          <w:rFonts w:ascii="Times New Roman" w:hAnsi="Times New Roman" w:cs="Times New Roman"/>
          <w:b w:val="0"/>
          <w:sz w:val="24"/>
          <w:szCs w:val="24"/>
        </w:rPr>
      </w:pPr>
      <w:r w:rsidRPr="00ED01EA">
        <w:rPr>
          <w:rFonts w:ascii="Times New Roman" w:hAnsi="Times New Roman" w:cs="Times New Roman"/>
          <w:b w:val="0"/>
          <w:sz w:val="24"/>
          <w:szCs w:val="24"/>
        </w:rPr>
        <w:t>В соответствии с «</w:t>
      </w:r>
      <w:r w:rsidRPr="00904585">
        <w:rPr>
          <w:rFonts w:ascii="Times New Roman" w:hAnsi="Times New Roman" w:cs="Times New Roman"/>
          <w:b w:val="0"/>
          <w:sz w:val="24"/>
          <w:szCs w:val="24"/>
        </w:rPr>
        <w:t>Методикой определения нормативной потребности субъектов Российской Федерации в объектах социальной инфраструктуры», одобренной</w:t>
      </w:r>
      <w:r>
        <w:rPr>
          <w:rFonts w:ascii="Times New Roman" w:hAnsi="Times New Roman" w:cs="Times New Roman"/>
          <w:b w:val="0"/>
          <w:sz w:val="24"/>
          <w:szCs w:val="24"/>
        </w:rPr>
        <w:t xml:space="preserve"> Постановлением Правительства Российской Федерации</w:t>
      </w:r>
      <w:r w:rsidRPr="00904585">
        <w:rPr>
          <w:rFonts w:ascii="Times New Roman" w:hAnsi="Times New Roman" w:cs="Times New Roman"/>
          <w:b w:val="0"/>
          <w:sz w:val="24"/>
          <w:szCs w:val="24"/>
        </w:rPr>
        <w:t xml:space="preserve"> № 1683-р, норматив числа мест в детских дошкольных учреждениях определяется исходя из численности детей дошкольного возраста (85 мест на 100 детей для городских поселений</w:t>
      </w:r>
      <w:r w:rsidRPr="00ED01EA">
        <w:rPr>
          <w:rFonts w:ascii="Times New Roman" w:hAnsi="Times New Roman" w:cs="Times New Roman"/>
          <w:b w:val="0"/>
          <w:sz w:val="24"/>
          <w:szCs w:val="24"/>
        </w:rPr>
        <w:t>, 40 мест на 100 детей для сельских поселений).</w:t>
      </w:r>
      <w:r w:rsidRPr="0021102F">
        <w:rPr>
          <w:rFonts w:ascii="Times New Roman" w:hAnsi="Times New Roman" w:cs="Times New Roman"/>
          <w:b w:val="0"/>
          <w:sz w:val="24"/>
          <w:szCs w:val="24"/>
        </w:rPr>
        <w:t xml:space="preserve"> </w:t>
      </w:r>
      <w:r>
        <w:rPr>
          <w:rFonts w:ascii="Times New Roman" w:hAnsi="Times New Roman" w:cs="Times New Roman"/>
          <w:b w:val="0"/>
          <w:sz w:val="24"/>
          <w:szCs w:val="24"/>
        </w:rPr>
        <w:t>Региональными нормативами градостроительного проектирования рекомендуется обеспеченность сельских поселений дошкольными организациями на уровне 61 место на 1000 жителей, в т.</w:t>
      </w:r>
      <w:r w:rsidR="0005752F">
        <w:rPr>
          <w:rFonts w:ascii="Times New Roman" w:hAnsi="Times New Roman" w:cs="Times New Roman"/>
          <w:b w:val="0"/>
          <w:sz w:val="24"/>
          <w:szCs w:val="24"/>
        </w:rPr>
        <w:t xml:space="preserve"> </w:t>
      </w:r>
      <w:r>
        <w:rPr>
          <w:rFonts w:ascii="Times New Roman" w:hAnsi="Times New Roman" w:cs="Times New Roman"/>
          <w:b w:val="0"/>
          <w:sz w:val="24"/>
          <w:szCs w:val="24"/>
        </w:rPr>
        <w:t xml:space="preserve">ч. 7 мест для учащихся </w:t>
      </w:r>
      <w:r>
        <w:rPr>
          <w:rFonts w:ascii="Times New Roman" w:hAnsi="Times New Roman" w:cs="Times New Roman"/>
          <w:b w:val="0"/>
          <w:sz w:val="24"/>
          <w:szCs w:val="24"/>
          <w:lang w:val="en-US"/>
        </w:rPr>
        <w:t>X</w:t>
      </w:r>
      <w:r>
        <w:rPr>
          <w:rFonts w:ascii="Times New Roman" w:hAnsi="Times New Roman" w:cs="Times New Roman"/>
          <w:b w:val="0"/>
          <w:sz w:val="24"/>
          <w:szCs w:val="24"/>
        </w:rPr>
        <w:t xml:space="preserve"> </w:t>
      </w:r>
      <w:r w:rsidRPr="0021102F">
        <w:rPr>
          <w:rFonts w:ascii="Times New Roman" w:hAnsi="Times New Roman" w:cs="Times New Roman"/>
          <w:b w:val="0"/>
          <w:sz w:val="24"/>
          <w:szCs w:val="24"/>
        </w:rPr>
        <w:t>-</w:t>
      </w:r>
      <w:r>
        <w:rPr>
          <w:rFonts w:ascii="Times New Roman" w:hAnsi="Times New Roman" w:cs="Times New Roman"/>
          <w:b w:val="0"/>
          <w:sz w:val="24"/>
          <w:szCs w:val="24"/>
        </w:rPr>
        <w:t xml:space="preserve"> </w:t>
      </w:r>
      <w:r>
        <w:rPr>
          <w:rFonts w:ascii="Times New Roman" w:hAnsi="Times New Roman" w:cs="Times New Roman"/>
          <w:b w:val="0"/>
          <w:sz w:val="24"/>
          <w:szCs w:val="24"/>
          <w:lang w:val="en-US"/>
        </w:rPr>
        <w:t>XI</w:t>
      </w:r>
      <w:r>
        <w:rPr>
          <w:rFonts w:ascii="Times New Roman" w:hAnsi="Times New Roman" w:cs="Times New Roman"/>
          <w:b w:val="0"/>
          <w:sz w:val="24"/>
          <w:szCs w:val="24"/>
        </w:rPr>
        <w:t xml:space="preserve"> классов.</w:t>
      </w:r>
    </w:p>
    <w:p w:rsidR="00646E37" w:rsidRDefault="002E24B1" w:rsidP="00CD0A6B">
      <w:pPr>
        <w:pStyle w:val="ConsPlusTitle"/>
        <w:spacing w:before="120" w:after="120"/>
        <w:ind w:left="0" w:firstLine="0"/>
        <w:jc w:val="both"/>
        <w:rPr>
          <w:rFonts w:ascii="Times New Roman" w:hAnsi="Times New Roman" w:cs="Times New Roman"/>
          <w:b w:val="0"/>
          <w:sz w:val="24"/>
          <w:szCs w:val="24"/>
        </w:rPr>
      </w:pPr>
      <w:r>
        <w:rPr>
          <w:rFonts w:ascii="Times New Roman" w:hAnsi="Times New Roman" w:cs="Times New Roman"/>
          <w:b w:val="0"/>
          <w:sz w:val="24"/>
          <w:szCs w:val="24"/>
        </w:rPr>
        <w:t>В настоящее время</w:t>
      </w:r>
      <w:r w:rsidR="00646E37">
        <w:rPr>
          <w:rFonts w:ascii="Times New Roman" w:hAnsi="Times New Roman" w:cs="Times New Roman"/>
          <w:b w:val="0"/>
          <w:sz w:val="24"/>
          <w:szCs w:val="24"/>
        </w:rPr>
        <w:t xml:space="preserve"> м</w:t>
      </w:r>
      <w:r w:rsidR="00646E37" w:rsidRPr="003D6650">
        <w:rPr>
          <w:rFonts w:ascii="Times New Roman" w:hAnsi="Times New Roman" w:cs="Times New Roman"/>
          <w:b w:val="0"/>
          <w:sz w:val="24"/>
          <w:szCs w:val="24"/>
        </w:rPr>
        <w:t>униципально</w:t>
      </w:r>
      <w:r>
        <w:rPr>
          <w:rFonts w:ascii="Times New Roman" w:hAnsi="Times New Roman" w:cs="Times New Roman"/>
          <w:b w:val="0"/>
          <w:sz w:val="24"/>
          <w:szCs w:val="24"/>
        </w:rPr>
        <w:t>е</w:t>
      </w:r>
      <w:r w:rsidR="00646E37">
        <w:rPr>
          <w:rFonts w:ascii="Times New Roman" w:hAnsi="Times New Roman" w:cs="Times New Roman"/>
          <w:b w:val="0"/>
          <w:sz w:val="24"/>
          <w:szCs w:val="24"/>
        </w:rPr>
        <w:t xml:space="preserve"> </w:t>
      </w:r>
      <w:r w:rsidR="00646E37" w:rsidRPr="003D6650">
        <w:rPr>
          <w:rFonts w:ascii="Times New Roman" w:hAnsi="Times New Roman" w:cs="Times New Roman"/>
          <w:b w:val="0"/>
          <w:sz w:val="24"/>
          <w:szCs w:val="24"/>
        </w:rPr>
        <w:t>образовательно</w:t>
      </w:r>
      <w:r>
        <w:rPr>
          <w:rFonts w:ascii="Times New Roman" w:hAnsi="Times New Roman" w:cs="Times New Roman"/>
          <w:b w:val="0"/>
          <w:sz w:val="24"/>
          <w:szCs w:val="24"/>
        </w:rPr>
        <w:t>е</w:t>
      </w:r>
      <w:r w:rsidR="00646E37" w:rsidRPr="003D6650">
        <w:rPr>
          <w:rFonts w:ascii="Times New Roman" w:hAnsi="Times New Roman" w:cs="Times New Roman"/>
          <w:b w:val="0"/>
          <w:sz w:val="24"/>
          <w:szCs w:val="24"/>
        </w:rPr>
        <w:t xml:space="preserve"> учреждени</w:t>
      </w:r>
      <w:r>
        <w:rPr>
          <w:rFonts w:ascii="Times New Roman" w:hAnsi="Times New Roman" w:cs="Times New Roman"/>
          <w:b w:val="0"/>
          <w:sz w:val="24"/>
          <w:szCs w:val="24"/>
        </w:rPr>
        <w:t>е</w:t>
      </w:r>
      <w:r w:rsidR="00646E37" w:rsidRPr="003D6650">
        <w:rPr>
          <w:rFonts w:ascii="Times New Roman" w:hAnsi="Times New Roman" w:cs="Times New Roman"/>
          <w:b w:val="0"/>
          <w:sz w:val="24"/>
          <w:szCs w:val="24"/>
        </w:rPr>
        <w:t xml:space="preserve"> «</w:t>
      </w:r>
      <w:proofErr w:type="spellStart"/>
      <w:r w:rsidR="00CD0A6B">
        <w:rPr>
          <w:rFonts w:ascii="Times New Roman" w:hAnsi="Times New Roman" w:cs="Times New Roman"/>
          <w:b w:val="0"/>
          <w:sz w:val="24"/>
          <w:szCs w:val="24"/>
        </w:rPr>
        <w:t>Ретюнская</w:t>
      </w:r>
      <w:proofErr w:type="spellEnd"/>
      <w:r w:rsidR="00CD0A6B">
        <w:rPr>
          <w:rFonts w:ascii="Times New Roman" w:hAnsi="Times New Roman" w:cs="Times New Roman"/>
          <w:b w:val="0"/>
          <w:sz w:val="24"/>
          <w:szCs w:val="24"/>
        </w:rPr>
        <w:t xml:space="preserve"> средняя общеобразовательная школа</w:t>
      </w:r>
      <w:r w:rsidR="00646E37" w:rsidRPr="003D6650">
        <w:rPr>
          <w:rFonts w:ascii="Times New Roman" w:hAnsi="Times New Roman" w:cs="Times New Roman"/>
          <w:b w:val="0"/>
          <w:sz w:val="24"/>
          <w:szCs w:val="24"/>
        </w:rPr>
        <w:t>»</w:t>
      </w:r>
      <w:r w:rsidR="00646E37">
        <w:rPr>
          <w:rFonts w:ascii="Times New Roman" w:hAnsi="Times New Roman" w:cs="Times New Roman"/>
          <w:b w:val="0"/>
          <w:sz w:val="24"/>
          <w:szCs w:val="24"/>
        </w:rPr>
        <w:t xml:space="preserve"> в </w:t>
      </w:r>
      <w:r w:rsidR="00412421">
        <w:rPr>
          <w:rFonts w:ascii="Times New Roman" w:hAnsi="Times New Roman" w:cs="Times New Roman"/>
          <w:b w:val="0"/>
          <w:sz w:val="24"/>
          <w:szCs w:val="24"/>
        </w:rPr>
        <w:t xml:space="preserve">д. </w:t>
      </w:r>
      <w:r w:rsidR="00CD0A6B">
        <w:rPr>
          <w:rFonts w:ascii="Times New Roman" w:hAnsi="Times New Roman" w:cs="Times New Roman"/>
          <w:b w:val="0"/>
          <w:sz w:val="24"/>
          <w:szCs w:val="24"/>
        </w:rPr>
        <w:t>Ретюнь</w:t>
      </w:r>
      <w:r w:rsidR="00646E37">
        <w:rPr>
          <w:rFonts w:ascii="Times New Roman" w:hAnsi="Times New Roman" w:cs="Times New Roman"/>
          <w:b w:val="0"/>
          <w:sz w:val="24"/>
          <w:szCs w:val="24"/>
        </w:rPr>
        <w:t xml:space="preserve"> </w:t>
      </w:r>
      <w:r>
        <w:rPr>
          <w:rFonts w:ascii="Times New Roman" w:hAnsi="Times New Roman" w:cs="Times New Roman"/>
          <w:b w:val="0"/>
          <w:sz w:val="24"/>
          <w:szCs w:val="24"/>
        </w:rPr>
        <w:t>не действует, однако рассчитано на 280 мест.</w:t>
      </w:r>
    </w:p>
    <w:p w:rsidR="007F594E" w:rsidRPr="00E24165" w:rsidRDefault="007F594E" w:rsidP="007F594E">
      <w:pPr>
        <w:spacing w:after="0"/>
        <w:rPr>
          <w:szCs w:val="24"/>
        </w:rPr>
      </w:pPr>
      <w:r>
        <w:rPr>
          <w:szCs w:val="24"/>
        </w:rPr>
        <w:t>Расч</w:t>
      </w:r>
      <w:r w:rsidR="00262E9C">
        <w:rPr>
          <w:szCs w:val="24"/>
        </w:rPr>
        <w:t>ё</w:t>
      </w:r>
      <w:r>
        <w:rPr>
          <w:szCs w:val="24"/>
        </w:rPr>
        <w:t>т потребности в новом строительстве образовательных учреждений на 1 очередь и расч</w:t>
      </w:r>
      <w:r w:rsidR="00262E9C">
        <w:rPr>
          <w:szCs w:val="24"/>
        </w:rPr>
        <w:t>ё</w:t>
      </w:r>
      <w:r>
        <w:rPr>
          <w:szCs w:val="24"/>
        </w:rPr>
        <w:t>тный срок представлен в таблице</w:t>
      </w:r>
      <w:r w:rsidR="00D74B08">
        <w:fldChar w:fldCharType="begin"/>
      </w:r>
      <w:r w:rsidR="00D74B08">
        <w:instrText xml:space="preserve"> REF _Ref318886533 \h  \* MERGEFORMAT </w:instrText>
      </w:r>
      <w:r w:rsidR="00D74B08">
        <w:fldChar w:fldCharType="separate"/>
      </w:r>
      <w:r w:rsidR="00E76338" w:rsidRPr="00E76338">
        <w:rPr>
          <w:vanish/>
        </w:rPr>
        <w:t>Таблица</w:t>
      </w:r>
      <w:r w:rsidR="00E76338" w:rsidRPr="00E76338">
        <w:t xml:space="preserve"> </w:t>
      </w:r>
      <w:r w:rsidR="00E76338" w:rsidRPr="00E76338">
        <w:rPr>
          <w:noProof/>
        </w:rPr>
        <w:t>6.4.1</w:t>
      </w:r>
      <w:r w:rsidR="00D74B08">
        <w:fldChar w:fldCharType="end"/>
      </w:r>
      <w:r>
        <w:rPr>
          <w:szCs w:val="24"/>
        </w:rPr>
        <w:t xml:space="preserve">. </w:t>
      </w:r>
      <w:r w:rsidRPr="00F27BD4">
        <w:rPr>
          <w:rFonts w:eastAsia="Times New Roman"/>
          <w:szCs w:val="24"/>
        </w:rPr>
        <w:t>Потребност</w:t>
      </w:r>
      <w:r>
        <w:rPr>
          <w:rFonts w:eastAsia="Times New Roman"/>
          <w:szCs w:val="24"/>
        </w:rPr>
        <w:t xml:space="preserve">ь </w:t>
      </w:r>
      <w:r w:rsidRPr="00F27BD4">
        <w:rPr>
          <w:rFonts w:eastAsia="Times New Roman"/>
          <w:szCs w:val="24"/>
        </w:rPr>
        <w:t>в новом строительстве образовательных учреждений отсутствует.</w:t>
      </w:r>
    </w:p>
    <w:p w:rsidR="007F594E" w:rsidRPr="00E24165" w:rsidRDefault="007F594E" w:rsidP="007F594E">
      <w:pPr>
        <w:pStyle w:val="35"/>
        <w:rPr>
          <w:b w:val="0"/>
        </w:rPr>
      </w:pPr>
      <w:bookmarkStart w:id="211" w:name="_Ref318886533"/>
      <w:r w:rsidRPr="00E24165">
        <w:rPr>
          <w:b w:val="0"/>
        </w:rPr>
        <w:t xml:space="preserve">Таблица </w:t>
      </w:r>
      <w:r w:rsidR="00E6666B">
        <w:rPr>
          <w:b w:val="0"/>
        </w:rPr>
        <w:fldChar w:fldCharType="begin"/>
      </w:r>
      <w:r w:rsidR="00D73627">
        <w:rPr>
          <w:b w:val="0"/>
        </w:rPr>
        <w:instrText xml:space="preserve"> STYLEREF 2 \s </w:instrText>
      </w:r>
      <w:r w:rsidR="00E6666B">
        <w:rPr>
          <w:b w:val="0"/>
        </w:rPr>
        <w:fldChar w:fldCharType="separate"/>
      </w:r>
      <w:r w:rsidR="00D73627">
        <w:rPr>
          <w:b w:val="0"/>
          <w:noProof/>
        </w:rPr>
        <w:t>6.4</w:t>
      </w:r>
      <w:r w:rsidR="00E6666B">
        <w:rPr>
          <w:b w:val="0"/>
        </w:rPr>
        <w:fldChar w:fldCharType="end"/>
      </w:r>
      <w:r w:rsidR="00D73627">
        <w:rPr>
          <w:b w:val="0"/>
        </w:rPr>
        <w:t>.</w:t>
      </w:r>
      <w:r w:rsidR="00E6666B">
        <w:rPr>
          <w:b w:val="0"/>
        </w:rPr>
        <w:fldChar w:fldCharType="begin"/>
      </w:r>
      <w:r w:rsidR="00D73627">
        <w:rPr>
          <w:b w:val="0"/>
        </w:rPr>
        <w:instrText xml:space="preserve"> SEQ Таблица \* ARABIC \s 2 </w:instrText>
      </w:r>
      <w:r w:rsidR="00E6666B">
        <w:rPr>
          <w:b w:val="0"/>
        </w:rPr>
        <w:fldChar w:fldCharType="separate"/>
      </w:r>
      <w:r w:rsidR="00D73627">
        <w:rPr>
          <w:b w:val="0"/>
          <w:noProof/>
        </w:rPr>
        <w:t>1</w:t>
      </w:r>
      <w:r w:rsidR="00E6666B">
        <w:rPr>
          <w:b w:val="0"/>
        </w:rPr>
        <w:fldChar w:fldCharType="end"/>
      </w:r>
      <w:bookmarkEnd w:id="211"/>
    </w:p>
    <w:p w:rsidR="007F594E" w:rsidRDefault="007F594E" w:rsidP="007F594E">
      <w:pPr>
        <w:pStyle w:val="35"/>
        <w:spacing w:after="120"/>
        <w:rPr>
          <w:b w:val="0"/>
        </w:rPr>
      </w:pPr>
      <w:r w:rsidRPr="00E24165">
        <w:rPr>
          <w:b w:val="0"/>
        </w:rPr>
        <w:t>Расч</w:t>
      </w:r>
      <w:r w:rsidR="00262E9C">
        <w:rPr>
          <w:b w:val="0"/>
        </w:rPr>
        <w:t>ё</w:t>
      </w:r>
      <w:r w:rsidRPr="00E24165">
        <w:rPr>
          <w:b w:val="0"/>
        </w:rPr>
        <w:t>т потребности в строительстве образовательных учреждений</w:t>
      </w:r>
      <w:r>
        <w:rPr>
          <w:b w:val="0"/>
        </w:rPr>
        <w:t xml:space="preserve"> </w:t>
      </w:r>
    </w:p>
    <w:tbl>
      <w:tblPr>
        <w:tblW w:w="9513" w:type="dxa"/>
        <w:tblInd w:w="93" w:type="dxa"/>
        <w:tblLayout w:type="fixed"/>
        <w:tblLook w:val="04A0" w:firstRow="1" w:lastRow="0" w:firstColumn="1" w:lastColumn="0" w:noHBand="0" w:noVBand="1"/>
      </w:tblPr>
      <w:tblGrid>
        <w:gridCol w:w="3417"/>
        <w:gridCol w:w="1580"/>
        <w:gridCol w:w="1807"/>
        <w:gridCol w:w="1386"/>
        <w:gridCol w:w="1323"/>
      </w:tblGrid>
      <w:tr w:rsidR="00CD0A6B" w:rsidRPr="00CD0A6B" w:rsidTr="00262E9C">
        <w:trPr>
          <w:trHeight w:val="690"/>
          <w:tblHeader/>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A6B" w:rsidRPr="00CD0A6B" w:rsidRDefault="00CD0A6B" w:rsidP="00CD0A6B">
            <w:pPr>
              <w:spacing w:before="0" w:after="0"/>
              <w:jc w:val="center"/>
              <w:rPr>
                <w:rFonts w:eastAsia="Times New Roman" w:cs="Times New Roman"/>
                <w:color w:val="000000"/>
                <w:szCs w:val="24"/>
                <w:lang w:eastAsia="ru-RU"/>
              </w:rPr>
            </w:pPr>
            <w:r w:rsidRPr="00CD0A6B">
              <w:rPr>
                <w:rFonts w:eastAsia="Times New Roman" w:cs="Times New Roman"/>
                <w:color w:val="000000"/>
                <w:szCs w:val="24"/>
                <w:lang w:eastAsia="ru-RU"/>
              </w:rPr>
              <w:t>Показатель</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CD0A6B" w:rsidRPr="00CD0A6B" w:rsidRDefault="00CD0A6B" w:rsidP="00CD0A6B">
            <w:pPr>
              <w:spacing w:before="0" w:after="0"/>
              <w:jc w:val="center"/>
              <w:rPr>
                <w:rFonts w:eastAsia="Times New Roman" w:cs="Times New Roman"/>
                <w:color w:val="000000"/>
                <w:szCs w:val="24"/>
                <w:lang w:eastAsia="ru-RU"/>
              </w:rPr>
            </w:pPr>
            <w:r w:rsidRPr="00CD0A6B">
              <w:rPr>
                <w:rFonts w:eastAsia="Times New Roman" w:cs="Times New Roman"/>
                <w:color w:val="000000"/>
                <w:szCs w:val="24"/>
                <w:lang w:eastAsia="ru-RU"/>
              </w:rPr>
              <w:t>Ед. изм.</w:t>
            </w:r>
          </w:p>
        </w:tc>
        <w:tc>
          <w:tcPr>
            <w:tcW w:w="1807" w:type="dxa"/>
            <w:tcBorders>
              <w:top w:val="single" w:sz="4" w:space="0" w:color="auto"/>
              <w:left w:val="nil"/>
              <w:bottom w:val="single" w:sz="4" w:space="0" w:color="auto"/>
              <w:right w:val="single" w:sz="4" w:space="0" w:color="auto"/>
            </w:tcBorders>
            <w:shd w:val="clear" w:color="auto" w:fill="auto"/>
            <w:vAlign w:val="center"/>
            <w:hideMark/>
          </w:tcPr>
          <w:p w:rsidR="00CD0A6B" w:rsidRPr="00CD0A6B" w:rsidRDefault="00CD0A6B" w:rsidP="00CD0A6B">
            <w:pPr>
              <w:spacing w:before="0" w:after="0"/>
              <w:jc w:val="center"/>
              <w:rPr>
                <w:rFonts w:eastAsia="Times New Roman" w:cs="Times New Roman"/>
                <w:color w:val="000000"/>
                <w:szCs w:val="24"/>
                <w:lang w:eastAsia="ru-RU"/>
              </w:rPr>
            </w:pPr>
            <w:proofErr w:type="spellStart"/>
            <w:proofErr w:type="gramStart"/>
            <w:r w:rsidRPr="00CD0A6B">
              <w:rPr>
                <w:rFonts w:eastAsia="Times New Roman" w:cs="Times New Roman"/>
                <w:color w:val="000000"/>
                <w:szCs w:val="24"/>
                <w:lang w:eastAsia="ru-RU"/>
              </w:rPr>
              <w:t>Сущест-вующее</w:t>
            </w:r>
            <w:proofErr w:type="spellEnd"/>
            <w:proofErr w:type="gramEnd"/>
            <w:r w:rsidRPr="00CD0A6B">
              <w:rPr>
                <w:rFonts w:eastAsia="Times New Roman" w:cs="Times New Roman"/>
                <w:color w:val="000000"/>
                <w:szCs w:val="24"/>
                <w:lang w:eastAsia="ru-RU"/>
              </w:rPr>
              <w:t xml:space="preserve"> положение</w:t>
            </w:r>
          </w:p>
        </w:tc>
        <w:tc>
          <w:tcPr>
            <w:tcW w:w="1386" w:type="dxa"/>
            <w:tcBorders>
              <w:top w:val="single" w:sz="4" w:space="0" w:color="auto"/>
              <w:left w:val="nil"/>
              <w:bottom w:val="single" w:sz="4" w:space="0" w:color="auto"/>
              <w:right w:val="single" w:sz="4" w:space="0" w:color="auto"/>
            </w:tcBorders>
            <w:shd w:val="clear" w:color="auto" w:fill="auto"/>
            <w:vAlign w:val="center"/>
            <w:hideMark/>
          </w:tcPr>
          <w:p w:rsidR="00CD0A6B" w:rsidRDefault="00CD0A6B" w:rsidP="00CD0A6B">
            <w:pPr>
              <w:spacing w:before="0" w:after="0"/>
              <w:jc w:val="center"/>
              <w:rPr>
                <w:rFonts w:eastAsia="Times New Roman" w:cs="Times New Roman"/>
                <w:color w:val="000000"/>
                <w:lang w:eastAsia="ru-RU"/>
              </w:rPr>
            </w:pPr>
            <w:r w:rsidRPr="00CD0A6B">
              <w:rPr>
                <w:rFonts w:eastAsia="Times New Roman" w:cs="Times New Roman"/>
                <w:color w:val="000000"/>
                <w:sz w:val="22"/>
                <w:lang w:eastAsia="ru-RU"/>
              </w:rPr>
              <w:t>1 очередь</w:t>
            </w:r>
          </w:p>
          <w:p w:rsidR="002B6252" w:rsidRPr="00CD0A6B" w:rsidRDefault="002B6252" w:rsidP="00CD0A6B">
            <w:pPr>
              <w:spacing w:before="0" w:after="0"/>
              <w:jc w:val="center"/>
              <w:rPr>
                <w:rFonts w:eastAsia="Times New Roman" w:cs="Times New Roman"/>
                <w:color w:val="000000"/>
                <w:lang w:eastAsia="ru-RU"/>
              </w:rPr>
            </w:pPr>
            <w:r>
              <w:rPr>
                <w:rFonts w:eastAsia="Times New Roman" w:cs="Times New Roman"/>
                <w:color w:val="000000"/>
                <w:sz w:val="22"/>
                <w:lang w:eastAsia="ru-RU"/>
              </w:rPr>
              <w:t>(2020 г.)</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rsidR="00CD0A6B" w:rsidRDefault="00CD0A6B" w:rsidP="00262E9C">
            <w:pPr>
              <w:spacing w:before="0" w:after="0"/>
              <w:jc w:val="center"/>
              <w:rPr>
                <w:rFonts w:eastAsia="Times New Roman" w:cs="Times New Roman"/>
                <w:color w:val="000000"/>
                <w:lang w:eastAsia="ru-RU"/>
              </w:rPr>
            </w:pPr>
            <w:r w:rsidRPr="00CD0A6B">
              <w:rPr>
                <w:rFonts w:eastAsia="Times New Roman" w:cs="Times New Roman"/>
                <w:color w:val="000000"/>
                <w:sz w:val="22"/>
                <w:lang w:eastAsia="ru-RU"/>
              </w:rPr>
              <w:t>Расч</w:t>
            </w:r>
            <w:r w:rsidR="00262E9C">
              <w:rPr>
                <w:rFonts w:eastAsia="Times New Roman" w:cs="Times New Roman"/>
                <w:color w:val="000000"/>
                <w:sz w:val="22"/>
                <w:lang w:eastAsia="ru-RU"/>
              </w:rPr>
              <w:t>ё</w:t>
            </w:r>
            <w:r w:rsidRPr="00CD0A6B">
              <w:rPr>
                <w:rFonts w:eastAsia="Times New Roman" w:cs="Times New Roman"/>
                <w:color w:val="000000"/>
                <w:sz w:val="22"/>
                <w:lang w:eastAsia="ru-RU"/>
              </w:rPr>
              <w:t>тный срок</w:t>
            </w:r>
          </w:p>
          <w:p w:rsidR="002B6252" w:rsidRPr="00CD0A6B" w:rsidRDefault="002B6252" w:rsidP="00262E9C">
            <w:pPr>
              <w:spacing w:before="0" w:after="0"/>
              <w:jc w:val="center"/>
              <w:rPr>
                <w:rFonts w:eastAsia="Times New Roman" w:cs="Times New Roman"/>
                <w:color w:val="000000"/>
                <w:lang w:eastAsia="ru-RU"/>
              </w:rPr>
            </w:pPr>
            <w:r>
              <w:rPr>
                <w:rFonts w:eastAsia="Times New Roman" w:cs="Times New Roman"/>
                <w:color w:val="000000"/>
                <w:sz w:val="22"/>
                <w:lang w:eastAsia="ru-RU"/>
              </w:rPr>
              <w:t>(2035 г.)</w:t>
            </w:r>
          </w:p>
        </w:tc>
      </w:tr>
      <w:tr w:rsidR="00CD0A6B" w:rsidRPr="00CD0A6B" w:rsidTr="00262E9C">
        <w:trPr>
          <w:trHeight w:val="315"/>
        </w:trPr>
        <w:tc>
          <w:tcPr>
            <w:tcW w:w="951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CD0A6B" w:rsidRPr="00CD0A6B" w:rsidRDefault="00CD0A6B" w:rsidP="00CD0A6B">
            <w:pPr>
              <w:spacing w:before="0" w:after="0"/>
              <w:jc w:val="center"/>
              <w:rPr>
                <w:rFonts w:eastAsia="Times New Roman" w:cs="Times New Roman"/>
                <w:i/>
                <w:iCs/>
                <w:color w:val="000000"/>
                <w:szCs w:val="24"/>
                <w:lang w:eastAsia="ru-RU"/>
              </w:rPr>
            </w:pPr>
            <w:r w:rsidRPr="00CD0A6B">
              <w:rPr>
                <w:rFonts w:eastAsia="Times New Roman" w:cs="Times New Roman"/>
                <w:i/>
                <w:iCs/>
                <w:color w:val="000000"/>
                <w:szCs w:val="24"/>
                <w:lang w:eastAsia="ru-RU"/>
              </w:rPr>
              <w:t>Дошкольные образовательные учреждения</w:t>
            </w:r>
          </w:p>
        </w:tc>
      </w:tr>
      <w:tr w:rsidR="00CD0A6B" w:rsidRPr="00CD0A6B" w:rsidTr="00262E9C">
        <w:trPr>
          <w:trHeight w:val="315"/>
        </w:trPr>
        <w:tc>
          <w:tcPr>
            <w:tcW w:w="3417" w:type="dxa"/>
            <w:vMerge w:val="restart"/>
            <w:tcBorders>
              <w:top w:val="nil"/>
              <w:left w:val="single" w:sz="4" w:space="0" w:color="auto"/>
              <w:bottom w:val="single" w:sz="4" w:space="0" w:color="000000"/>
              <w:right w:val="single" w:sz="4" w:space="0" w:color="auto"/>
            </w:tcBorders>
            <w:shd w:val="clear" w:color="auto" w:fill="auto"/>
            <w:vAlign w:val="center"/>
            <w:hideMark/>
          </w:tcPr>
          <w:p w:rsidR="00CD0A6B" w:rsidRPr="00CD0A6B" w:rsidRDefault="00CD0A6B" w:rsidP="00CD0A6B">
            <w:pPr>
              <w:spacing w:before="0" w:after="0"/>
              <w:jc w:val="left"/>
              <w:rPr>
                <w:rFonts w:eastAsia="Times New Roman" w:cs="Times New Roman"/>
                <w:color w:val="000000"/>
                <w:szCs w:val="24"/>
                <w:lang w:eastAsia="ru-RU"/>
              </w:rPr>
            </w:pPr>
            <w:r w:rsidRPr="00CD0A6B">
              <w:rPr>
                <w:rFonts w:eastAsia="Times New Roman" w:cs="Times New Roman"/>
                <w:color w:val="000000"/>
                <w:szCs w:val="24"/>
                <w:lang w:eastAsia="ru-RU"/>
              </w:rPr>
              <w:t>Мощность ДОУ</w:t>
            </w:r>
          </w:p>
        </w:tc>
        <w:tc>
          <w:tcPr>
            <w:tcW w:w="1580" w:type="dxa"/>
            <w:tcBorders>
              <w:top w:val="nil"/>
              <w:left w:val="nil"/>
              <w:bottom w:val="single" w:sz="4" w:space="0" w:color="auto"/>
              <w:right w:val="single" w:sz="4" w:space="0" w:color="auto"/>
            </w:tcBorders>
            <w:shd w:val="clear" w:color="auto" w:fill="auto"/>
            <w:vAlign w:val="center"/>
            <w:hideMark/>
          </w:tcPr>
          <w:p w:rsidR="00CD0A6B" w:rsidRPr="00CD0A6B" w:rsidRDefault="00CD0A6B" w:rsidP="00CD0A6B">
            <w:pPr>
              <w:spacing w:before="0" w:after="0"/>
              <w:jc w:val="center"/>
              <w:rPr>
                <w:rFonts w:eastAsia="Times New Roman" w:cs="Times New Roman"/>
                <w:color w:val="000000"/>
                <w:szCs w:val="24"/>
                <w:lang w:eastAsia="ru-RU"/>
              </w:rPr>
            </w:pPr>
            <w:r>
              <w:rPr>
                <w:rFonts w:eastAsia="Times New Roman" w:cs="Times New Roman"/>
                <w:color w:val="000000"/>
                <w:szCs w:val="24"/>
                <w:lang w:eastAsia="ru-RU"/>
              </w:rPr>
              <w:t>мест</w:t>
            </w:r>
          </w:p>
        </w:tc>
        <w:tc>
          <w:tcPr>
            <w:tcW w:w="1807" w:type="dxa"/>
            <w:tcBorders>
              <w:top w:val="nil"/>
              <w:left w:val="nil"/>
              <w:bottom w:val="single" w:sz="4" w:space="0" w:color="auto"/>
              <w:right w:val="single" w:sz="4" w:space="0" w:color="auto"/>
            </w:tcBorders>
            <w:shd w:val="clear" w:color="auto" w:fill="auto"/>
            <w:vAlign w:val="center"/>
            <w:hideMark/>
          </w:tcPr>
          <w:p w:rsidR="00CD0A6B" w:rsidRPr="00CD0A6B" w:rsidRDefault="00CD0A6B" w:rsidP="00CD0A6B">
            <w:pPr>
              <w:spacing w:before="0" w:after="0"/>
              <w:jc w:val="center"/>
              <w:rPr>
                <w:rFonts w:eastAsia="Times New Roman" w:cs="Times New Roman"/>
                <w:color w:val="000000"/>
                <w:szCs w:val="24"/>
                <w:lang w:eastAsia="ru-RU"/>
              </w:rPr>
            </w:pPr>
            <w:r w:rsidRPr="00CD0A6B">
              <w:rPr>
                <w:rFonts w:eastAsia="Times New Roman" w:cs="Times New Roman"/>
                <w:color w:val="000000"/>
                <w:szCs w:val="24"/>
                <w:lang w:eastAsia="ru-RU"/>
              </w:rPr>
              <w:t>165</w:t>
            </w:r>
          </w:p>
        </w:tc>
        <w:tc>
          <w:tcPr>
            <w:tcW w:w="1386" w:type="dxa"/>
            <w:tcBorders>
              <w:top w:val="nil"/>
              <w:left w:val="nil"/>
              <w:bottom w:val="single" w:sz="4" w:space="0" w:color="auto"/>
              <w:right w:val="single" w:sz="4" w:space="0" w:color="auto"/>
            </w:tcBorders>
            <w:shd w:val="clear" w:color="auto" w:fill="auto"/>
            <w:vAlign w:val="center"/>
            <w:hideMark/>
          </w:tcPr>
          <w:p w:rsidR="00CD0A6B" w:rsidRPr="00CD0A6B" w:rsidRDefault="00CD0A6B" w:rsidP="00CD0A6B">
            <w:pPr>
              <w:spacing w:before="0" w:after="0"/>
              <w:jc w:val="center"/>
              <w:rPr>
                <w:rFonts w:eastAsia="Times New Roman" w:cs="Times New Roman"/>
                <w:color w:val="000000"/>
                <w:szCs w:val="24"/>
                <w:lang w:eastAsia="ru-RU"/>
              </w:rPr>
            </w:pPr>
            <w:r w:rsidRPr="00CD0A6B">
              <w:rPr>
                <w:rFonts w:eastAsia="Times New Roman" w:cs="Times New Roman"/>
                <w:color w:val="000000"/>
                <w:szCs w:val="24"/>
                <w:lang w:eastAsia="ru-RU"/>
              </w:rPr>
              <w:t>165</w:t>
            </w:r>
          </w:p>
        </w:tc>
        <w:tc>
          <w:tcPr>
            <w:tcW w:w="1323" w:type="dxa"/>
            <w:tcBorders>
              <w:top w:val="nil"/>
              <w:left w:val="nil"/>
              <w:bottom w:val="single" w:sz="4" w:space="0" w:color="auto"/>
              <w:right w:val="single" w:sz="4" w:space="0" w:color="auto"/>
            </w:tcBorders>
            <w:shd w:val="clear" w:color="auto" w:fill="auto"/>
            <w:vAlign w:val="center"/>
            <w:hideMark/>
          </w:tcPr>
          <w:p w:rsidR="00CD0A6B" w:rsidRPr="00CD0A6B" w:rsidRDefault="00CD0A6B" w:rsidP="00CD0A6B">
            <w:pPr>
              <w:spacing w:before="0" w:after="0"/>
              <w:jc w:val="center"/>
              <w:rPr>
                <w:rFonts w:eastAsia="Times New Roman" w:cs="Times New Roman"/>
                <w:color w:val="000000"/>
                <w:szCs w:val="24"/>
                <w:lang w:eastAsia="ru-RU"/>
              </w:rPr>
            </w:pPr>
            <w:r w:rsidRPr="00CD0A6B">
              <w:rPr>
                <w:rFonts w:eastAsia="Times New Roman" w:cs="Times New Roman"/>
                <w:color w:val="000000"/>
                <w:szCs w:val="24"/>
                <w:lang w:eastAsia="ru-RU"/>
              </w:rPr>
              <w:t>165</w:t>
            </w:r>
          </w:p>
        </w:tc>
      </w:tr>
      <w:tr w:rsidR="00CD0A6B" w:rsidRPr="00CD0A6B" w:rsidTr="00262E9C">
        <w:trPr>
          <w:trHeight w:val="315"/>
        </w:trPr>
        <w:tc>
          <w:tcPr>
            <w:tcW w:w="3417" w:type="dxa"/>
            <w:vMerge/>
            <w:tcBorders>
              <w:top w:val="nil"/>
              <w:left w:val="single" w:sz="4" w:space="0" w:color="auto"/>
              <w:bottom w:val="single" w:sz="4" w:space="0" w:color="000000"/>
              <w:right w:val="single" w:sz="4" w:space="0" w:color="auto"/>
            </w:tcBorders>
            <w:shd w:val="clear" w:color="auto" w:fill="auto"/>
            <w:vAlign w:val="center"/>
            <w:hideMark/>
          </w:tcPr>
          <w:p w:rsidR="00CD0A6B" w:rsidRPr="00CD0A6B" w:rsidRDefault="00CD0A6B" w:rsidP="00CD0A6B">
            <w:pPr>
              <w:spacing w:before="0" w:after="0"/>
              <w:jc w:val="left"/>
              <w:rPr>
                <w:rFonts w:eastAsia="Times New Roman" w:cs="Times New Roman"/>
                <w:color w:val="000000"/>
                <w:szCs w:val="24"/>
                <w:lang w:eastAsia="ru-RU"/>
              </w:rPr>
            </w:pPr>
          </w:p>
        </w:tc>
        <w:tc>
          <w:tcPr>
            <w:tcW w:w="1580" w:type="dxa"/>
            <w:tcBorders>
              <w:top w:val="nil"/>
              <w:left w:val="nil"/>
              <w:bottom w:val="single" w:sz="4" w:space="0" w:color="auto"/>
              <w:right w:val="single" w:sz="4" w:space="0" w:color="auto"/>
            </w:tcBorders>
            <w:shd w:val="clear" w:color="auto" w:fill="auto"/>
            <w:vAlign w:val="center"/>
            <w:hideMark/>
          </w:tcPr>
          <w:p w:rsidR="00CD0A6B" w:rsidRPr="00CD0A6B" w:rsidRDefault="00CD0A6B" w:rsidP="00CD0A6B">
            <w:pPr>
              <w:spacing w:before="0" w:after="0"/>
              <w:jc w:val="center"/>
              <w:rPr>
                <w:rFonts w:eastAsia="Times New Roman" w:cs="Times New Roman"/>
                <w:color w:val="000000"/>
                <w:szCs w:val="24"/>
                <w:lang w:eastAsia="ru-RU"/>
              </w:rPr>
            </w:pPr>
            <w:r w:rsidRPr="00CD0A6B">
              <w:rPr>
                <w:rFonts w:eastAsia="Times New Roman" w:cs="Times New Roman"/>
                <w:color w:val="000000"/>
                <w:szCs w:val="24"/>
                <w:lang w:eastAsia="ru-RU"/>
              </w:rPr>
              <w:t>единиц</w:t>
            </w:r>
          </w:p>
        </w:tc>
        <w:tc>
          <w:tcPr>
            <w:tcW w:w="1807" w:type="dxa"/>
            <w:tcBorders>
              <w:top w:val="nil"/>
              <w:left w:val="nil"/>
              <w:bottom w:val="single" w:sz="4" w:space="0" w:color="auto"/>
              <w:right w:val="single" w:sz="4" w:space="0" w:color="auto"/>
            </w:tcBorders>
            <w:shd w:val="clear" w:color="auto" w:fill="auto"/>
            <w:vAlign w:val="center"/>
            <w:hideMark/>
          </w:tcPr>
          <w:p w:rsidR="00CD0A6B" w:rsidRPr="00CD0A6B" w:rsidRDefault="00CD0A6B" w:rsidP="00CD0A6B">
            <w:pPr>
              <w:spacing w:before="0" w:after="0"/>
              <w:jc w:val="center"/>
              <w:rPr>
                <w:rFonts w:eastAsia="Times New Roman" w:cs="Times New Roman"/>
                <w:color w:val="000000"/>
                <w:szCs w:val="24"/>
                <w:lang w:eastAsia="ru-RU"/>
              </w:rPr>
            </w:pPr>
            <w:r w:rsidRPr="00CD0A6B">
              <w:rPr>
                <w:rFonts w:eastAsia="Times New Roman" w:cs="Times New Roman"/>
                <w:color w:val="000000"/>
                <w:szCs w:val="24"/>
                <w:lang w:eastAsia="ru-RU"/>
              </w:rPr>
              <w:t>1</w:t>
            </w:r>
          </w:p>
        </w:tc>
        <w:tc>
          <w:tcPr>
            <w:tcW w:w="1386" w:type="dxa"/>
            <w:tcBorders>
              <w:top w:val="nil"/>
              <w:left w:val="nil"/>
              <w:bottom w:val="single" w:sz="4" w:space="0" w:color="auto"/>
              <w:right w:val="single" w:sz="4" w:space="0" w:color="auto"/>
            </w:tcBorders>
            <w:shd w:val="clear" w:color="auto" w:fill="auto"/>
            <w:vAlign w:val="center"/>
            <w:hideMark/>
          </w:tcPr>
          <w:p w:rsidR="00CD0A6B" w:rsidRPr="00CD0A6B" w:rsidRDefault="00CD0A6B" w:rsidP="00CD0A6B">
            <w:pPr>
              <w:spacing w:before="0" w:after="0"/>
              <w:jc w:val="center"/>
              <w:rPr>
                <w:rFonts w:eastAsia="Times New Roman" w:cs="Times New Roman"/>
                <w:color w:val="000000"/>
                <w:szCs w:val="24"/>
                <w:lang w:eastAsia="ru-RU"/>
              </w:rPr>
            </w:pPr>
            <w:r w:rsidRPr="00CD0A6B">
              <w:rPr>
                <w:rFonts w:eastAsia="Times New Roman" w:cs="Times New Roman"/>
                <w:color w:val="000000"/>
                <w:szCs w:val="24"/>
                <w:lang w:eastAsia="ru-RU"/>
              </w:rPr>
              <w:t>1</w:t>
            </w:r>
          </w:p>
        </w:tc>
        <w:tc>
          <w:tcPr>
            <w:tcW w:w="1323" w:type="dxa"/>
            <w:tcBorders>
              <w:top w:val="nil"/>
              <w:left w:val="nil"/>
              <w:bottom w:val="single" w:sz="4" w:space="0" w:color="auto"/>
              <w:right w:val="single" w:sz="4" w:space="0" w:color="auto"/>
            </w:tcBorders>
            <w:shd w:val="clear" w:color="auto" w:fill="auto"/>
            <w:vAlign w:val="center"/>
            <w:hideMark/>
          </w:tcPr>
          <w:p w:rsidR="00CD0A6B" w:rsidRPr="00CD0A6B" w:rsidRDefault="00CD0A6B" w:rsidP="00CD0A6B">
            <w:pPr>
              <w:spacing w:before="0" w:after="0"/>
              <w:jc w:val="center"/>
              <w:rPr>
                <w:rFonts w:eastAsia="Times New Roman" w:cs="Times New Roman"/>
                <w:color w:val="000000"/>
                <w:szCs w:val="24"/>
                <w:lang w:eastAsia="ru-RU"/>
              </w:rPr>
            </w:pPr>
            <w:r w:rsidRPr="00CD0A6B">
              <w:rPr>
                <w:rFonts w:eastAsia="Times New Roman" w:cs="Times New Roman"/>
                <w:color w:val="000000"/>
                <w:szCs w:val="24"/>
                <w:lang w:eastAsia="ru-RU"/>
              </w:rPr>
              <w:t>1</w:t>
            </w:r>
          </w:p>
        </w:tc>
      </w:tr>
      <w:tr w:rsidR="00243DD8" w:rsidRPr="00CD0A6B" w:rsidTr="00262E9C">
        <w:trPr>
          <w:trHeight w:val="315"/>
        </w:trPr>
        <w:tc>
          <w:tcPr>
            <w:tcW w:w="3417" w:type="dxa"/>
            <w:vMerge/>
            <w:tcBorders>
              <w:top w:val="nil"/>
              <w:left w:val="single" w:sz="4" w:space="0" w:color="auto"/>
              <w:bottom w:val="single" w:sz="4" w:space="0" w:color="000000"/>
              <w:right w:val="single" w:sz="4" w:space="0" w:color="auto"/>
            </w:tcBorders>
            <w:shd w:val="clear" w:color="auto" w:fill="auto"/>
            <w:vAlign w:val="center"/>
            <w:hideMark/>
          </w:tcPr>
          <w:p w:rsidR="00243DD8" w:rsidRPr="00CD0A6B" w:rsidRDefault="00243DD8" w:rsidP="00CD0A6B">
            <w:pPr>
              <w:spacing w:before="0" w:after="0"/>
              <w:jc w:val="left"/>
              <w:rPr>
                <w:rFonts w:eastAsia="Times New Roman" w:cs="Times New Roman"/>
                <w:color w:val="000000"/>
                <w:szCs w:val="24"/>
                <w:lang w:eastAsia="ru-RU"/>
              </w:rPr>
            </w:pPr>
          </w:p>
        </w:tc>
        <w:tc>
          <w:tcPr>
            <w:tcW w:w="1580" w:type="dxa"/>
            <w:tcBorders>
              <w:top w:val="nil"/>
              <w:left w:val="nil"/>
              <w:bottom w:val="single" w:sz="4" w:space="0" w:color="auto"/>
              <w:right w:val="single" w:sz="4" w:space="0" w:color="auto"/>
            </w:tcBorders>
            <w:shd w:val="clear" w:color="auto" w:fill="auto"/>
            <w:vAlign w:val="center"/>
            <w:hideMark/>
          </w:tcPr>
          <w:p w:rsidR="00243DD8" w:rsidRPr="00CD0A6B" w:rsidRDefault="00243DD8" w:rsidP="00CD0A6B">
            <w:pPr>
              <w:spacing w:before="0" w:after="0"/>
              <w:jc w:val="center"/>
              <w:rPr>
                <w:rFonts w:eastAsia="Times New Roman" w:cs="Times New Roman"/>
                <w:color w:val="000000"/>
                <w:szCs w:val="24"/>
                <w:lang w:eastAsia="ru-RU"/>
              </w:rPr>
            </w:pPr>
            <w:r w:rsidRPr="00CD0A6B">
              <w:rPr>
                <w:rFonts w:eastAsia="Times New Roman" w:cs="Times New Roman"/>
                <w:color w:val="000000"/>
                <w:szCs w:val="24"/>
                <w:lang w:eastAsia="ru-RU"/>
              </w:rPr>
              <w:t>мест/1000</w:t>
            </w:r>
          </w:p>
        </w:tc>
        <w:tc>
          <w:tcPr>
            <w:tcW w:w="1807" w:type="dxa"/>
            <w:tcBorders>
              <w:top w:val="nil"/>
              <w:left w:val="nil"/>
              <w:bottom w:val="single" w:sz="4" w:space="0" w:color="auto"/>
              <w:right w:val="single" w:sz="4" w:space="0" w:color="auto"/>
            </w:tcBorders>
            <w:shd w:val="clear" w:color="auto" w:fill="auto"/>
            <w:vAlign w:val="center"/>
            <w:hideMark/>
          </w:tcPr>
          <w:p w:rsidR="00243DD8" w:rsidRPr="00243DD8" w:rsidRDefault="00243DD8" w:rsidP="00243DD8">
            <w:pPr>
              <w:spacing w:before="0" w:after="0"/>
              <w:jc w:val="center"/>
              <w:rPr>
                <w:rFonts w:eastAsia="Times New Roman" w:cs="Times New Roman"/>
                <w:color w:val="000000"/>
                <w:szCs w:val="24"/>
                <w:lang w:eastAsia="ru-RU"/>
              </w:rPr>
            </w:pPr>
            <w:r w:rsidRPr="00243DD8">
              <w:rPr>
                <w:rFonts w:eastAsia="Times New Roman" w:cs="Times New Roman"/>
                <w:color w:val="000000"/>
                <w:szCs w:val="24"/>
                <w:lang w:eastAsia="ru-RU"/>
              </w:rPr>
              <w:t>84,1</w:t>
            </w:r>
          </w:p>
        </w:tc>
        <w:tc>
          <w:tcPr>
            <w:tcW w:w="1386" w:type="dxa"/>
            <w:tcBorders>
              <w:top w:val="nil"/>
              <w:left w:val="nil"/>
              <w:bottom w:val="single" w:sz="4" w:space="0" w:color="auto"/>
              <w:right w:val="single" w:sz="4" w:space="0" w:color="auto"/>
            </w:tcBorders>
            <w:shd w:val="clear" w:color="auto" w:fill="auto"/>
            <w:vAlign w:val="center"/>
            <w:hideMark/>
          </w:tcPr>
          <w:p w:rsidR="00243DD8" w:rsidRPr="00243DD8" w:rsidRDefault="00243DD8" w:rsidP="00243DD8">
            <w:pPr>
              <w:spacing w:before="0" w:after="0"/>
              <w:jc w:val="center"/>
              <w:rPr>
                <w:rFonts w:eastAsia="Times New Roman" w:cs="Times New Roman"/>
                <w:color w:val="000000"/>
                <w:szCs w:val="24"/>
                <w:lang w:eastAsia="ru-RU"/>
              </w:rPr>
            </w:pPr>
            <w:r w:rsidRPr="00243DD8">
              <w:rPr>
                <w:rFonts w:eastAsia="Times New Roman" w:cs="Times New Roman"/>
                <w:color w:val="000000"/>
                <w:szCs w:val="24"/>
                <w:lang w:eastAsia="ru-RU"/>
              </w:rPr>
              <w:t>81,3</w:t>
            </w:r>
          </w:p>
        </w:tc>
        <w:tc>
          <w:tcPr>
            <w:tcW w:w="1323" w:type="dxa"/>
            <w:tcBorders>
              <w:top w:val="nil"/>
              <w:left w:val="nil"/>
              <w:bottom w:val="single" w:sz="4" w:space="0" w:color="auto"/>
              <w:right w:val="single" w:sz="4" w:space="0" w:color="auto"/>
            </w:tcBorders>
            <w:shd w:val="clear" w:color="auto" w:fill="auto"/>
            <w:vAlign w:val="center"/>
            <w:hideMark/>
          </w:tcPr>
          <w:p w:rsidR="00243DD8" w:rsidRPr="00243DD8" w:rsidRDefault="00243DD8" w:rsidP="00243DD8">
            <w:pPr>
              <w:spacing w:before="0" w:after="0"/>
              <w:jc w:val="center"/>
              <w:rPr>
                <w:rFonts w:eastAsia="Times New Roman" w:cs="Times New Roman"/>
                <w:color w:val="000000"/>
                <w:szCs w:val="24"/>
                <w:lang w:eastAsia="ru-RU"/>
              </w:rPr>
            </w:pPr>
            <w:r w:rsidRPr="00243DD8">
              <w:rPr>
                <w:rFonts w:eastAsia="Times New Roman" w:cs="Times New Roman"/>
                <w:color w:val="000000"/>
                <w:szCs w:val="24"/>
                <w:lang w:eastAsia="ru-RU"/>
              </w:rPr>
              <w:t>80,9</w:t>
            </w:r>
          </w:p>
        </w:tc>
      </w:tr>
      <w:tr w:rsidR="00CD0A6B" w:rsidRPr="00CD0A6B" w:rsidTr="00262E9C">
        <w:trPr>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CD0A6B" w:rsidRPr="00CD0A6B" w:rsidRDefault="00CD0A6B" w:rsidP="00CD0A6B">
            <w:pPr>
              <w:spacing w:before="0" w:after="0"/>
              <w:jc w:val="left"/>
              <w:rPr>
                <w:rFonts w:eastAsia="Times New Roman" w:cs="Times New Roman"/>
                <w:color w:val="000000"/>
                <w:szCs w:val="24"/>
                <w:lang w:eastAsia="ru-RU"/>
              </w:rPr>
            </w:pPr>
            <w:r w:rsidRPr="00CD0A6B">
              <w:rPr>
                <w:rFonts w:eastAsia="Times New Roman" w:cs="Times New Roman"/>
                <w:color w:val="000000"/>
                <w:szCs w:val="24"/>
                <w:lang w:eastAsia="ru-RU"/>
              </w:rPr>
              <w:t>Норматив обеспеченности</w:t>
            </w:r>
          </w:p>
        </w:tc>
        <w:tc>
          <w:tcPr>
            <w:tcW w:w="1580" w:type="dxa"/>
            <w:tcBorders>
              <w:top w:val="nil"/>
              <w:left w:val="nil"/>
              <w:bottom w:val="single" w:sz="4" w:space="0" w:color="auto"/>
              <w:right w:val="single" w:sz="4" w:space="0" w:color="auto"/>
            </w:tcBorders>
            <w:shd w:val="clear" w:color="auto" w:fill="auto"/>
            <w:vAlign w:val="center"/>
            <w:hideMark/>
          </w:tcPr>
          <w:p w:rsidR="00CD0A6B" w:rsidRPr="00CD0A6B" w:rsidRDefault="00CD0A6B" w:rsidP="00CD0A6B">
            <w:pPr>
              <w:spacing w:before="0" w:after="0"/>
              <w:jc w:val="center"/>
              <w:rPr>
                <w:rFonts w:eastAsia="Times New Roman" w:cs="Times New Roman"/>
                <w:color w:val="000000"/>
                <w:szCs w:val="24"/>
                <w:lang w:eastAsia="ru-RU"/>
              </w:rPr>
            </w:pPr>
            <w:r w:rsidRPr="00CD0A6B">
              <w:rPr>
                <w:rFonts w:eastAsia="Times New Roman" w:cs="Times New Roman"/>
                <w:color w:val="000000"/>
                <w:szCs w:val="24"/>
                <w:lang w:eastAsia="ru-RU"/>
              </w:rPr>
              <w:t>мест/1000</w:t>
            </w:r>
          </w:p>
        </w:tc>
        <w:tc>
          <w:tcPr>
            <w:tcW w:w="1807" w:type="dxa"/>
            <w:tcBorders>
              <w:top w:val="nil"/>
              <w:left w:val="nil"/>
              <w:bottom w:val="single" w:sz="4" w:space="0" w:color="auto"/>
              <w:right w:val="single" w:sz="4" w:space="0" w:color="auto"/>
            </w:tcBorders>
            <w:shd w:val="clear" w:color="auto" w:fill="auto"/>
            <w:vAlign w:val="center"/>
            <w:hideMark/>
          </w:tcPr>
          <w:p w:rsidR="00CD0A6B" w:rsidRPr="00CD0A6B" w:rsidRDefault="00CD0A6B" w:rsidP="00CD0A6B">
            <w:pPr>
              <w:spacing w:before="0" w:after="0"/>
              <w:jc w:val="center"/>
              <w:rPr>
                <w:rFonts w:eastAsia="Times New Roman" w:cs="Times New Roman"/>
                <w:color w:val="000000"/>
                <w:szCs w:val="24"/>
                <w:lang w:eastAsia="ru-RU"/>
              </w:rPr>
            </w:pPr>
            <w:r w:rsidRPr="00CD0A6B">
              <w:rPr>
                <w:rFonts w:eastAsia="Times New Roman" w:cs="Times New Roman"/>
                <w:color w:val="000000"/>
                <w:szCs w:val="24"/>
                <w:lang w:eastAsia="ru-RU"/>
              </w:rPr>
              <w:t>33-40</w:t>
            </w:r>
          </w:p>
        </w:tc>
        <w:tc>
          <w:tcPr>
            <w:tcW w:w="1386" w:type="dxa"/>
            <w:tcBorders>
              <w:top w:val="nil"/>
              <w:left w:val="nil"/>
              <w:bottom w:val="single" w:sz="4" w:space="0" w:color="auto"/>
              <w:right w:val="single" w:sz="4" w:space="0" w:color="auto"/>
            </w:tcBorders>
            <w:shd w:val="clear" w:color="auto" w:fill="auto"/>
            <w:vAlign w:val="center"/>
            <w:hideMark/>
          </w:tcPr>
          <w:p w:rsidR="00CD0A6B" w:rsidRPr="00CD0A6B" w:rsidRDefault="00CD0A6B" w:rsidP="00CD0A6B">
            <w:pPr>
              <w:spacing w:before="0" w:after="0"/>
              <w:jc w:val="center"/>
              <w:rPr>
                <w:rFonts w:eastAsia="Times New Roman" w:cs="Times New Roman"/>
                <w:color w:val="000000"/>
                <w:szCs w:val="24"/>
                <w:lang w:eastAsia="ru-RU"/>
              </w:rPr>
            </w:pPr>
            <w:r w:rsidRPr="00CD0A6B">
              <w:rPr>
                <w:rFonts w:eastAsia="Times New Roman" w:cs="Times New Roman"/>
                <w:color w:val="000000"/>
                <w:szCs w:val="24"/>
                <w:lang w:eastAsia="ru-RU"/>
              </w:rPr>
              <w:t>33-40</w:t>
            </w:r>
          </w:p>
        </w:tc>
        <w:tc>
          <w:tcPr>
            <w:tcW w:w="1323" w:type="dxa"/>
            <w:tcBorders>
              <w:top w:val="nil"/>
              <w:left w:val="nil"/>
              <w:bottom w:val="single" w:sz="4" w:space="0" w:color="auto"/>
              <w:right w:val="single" w:sz="4" w:space="0" w:color="auto"/>
            </w:tcBorders>
            <w:shd w:val="clear" w:color="auto" w:fill="auto"/>
            <w:vAlign w:val="center"/>
            <w:hideMark/>
          </w:tcPr>
          <w:p w:rsidR="00CD0A6B" w:rsidRPr="00CD0A6B" w:rsidRDefault="00CD0A6B" w:rsidP="00CD0A6B">
            <w:pPr>
              <w:spacing w:before="0" w:after="0"/>
              <w:jc w:val="center"/>
              <w:rPr>
                <w:rFonts w:eastAsia="Times New Roman" w:cs="Times New Roman"/>
                <w:color w:val="000000"/>
                <w:szCs w:val="24"/>
                <w:lang w:eastAsia="ru-RU"/>
              </w:rPr>
            </w:pPr>
            <w:r w:rsidRPr="00CD0A6B">
              <w:rPr>
                <w:rFonts w:eastAsia="Times New Roman" w:cs="Times New Roman"/>
                <w:color w:val="000000"/>
                <w:szCs w:val="24"/>
                <w:lang w:eastAsia="ru-RU"/>
              </w:rPr>
              <w:t>33-40</w:t>
            </w:r>
          </w:p>
        </w:tc>
      </w:tr>
      <w:tr w:rsidR="00CD0A6B" w:rsidRPr="00CD0A6B" w:rsidTr="00262E9C">
        <w:trPr>
          <w:trHeight w:val="315"/>
        </w:trPr>
        <w:tc>
          <w:tcPr>
            <w:tcW w:w="3417" w:type="dxa"/>
            <w:vMerge w:val="restart"/>
            <w:tcBorders>
              <w:top w:val="nil"/>
              <w:left w:val="single" w:sz="4" w:space="0" w:color="auto"/>
              <w:bottom w:val="single" w:sz="4" w:space="0" w:color="auto"/>
              <w:right w:val="single" w:sz="4" w:space="0" w:color="auto"/>
            </w:tcBorders>
            <w:shd w:val="clear" w:color="auto" w:fill="auto"/>
            <w:vAlign w:val="center"/>
            <w:hideMark/>
          </w:tcPr>
          <w:p w:rsidR="00CD0A6B" w:rsidRPr="00CD0A6B" w:rsidRDefault="00CD0A6B" w:rsidP="00CD0A6B">
            <w:pPr>
              <w:spacing w:before="0" w:after="0"/>
              <w:jc w:val="left"/>
              <w:rPr>
                <w:rFonts w:eastAsia="Times New Roman" w:cs="Times New Roman"/>
                <w:color w:val="000000"/>
                <w:szCs w:val="24"/>
                <w:lang w:eastAsia="ru-RU"/>
              </w:rPr>
            </w:pPr>
            <w:r w:rsidRPr="00CD0A6B">
              <w:rPr>
                <w:rFonts w:eastAsia="Times New Roman" w:cs="Times New Roman"/>
                <w:color w:val="000000"/>
                <w:szCs w:val="24"/>
                <w:lang w:eastAsia="ru-RU"/>
              </w:rPr>
              <w:t>Потребность в новом строительстве</w:t>
            </w:r>
          </w:p>
        </w:tc>
        <w:tc>
          <w:tcPr>
            <w:tcW w:w="1580" w:type="dxa"/>
            <w:tcBorders>
              <w:top w:val="nil"/>
              <w:left w:val="nil"/>
              <w:bottom w:val="single" w:sz="4" w:space="0" w:color="auto"/>
              <w:right w:val="single" w:sz="4" w:space="0" w:color="auto"/>
            </w:tcBorders>
            <w:shd w:val="clear" w:color="auto" w:fill="auto"/>
            <w:vAlign w:val="center"/>
            <w:hideMark/>
          </w:tcPr>
          <w:p w:rsidR="00CD0A6B" w:rsidRPr="00CD0A6B" w:rsidRDefault="00CD0A6B" w:rsidP="00CD0A6B">
            <w:pPr>
              <w:spacing w:before="0" w:after="0"/>
              <w:jc w:val="center"/>
              <w:rPr>
                <w:rFonts w:eastAsia="Times New Roman" w:cs="Times New Roman"/>
                <w:color w:val="000000"/>
                <w:szCs w:val="24"/>
                <w:lang w:eastAsia="ru-RU"/>
              </w:rPr>
            </w:pPr>
            <w:r w:rsidRPr="00CD0A6B">
              <w:rPr>
                <w:rFonts w:eastAsia="Times New Roman" w:cs="Times New Roman"/>
                <w:color w:val="000000"/>
                <w:szCs w:val="24"/>
                <w:lang w:eastAsia="ru-RU"/>
              </w:rPr>
              <w:t>мест</w:t>
            </w:r>
          </w:p>
        </w:tc>
        <w:tc>
          <w:tcPr>
            <w:tcW w:w="1807" w:type="dxa"/>
            <w:tcBorders>
              <w:top w:val="nil"/>
              <w:left w:val="nil"/>
              <w:bottom w:val="single" w:sz="4" w:space="0" w:color="auto"/>
              <w:right w:val="single" w:sz="4" w:space="0" w:color="auto"/>
            </w:tcBorders>
            <w:shd w:val="clear" w:color="auto" w:fill="auto"/>
            <w:vAlign w:val="center"/>
            <w:hideMark/>
          </w:tcPr>
          <w:p w:rsidR="00CD0A6B" w:rsidRPr="00CD0A6B" w:rsidRDefault="00CD0A6B" w:rsidP="00CD0A6B">
            <w:pPr>
              <w:spacing w:before="0" w:after="0"/>
              <w:jc w:val="center"/>
              <w:rPr>
                <w:rFonts w:eastAsia="Times New Roman" w:cs="Times New Roman"/>
                <w:color w:val="000000"/>
                <w:szCs w:val="24"/>
                <w:lang w:eastAsia="ru-RU"/>
              </w:rPr>
            </w:pPr>
            <w:r w:rsidRPr="00CD0A6B">
              <w:rPr>
                <w:rFonts w:eastAsia="Times New Roman" w:cs="Times New Roman"/>
                <w:color w:val="000000"/>
                <w:szCs w:val="24"/>
                <w:lang w:eastAsia="ru-RU"/>
              </w:rPr>
              <w:t>0</w:t>
            </w:r>
          </w:p>
        </w:tc>
        <w:tc>
          <w:tcPr>
            <w:tcW w:w="1386" w:type="dxa"/>
            <w:tcBorders>
              <w:top w:val="nil"/>
              <w:left w:val="nil"/>
              <w:bottom w:val="single" w:sz="4" w:space="0" w:color="auto"/>
              <w:right w:val="single" w:sz="4" w:space="0" w:color="auto"/>
            </w:tcBorders>
            <w:shd w:val="clear" w:color="auto" w:fill="auto"/>
            <w:vAlign w:val="center"/>
            <w:hideMark/>
          </w:tcPr>
          <w:p w:rsidR="00CD0A6B" w:rsidRPr="00CD0A6B" w:rsidRDefault="00CD0A6B" w:rsidP="00CD0A6B">
            <w:pPr>
              <w:spacing w:before="0" w:after="0"/>
              <w:jc w:val="center"/>
              <w:rPr>
                <w:rFonts w:eastAsia="Times New Roman" w:cs="Times New Roman"/>
                <w:color w:val="000000"/>
                <w:szCs w:val="24"/>
                <w:lang w:eastAsia="ru-RU"/>
              </w:rPr>
            </w:pPr>
            <w:r w:rsidRPr="00CD0A6B">
              <w:rPr>
                <w:rFonts w:eastAsia="Times New Roman" w:cs="Times New Roman"/>
                <w:color w:val="000000"/>
                <w:szCs w:val="24"/>
                <w:lang w:eastAsia="ru-RU"/>
              </w:rPr>
              <w:t>0</w:t>
            </w:r>
          </w:p>
        </w:tc>
        <w:tc>
          <w:tcPr>
            <w:tcW w:w="1323" w:type="dxa"/>
            <w:tcBorders>
              <w:top w:val="nil"/>
              <w:left w:val="nil"/>
              <w:bottom w:val="single" w:sz="4" w:space="0" w:color="auto"/>
              <w:right w:val="single" w:sz="4" w:space="0" w:color="auto"/>
            </w:tcBorders>
            <w:shd w:val="clear" w:color="auto" w:fill="auto"/>
            <w:vAlign w:val="center"/>
            <w:hideMark/>
          </w:tcPr>
          <w:p w:rsidR="00CD0A6B" w:rsidRPr="00CD0A6B" w:rsidRDefault="00CD0A6B" w:rsidP="00CD0A6B">
            <w:pPr>
              <w:spacing w:before="0" w:after="0"/>
              <w:jc w:val="center"/>
              <w:rPr>
                <w:rFonts w:eastAsia="Times New Roman" w:cs="Times New Roman"/>
                <w:color w:val="000000"/>
                <w:szCs w:val="24"/>
                <w:lang w:eastAsia="ru-RU"/>
              </w:rPr>
            </w:pPr>
            <w:r w:rsidRPr="00CD0A6B">
              <w:rPr>
                <w:rFonts w:eastAsia="Times New Roman" w:cs="Times New Roman"/>
                <w:color w:val="000000"/>
                <w:szCs w:val="24"/>
                <w:lang w:eastAsia="ru-RU"/>
              </w:rPr>
              <w:t>0</w:t>
            </w:r>
          </w:p>
        </w:tc>
      </w:tr>
      <w:tr w:rsidR="00CD0A6B" w:rsidRPr="00CD0A6B" w:rsidTr="00262E9C">
        <w:trPr>
          <w:trHeight w:val="315"/>
        </w:trPr>
        <w:tc>
          <w:tcPr>
            <w:tcW w:w="3417" w:type="dxa"/>
            <w:vMerge/>
            <w:tcBorders>
              <w:top w:val="nil"/>
              <w:left w:val="single" w:sz="4" w:space="0" w:color="auto"/>
              <w:bottom w:val="single" w:sz="4" w:space="0" w:color="auto"/>
              <w:right w:val="single" w:sz="4" w:space="0" w:color="auto"/>
            </w:tcBorders>
            <w:shd w:val="clear" w:color="auto" w:fill="auto"/>
            <w:vAlign w:val="center"/>
            <w:hideMark/>
          </w:tcPr>
          <w:p w:rsidR="00CD0A6B" w:rsidRPr="00CD0A6B" w:rsidRDefault="00CD0A6B" w:rsidP="00CD0A6B">
            <w:pPr>
              <w:spacing w:before="0" w:after="0"/>
              <w:jc w:val="left"/>
              <w:rPr>
                <w:rFonts w:eastAsia="Times New Roman" w:cs="Times New Roman"/>
                <w:color w:val="000000"/>
                <w:szCs w:val="24"/>
                <w:lang w:eastAsia="ru-RU"/>
              </w:rPr>
            </w:pPr>
          </w:p>
        </w:tc>
        <w:tc>
          <w:tcPr>
            <w:tcW w:w="1580" w:type="dxa"/>
            <w:tcBorders>
              <w:top w:val="nil"/>
              <w:left w:val="nil"/>
              <w:bottom w:val="single" w:sz="4" w:space="0" w:color="auto"/>
              <w:right w:val="single" w:sz="4" w:space="0" w:color="auto"/>
            </w:tcBorders>
            <w:shd w:val="clear" w:color="auto" w:fill="auto"/>
            <w:vAlign w:val="center"/>
            <w:hideMark/>
          </w:tcPr>
          <w:p w:rsidR="00CD0A6B" w:rsidRPr="00CD0A6B" w:rsidRDefault="00CD0A6B" w:rsidP="00CD0A6B">
            <w:pPr>
              <w:spacing w:before="0" w:after="0"/>
              <w:jc w:val="center"/>
              <w:rPr>
                <w:rFonts w:eastAsia="Times New Roman" w:cs="Times New Roman"/>
                <w:color w:val="000000"/>
                <w:szCs w:val="24"/>
                <w:lang w:eastAsia="ru-RU"/>
              </w:rPr>
            </w:pPr>
            <w:r w:rsidRPr="00CD0A6B">
              <w:rPr>
                <w:rFonts w:eastAsia="Times New Roman" w:cs="Times New Roman"/>
                <w:color w:val="000000"/>
                <w:szCs w:val="24"/>
                <w:lang w:eastAsia="ru-RU"/>
              </w:rPr>
              <w:t>единиц</w:t>
            </w:r>
          </w:p>
        </w:tc>
        <w:tc>
          <w:tcPr>
            <w:tcW w:w="1807" w:type="dxa"/>
            <w:tcBorders>
              <w:top w:val="nil"/>
              <w:left w:val="nil"/>
              <w:bottom w:val="single" w:sz="4" w:space="0" w:color="auto"/>
              <w:right w:val="single" w:sz="4" w:space="0" w:color="auto"/>
            </w:tcBorders>
            <w:shd w:val="clear" w:color="auto" w:fill="auto"/>
            <w:vAlign w:val="center"/>
            <w:hideMark/>
          </w:tcPr>
          <w:p w:rsidR="00CD0A6B" w:rsidRPr="00CD0A6B" w:rsidRDefault="00CD0A6B" w:rsidP="00CD0A6B">
            <w:pPr>
              <w:spacing w:before="0" w:after="0"/>
              <w:jc w:val="center"/>
              <w:rPr>
                <w:rFonts w:eastAsia="Times New Roman" w:cs="Times New Roman"/>
                <w:color w:val="000000"/>
                <w:szCs w:val="24"/>
                <w:lang w:eastAsia="ru-RU"/>
              </w:rPr>
            </w:pPr>
            <w:r w:rsidRPr="00CD0A6B">
              <w:rPr>
                <w:rFonts w:eastAsia="Times New Roman" w:cs="Times New Roman"/>
                <w:color w:val="000000"/>
                <w:szCs w:val="24"/>
                <w:lang w:eastAsia="ru-RU"/>
              </w:rPr>
              <w:t>0</w:t>
            </w:r>
          </w:p>
        </w:tc>
        <w:tc>
          <w:tcPr>
            <w:tcW w:w="1386" w:type="dxa"/>
            <w:tcBorders>
              <w:top w:val="nil"/>
              <w:left w:val="nil"/>
              <w:bottom w:val="single" w:sz="4" w:space="0" w:color="auto"/>
              <w:right w:val="single" w:sz="4" w:space="0" w:color="auto"/>
            </w:tcBorders>
            <w:shd w:val="clear" w:color="auto" w:fill="auto"/>
            <w:vAlign w:val="center"/>
            <w:hideMark/>
          </w:tcPr>
          <w:p w:rsidR="00CD0A6B" w:rsidRPr="00CD0A6B" w:rsidRDefault="00CD0A6B" w:rsidP="00CD0A6B">
            <w:pPr>
              <w:spacing w:before="0" w:after="0"/>
              <w:jc w:val="center"/>
              <w:rPr>
                <w:rFonts w:eastAsia="Times New Roman" w:cs="Times New Roman"/>
                <w:color w:val="000000"/>
                <w:szCs w:val="24"/>
                <w:lang w:eastAsia="ru-RU"/>
              </w:rPr>
            </w:pPr>
            <w:r w:rsidRPr="00CD0A6B">
              <w:rPr>
                <w:rFonts w:eastAsia="Times New Roman" w:cs="Times New Roman"/>
                <w:color w:val="000000"/>
                <w:szCs w:val="24"/>
                <w:lang w:eastAsia="ru-RU"/>
              </w:rPr>
              <w:t>0</w:t>
            </w:r>
          </w:p>
        </w:tc>
        <w:tc>
          <w:tcPr>
            <w:tcW w:w="1323" w:type="dxa"/>
            <w:tcBorders>
              <w:top w:val="nil"/>
              <w:left w:val="nil"/>
              <w:bottom w:val="single" w:sz="4" w:space="0" w:color="auto"/>
              <w:right w:val="single" w:sz="4" w:space="0" w:color="auto"/>
            </w:tcBorders>
            <w:shd w:val="clear" w:color="auto" w:fill="auto"/>
            <w:vAlign w:val="center"/>
            <w:hideMark/>
          </w:tcPr>
          <w:p w:rsidR="00CD0A6B" w:rsidRPr="00CD0A6B" w:rsidRDefault="00CD0A6B" w:rsidP="00CD0A6B">
            <w:pPr>
              <w:spacing w:before="0" w:after="0"/>
              <w:jc w:val="center"/>
              <w:rPr>
                <w:rFonts w:eastAsia="Times New Roman" w:cs="Times New Roman"/>
                <w:color w:val="000000"/>
                <w:szCs w:val="24"/>
                <w:lang w:eastAsia="ru-RU"/>
              </w:rPr>
            </w:pPr>
            <w:r w:rsidRPr="00CD0A6B">
              <w:rPr>
                <w:rFonts w:eastAsia="Times New Roman" w:cs="Times New Roman"/>
                <w:color w:val="000000"/>
                <w:szCs w:val="24"/>
                <w:lang w:eastAsia="ru-RU"/>
              </w:rPr>
              <w:t>0</w:t>
            </w:r>
          </w:p>
        </w:tc>
      </w:tr>
      <w:tr w:rsidR="00CD0A6B" w:rsidRPr="00CD0A6B" w:rsidTr="00262E9C">
        <w:trPr>
          <w:trHeight w:val="315"/>
        </w:trPr>
        <w:tc>
          <w:tcPr>
            <w:tcW w:w="951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D0A6B" w:rsidRPr="00CD0A6B" w:rsidRDefault="00CD0A6B" w:rsidP="00CD0A6B">
            <w:pPr>
              <w:spacing w:before="0" w:after="0"/>
              <w:jc w:val="center"/>
              <w:rPr>
                <w:rFonts w:eastAsia="Times New Roman" w:cs="Times New Roman"/>
                <w:i/>
                <w:iCs/>
                <w:color w:val="000000"/>
                <w:szCs w:val="24"/>
                <w:lang w:eastAsia="ru-RU"/>
              </w:rPr>
            </w:pPr>
            <w:r w:rsidRPr="00CD0A6B">
              <w:rPr>
                <w:rFonts w:eastAsia="Times New Roman" w:cs="Times New Roman"/>
                <w:i/>
                <w:iCs/>
                <w:color w:val="000000"/>
                <w:szCs w:val="24"/>
                <w:lang w:eastAsia="ru-RU"/>
              </w:rPr>
              <w:t>Средние образовательные учреждения</w:t>
            </w:r>
          </w:p>
        </w:tc>
      </w:tr>
      <w:tr w:rsidR="00CD0A6B" w:rsidRPr="00CD0A6B" w:rsidTr="00262E9C">
        <w:trPr>
          <w:trHeight w:val="315"/>
        </w:trPr>
        <w:tc>
          <w:tcPr>
            <w:tcW w:w="3417" w:type="dxa"/>
            <w:vMerge w:val="restart"/>
            <w:tcBorders>
              <w:top w:val="nil"/>
              <w:left w:val="single" w:sz="4" w:space="0" w:color="auto"/>
              <w:bottom w:val="single" w:sz="4" w:space="0" w:color="auto"/>
              <w:right w:val="single" w:sz="4" w:space="0" w:color="auto"/>
            </w:tcBorders>
            <w:shd w:val="clear" w:color="auto" w:fill="auto"/>
            <w:vAlign w:val="center"/>
            <w:hideMark/>
          </w:tcPr>
          <w:p w:rsidR="00CD0A6B" w:rsidRPr="00CD0A6B" w:rsidRDefault="00CD0A6B" w:rsidP="00CD0A6B">
            <w:pPr>
              <w:spacing w:before="0" w:after="0"/>
              <w:jc w:val="left"/>
              <w:rPr>
                <w:rFonts w:eastAsia="Times New Roman" w:cs="Times New Roman"/>
                <w:color w:val="000000"/>
                <w:szCs w:val="24"/>
                <w:lang w:eastAsia="ru-RU"/>
              </w:rPr>
            </w:pPr>
            <w:r w:rsidRPr="00CD0A6B">
              <w:rPr>
                <w:rFonts w:eastAsia="Times New Roman" w:cs="Times New Roman"/>
                <w:color w:val="000000"/>
                <w:szCs w:val="24"/>
                <w:lang w:eastAsia="ru-RU"/>
              </w:rPr>
              <w:t>Мощность общеобразовательных школ</w:t>
            </w:r>
          </w:p>
        </w:tc>
        <w:tc>
          <w:tcPr>
            <w:tcW w:w="1580" w:type="dxa"/>
            <w:tcBorders>
              <w:top w:val="nil"/>
              <w:left w:val="nil"/>
              <w:bottom w:val="single" w:sz="4" w:space="0" w:color="auto"/>
              <w:right w:val="single" w:sz="4" w:space="0" w:color="auto"/>
            </w:tcBorders>
            <w:shd w:val="clear" w:color="auto" w:fill="auto"/>
            <w:vAlign w:val="center"/>
            <w:hideMark/>
          </w:tcPr>
          <w:p w:rsidR="00CD0A6B" w:rsidRPr="00CD0A6B" w:rsidRDefault="00CD0A6B" w:rsidP="00CD0A6B">
            <w:pPr>
              <w:spacing w:before="0" w:after="0"/>
              <w:jc w:val="center"/>
              <w:rPr>
                <w:rFonts w:eastAsia="Times New Roman" w:cs="Times New Roman"/>
                <w:color w:val="000000"/>
                <w:szCs w:val="24"/>
                <w:lang w:eastAsia="ru-RU"/>
              </w:rPr>
            </w:pPr>
            <w:r w:rsidRPr="00CD0A6B">
              <w:rPr>
                <w:rFonts w:eastAsia="Times New Roman" w:cs="Times New Roman"/>
                <w:color w:val="000000"/>
                <w:szCs w:val="24"/>
                <w:lang w:eastAsia="ru-RU"/>
              </w:rPr>
              <w:t>мест.</w:t>
            </w:r>
          </w:p>
        </w:tc>
        <w:tc>
          <w:tcPr>
            <w:tcW w:w="1807" w:type="dxa"/>
            <w:tcBorders>
              <w:top w:val="nil"/>
              <w:left w:val="nil"/>
              <w:bottom w:val="single" w:sz="4" w:space="0" w:color="auto"/>
              <w:right w:val="single" w:sz="4" w:space="0" w:color="auto"/>
            </w:tcBorders>
            <w:shd w:val="clear" w:color="auto" w:fill="auto"/>
            <w:vAlign w:val="center"/>
            <w:hideMark/>
          </w:tcPr>
          <w:p w:rsidR="00CD0A6B" w:rsidRPr="00CD0A6B" w:rsidRDefault="00CD0A6B" w:rsidP="00CD0A6B">
            <w:pPr>
              <w:spacing w:before="0" w:after="0"/>
              <w:jc w:val="center"/>
              <w:rPr>
                <w:rFonts w:eastAsia="Times New Roman" w:cs="Times New Roman"/>
                <w:color w:val="000000"/>
                <w:szCs w:val="24"/>
                <w:lang w:eastAsia="ru-RU"/>
              </w:rPr>
            </w:pPr>
            <w:r w:rsidRPr="00CD0A6B">
              <w:rPr>
                <w:rFonts w:eastAsia="Times New Roman" w:cs="Times New Roman"/>
                <w:color w:val="000000"/>
                <w:szCs w:val="24"/>
                <w:lang w:eastAsia="ru-RU"/>
              </w:rPr>
              <w:t>280</w:t>
            </w:r>
          </w:p>
        </w:tc>
        <w:tc>
          <w:tcPr>
            <w:tcW w:w="1386" w:type="dxa"/>
            <w:tcBorders>
              <w:top w:val="nil"/>
              <w:left w:val="nil"/>
              <w:bottom w:val="single" w:sz="4" w:space="0" w:color="auto"/>
              <w:right w:val="single" w:sz="4" w:space="0" w:color="auto"/>
            </w:tcBorders>
            <w:shd w:val="clear" w:color="auto" w:fill="auto"/>
            <w:vAlign w:val="center"/>
            <w:hideMark/>
          </w:tcPr>
          <w:p w:rsidR="00CD0A6B" w:rsidRPr="00CD0A6B" w:rsidRDefault="00CD0A6B" w:rsidP="00CD0A6B">
            <w:pPr>
              <w:spacing w:before="0" w:after="0"/>
              <w:jc w:val="center"/>
              <w:rPr>
                <w:rFonts w:eastAsia="Times New Roman" w:cs="Times New Roman"/>
                <w:color w:val="000000"/>
                <w:szCs w:val="24"/>
                <w:lang w:eastAsia="ru-RU"/>
              </w:rPr>
            </w:pPr>
            <w:r w:rsidRPr="00CD0A6B">
              <w:rPr>
                <w:rFonts w:eastAsia="Times New Roman" w:cs="Times New Roman"/>
                <w:color w:val="000000"/>
                <w:szCs w:val="24"/>
                <w:lang w:eastAsia="ru-RU"/>
              </w:rPr>
              <w:t>280</w:t>
            </w:r>
          </w:p>
        </w:tc>
        <w:tc>
          <w:tcPr>
            <w:tcW w:w="1323" w:type="dxa"/>
            <w:tcBorders>
              <w:top w:val="nil"/>
              <w:left w:val="nil"/>
              <w:bottom w:val="single" w:sz="4" w:space="0" w:color="auto"/>
              <w:right w:val="single" w:sz="4" w:space="0" w:color="auto"/>
            </w:tcBorders>
            <w:shd w:val="clear" w:color="auto" w:fill="auto"/>
            <w:vAlign w:val="center"/>
            <w:hideMark/>
          </w:tcPr>
          <w:p w:rsidR="00CD0A6B" w:rsidRPr="00CD0A6B" w:rsidRDefault="00CD0A6B" w:rsidP="00CD0A6B">
            <w:pPr>
              <w:spacing w:before="0" w:after="0"/>
              <w:jc w:val="center"/>
              <w:rPr>
                <w:rFonts w:eastAsia="Times New Roman" w:cs="Times New Roman"/>
                <w:color w:val="000000"/>
                <w:szCs w:val="24"/>
                <w:lang w:eastAsia="ru-RU"/>
              </w:rPr>
            </w:pPr>
            <w:r w:rsidRPr="00CD0A6B">
              <w:rPr>
                <w:rFonts w:eastAsia="Times New Roman" w:cs="Times New Roman"/>
                <w:color w:val="000000"/>
                <w:szCs w:val="24"/>
                <w:lang w:eastAsia="ru-RU"/>
              </w:rPr>
              <w:t>280</w:t>
            </w:r>
          </w:p>
        </w:tc>
      </w:tr>
      <w:tr w:rsidR="00CD0A6B" w:rsidRPr="00CD0A6B" w:rsidTr="00262E9C">
        <w:trPr>
          <w:trHeight w:val="315"/>
        </w:trPr>
        <w:tc>
          <w:tcPr>
            <w:tcW w:w="3417" w:type="dxa"/>
            <w:vMerge/>
            <w:tcBorders>
              <w:top w:val="nil"/>
              <w:left w:val="single" w:sz="4" w:space="0" w:color="auto"/>
              <w:bottom w:val="single" w:sz="4" w:space="0" w:color="auto"/>
              <w:right w:val="single" w:sz="4" w:space="0" w:color="auto"/>
            </w:tcBorders>
            <w:shd w:val="clear" w:color="auto" w:fill="auto"/>
            <w:vAlign w:val="center"/>
            <w:hideMark/>
          </w:tcPr>
          <w:p w:rsidR="00CD0A6B" w:rsidRPr="00CD0A6B" w:rsidRDefault="00CD0A6B" w:rsidP="00CD0A6B">
            <w:pPr>
              <w:spacing w:before="0" w:after="0"/>
              <w:jc w:val="left"/>
              <w:rPr>
                <w:rFonts w:eastAsia="Times New Roman" w:cs="Times New Roman"/>
                <w:color w:val="000000"/>
                <w:szCs w:val="24"/>
                <w:lang w:eastAsia="ru-RU"/>
              </w:rPr>
            </w:pPr>
          </w:p>
        </w:tc>
        <w:tc>
          <w:tcPr>
            <w:tcW w:w="1580" w:type="dxa"/>
            <w:tcBorders>
              <w:top w:val="nil"/>
              <w:left w:val="nil"/>
              <w:bottom w:val="single" w:sz="4" w:space="0" w:color="auto"/>
              <w:right w:val="single" w:sz="4" w:space="0" w:color="auto"/>
            </w:tcBorders>
            <w:shd w:val="clear" w:color="auto" w:fill="auto"/>
            <w:vAlign w:val="center"/>
            <w:hideMark/>
          </w:tcPr>
          <w:p w:rsidR="00CD0A6B" w:rsidRPr="00CD0A6B" w:rsidRDefault="00CD0A6B" w:rsidP="00CD0A6B">
            <w:pPr>
              <w:spacing w:before="0" w:after="0"/>
              <w:jc w:val="center"/>
              <w:rPr>
                <w:rFonts w:eastAsia="Times New Roman" w:cs="Times New Roman"/>
                <w:color w:val="000000"/>
                <w:szCs w:val="24"/>
                <w:lang w:eastAsia="ru-RU"/>
              </w:rPr>
            </w:pPr>
            <w:r w:rsidRPr="00CD0A6B">
              <w:rPr>
                <w:rFonts w:eastAsia="Times New Roman" w:cs="Times New Roman"/>
                <w:color w:val="000000"/>
                <w:szCs w:val="24"/>
                <w:lang w:eastAsia="ru-RU"/>
              </w:rPr>
              <w:t>единиц</w:t>
            </w:r>
          </w:p>
        </w:tc>
        <w:tc>
          <w:tcPr>
            <w:tcW w:w="1807" w:type="dxa"/>
            <w:tcBorders>
              <w:top w:val="nil"/>
              <w:left w:val="nil"/>
              <w:bottom w:val="single" w:sz="4" w:space="0" w:color="auto"/>
              <w:right w:val="single" w:sz="4" w:space="0" w:color="auto"/>
            </w:tcBorders>
            <w:shd w:val="clear" w:color="auto" w:fill="auto"/>
            <w:vAlign w:val="center"/>
            <w:hideMark/>
          </w:tcPr>
          <w:p w:rsidR="00CD0A6B" w:rsidRPr="00CD0A6B" w:rsidRDefault="00CD0A6B" w:rsidP="00CD0A6B">
            <w:pPr>
              <w:spacing w:before="0" w:after="0"/>
              <w:jc w:val="center"/>
              <w:rPr>
                <w:rFonts w:eastAsia="Times New Roman" w:cs="Times New Roman"/>
                <w:color w:val="000000"/>
                <w:szCs w:val="24"/>
                <w:lang w:eastAsia="ru-RU"/>
              </w:rPr>
            </w:pPr>
            <w:r w:rsidRPr="00CD0A6B">
              <w:rPr>
                <w:rFonts w:eastAsia="Times New Roman" w:cs="Times New Roman"/>
                <w:color w:val="000000"/>
                <w:szCs w:val="24"/>
                <w:lang w:eastAsia="ru-RU"/>
              </w:rPr>
              <w:t>1</w:t>
            </w:r>
          </w:p>
        </w:tc>
        <w:tc>
          <w:tcPr>
            <w:tcW w:w="1386" w:type="dxa"/>
            <w:tcBorders>
              <w:top w:val="nil"/>
              <w:left w:val="nil"/>
              <w:bottom w:val="single" w:sz="4" w:space="0" w:color="auto"/>
              <w:right w:val="single" w:sz="4" w:space="0" w:color="auto"/>
            </w:tcBorders>
            <w:shd w:val="clear" w:color="auto" w:fill="auto"/>
            <w:vAlign w:val="center"/>
            <w:hideMark/>
          </w:tcPr>
          <w:p w:rsidR="00CD0A6B" w:rsidRPr="00CD0A6B" w:rsidRDefault="00CD0A6B" w:rsidP="00CD0A6B">
            <w:pPr>
              <w:spacing w:before="0" w:after="0"/>
              <w:jc w:val="center"/>
              <w:rPr>
                <w:rFonts w:eastAsia="Times New Roman" w:cs="Times New Roman"/>
                <w:color w:val="000000"/>
                <w:szCs w:val="24"/>
                <w:lang w:eastAsia="ru-RU"/>
              </w:rPr>
            </w:pPr>
            <w:r w:rsidRPr="00CD0A6B">
              <w:rPr>
                <w:rFonts w:eastAsia="Times New Roman" w:cs="Times New Roman"/>
                <w:color w:val="000000"/>
                <w:szCs w:val="24"/>
                <w:lang w:eastAsia="ru-RU"/>
              </w:rPr>
              <w:t>1</w:t>
            </w:r>
          </w:p>
        </w:tc>
        <w:tc>
          <w:tcPr>
            <w:tcW w:w="1323" w:type="dxa"/>
            <w:tcBorders>
              <w:top w:val="nil"/>
              <w:left w:val="nil"/>
              <w:bottom w:val="single" w:sz="4" w:space="0" w:color="auto"/>
              <w:right w:val="single" w:sz="4" w:space="0" w:color="auto"/>
            </w:tcBorders>
            <w:shd w:val="clear" w:color="auto" w:fill="auto"/>
            <w:vAlign w:val="center"/>
            <w:hideMark/>
          </w:tcPr>
          <w:p w:rsidR="00CD0A6B" w:rsidRPr="00CD0A6B" w:rsidRDefault="00CD0A6B" w:rsidP="00CD0A6B">
            <w:pPr>
              <w:spacing w:before="0" w:after="0"/>
              <w:jc w:val="center"/>
              <w:rPr>
                <w:rFonts w:eastAsia="Times New Roman" w:cs="Times New Roman"/>
                <w:color w:val="000000"/>
                <w:szCs w:val="24"/>
                <w:lang w:eastAsia="ru-RU"/>
              </w:rPr>
            </w:pPr>
            <w:r w:rsidRPr="00CD0A6B">
              <w:rPr>
                <w:rFonts w:eastAsia="Times New Roman" w:cs="Times New Roman"/>
                <w:color w:val="000000"/>
                <w:szCs w:val="24"/>
                <w:lang w:eastAsia="ru-RU"/>
              </w:rPr>
              <w:t>1</w:t>
            </w:r>
          </w:p>
        </w:tc>
      </w:tr>
      <w:tr w:rsidR="00243DD8" w:rsidRPr="00CD0A6B" w:rsidTr="00262E9C">
        <w:trPr>
          <w:trHeight w:val="315"/>
        </w:trPr>
        <w:tc>
          <w:tcPr>
            <w:tcW w:w="3417" w:type="dxa"/>
            <w:vMerge/>
            <w:tcBorders>
              <w:top w:val="nil"/>
              <w:left w:val="single" w:sz="4" w:space="0" w:color="auto"/>
              <w:bottom w:val="single" w:sz="4" w:space="0" w:color="auto"/>
              <w:right w:val="single" w:sz="4" w:space="0" w:color="auto"/>
            </w:tcBorders>
            <w:vAlign w:val="center"/>
            <w:hideMark/>
          </w:tcPr>
          <w:p w:rsidR="00243DD8" w:rsidRPr="00CD0A6B" w:rsidRDefault="00243DD8" w:rsidP="00CD0A6B">
            <w:pPr>
              <w:spacing w:before="0" w:after="0"/>
              <w:jc w:val="left"/>
              <w:rPr>
                <w:rFonts w:eastAsia="Times New Roman" w:cs="Times New Roman"/>
                <w:color w:val="000000"/>
                <w:szCs w:val="24"/>
                <w:lang w:eastAsia="ru-RU"/>
              </w:rPr>
            </w:pPr>
          </w:p>
        </w:tc>
        <w:tc>
          <w:tcPr>
            <w:tcW w:w="1580" w:type="dxa"/>
            <w:tcBorders>
              <w:top w:val="nil"/>
              <w:left w:val="nil"/>
              <w:bottom w:val="single" w:sz="4" w:space="0" w:color="auto"/>
              <w:right w:val="single" w:sz="4" w:space="0" w:color="auto"/>
            </w:tcBorders>
            <w:shd w:val="clear" w:color="auto" w:fill="auto"/>
            <w:vAlign w:val="center"/>
            <w:hideMark/>
          </w:tcPr>
          <w:p w:rsidR="00243DD8" w:rsidRPr="00CD0A6B" w:rsidRDefault="00243DD8" w:rsidP="00CD0A6B">
            <w:pPr>
              <w:spacing w:before="0" w:after="0"/>
              <w:jc w:val="center"/>
              <w:rPr>
                <w:rFonts w:eastAsia="Times New Roman" w:cs="Times New Roman"/>
                <w:color w:val="000000"/>
                <w:szCs w:val="24"/>
                <w:lang w:eastAsia="ru-RU"/>
              </w:rPr>
            </w:pPr>
            <w:r w:rsidRPr="00CD0A6B">
              <w:rPr>
                <w:rFonts w:eastAsia="Times New Roman" w:cs="Times New Roman"/>
                <w:color w:val="000000"/>
                <w:szCs w:val="24"/>
                <w:lang w:eastAsia="ru-RU"/>
              </w:rPr>
              <w:t>мест/1000</w:t>
            </w:r>
          </w:p>
        </w:tc>
        <w:tc>
          <w:tcPr>
            <w:tcW w:w="1807" w:type="dxa"/>
            <w:tcBorders>
              <w:top w:val="nil"/>
              <w:left w:val="nil"/>
              <w:bottom w:val="single" w:sz="4" w:space="0" w:color="auto"/>
              <w:right w:val="single" w:sz="4" w:space="0" w:color="auto"/>
            </w:tcBorders>
            <w:shd w:val="clear" w:color="auto" w:fill="auto"/>
            <w:vAlign w:val="center"/>
            <w:hideMark/>
          </w:tcPr>
          <w:p w:rsidR="00243DD8" w:rsidRDefault="00243DD8" w:rsidP="00243DD8">
            <w:pPr>
              <w:spacing w:before="0" w:after="0"/>
              <w:jc w:val="center"/>
              <w:rPr>
                <w:color w:val="000000"/>
                <w:szCs w:val="24"/>
              </w:rPr>
            </w:pPr>
            <w:r>
              <w:rPr>
                <w:color w:val="000000"/>
              </w:rPr>
              <w:t>142,6</w:t>
            </w:r>
          </w:p>
        </w:tc>
        <w:tc>
          <w:tcPr>
            <w:tcW w:w="1386" w:type="dxa"/>
            <w:tcBorders>
              <w:top w:val="nil"/>
              <w:left w:val="nil"/>
              <w:bottom w:val="single" w:sz="4" w:space="0" w:color="auto"/>
              <w:right w:val="single" w:sz="4" w:space="0" w:color="auto"/>
            </w:tcBorders>
            <w:shd w:val="clear" w:color="auto" w:fill="auto"/>
            <w:vAlign w:val="center"/>
            <w:hideMark/>
          </w:tcPr>
          <w:p w:rsidR="00243DD8" w:rsidRDefault="00243DD8" w:rsidP="00243DD8">
            <w:pPr>
              <w:spacing w:before="0" w:after="0"/>
              <w:jc w:val="center"/>
              <w:rPr>
                <w:color w:val="000000"/>
                <w:szCs w:val="24"/>
              </w:rPr>
            </w:pPr>
            <w:r>
              <w:rPr>
                <w:color w:val="000000"/>
              </w:rPr>
              <w:t>137,9</w:t>
            </w:r>
          </w:p>
        </w:tc>
        <w:tc>
          <w:tcPr>
            <w:tcW w:w="1323" w:type="dxa"/>
            <w:tcBorders>
              <w:top w:val="nil"/>
              <w:left w:val="nil"/>
              <w:bottom w:val="single" w:sz="4" w:space="0" w:color="auto"/>
              <w:right w:val="single" w:sz="4" w:space="0" w:color="auto"/>
            </w:tcBorders>
            <w:shd w:val="clear" w:color="auto" w:fill="auto"/>
            <w:vAlign w:val="center"/>
            <w:hideMark/>
          </w:tcPr>
          <w:p w:rsidR="00243DD8" w:rsidRDefault="00243DD8" w:rsidP="00243DD8">
            <w:pPr>
              <w:spacing w:before="0" w:after="0"/>
              <w:jc w:val="center"/>
              <w:rPr>
                <w:color w:val="000000"/>
                <w:szCs w:val="24"/>
              </w:rPr>
            </w:pPr>
            <w:r>
              <w:rPr>
                <w:color w:val="000000"/>
              </w:rPr>
              <w:t>137,3</w:t>
            </w:r>
          </w:p>
        </w:tc>
      </w:tr>
      <w:tr w:rsidR="00CD0A6B" w:rsidRPr="00CD0A6B" w:rsidTr="00262E9C">
        <w:trPr>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CD0A6B" w:rsidRPr="00CD0A6B" w:rsidRDefault="00CD0A6B" w:rsidP="00CD0A6B">
            <w:pPr>
              <w:spacing w:before="0" w:after="0"/>
              <w:jc w:val="left"/>
              <w:rPr>
                <w:rFonts w:eastAsia="Times New Roman" w:cs="Times New Roman"/>
                <w:color w:val="000000"/>
                <w:szCs w:val="24"/>
                <w:lang w:eastAsia="ru-RU"/>
              </w:rPr>
            </w:pPr>
            <w:r w:rsidRPr="00CD0A6B">
              <w:rPr>
                <w:rFonts w:eastAsia="Times New Roman" w:cs="Times New Roman"/>
                <w:color w:val="000000"/>
                <w:szCs w:val="24"/>
                <w:lang w:eastAsia="ru-RU"/>
              </w:rPr>
              <w:t>Норматив обеспеченности</w:t>
            </w:r>
          </w:p>
        </w:tc>
        <w:tc>
          <w:tcPr>
            <w:tcW w:w="1580" w:type="dxa"/>
            <w:tcBorders>
              <w:top w:val="nil"/>
              <w:left w:val="nil"/>
              <w:bottom w:val="single" w:sz="4" w:space="0" w:color="auto"/>
              <w:right w:val="single" w:sz="4" w:space="0" w:color="auto"/>
            </w:tcBorders>
            <w:shd w:val="clear" w:color="auto" w:fill="auto"/>
            <w:vAlign w:val="center"/>
            <w:hideMark/>
          </w:tcPr>
          <w:p w:rsidR="00CD0A6B" w:rsidRPr="00CD0A6B" w:rsidRDefault="00CD0A6B" w:rsidP="00CD0A6B">
            <w:pPr>
              <w:spacing w:before="0" w:after="0"/>
              <w:jc w:val="center"/>
              <w:rPr>
                <w:rFonts w:eastAsia="Times New Roman" w:cs="Times New Roman"/>
                <w:color w:val="000000"/>
                <w:szCs w:val="24"/>
                <w:lang w:eastAsia="ru-RU"/>
              </w:rPr>
            </w:pPr>
            <w:r w:rsidRPr="00CD0A6B">
              <w:rPr>
                <w:rFonts w:eastAsia="Times New Roman" w:cs="Times New Roman"/>
                <w:color w:val="000000"/>
                <w:szCs w:val="24"/>
                <w:lang w:eastAsia="ru-RU"/>
              </w:rPr>
              <w:t>мест/1000</w:t>
            </w:r>
          </w:p>
        </w:tc>
        <w:tc>
          <w:tcPr>
            <w:tcW w:w="1807" w:type="dxa"/>
            <w:tcBorders>
              <w:top w:val="nil"/>
              <w:left w:val="nil"/>
              <w:bottom w:val="single" w:sz="4" w:space="0" w:color="auto"/>
              <w:right w:val="single" w:sz="4" w:space="0" w:color="auto"/>
            </w:tcBorders>
            <w:shd w:val="clear" w:color="auto" w:fill="auto"/>
            <w:vAlign w:val="center"/>
            <w:hideMark/>
          </w:tcPr>
          <w:p w:rsidR="00CD0A6B" w:rsidRPr="00CD0A6B" w:rsidRDefault="00CD0A6B" w:rsidP="00CD0A6B">
            <w:pPr>
              <w:spacing w:before="0" w:after="0"/>
              <w:jc w:val="center"/>
              <w:rPr>
                <w:rFonts w:eastAsia="Times New Roman" w:cs="Times New Roman"/>
                <w:color w:val="000000"/>
                <w:szCs w:val="24"/>
                <w:lang w:eastAsia="ru-RU"/>
              </w:rPr>
            </w:pPr>
            <w:r w:rsidRPr="00CD0A6B">
              <w:rPr>
                <w:rFonts w:eastAsia="Times New Roman" w:cs="Times New Roman"/>
                <w:color w:val="000000"/>
                <w:szCs w:val="24"/>
                <w:lang w:eastAsia="ru-RU"/>
              </w:rPr>
              <w:t>61,0</w:t>
            </w:r>
          </w:p>
        </w:tc>
        <w:tc>
          <w:tcPr>
            <w:tcW w:w="1386" w:type="dxa"/>
            <w:tcBorders>
              <w:top w:val="nil"/>
              <w:left w:val="nil"/>
              <w:bottom w:val="single" w:sz="4" w:space="0" w:color="auto"/>
              <w:right w:val="single" w:sz="4" w:space="0" w:color="auto"/>
            </w:tcBorders>
            <w:shd w:val="clear" w:color="auto" w:fill="auto"/>
            <w:vAlign w:val="center"/>
            <w:hideMark/>
          </w:tcPr>
          <w:p w:rsidR="00CD0A6B" w:rsidRPr="00CD0A6B" w:rsidRDefault="00CD0A6B" w:rsidP="00CD0A6B">
            <w:pPr>
              <w:spacing w:before="0" w:after="0"/>
              <w:jc w:val="center"/>
              <w:rPr>
                <w:rFonts w:eastAsia="Times New Roman" w:cs="Times New Roman"/>
                <w:color w:val="000000"/>
                <w:szCs w:val="24"/>
                <w:lang w:eastAsia="ru-RU"/>
              </w:rPr>
            </w:pPr>
            <w:r w:rsidRPr="00CD0A6B">
              <w:rPr>
                <w:rFonts w:eastAsia="Times New Roman" w:cs="Times New Roman"/>
                <w:color w:val="000000"/>
                <w:szCs w:val="24"/>
                <w:lang w:eastAsia="ru-RU"/>
              </w:rPr>
              <w:t>61,0</w:t>
            </w:r>
          </w:p>
        </w:tc>
        <w:tc>
          <w:tcPr>
            <w:tcW w:w="1323" w:type="dxa"/>
            <w:tcBorders>
              <w:top w:val="nil"/>
              <w:left w:val="nil"/>
              <w:bottom w:val="single" w:sz="4" w:space="0" w:color="auto"/>
              <w:right w:val="single" w:sz="4" w:space="0" w:color="auto"/>
            </w:tcBorders>
            <w:shd w:val="clear" w:color="auto" w:fill="auto"/>
            <w:vAlign w:val="center"/>
            <w:hideMark/>
          </w:tcPr>
          <w:p w:rsidR="00CD0A6B" w:rsidRPr="00CD0A6B" w:rsidRDefault="00CD0A6B" w:rsidP="00CD0A6B">
            <w:pPr>
              <w:spacing w:before="0" w:after="0"/>
              <w:jc w:val="center"/>
              <w:rPr>
                <w:rFonts w:eastAsia="Times New Roman" w:cs="Times New Roman"/>
                <w:color w:val="000000"/>
                <w:szCs w:val="24"/>
                <w:lang w:eastAsia="ru-RU"/>
              </w:rPr>
            </w:pPr>
            <w:r w:rsidRPr="00CD0A6B">
              <w:rPr>
                <w:rFonts w:eastAsia="Times New Roman" w:cs="Times New Roman"/>
                <w:color w:val="000000"/>
                <w:szCs w:val="24"/>
                <w:lang w:eastAsia="ru-RU"/>
              </w:rPr>
              <w:t>61,0</w:t>
            </w:r>
          </w:p>
        </w:tc>
      </w:tr>
      <w:tr w:rsidR="00CD0A6B" w:rsidRPr="00CD0A6B" w:rsidTr="00262E9C">
        <w:trPr>
          <w:trHeight w:val="315"/>
        </w:trPr>
        <w:tc>
          <w:tcPr>
            <w:tcW w:w="3417" w:type="dxa"/>
            <w:vMerge w:val="restart"/>
            <w:tcBorders>
              <w:top w:val="nil"/>
              <w:left w:val="single" w:sz="4" w:space="0" w:color="auto"/>
              <w:bottom w:val="single" w:sz="4" w:space="0" w:color="auto"/>
              <w:right w:val="single" w:sz="4" w:space="0" w:color="auto"/>
            </w:tcBorders>
            <w:shd w:val="clear" w:color="auto" w:fill="auto"/>
            <w:vAlign w:val="center"/>
            <w:hideMark/>
          </w:tcPr>
          <w:p w:rsidR="00CD0A6B" w:rsidRPr="00CD0A6B" w:rsidRDefault="00CD0A6B" w:rsidP="00CD0A6B">
            <w:pPr>
              <w:spacing w:before="0" w:after="0"/>
              <w:jc w:val="left"/>
              <w:rPr>
                <w:rFonts w:eastAsia="Times New Roman" w:cs="Times New Roman"/>
                <w:color w:val="000000"/>
                <w:szCs w:val="24"/>
                <w:lang w:eastAsia="ru-RU"/>
              </w:rPr>
            </w:pPr>
            <w:r w:rsidRPr="00CD0A6B">
              <w:rPr>
                <w:rFonts w:eastAsia="Times New Roman" w:cs="Times New Roman"/>
                <w:color w:val="000000"/>
                <w:szCs w:val="24"/>
                <w:lang w:eastAsia="ru-RU"/>
              </w:rPr>
              <w:t>Потребность в новом строительстве</w:t>
            </w:r>
          </w:p>
        </w:tc>
        <w:tc>
          <w:tcPr>
            <w:tcW w:w="1580" w:type="dxa"/>
            <w:tcBorders>
              <w:top w:val="nil"/>
              <w:left w:val="nil"/>
              <w:bottom w:val="single" w:sz="4" w:space="0" w:color="auto"/>
              <w:right w:val="single" w:sz="4" w:space="0" w:color="auto"/>
            </w:tcBorders>
            <w:shd w:val="clear" w:color="auto" w:fill="auto"/>
            <w:vAlign w:val="center"/>
            <w:hideMark/>
          </w:tcPr>
          <w:p w:rsidR="00CD0A6B" w:rsidRPr="00CD0A6B" w:rsidRDefault="00CD0A6B" w:rsidP="00CD0A6B">
            <w:pPr>
              <w:spacing w:before="0" w:after="0"/>
              <w:jc w:val="center"/>
              <w:rPr>
                <w:rFonts w:eastAsia="Times New Roman" w:cs="Times New Roman"/>
                <w:color w:val="000000"/>
                <w:szCs w:val="24"/>
                <w:lang w:eastAsia="ru-RU"/>
              </w:rPr>
            </w:pPr>
            <w:r w:rsidRPr="00CD0A6B">
              <w:rPr>
                <w:rFonts w:eastAsia="Times New Roman" w:cs="Times New Roman"/>
                <w:color w:val="000000"/>
                <w:szCs w:val="24"/>
                <w:lang w:eastAsia="ru-RU"/>
              </w:rPr>
              <w:t>мест</w:t>
            </w:r>
          </w:p>
        </w:tc>
        <w:tc>
          <w:tcPr>
            <w:tcW w:w="1807" w:type="dxa"/>
            <w:tcBorders>
              <w:top w:val="nil"/>
              <w:left w:val="nil"/>
              <w:bottom w:val="single" w:sz="4" w:space="0" w:color="auto"/>
              <w:right w:val="single" w:sz="4" w:space="0" w:color="auto"/>
            </w:tcBorders>
            <w:shd w:val="clear" w:color="auto" w:fill="auto"/>
            <w:vAlign w:val="center"/>
            <w:hideMark/>
          </w:tcPr>
          <w:p w:rsidR="00CD0A6B" w:rsidRPr="00CD0A6B" w:rsidRDefault="00CD0A6B" w:rsidP="00CD0A6B">
            <w:pPr>
              <w:spacing w:before="0" w:after="0"/>
              <w:jc w:val="center"/>
              <w:rPr>
                <w:rFonts w:eastAsia="Times New Roman" w:cs="Times New Roman"/>
                <w:color w:val="000000"/>
                <w:szCs w:val="24"/>
                <w:lang w:eastAsia="ru-RU"/>
              </w:rPr>
            </w:pPr>
            <w:r w:rsidRPr="00CD0A6B">
              <w:rPr>
                <w:rFonts w:eastAsia="Times New Roman" w:cs="Times New Roman"/>
                <w:color w:val="000000"/>
                <w:szCs w:val="24"/>
                <w:lang w:eastAsia="ru-RU"/>
              </w:rPr>
              <w:t>0,0</w:t>
            </w:r>
          </w:p>
        </w:tc>
        <w:tc>
          <w:tcPr>
            <w:tcW w:w="1386" w:type="dxa"/>
            <w:tcBorders>
              <w:top w:val="nil"/>
              <w:left w:val="nil"/>
              <w:bottom w:val="single" w:sz="4" w:space="0" w:color="auto"/>
              <w:right w:val="single" w:sz="4" w:space="0" w:color="auto"/>
            </w:tcBorders>
            <w:shd w:val="clear" w:color="auto" w:fill="auto"/>
            <w:vAlign w:val="center"/>
            <w:hideMark/>
          </w:tcPr>
          <w:p w:rsidR="00CD0A6B" w:rsidRPr="00CD0A6B" w:rsidRDefault="00CD0A6B" w:rsidP="00CD0A6B">
            <w:pPr>
              <w:spacing w:before="0" w:after="0"/>
              <w:jc w:val="center"/>
              <w:rPr>
                <w:rFonts w:eastAsia="Times New Roman" w:cs="Times New Roman"/>
                <w:color w:val="000000"/>
                <w:szCs w:val="24"/>
                <w:lang w:eastAsia="ru-RU"/>
              </w:rPr>
            </w:pPr>
            <w:r w:rsidRPr="00CD0A6B">
              <w:rPr>
                <w:rFonts w:eastAsia="Times New Roman" w:cs="Times New Roman"/>
                <w:color w:val="000000"/>
                <w:szCs w:val="24"/>
                <w:lang w:eastAsia="ru-RU"/>
              </w:rPr>
              <w:t>0,0</w:t>
            </w:r>
          </w:p>
        </w:tc>
        <w:tc>
          <w:tcPr>
            <w:tcW w:w="1323" w:type="dxa"/>
            <w:tcBorders>
              <w:top w:val="nil"/>
              <w:left w:val="nil"/>
              <w:bottom w:val="single" w:sz="4" w:space="0" w:color="auto"/>
              <w:right w:val="single" w:sz="4" w:space="0" w:color="auto"/>
            </w:tcBorders>
            <w:shd w:val="clear" w:color="auto" w:fill="auto"/>
            <w:vAlign w:val="center"/>
            <w:hideMark/>
          </w:tcPr>
          <w:p w:rsidR="00CD0A6B" w:rsidRPr="00CD0A6B" w:rsidRDefault="00CD0A6B" w:rsidP="00CD0A6B">
            <w:pPr>
              <w:spacing w:before="0" w:after="0"/>
              <w:jc w:val="center"/>
              <w:rPr>
                <w:rFonts w:eastAsia="Times New Roman" w:cs="Times New Roman"/>
                <w:color w:val="000000"/>
                <w:szCs w:val="24"/>
                <w:lang w:eastAsia="ru-RU"/>
              </w:rPr>
            </w:pPr>
            <w:r w:rsidRPr="00CD0A6B">
              <w:rPr>
                <w:rFonts w:eastAsia="Times New Roman" w:cs="Times New Roman"/>
                <w:color w:val="000000"/>
                <w:szCs w:val="24"/>
                <w:lang w:eastAsia="ru-RU"/>
              </w:rPr>
              <w:t>0,0</w:t>
            </w:r>
          </w:p>
        </w:tc>
      </w:tr>
      <w:tr w:rsidR="00CD0A6B" w:rsidRPr="00CD0A6B" w:rsidTr="00262E9C">
        <w:trPr>
          <w:trHeight w:val="315"/>
        </w:trPr>
        <w:tc>
          <w:tcPr>
            <w:tcW w:w="3417" w:type="dxa"/>
            <w:vMerge/>
            <w:tcBorders>
              <w:top w:val="nil"/>
              <w:left w:val="single" w:sz="4" w:space="0" w:color="auto"/>
              <w:bottom w:val="single" w:sz="4" w:space="0" w:color="auto"/>
              <w:right w:val="single" w:sz="4" w:space="0" w:color="auto"/>
            </w:tcBorders>
            <w:vAlign w:val="center"/>
            <w:hideMark/>
          </w:tcPr>
          <w:p w:rsidR="00CD0A6B" w:rsidRPr="00CD0A6B" w:rsidRDefault="00CD0A6B" w:rsidP="00CD0A6B">
            <w:pPr>
              <w:spacing w:before="0" w:after="0"/>
              <w:jc w:val="left"/>
              <w:rPr>
                <w:rFonts w:eastAsia="Times New Roman" w:cs="Times New Roman"/>
                <w:color w:val="000000"/>
                <w:szCs w:val="24"/>
                <w:lang w:eastAsia="ru-RU"/>
              </w:rPr>
            </w:pPr>
          </w:p>
        </w:tc>
        <w:tc>
          <w:tcPr>
            <w:tcW w:w="1580" w:type="dxa"/>
            <w:tcBorders>
              <w:top w:val="nil"/>
              <w:left w:val="nil"/>
              <w:bottom w:val="single" w:sz="4" w:space="0" w:color="auto"/>
              <w:right w:val="single" w:sz="4" w:space="0" w:color="auto"/>
            </w:tcBorders>
            <w:shd w:val="clear" w:color="auto" w:fill="auto"/>
            <w:vAlign w:val="center"/>
            <w:hideMark/>
          </w:tcPr>
          <w:p w:rsidR="00CD0A6B" w:rsidRPr="00CD0A6B" w:rsidRDefault="00CD0A6B" w:rsidP="00CD0A6B">
            <w:pPr>
              <w:spacing w:before="0" w:after="0"/>
              <w:jc w:val="center"/>
              <w:rPr>
                <w:rFonts w:eastAsia="Times New Roman" w:cs="Times New Roman"/>
                <w:color w:val="000000"/>
                <w:szCs w:val="24"/>
                <w:lang w:eastAsia="ru-RU"/>
              </w:rPr>
            </w:pPr>
            <w:r w:rsidRPr="00CD0A6B">
              <w:rPr>
                <w:rFonts w:eastAsia="Times New Roman" w:cs="Times New Roman"/>
                <w:color w:val="000000"/>
                <w:szCs w:val="24"/>
                <w:lang w:eastAsia="ru-RU"/>
              </w:rPr>
              <w:t>единиц</w:t>
            </w:r>
          </w:p>
        </w:tc>
        <w:tc>
          <w:tcPr>
            <w:tcW w:w="1807" w:type="dxa"/>
            <w:tcBorders>
              <w:top w:val="nil"/>
              <w:left w:val="nil"/>
              <w:bottom w:val="single" w:sz="4" w:space="0" w:color="auto"/>
              <w:right w:val="single" w:sz="4" w:space="0" w:color="auto"/>
            </w:tcBorders>
            <w:shd w:val="clear" w:color="auto" w:fill="auto"/>
            <w:vAlign w:val="center"/>
            <w:hideMark/>
          </w:tcPr>
          <w:p w:rsidR="00CD0A6B" w:rsidRPr="00CD0A6B" w:rsidRDefault="00CD0A6B" w:rsidP="00CD0A6B">
            <w:pPr>
              <w:spacing w:before="0" w:after="0"/>
              <w:jc w:val="center"/>
              <w:rPr>
                <w:rFonts w:eastAsia="Times New Roman" w:cs="Times New Roman"/>
                <w:color w:val="000000"/>
                <w:szCs w:val="24"/>
                <w:lang w:eastAsia="ru-RU"/>
              </w:rPr>
            </w:pPr>
            <w:r w:rsidRPr="00CD0A6B">
              <w:rPr>
                <w:rFonts w:eastAsia="Times New Roman" w:cs="Times New Roman"/>
                <w:color w:val="000000"/>
                <w:szCs w:val="24"/>
                <w:lang w:eastAsia="ru-RU"/>
              </w:rPr>
              <w:t>0</w:t>
            </w:r>
          </w:p>
        </w:tc>
        <w:tc>
          <w:tcPr>
            <w:tcW w:w="1386" w:type="dxa"/>
            <w:tcBorders>
              <w:top w:val="nil"/>
              <w:left w:val="nil"/>
              <w:bottom w:val="single" w:sz="4" w:space="0" w:color="auto"/>
              <w:right w:val="single" w:sz="4" w:space="0" w:color="auto"/>
            </w:tcBorders>
            <w:shd w:val="clear" w:color="auto" w:fill="auto"/>
            <w:vAlign w:val="center"/>
            <w:hideMark/>
          </w:tcPr>
          <w:p w:rsidR="00CD0A6B" w:rsidRPr="00CD0A6B" w:rsidRDefault="00CD0A6B" w:rsidP="00CD0A6B">
            <w:pPr>
              <w:spacing w:before="0" w:after="0"/>
              <w:jc w:val="center"/>
              <w:rPr>
                <w:rFonts w:eastAsia="Times New Roman" w:cs="Times New Roman"/>
                <w:color w:val="000000"/>
                <w:szCs w:val="24"/>
                <w:lang w:eastAsia="ru-RU"/>
              </w:rPr>
            </w:pPr>
            <w:r w:rsidRPr="00CD0A6B">
              <w:rPr>
                <w:rFonts w:eastAsia="Times New Roman" w:cs="Times New Roman"/>
                <w:color w:val="000000"/>
                <w:szCs w:val="24"/>
                <w:lang w:eastAsia="ru-RU"/>
              </w:rPr>
              <w:t>0</w:t>
            </w:r>
          </w:p>
        </w:tc>
        <w:tc>
          <w:tcPr>
            <w:tcW w:w="1323" w:type="dxa"/>
            <w:tcBorders>
              <w:top w:val="nil"/>
              <w:left w:val="nil"/>
              <w:bottom w:val="single" w:sz="4" w:space="0" w:color="auto"/>
              <w:right w:val="single" w:sz="4" w:space="0" w:color="auto"/>
            </w:tcBorders>
            <w:shd w:val="clear" w:color="auto" w:fill="auto"/>
            <w:vAlign w:val="center"/>
            <w:hideMark/>
          </w:tcPr>
          <w:p w:rsidR="00CD0A6B" w:rsidRPr="00CD0A6B" w:rsidRDefault="00CD0A6B" w:rsidP="00CD0A6B">
            <w:pPr>
              <w:spacing w:before="0" w:after="0"/>
              <w:jc w:val="center"/>
              <w:rPr>
                <w:rFonts w:eastAsia="Times New Roman" w:cs="Times New Roman"/>
                <w:color w:val="000000"/>
                <w:szCs w:val="24"/>
                <w:lang w:eastAsia="ru-RU"/>
              </w:rPr>
            </w:pPr>
            <w:r w:rsidRPr="00CD0A6B">
              <w:rPr>
                <w:rFonts w:eastAsia="Times New Roman" w:cs="Times New Roman"/>
                <w:color w:val="000000"/>
                <w:szCs w:val="24"/>
                <w:lang w:eastAsia="ru-RU"/>
              </w:rPr>
              <w:t>0</w:t>
            </w:r>
          </w:p>
        </w:tc>
      </w:tr>
    </w:tbl>
    <w:p w:rsidR="00194E31" w:rsidRDefault="007F594E" w:rsidP="00646E37">
      <w:r>
        <w:rPr>
          <w:szCs w:val="24"/>
        </w:rPr>
        <w:t xml:space="preserve">Схемой территориального планирования </w:t>
      </w:r>
      <w:r w:rsidR="000D2686">
        <w:rPr>
          <w:szCs w:val="24"/>
        </w:rPr>
        <w:t>Лужского</w:t>
      </w:r>
      <w:r>
        <w:rPr>
          <w:szCs w:val="24"/>
        </w:rPr>
        <w:t xml:space="preserve"> муниципального района применительно к</w:t>
      </w:r>
      <w:r w:rsidR="00CD0A6B">
        <w:rPr>
          <w:szCs w:val="24"/>
        </w:rPr>
        <w:t xml:space="preserve"> </w:t>
      </w:r>
      <w:proofErr w:type="spellStart"/>
      <w:r w:rsidR="00CD0A6B">
        <w:rPr>
          <w:szCs w:val="24"/>
        </w:rPr>
        <w:t>Ретюнскому</w:t>
      </w:r>
      <w:proofErr w:type="spellEnd"/>
      <w:r w:rsidR="00646E37">
        <w:rPr>
          <w:szCs w:val="24"/>
        </w:rPr>
        <w:t xml:space="preserve"> </w:t>
      </w:r>
      <w:r>
        <w:rPr>
          <w:szCs w:val="24"/>
        </w:rPr>
        <w:t>сельскому</w:t>
      </w:r>
      <w:r w:rsidR="00646E37">
        <w:rPr>
          <w:szCs w:val="24"/>
        </w:rPr>
        <w:t xml:space="preserve"> поселению запланирован</w:t>
      </w:r>
      <w:r w:rsidR="00646E37">
        <w:t xml:space="preserve"> текущий ремонт зданий школы и детского сада.</w:t>
      </w:r>
      <w:r w:rsidR="002858FC">
        <w:t xml:space="preserve"> </w:t>
      </w:r>
      <w:r w:rsidR="00646E37">
        <w:t xml:space="preserve">Реконструкция существующих и строительство новых объектов образования </w:t>
      </w:r>
      <w:r w:rsidR="00646E37" w:rsidRPr="007F555A">
        <w:rPr>
          <w:u w:val="single"/>
        </w:rPr>
        <w:t>не требуется</w:t>
      </w:r>
      <w:r w:rsidR="00646E37">
        <w:t>.</w:t>
      </w:r>
    </w:p>
    <w:p w:rsidR="00D442CD" w:rsidRDefault="00D442CD" w:rsidP="006E1ADF">
      <w:pPr>
        <w:pStyle w:val="a0"/>
        <w:numPr>
          <w:ilvl w:val="2"/>
          <w:numId w:val="2"/>
        </w:numPr>
        <w:spacing w:before="240"/>
        <w:contextualSpacing w:val="0"/>
        <w:outlineLvl w:val="2"/>
      </w:pPr>
      <w:bookmarkStart w:id="212" w:name="_Toc367977986"/>
      <w:r>
        <w:t>Развитие учреждений здравоохранения</w:t>
      </w:r>
      <w:bookmarkEnd w:id="212"/>
    </w:p>
    <w:p w:rsidR="00D442CD" w:rsidRDefault="00D442CD" w:rsidP="00760E1A">
      <w:r w:rsidRPr="00A96ED1">
        <w:t xml:space="preserve">Проектом </w:t>
      </w:r>
      <w:r>
        <w:t xml:space="preserve">генерального плана </w:t>
      </w:r>
      <w:r w:rsidRPr="00A96ED1">
        <w:t>определ</w:t>
      </w:r>
      <w:r>
        <w:t>ены</w:t>
      </w:r>
      <w:r w:rsidRPr="00A96ED1">
        <w:t xml:space="preserve"> целевые значения в области развития учреждений здравоохранения</w:t>
      </w:r>
      <w:r>
        <w:t xml:space="preserve"> и обеспечения жителей </w:t>
      </w:r>
      <w:r w:rsidR="00C92D5B">
        <w:t>Ретюнского</w:t>
      </w:r>
      <w:r w:rsidR="006132AF">
        <w:t xml:space="preserve"> </w:t>
      </w:r>
      <w:r>
        <w:t>сельского поселения услугами</w:t>
      </w:r>
      <w:r w:rsidRPr="00A96ED1">
        <w:t xml:space="preserve"> </w:t>
      </w:r>
      <w:r>
        <w:t xml:space="preserve">учреждений здравоохранения </w:t>
      </w:r>
      <w:r w:rsidRPr="00A96ED1">
        <w:t>на 1 очередь и на расч</w:t>
      </w:r>
      <w:r w:rsidR="00262E9C">
        <w:t>ё</w:t>
      </w:r>
      <w:r w:rsidRPr="00A96ED1">
        <w:t>тный срок.</w:t>
      </w:r>
    </w:p>
    <w:p w:rsidR="00D442CD" w:rsidRDefault="00D442CD" w:rsidP="006132AF">
      <w:pPr>
        <w:spacing w:after="0"/>
        <w:rPr>
          <w:szCs w:val="24"/>
        </w:rPr>
      </w:pPr>
      <w:r w:rsidRPr="00A96ED1">
        <w:rPr>
          <w:rFonts w:eastAsia="Times New Roman"/>
          <w:noProof/>
          <w:snapToGrid w:val="0"/>
          <w:szCs w:val="24"/>
        </w:rPr>
        <w:t xml:space="preserve">Мощность амбулаторно-поликлинических учреждений оценивается, исходя из </w:t>
      </w:r>
      <w:r w:rsidRPr="00904585">
        <w:rPr>
          <w:rFonts w:eastAsia="Times New Roman"/>
          <w:noProof/>
          <w:snapToGrid w:val="0"/>
          <w:szCs w:val="24"/>
        </w:rPr>
        <w:t xml:space="preserve">норматива 18,15 посещений в смену на 1000 </w:t>
      </w:r>
      <w:r>
        <w:rPr>
          <w:rFonts w:eastAsia="Times New Roman"/>
          <w:noProof/>
          <w:snapToGrid w:val="0"/>
          <w:szCs w:val="24"/>
        </w:rPr>
        <w:t xml:space="preserve">человек </w:t>
      </w:r>
      <w:r w:rsidRPr="00904585">
        <w:rPr>
          <w:rFonts w:eastAsia="Times New Roman"/>
          <w:noProof/>
          <w:snapToGrid w:val="0"/>
          <w:szCs w:val="24"/>
        </w:rPr>
        <w:t>населения в соответствии с «Социальными нормативами и нормами», одобренными распоряжением Правительства Р</w:t>
      </w:r>
      <w:r>
        <w:rPr>
          <w:rFonts w:eastAsia="Times New Roman"/>
          <w:noProof/>
          <w:snapToGrid w:val="0"/>
          <w:szCs w:val="24"/>
        </w:rPr>
        <w:t>оссийской Федерации</w:t>
      </w:r>
      <w:r w:rsidRPr="00904585">
        <w:rPr>
          <w:rFonts w:eastAsia="Times New Roman"/>
          <w:noProof/>
          <w:snapToGrid w:val="0"/>
          <w:szCs w:val="24"/>
        </w:rPr>
        <w:t xml:space="preserve"> от 3 июля 1996 г. № 1063-р (в ред. распоряжения Правительства Р</w:t>
      </w:r>
      <w:r>
        <w:rPr>
          <w:rFonts w:eastAsia="Times New Roman"/>
          <w:noProof/>
          <w:snapToGrid w:val="0"/>
          <w:szCs w:val="24"/>
        </w:rPr>
        <w:t>оссийской Федерации</w:t>
      </w:r>
      <w:r w:rsidRPr="00904585">
        <w:rPr>
          <w:rFonts w:eastAsia="Times New Roman"/>
          <w:noProof/>
          <w:snapToGrid w:val="0"/>
          <w:szCs w:val="24"/>
        </w:rPr>
        <w:t xml:space="preserve"> от 14.07.2001 № 942-р). </w:t>
      </w:r>
      <w:r w:rsidRPr="00913529">
        <w:rPr>
          <w:szCs w:val="24"/>
        </w:rPr>
        <w:t xml:space="preserve">Региональными нормативами градостроительного проектирования рекомендуется </w:t>
      </w:r>
      <w:r>
        <w:rPr>
          <w:szCs w:val="24"/>
        </w:rPr>
        <w:t xml:space="preserve">обеспеченность амбулаторно-поликлинической сетью и диспансерами без стационара не менее </w:t>
      </w:r>
      <w:r>
        <w:rPr>
          <w:szCs w:val="24"/>
        </w:rPr>
        <w:lastRenderedPageBreak/>
        <w:t>18,15 посещений в смену на 1000 жителей, при этом для сельских поселений возможно уменьшение норматива на 20 % (до 14,52 посещений в смену на 1000 жителей).</w:t>
      </w:r>
    </w:p>
    <w:p w:rsidR="00D442CD" w:rsidRDefault="00D442CD" w:rsidP="00D442CD">
      <w:pPr>
        <w:spacing w:after="0"/>
        <w:rPr>
          <w:rFonts w:eastAsia="Times New Roman"/>
          <w:noProof/>
          <w:snapToGrid w:val="0"/>
          <w:szCs w:val="24"/>
        </w:rPr>
      </w:pPr>
      <w:r>
        <w:rPr>
          <w:rFonts w:eastAsia="Times New Roman"/>
          <w:noProof/>
          <w:snapToGrid w:val="0"/>
          <w:szCs w:val="24"/>
        </w:rPr>
        <w:t xml:space="preserve">Мощность учреждений </w:t>
      </w:r>
      <w:r>
        <w:rPr>
          <w:rFonts w:eastAsia="Times New Roman"/>
          <w:bCs/>
          <w:noProof/>
          <w:snapToGrid w:val="0"/>
          <w:szCs w:val="24"/>
        </w:rPr>
        <w:t xml:space="preserve">стационарного ухода определяется </w:t>
      </w:r>
      <w:r>
        <w:rPr>
          <w:rFonts w:eastAsia="Times New Roman"/>
          <w:noProof/>
          <w:snapToGrid w:val="0"/>
          <w:szCs w:val="24"/>
        </w:rPr>
        <w:t>с</w:t>
      </w:r>
      <w:r w:rsidRPr="00904585">
        <w:rPr>
          <w:rFonts w:eastAsia="Times New Roman"/>
          <w:noProof/>
          <w:snapToGrid w:val="0"/>
          <w:szCs w:val="24"/>
        </w:rPr>
        <w:t xml:space="preserve">огласно </w:t>
      </w:r>
      <w:r w:rsidRPr="00904585">
        <w:rPr>
          <w:rFonts w:eastAsia="Times New Roman"/>
          <w:bCs/>
          <w:noProof/>
          <w:snapToGrid w:val="0"/>
          <w:szCs w:val="24"/>
        </w:rPr>
        <w:t>методике планирования ресурсов для оказания медицинской помощи населению (</w:t>
      </w:r>
      <w:r w:rsidRPr="00904585">
        <w:rPr>
          <w:rFonts w:eastAsia="Times New Roman"/>
          <w:noProof/>
          <w:snapToGrid w:val="0"/>
          <w:szCs w:val="24"/>
        </w:rPr>
        <w:t>письмо Минздравсоцразвития Российской Федерации от 21 дека</w:t>
      </w:r>
      <w:r>
        <w:rPr>
          <w:rFonts w:eastAsia="Times New Roman"/>
          <w:noProof/>
          <w:snapToGrid w:val="0"/>
          <w:szCs w:val="24"/>
        </w:rPr>
        <w:t>бря 2009 года № 20-0/10/2-1036). Региональными нормативами градостроительного проектирования Ленинградкой области для сельских поселений рекомендуется использование 1 участковой больницы, расположенной в сельском или городском поселении, обслуживающей комплекс сельских поселений.</w:t>
      </w:r>
    </w:p>
    <w:p w:rsidR="00B642BD" w:rsidRPr="006B0C35" w:rsidRDefault="00B642BD" w:rsidP="00D442CD">
      <w:pPr>
        <w:spacing w:after="0"/>
        <w:rPr>
          <w:rFonts w:eastAsia="Times New Roman"/>
          <w:noProof/>
          <w:snapToGrid w:val="0"/>
          <w:szCs w:val="24"/>
        </w:rPr>
      </w:pPr>
      <w:r w:rsidRPr="006B0C35">
        <w:rPr>
          <w:rFonts w:eastAsia="Times New Roman"/>
          <w:noProof/>
          <w:snapToGrid w:val="0"/>
          <w:szCs w:val="24"/>
        </w:rPr>
        <w:t xml:space="preserve">В </w:t>
      </w:r>
      <w:r w:rsidR="00760E1A" w:rsidRPr="006B0C35">
        <w:rPr>
          <w:rFonts w:eastAsia="Times New Roman"/>
          <w:noProof/>
          <w:snapToGrid w:val="0"/>
          <w:szCs w:val="24"/>
        </w:rPr>
        <w:t>Ретюнском</w:t>
      </w:r>
      <w:r w:rsidRPr="006B0C35">
        <w:rPr>
          <w:rFonts w:eastAsia="Times New Roman"/>
          <w:noProof/>
          <w:snapToGrid w:val="0"/>
          <w:szCs w:val="24"/>
        </w:rPr>
        <w:t xml:space="preserve"> сельском поселении </w:t>
      </w:r>
      <w:r w:rsidR="006B0C35" w:rsidRPr="006B0C35">
        <w:rPr>
          <w:rFonts w:eastAsia="Times New Roman"/>
          <w:noProof/>
          <w:snapToGrid w:val="0"/>
          <w:szCs w:val="24"/>
        </w:rPr>
        <w:t>продажа</w:t>
      </w:r>
      <w:r w:rsidRPr="006B0C35">
        <w:rPr>
          <w:rFonts w:eastAsia="Times New Roman"/>
          <w:noProof/>
          <w:snapToGrid w:val="0"/>
          <w:szCs w:val="24"/>
        </w:rPr>
        <w:t xml:space="preserve"> лекарств осуществляется в </w:t>
      </w:r>
      <w:r w:rsidR="00760E1A" w:rsidRPr="006B0C35">
        <w:rPr>
          <w:rFonts w:eastAsia="Times New Roman"/>
          <w:noProof/>
          <w:snapToGrid w:val="0"/>
          <w:szCs w:val="24"/>
        </w:rPr>
        <w:t>амбулатории</w:t>
      </w:r>
      <w:r w:rsidRPr="006B0C35">
        <w:rPr>
          <w:rFonts w:eastAsia="Times New Roman"/>
          <w:noProof/>
          <w:snapToGrid w:val="0"/>
          <w:szCs w:val="24"/>
        </w:rPr>
        <w:t xml:space="preserve"> </w:t>
      </w:r>
      <w:r w:rsidR="00412421" w:rsidRPr="006B0C35">
        <w:rPr>
          <w:rFonts w:eastAsia="Times New Roman"/>
          <w:noProof/>
          <w:snapToGrid w:val="0"/>
          <w:szCs w:val="24"/>
        </w:rPr>
        <w:t xml:space="preserve">д. </w:t>
      </w:r>
      <w:r w:rsidR="00760E1A" w:rsidRPr="006B0C35">
        <w:rPr>
          <w:rFonts w:eastAsia="Times New Roman"/>
          <w:noProof/>
          <w:snapToGrid w:val="0"/>
          <w:szCs w:val="24"/>
        </w:rPr>
        <w:t>Ретюнь</w:t>
      </w:r>
      <w:r w:rsidRPr="006B0C35">
        <w:rPr>
          <w:rFonts w:eastAsia="Times New Roman"/>
          <w:noProof/>
          <w:snapToGrid w:val="0"/>
          <w:szCs w:val="24"/>
        </w:rPr>
        <w:t>.</w:t>
      </w:r>
    </w:p>
    <w:p w:rsidR="00581158" w:rsidRDefault="00D442CD" w:rsidP="00760E1A">
      <w:pPr>
        <w:spacing w:after="0"/>
        <w:rPr>
          <w:b/>
        </w:rPr>
      </w:pPr>
      <w:r w:rsidRPr="006B0C35">
        <w:rPr>
          <w:rFonts w:eastAsia="Times New Roman"/>
          <w:noProof/>
          <w:snapToGrid w:val="0"/>
          <w:szCs w:val="24"/>
        </w:rPr>
        <w:t>Расчет потребности в</w:t>
      </w:r>
      <w:r>
        <w:rPr>
          <w:rFonts w:eastAsia="Times New Roman"/>
          <w:noProof/>
          <w:snapToGrid w:val="0"/>
          <w:szCs w:val="24"/>
        </w:rPr>
        <w:t xml:space="preserve"> объектах здравоохранения на территории </w:t>
      </w:r>
      <w:r w:rsidR="00C92D5B">
        <w:rPr>
          <w:rFonts w:eastAsia="Times New Roman"/>
          <w:noProof/>
          <w:snapToGrid w:val="0"/>
          <w:szCs w:val="24"/>
        </w:rPr>
        <w:t>Ретюнского</w:t>
      </w:r>
      <w:r w:rsidR="00D76262">
        <w:rPr>
          <w:rFonts w:eastAsia="Times New Roman"/>
          <w:noProof/>
          <w:snapToGrid w:val="0"/>
          <w:szCs w:val="24"/>
        </w:rPr>
        <w:t xml:space="preserve"> </w:t>
      </w:r>
      <w:r>
        <w:rPr>
          <w:rFonts w:eastAsia="Times New Roman"/>
          <w:noProof/>
          <w:snapToGrid w:val="0"/>
          <w:szCs w:val="24"/>
        </w:rPr>
        <w:t xml:space="preserve">сельского поселения представлен в </w:t>
      </w:r>
      <w:r w:rsidRPr="00CA41AA">
        <w:rPr>
          <w:rFonts w:eastAsia="Times New Roman"/>
          <w:noProof/>
          <w:snapToGrid w:val="0"/>
          <w:szCs w:val="24"/>
        </w:rPr>
        <w:t>таблице</w:t>
      </w:r>
      <w:r w:rsidR="004E3161">
        <w:rPr>
          <w:rFonts w:eastAsia="Times New Roman"/>
          <w:noProof/>
          <w:snapToGrid w:val="0"/>
          <w:szCs w:val="24"/>
        </w:rPr>
        <w:t xml:space="preserve"> </w:t>
      </w:r>
      <w:r w:rsidR="004E3161" w:rsidRPr="004E3161">
        <w:rPr>
          <w:rFonts w:eastAsia="Times New Roman"/>
          <w:noProof/>
          <w:snapToGrid w:val="0"/>
          <w:szCs w:val="24"/>
        </w:rPr>
        <w:fldChar w:fldCharType="begin"/>
      </w:r>
      <w:r w:rsidR="004E3161" w:rsidRPr="004E3161">
        <w:rPr>
          <w:rFonts w:eastAsia="Times New Roman"/>
          <w:noProof/>
          <w:snapToGrid w:val="0"/>
          <w:szCs w:val="24"/>
        </w:rPr>
        <w:instrText xml:space="preserve"> REF _Ref403466643 \h </w:instrText>
      </w:r>
      <w:r w:rsidR="004E3161" w:rsidRPr="004E3161">
        <w:rPr>
          <w:rFonts w:eastAsia="Times New Roman"/>
          <w:noProof/>
          <w:snapToGrid w:val="0"/>
          <w:szCs w:val="24"/>
        </w:rPr>
      </w:r>
      <w:r w:rsidR="004E3161" w:rsidRPr="004E3161">
        <w:rPr>
          <w:rFonts w:eastAsia="Times New Roman"/>
          <w:noProof/>
          <w:snapToGrid w:val="0"/>
          <w:szCs w:val="24"/>
        </w:rPr>
        <w:instrText xml:space="preserve"> \* MERGEFORMAT </w:instrText>
      </w:r>
      <w:r w:rsidR="004E3161" w:rsidRPr="004E3161">
        <w:rPr>
          <w:rFonts w:eastAsia="Times New Roman"/>
          <w:noProof/>
          <w:snapToGrid w:val="0"/>
          <w:szCs w:val="24"/>
        </w:rPr>
        <w:fldChar w:fldCharType="separate"/>
      </w:r>
      <w:r w:rsidR="004E3161" w:rsidRPr="004E3161">
        <w:rPr>
          <w:vanish/>
        </w:rPr>
        <w:t xml:space="preserve">Таблица </w:t>
      </w:r>
      <w:r w:rsidR="004E3161" w:rsidRPr="004E3161">
        <w:rPr>
          <w:noProof/>
        </w:rPr>
        <w:t>6.4</w:t>
      </w:r>
      <w:r w:rsidR="004E3161" w:rsidRPr="004E3161">
        <w:t>.</w:t>
      </w:r>
      <w:r w:rsidR="004E3161" w:rsidRPr="004E3161">
        <w:rPr>
          <w:noProof/>
        </w:rPr>
        <w:t>2</w:t>
      </w:r>
      <w:r w:rsidR="004E3161" w:rsidRPr="004E3161">
        <w:rPr>
          <w:rFonts w:eastAsia="Times New Roman"/>
          <w:noProof/>
          <w:snapToGrid w:val="0"/>
          <w:szCs w:val="24"/>
        </w:rPr>
        <w:fldChar w:fldCharType="end"/>
      </w:r>
      <w:r w:rsidR="00DF0827" w:rsidRPr="004E3161">
        <w:rPr>
          <w:rFonts w:eastAsia="Times New Roman"/>
          <w:noProof/>
          <w:snapToGrid w:val="0"/>
          <w:szCs w:val="24"/>
        </w:rPr>
        <w:t>.</w:t>
      </w:r>
      <w:bookmarkStart w:id="213" w:name="_Ref340833378"/>
      <w:r w:rsidR="00A3513C">
        <w:rPr>
          <w:b/>
        </w:rPr>
        <w:t xml:space="preserve"> </w:t>
      </w:r>
    </w:p>
    <w:p w:rsidR="00D442CD" w:rsidRPr="00E24165" w:rsidRDefault="00D442CD" w:rsidP="00D442CD">
      <w:pPr>
        <w:pStyle w:val="35"/>
        <w:rPr>
          <w:b w:val="0"/>
        </w:rPr>
      </w:pPr>
      <w:bookmarkStart w:id="214" w:name="_Ref403466643"/>
      <w:r w:rsidRPr="00E24165">
        <w:rPr>
          <w:b w:val="0"/>
        </w:rPr>
        <w:t xml:space="preserve">Таблица </w:t>
      </w:r>
      <w:r w:rsidR="00E6666B">
        <w:rPr>
          <w:b w:val="0"/>
        </w:rPr>
        <w:fldChar w:fldCharType="begin"/>
      </w:r>
      <w:r w:rsidR="00D73627">
        <w:rPr>
          <w:b w:val="0"/>
        </w:rPr>
        <w:instrText xml:space="preserve"> STYLEREF 2 \s </w:instrText>
      </w:r>
      <w:r w:rsidR="00E6666B">
        <w:rPr>
          <w:b w:val="0"/>
        </w:rPr>
        <w:fldChar w:fldCharType="separate"/>
      </w:r>
      <w:r w:rsidR="004E3161">
        <w:rPr>
          <w:b w:val="0"/>
          <w:noProof/>
        </w:rPr>
        <w:t>6.4</w:t>
      </w:r>
      <w:r w:rsidR="00E6666B">
        <w:rPr>
          <w:b w:val="0"/>
        </w:rPr>
        <w:fldChar w:fldCharType="end"/>
      </w:r>
      <w:r w:rsidR="00D73627">
        <w:rPr>
          <w:b w:val="0"/>
        </w:rPr>
        <w:t>.</w:t>
      </w:r>
      <w:r w:rsidR="00E6666B">
        <w:rPr>
          <w:b w:val="0"/>
        </w:rPr>
        <w:fldChar w:fldCharType="begin"/>
      </w:r>
      <w:r w:rsidR="00D73627">
        <w:rPr>
          <w:b w:val="0"/>
        </w:rPr>
        <w:instrText xml:space="preserve"> SEQ Таблица \* ARABIC \s 2 </w:instrText>
      </w:r>
      <w:r w:rsidR="00E6666B">
        <w:rPr>
          <w:b w:val="0"/>
        </w:rPr>
        <w:fldChar w:fldCharType="separate"/>
      </w:r>
      <w:r w:rsidR="004E3161">
        <w:rPr>
          <w:b w:val="0"/>
          <w:noProof/>
        </w:rPr>
        <w:t>2</w:t>
      </w:r>
      <w:r w:rsidR="00E6666B">
        <w:rPr>
          <w:b w:val="0"/>
        </w:rPr>
        <w:fldChar w:fldCharType="end"/>
      </w:r>
      <w:bookmarkEnd w:id="213"/>
      <w:bookmarkEnd w:id="214"/>
    </w:p>
    <w:p w:rsidR="00D442CD" w:rsidRDefault="00D442CD" w:rsidP="00D442CD">
      <w:pPr>
        <w:pStyle w:val="35"/>
        <w:spacing w:after="120"/>
      </w:pPr>
      <w:r w:rsidRPr="00E24165">
        <w:rPr>
          <w:b w:val="0"/>
        </w:rPr>
        <w:t>Расч</w:t>
      </w:r>
      <w:r w:rsidR="00262E9C">
        <w:rPr>
          <w:b w:val="0"/>
        </w:rPr>
        <w:t>ё</w:t>
      </w:r>
      <w:r w:rsidRPr="00E24165">
        <w:rPr>
          <w:b w:val="0"/>
        </w:rPr>
        <w:t>т потребности в лечебно-профилактических учреждениях</w:t>
      </w:r>
      <w:r>
        <w:t xml:space="preserve"> </w:t>
      </w:r>
    </w:p>
    <w:tbl>
      <w:tblPr>
        <w:tblW w:w="9807" w:type="dxa"/>
        <w:tblInd w:w="93" w:type="dxa"/>
        <w:tblLook w:val="04A0" w:firstRow="1" w:lastRow="0" w:firstColumn="1" w:lastColumn="0" w:noHBand="0" w:noVBand="1"/>
      </w:tblPr>
      <w:tblGrid>
        <w:gridCol w:w="3276"/>
        <w:gridCol w:w="2035"/>
        <w:gridCol w:w="1499"/>
        <w:gridCol w:w="1498"/>
        <w:gridCol w:w="1499"/>
      </w:tblGrid>
      <w:tr w:rsidR="00262E9C" w:rsidRPr="00760E1A" w:rsidTr="00A27FB4">
        <w:trPr>
          <w:trHeight w:val="20"/>
          <w:tblHeader/>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2E9C" w:rsidRPr="00760E1A" w:rsidRDefault="00262E9C" w:rsidP="00760E1A">
            <w:pPr>
              <w:spacing w:before="0" w:after="0"/>
              <w:ind w:left="-79" w:right="-69"/>
              <w:jc w:val="center"/>
              <w:rPr>
                <w:rFonts w:eastAsia="Times New Roman" w:cs="Times New Roman"/>
                <w:color w:val="000000"/>
                <w:szCs w:val="24"/>
                <w:lang w:eastAsia="ru-RU"/>
              </w:rPr>
            </w:pPr>
            <w:r w:rsidRPr="00760E1A">
              <w:rPr>
                <w:rFonts w:eastAsia="Times New Roman" w:cs="Times New Roman"/>
                <w:color w:val="000000"/>
                <w:szCs w:val="24"/>
                <w:lang w:eastAsia="ru-RU"/>
              </w:rPr>
              <w:t>Показатель</w:t>
            </w:r>
          </w:p>
        </w:tc>
        <w:tc>
          <w:tcPr>
            <w:tcW w:w="2035" w:type="dxa"/>
            <w:tcBorders>
              <w:top w:val="single" w:sz="4" w:space="0" w:color="auto"/>
              <w:left w:val="nil"/>
              <w:bottom w:val="single" w:sz="4" w:space="0" w:color="auto"/>
              <w:right w:val="single" w:sz="4" w:space="0" w:color="auto"/>
            </w:tcBorders>
            <w:shd w:val="clear" w:color="auto" w:fill="auto"/>
            <w:vAlign w:val="center"/>
            <w:hideMark/>
          </w:tcPr>
          <w:p w:rsidR="00262E9C" w:rsidRPr="00760E1A" w:rsidRDefault="00262E9C" w:rsidP="00760E1A">
            <w:pPr>
              <w:spacing w:before="0" w:after="0"/>
              <w:ind w:left="-79" w:right="-69"/>
              <w:jc w:val="center"/>
              <w:rPr>
                <w:rFonts w:eastAsia="Times New Roman" w:cs="Times New Roman"/>
                <w:color w:val="000000"/>
                <w:szCs w:val="24"/>
                <w:lang w:eastAsia="ru-RU"/>
              </w:rPr>
            </w:pPr>
            <w:r w:rsidRPr="00760E1A">
              <w:rPr>
                <w:rFonts w:eastAsia="Times New Roman" w:cs="Times New Roman"/>
                <w:color w:val="000000"/>
                <w:szCs w:val="24"/>
                <w:lang w:eastAsia="ru-RU"/>
              </w:rPr>
              <w:t>Ед. изм.</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rsidR="00262E9C" w:rsidRPr="00760E1A" w:rsidRDefault="00262E9C" w:rsidP="00760E1A">
            <w:pPr>
              <w:spacing w:before="0" w:after="0"/>
              <w:ind w:left="-79" w:right="-69"/>
              <w:jc w:val="center"/>
              <w:rPr>
                <w:rFonts w:eastAsia="Times New Roman" w:cs="Times New Roman"/>
                <w:color w:val="000000"/>
                <w:szCs w:val="24"/>
                <w:lang w:eastAsia="ru-RU"/>
              </w:rPr>
            </w:pPr>
            <w:proofErr w:type="spellStart"/>
            <w:proofErr w:type="gramStart"/>
            <w:r w:rsidRPr="00760E1A">
              <w:rPr>
                <w:rFonts w:eastAsia="Times New Roman" w:cs="Times New Roman"/>
                <w:color w:val="000000"/>
                <w:szCs w:val="24"/>
                <w:lang w:eastAsia="ru-RU"/>
              </w:rPr>
              <w:t>Сущест-вующее</w:t>
            </w:r>
            <w:proofErr w:type="spellEnd"/>
            <w:proofErr w:type="gramEnd"/>
            <w:r w:rsidRPr="00760E1A">
              <w:rPr>
                <w:rFonts w:eastAsia="Times New Roman" w:cs="Times New Roman"/>
                <w:color w:val="000000"/>
                <w:szCs w:val="24"/>
                <w:lang w:eastAsia="ru-RU"/>
              </w:rPr>
              <w:t xml:space="preserve"> положение</w:t>
            </w:r>
          </w:p>
        </w:tc>
        <w:tc>
          <w:tcPr>
            <w:tcW w:w="1498" w:type="dxa"/>
            <w:tcBorders>
              <w:top w:val="single" w:sz="4" w:space="0" w:color="auto"/>
              <w:left w:val="nil"/>
              <w:bottom w:val="single" w:sz="4" w:space="0" w:color="auto"/>
              <w:right w:val="single" w:sz="4" w:space="0" w:color="auto"/>
            </w:tcBorders>
            <w:shd w:val="clear" w:color="auto" w:fill="auto"/>
            <w:vAlign w:val="center"/>
            <w:hideMark/>
          </w:tcPr>
          <w:p w:rsidR="00262E9C" w:rsidRPr="00514129" w:rsidRDefault="00262E9C" w:rsidP="005A57FA">
            <w:pPr>
              <w:spacing w:before="0" w:after="0"/>
              <w:ind w:left="-131" w:right="-117"/>
              <w:jc w:val="center"/>
              <w:rPr>
                <w:rFonts w:eastAsia="Times New Roman"/>
                <w:color w:val="000000"/>
                <w:szCs w:val="24"/>
                <w:lang w:eastAsia="ru-RU"/>
              </w:rPr>
            </w:pPr>
            <w:r>
              <w:rPr>
                <w:rFonts w:eastAsia="Times New Roman"/>
                <w:color w:val="000000"/>
                <w:szCs w:val="24"/>
                <w:lang w:eastAsia="ru-RU"/>
              </w:rPr>
              <w:t>1 очередь (2020 г.)</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rsidR="00262E9C" w:rsidRDefault="00262E9C" w:rsidP="005A57FA">
            <w:pPr>
              <w:spacing w:before="0" w:after="0"/>
              <w:ind w:left="-131" w:right="-117"/>
              <w:jc w:val="center"/>
              <w:rPr>
                <w:rFonts w:eastAsia="Times New Roman"/>
                <w:color w:val="000000"/>
                <w:szCs w:val="24"/>
                <w:lang w:eastAsia="ru-RU"/>
              </w:rPr>
            </w:pPr>
            <w:r>
              <w:rPr>
                <w:rFonts w:eastAsia="Times New Roman"/>
                <w:color w:val="000000"/>
                <w:szCs w:val="24"/>
                <w:lang w:eastAsia="ru-RU"/>
              </w:rPr>
              <w:t>Расчё</w:t>
            </w:r>
            <w:r w:rsidRPr="00514129">
              <w:rPr>
                <w:rFonts w:eastAsia="Times New Roman"/>
                <w:color w:val="000000"/>
                <w:szCs w:val="24"/>
                <w:lang w:eastAsia="ru-RU"/>
              </w:rPr>
              <w:t>тный срок</w:t>
            </w:r>
            <w:r>
              <w:rPr>
                <w:rFonts w:eastAsia="Times New Roman"/>
                <w:color w:val="000000"/>
                <w:szCs w:val="24"/>
                <w:lang w:eastAsia="ru-RU"/>
              </w:rPr>
              <w:t xml:space="preserve"> </w:t>
            </w:r>
          </w:p>
          <w:p w:rsidR="00262E9C" w:rsidRPr="00514129" w:rsidRDefault="00262E9C" w:rsidP="005A57FA">
            <w:pPr>
              <w:spacing w:before="0" w:after="0"/>
              <w:ind w:left="-131" w:right="-117"/>
              <w:jc w:val="center"/>
              <w:rPr>
                <w:rFonts w:eastAsia="Times New Roman"/>
                <w:color w:val="000000"/>
                <w:szCs w:val="24"/>
                <w:lang w:eastAsia="ru-RU"/>
              </w:rPr>
            </w:pPr>
            <w:r>
              <w:rPr>
                <w:rFonts w:eastAsia="Times New Roman"/>
                <w:color w:val="000000"/>
                <w:szCs w:val="24"/>
                <w:lang w:eastAsia="ru-RU"/>
              </w:rPr>
              <w:t>(2035 г.)</w:t>
            </w:r>
          </w:p>
        </w:tc>
      </w:tr>
      <w:tr w:rsidR="00760E1A" w:rsidRPr="00760E1A" w:rsidTr="00A27FB4">
        <w:trPr>
          <w:trHeight w:val="20"/>
        </w:trPr>
        <w:tc>
          <w:tcPr>
            <w:tcW w:w="3276" w:type="dxa"/>
            <w:vMerge w:val="restart"/>
            <w:tcBorders>
              <w:top w:val="nil"/>
              <w:left w:val="single" w:sz="4" w:space="0" w:color="auto"/>
              <w:bottom w:val="single" w:sz="4" w:space="0" w:color="auto"/>
              <w:right w:val="single" w:sz="4" w:space="0" w:color="auto"/>
            </w:tcBorders>
            <w:shd w:val="clear" w:color="auto" w:fill="auto"/>
            <w:vAlign w:val="center"/>
            <w:hideMark/>
          </w:tcPr>
          <w:p w:rsidR="00760E1A" w:rsidRPr="00760E1A" w:rsidRDefault="00760E1A" w:rsidP="00760E1A">
            <w:pPr>
              <w:spacing w:before="0" w:after="0"/>
              <w:ind w:left="-79" w:right="-69"/>
              <w:jc w:val="left"/>
              <w:rPr>
                <w:rFonts w:eastAsia="Times New Roman" w:cs="Times New Roman"/>
                <w:bCs/>
                <w:color w:val="000000"/>
                <w:szCs w:val="24"/>
                <w:lang w:eastAsia="ru-RU"/>
              </w:rPr>
            </w:pPr>
            <w:r w:rsidRPr="00760E1A">
              <w:rPr>
                <w:rFonts w:eastAsia="Times New Roman" w:cs="Times New Roman"/>
                <w:bCs/>
                <w:color w:val="000000"/>
                <w:szCs w:val="24"/>
                <w:lang w:eastAsia="ru-RU"/>
              </w:rPr>
              <w:t>Мощность ЛПУ амбулаторно-поликлинической сети без стационара</w:t>
            </w:r>
          </w:p>
        </w:tc>
        <w:tc>
          <w:tcPr>
            <w:tcW w:w="2035" w:type="dxa"/>
            <w:tcBorders>
              <w:top w:val="nil"/>
              <w:left w:val="nil"/>
              <w:bottom w:val="single" w:sz="4" w:space="0" w:color="auto"/>
              <w:right w:val="single" w:sz="4" w:space="0" w:color="auto"/>
            </w:tcBorders>
            <w:shd w:val="clear" w:color="auto" w:fill="auto"/>
            <w:vAlign w:val="center"/>
            <w:hideMark/>
          </w:tcPr>
          <w:p w:rsidR="00760E1A" w:rsidRPr="00760E1A" w:rsidRDefault="00760E1A" w:rsidP="00760E1A">
            <w:pPr>
              <w:spacing w:before="0" w:after="0"/>
              <w:ind w:left="-79" w:right="-69"/>
              <w:jc w:val="center"/>
              <w:rPr>
                <w:rFonts w:eastAsia="Times New Roman" w:cs="Times New Roman"/>
                <w:color w:val="000000"/>
                <w:szCs w:val="24"/>
                <w:lang w:eastAsia="ru-RU"/>
              </w:rPr>
            </w:pPr>
            <w:r w:rsidRPr="00760E1A">
              <w:rPr>
                <w:rFonts w:eastAsia="Times New Roman" w:cs="Times New Roman"/>
                <w:color w:val="000000"/>
                <w:szCs w:val="24"/>
                <w:lang w:eastAsia="ru-RU"/>
              </w:rPr>
              <w:t>посещений/смену</w:t>
            </w:r>
          </w:p>
        </w:tc>
        <w:tc>
          <w:tcPr>
            <w:tcW w:w="1499" w:type="dxa"/>
            <w:tcBorders>
              <w:top w:val="nil"/>
              <w:left w:val="nil"/>
              <w:bottom w:val="single" w:sz="4" w:space="0" w:color="auto"/>
              <w:right w:val="single" w:sz="4" w:space="0" w:color="auto"/>
            </w:tcBorders>
            <w:shd w:val="clear" w:color="auto" w:fill="auto"/>
            <w:vAlign w:val="center"/>
            <w:hideMark/>
          </w:tcPr>
          <w:p w:rsidR="00760E1A" w:rsidRPr="00760E1A" w:rsidRDefault="00760E1A" w:rsidP="00760E1A">
            <w:pPr>
              <w:spacing w:before="0" w:after="0"/>
              <w:ind w:left="-79" w:right="-69"/>
              <w:jc w:val="center"/>
              <w:rPr>
                <w:rFonts w:eastAsia="Times New Roman" w:cs="Times New Roman"/>
                <w:color w:val="000000"/>
                <w:szCs w:val="24"/>
                <w:lang w:eastAsia="ru-RU"/>
              </w:rPr>
            </w:pPr>
            <w:r w:rsidRPr="00760E1A">
              <w:rPr>
                <w:rFonts w:eastAsia="Times New Roman" w:cs="Times New Roman"/>
                <w:color w:val="000000"/>
                <w:szCs w:val="24"/>
                <w:lang w:eastAsia="ru-RU"/>
              </w:rPr>
              <w:t>50</w:t>
            </w:r>
          </w:p>
        </w:tc>
        <w:tc>
          <w:tcPr>
            <w:tcW w:w="1498" w:type="dxa"/>
            <w:tcBorders>
              <w:top w:val="nil"/>
              <w:left w:val="nil"/>
              <w:bottom w:val="single" w:sz="4" w:space="0" w:color="auto"/>
              <w:right w:val="single" w:sz="4" w:space="0" w:color="auto"/>
            </w:tcBorders>
            <w:shd w:val="clear" w:color="auto" w:fill="auto"/>
            <w:vAlign w:val="center"/>
            <w:hideMark/>
          </w:tcPr>
          <w:p w:rsidR="00760E1A" w:rsidRPr="00760E1A" w:rsidRDefault="00760E1A" w:rsidP="00760E1A">
            <w:pPr>
              <w:spacing w:before="0" w:after="0"/>
              <w:ind w:left="-79" w:right="-69"/>
              <w:jc w:val="center"/>
              <w:rPr>
                <w:rFonts w:eastAsia="Times New Roman" w:cs="Times New Roman"/>
                <w:color w:val="000000"/>
                <w:szCs w:val="24"/>
                <w:lang w:eastAsia="ru-RU"/>
              </w:rPr>
            </w:pPr>
            <w:r w:rsidRPr="00760E1A">
              <w:rPr>
                <w:rFonts w:eastAsia="Times New Roman" w:cs="Times New Roman"/>
                <w:color w:val="000000"/>
                <w:szCs w:val="24"/>
                <w:lang w:eastAsia="ru-RU"/>
              </w:rPr>
              <w:t>50</w:t>
            </w:r>
          </w:p>
        </w:tc>
        <w:tc>
          <w:tcPr>
            <w:tcW w:w="1499" w:type="dxa"/>
            <w:tcBorders>
              <w:top w:val="nil"/>
              <w:left w:val="nil"/>
              <w:bottom w:val="single" w:sz="4" w:space="0" w:color="auto"/>
              <w:right w:val="single" w:sz="4" w:space="0" w:color="auto"/>
            </w:tcBorders>
            <w:shd w:val="clear" w:color="auto" w:fill="auto"/>
            <w:vAlign w:val="center"/>
            <w:hideMark/>
          </w:tcPr>
          <w:p w:rsidR="00760E1A" w:rsidRPr="00760E1A" w:rsidRDefault="00760E1A" w:rsidP="00760E1A">
            <w:pPr>
              <w:spacing w:before="0" w:after="0"/>
              <w:ind w:left="-79" w:right="-69"/>
              <w:jc w:val="center"/>
              <w:rPr>
                <w:rFonts w:eastAsia="Times New Roman" w:cs="Times New Roman"/>
                <w:color w:val="000000"/>
                <w:szCs w:val="24"/>
                <w:lang w:eastAsia="ru-RU"/>
              </w:rPr>
            </w:pPr>
            <w:r w:rsidRPr="00760E1A">
              <w:rPr>
                <w:rFonts w:eastAsia="Times New Roman" w:cs="Times New Roman"/>
                <w:color w:val="000000"/>
                <w:szCs w:val="24"/>
                <w:lang w:eastAsia="ru-RU"/>
              </w:rPr>
              <w:t>50</w:t>
            </w:r>
          </w:p>
        </w:tc>
      </w:tr>
      <w:tr w:rsidR="00760E1A" w:rsidRPr="00760E1A" w:rsidTr="00A27FB4">
        <w:trPr>
          <w:trHeight w:val="20"/>
        </w:trPr>
        <w:tc>
          <w:tcPr>
            <w:tcW w:w="3276" w:type="dxa"/>
            <w:vMerge/>
            <w:tcBorders>
              <w:top w:val="nil"/>
              <w:left w:val="single" w:sz="4" w:space="0" w:color="auto"/>
              <w:bottom w:val="single" w:sz="4" w:space="0" w:color="auto"/>
              <w:right w:val="single" w:sz="4" w:space="0" w:color="auto"/>
            </w:tcBorders>
            <w:shd w:val="clear" w:color="auto" w:fill="auto"/>
            <w:vAlign w:val="center"/>
            <w:hideMark/>
          </w:tcPr>
          <w:p w:rsidR="00760E1A" w:rsidRPr="00760E1A" w:rsidRDefault="00760E1A" w:rsidP="00760E1A">
            <w:pPr>
              <w:spacing w:before="0" w:after="0"/>
              <w:ind w:left="-79" w:right="-69"/>
              <w:jc w:val="left"/>
              <w:rPr>
                <w:rFonts w:eastAsia="Times New Roman" w:cs="Times New Roman"/>
                <w:b/>
                <w:bCs/>
                <w:color w:val="000000"/>
                <w:szCs w:val="24"/>
                <w:lang w:eastAsia="ru-RU"/>
              </w:rPr>
            </w:pPr>
          </w:p>
        </w:tc>
        <w:tc>
          <w:tcPr>
            <w:tcW w:w="2035" w:type="dxa"/>
            <w:tcBorders>
              <w:top w:val="nil"/>
              <w:left w:val="nil"/>
              <w:bottom w:val="single" w:sz="4" w:space="0" w:color="auto"/>
              <w:right w:val="single" w:sz="4" w:space="0" w:color="auto"/>
            </w:tcBorders>
            <w:shd w:val="clear" w:color="auto" w:fill="auto"/>
            <w:vAlign w:val="center"/>
            <w:hideMark/>
          </w:tcPr>
          <w:p w:rsidR="00760E1A" w:rsidRPr="00760E1A" w:rsidRDefault="00760E1A" w:rsidP="00760E1A">
            <w:pPr>
              <w:spacing w:before="0" w:after="0"/>
              <w:ind w:left="-79" w:right="-69"/>
              <w:jc w:val="center"/>
              <w:rPr>
                <w:rFonts w:eastAsia="Times New Roman" w:cs="Times New Roman"/>
                <w:color w:val="000000"/>
                <w:szCs w:val="24"/>
                <w:lang w:eastAsia="ru-RU"/>
              </w:rPr>
            </w:pPr>
            <w:r w:rsidRPr="00760E1A">
              <w:rPr>
                <w:rFonts w:eastAsia="Times New Roman" w:cs="Times New Roman"/>
                <w:color w:val="000000"/>
                <w:szCs w:val="24"/>
                <w:lang w:eastAsia="ru-RU"/>
              </w:rPr>
              <w:t>посещений/смену на 1000 жителей</w:t>
            </w:r>
          </w:p>
        </w:tc>
        <w:tc>
          <w:tcPr>
            <w:tcW w:w="1499" w:type="dxa"/>
            <w:tcBorders>
              <w:top w:val="nil"/>
              <w:left w:val="nil"/>
              <w:bottom w:val="single" w:sz="4" w:space="0" w:color="auto"/>
              <w:right w:val="single" w:sz="4" w:space="0" w:color="auto"/>
            </w:tcBorders>
            <w:shd w:val="clear" w:color="auto" w:fill="auto"/>
            <w:vAlign w:val="center"/>
            <w:hideMark/>
          </w:tcPr>
          <w:p w:rsidR="00760E1A" w:rsidRPr="00760E1A" w:rsidRDefault="00760E1A" w:rsidP="00760E1A">
            <w:pPr>
              <w:spacing w:before="0" w:after="0"/>
              <w:ind w:left="-79" w:right="-69"/>
              <w:jc w:val="center"/>
              <w:rPr>
                <w:rFonts w:eastAsia="Times New Roman" w:cs="Times New Roman"/>
                <w:color w:val="000000"/>
                <w:szCs w:val="24"/>
                <w:lang w:eastAsia="ru-RU"/>
              </w:rPr>
            </w:pPr>
            <w:r w:rsidRPr="00760E1A">
              <w:rPr>
                <w:rFonts w:eastAsia="Times New Roman" w:cs="Times New Roman"/>
                <w:color w:val="000000"/>
                <w:szCs w:val="24"/>
                <w:lang w:eastAsia="ru-RU"/>
              </w:rPr>
              <w:t>25,47</w:t>
            </w:r>
          </w:p>
        </w:tc>
        <w:tc>
          <w:tcPr>
            <w:tcW w:w="1498" w:type="dxa"/>
            <w:tcBorders>
              <w:top w:val="nil"/>
              <w:left w:val="nil"/>
              <w:bottom w:val="single" w:sz="4" w:space="0" w:color="auto"/>
              <w:right w:val="single" w:sz="4" w:space="0" w:color="auto"/>
            </w:tcBorders>
            <w:shd w:val="clear" w:color="auto" w:fill="auto"/>
            <w:vAlign w:val="center"/>
            <w:hideMark/>
          </w:tcPr>
          <w:p w:rsidR="00760E1A" w:rsidRPr="00760E1A" w:rsidRDefault="00760E1A" w:rsidP="00760E1A">
            <w:pPr>
              <w:spacing w:before="0" w:after="0"/>
              <w:ind w:left="-79" w:right="-69"/>
              <w:jc w:val="center"/>
              <w:rPr>
                <w:rFonts w:eastAsia="Times New Roman" w:cs="Times New Roman"/>
                <w:color w:val="000000"/>
                <w:szCs w:val="24"/>
                <w:lang w:eastAsia="ru-RU"/>
              </w:rPr>
            </w:pPr>
            <w:r w:rsidRPr="00760E1A">
              <w:rPr>
                <w:rFonts w:eastAsia="Times New Roman" w:cs="Times New Roman"/>
                <w:color w:val="000000"/>
                <w:szCs w:val="24"/>
                <w:lang w:eastAsia="ru-RU"/>
              </w:rPr>
              <w:t>25,00</w:t>
            </w:r>
          </w:p>
        </w:tc>
        <w:tc>
          <w:tcPr>
            <w:tcW w:w="1499" w:type="dxa"/>
            <w:tcBorders>
              <w:top w:val="nil"/>
              <w:left w:val="nil"/>
              <w:bottom w:val="single" w:sz="4" w:space="0" w:color="auto"/>
              <w:right w:val="single" w:sz="4" w:space="0" w:color="auto"/>
            </w:tcBorders>
            <w:shd w:val="clear" w:color="auto" w:fill="auto"/>
            <w:vAlign w:val="center"/>
            <w:hideMark/>
          </w:tcPr>
          <w:p w:rsidR="00760E1A" w:rsidRPr="00760E1A" w:rsidRDefault="00760E1A" w:rsidP="00760E1A">
            <w:pPr>
              <w:spacing w:before="0" w:after="0"/>
              <w:ind w:left="-79" w:right="-69"/>
              <w:jc w:val="center"/>
              <w:rPr>
                <w:rFonts w:eastAsia="Times New Roman" w:cs="Times New Roman"/>
                <w:color w:val="000000"/>
                <w:szCs w:val="24"/>
                <w:lang w:eastAsia="ru-RU"/>
              </w:rPr>
            </w:pPr>
            <w:r w:rsidRPr="00760E1A">
              <w:rPr>
                <w:rFonts w:eastAsia="Times New Roman" w:cs="Times New Roman"/>
                <w:color w:val="000000"/>
                <w:szCs w:val="24"/>
                <w:lang w:eastAsia="ru-RU"/>
              </w:rPr>
              <w:t>25,00</w:t>
            </w:r>
          </w:p>
        </w:tc>
      </w:tr>
      <w:tr w:rsidR="00760E1A" w:rsidRPr="00760E1A" w:rsidTr="00A27FB4">
        <w:trPr>
          <w:trHeight w:val="20"/>
        </w:trPr>
        <w:tc>
          <w:tcPr>
            <w:tcW w:w="3276" w:type="dxa"/>
            <w:vMerge w:val="restart"/>
            <w:tcBorders>
              <w:top w:val="nil"/>
              <w:left w:val="single" w:sz="4" w:space="0" w:color="auto"/>
              <w:bottom w:val="single" w:sz="4" w:space="0" w:color="auto"/>
              <w:right w:val="single" w:sz="4" w:space="0" w:color="auto"/>
            </w:tcBorders>
            <w:shd w:val="clear" w:color="auto" w:fill="auto"/>
            <w:vAlign w:val="center"/>
            <w:hideMark/>
          </w:tcPr>
          <w:p w:rsidR="00760E1A" w:rsidRPr="00760E1A" w:rsidRDefault="00760E1A" w:rsidP="00760E1A">
            <w:pPr>
              <w:spacing w:before="0" w:after="0"/>
              <w:ind w:left="-79" w:right="-69"/>
              <w:jc w:val="left"/>
              <w:rPr>
                <w:rFonts w:eastAsia="Times New Roman" w:cs="Times New Roman"/>
                <w:color w:val="000000"/>
                <w:szCs w:val="24"/>
                <w:lang w:eastAsia="ru-RU"/>
              </w:rPr>
            </w:pPr>
            <w:r w:rsidRPr="00760E1A">
              <w:rPr>
                <w:rFonts w:eastAsia="Times New Roman" w:cs="Times New Roman"/>
                <w:color w:val="000000"/>
                <w:szCs w:val="24"/>
                <w:lang w:eastAsia="ru-RU"/>
              </w:rPr>
              <w:t>Мощность учреждений стационарного ухода</w:t>
            </w:r>
          </w:p>
        </w:tc>
        <w:tc>
          <w:tcPr>
            <w:tcW w:w="2035" w:type="dxa"/>
            <w:tcBorders>
              <w:top w:val="nil"/>
              <w:left w:val="nil"/>
              <w:bottom w:val="single" w:sz="4" w:space="0" w:color="auto"/>
              <w:right w:val="single" w:sz="4" w:space="0" w:color="auto"/>
            </w:tcBorders>
            <w:shd w:val="clear" w:color="auto" w:fill="auto"/>
            <w:vAlign w:val="center"/>
            <w:hideMark/>
          </w:tcPr>
          <w:p w:rsidR="00760E1A" w:rsidRPr="00760E1A" w:rsidRDefault="00760E1A" w:rsidP="00760E1A">
            <w:pPr>
              <w:spacing w:before="0" w:after="0"/>
              <w:ind w:left="-79" w:right="-69"/>
              <w:jc w:val="center"/>
              <w:rPr>
                <w:rFonts w:eastAsia="Times New Roman" w:cs="Times New Roman"/>
                <w:color w:val="000000"/>
                <w:szCs w:val="24"/>
                <w:lang w:eastAsia="ru-RU"/>
              </w:rPr>
            </w:pPr>
            <w:r w:rsidRPr="00760E1A">
              <w:rPr>
                <w:rFonts w:eastAsia="Times New Roman" w:cs="Times New Roman"/>
                <w:color w:val="000000"/>
                <w:szCs w:val="24"/>
                <w:lang w:eastAsia="ru-RU"/>
              </w:rPr>
              <w:t>коек</w:t>
            </w:r>
          </w:p>
        </w:tc>
        <w:tc>
          <w:tcPr>
            <w:tcW w:w="1499" w:type="dxa"/>
            <w:tcBorders>
              <w:top w:val="nil"/>
              <w:left w:val="nil"/>
              <w:bottom w:val="single" w:sz="4" w:space="0" w:color="auto"/>
              <w:right w:val="single" w:sz="4" w:space="0" w:color="auto"/>
            </w:tcBorders>
            <w:shd w:val="clear" w:color="auto" w:fill="auto"/>
            <w:vAlign w:val="center"/>
            <w:hideMark/>
          </w:tcPr>
          <w:p w:rsidR="00760E1A" w:rsidRPr="00760E1A" w:rsidRDefault="00760E1A" w:rsidP="00760E1A">
            <w:pPr>
              <w:spacing w:before="0" w:after="0"/>
              <w:ind w:left="-79" w:right="-69"/>
              <w:jc w:val="center"/>
              <w:rPr>
                <w:rFonts w:eastAsia="Times New Roman" w:cs="Times New Roman"/>
                <w:color w:val="000000"/>
                <w:szCs w:val="24"/>
                <w:lang w:eastAsia="ru-RU"/>
              </w:rPr>
            </w:pPr>
            <w:r w:rsidRPr="00760E1A">
              <w:rPr>
                <w:rFonts w:eastAsia="Times New Roman" w:cs="Times New Roman"/>
                <w:color w:val="000000"/>
                <w:szCs w:val="24"/>
                <w:lang w:eastAsia="ru-RU"/>
              </w:rPr>
              <w:t>0</w:t>
            </w:r>
          </w:p>
        </w:tc>
        <w:tc>
          <w:tcPr>
            <w:tcW w:w="1498" w:type="dxa"/>
            <w:tcBorders>
              <w:top w:val="nil"/>
              <w:left w:val="nil"/>
              <w:bottom w:val="single" w:sz="4" w:space="0" w:color="auto"/>
              <w:right w:val="single" w:sz="4" w:space="0" w:color="auto"/>
            </w:tcBorders>
            <w:shd w:val="clear" w:color="auto" w:fill="auto"/>
            <w:vAlign w:val="center"/>
            <w:hideMark/>
          </w:tcPr>
          <w:p w:rsidR="00760E1A" w:rsidRPr="00760E1A" w:rsidRDefault="00760E1A" w:rsidP="00760E1A">
            <w:pPr>
              <w:spacing w:before="0" w:after="0"/>
              <w:ind w:left="-79" w:right="-69"/>
              <w:jc w:val="center"/>
              <w:rPr>
                <w:rFonts w:eastAsia="Times New Roman" w:cs="Times New Roman"/>
                <w:color w:val="000000"/>
                <w:szCs w:val="24"/>
                <w:lang w:eastAsia="ru-RU"/>
              </w:rPr>
            </w:pPr>
            <w:r w:rsidRPr="00760E1A">
              <w:rPr>
                <w:rFonts w:eastAsia="Times New Roman" w:cs="Times New Roman"/>
                <w:color w:val="000000"/>
                <w:szCs w:val="24"/>
                <w:lang w:eastAsia="ru-RU"/>
              </w:rPr>
              <w:t>0</w:t>
            </w:r>
          </w:p>
        </w:tc>
        <w:tc>
          <w:tcPr>
            <w:tcW w:w="1499" w:type="dxa"/>
            <w:tcBorders>
              <w:top w:val="nil"/>
              <w:left w:val="nil"/>
              <w:bottom w:val="single" w:sz="4" w:space="0" w:color="auto"/>
              <w:right w:val="single" w:sz="4" w:space="0" w:color="auto"/>
            </w:tcBorders>
            <w:shd w:val="clear" w:color="auto" w:fill="auto"/>
            <w:vAlign w:val="center"/>
            <w:hideMark/>
          </w:tcPr>
          <w:p w:rsidR="00760E1A" w:rsidRPr="00760E1A" w:rsidRDefault="00760E1A" w:rsidP="00760E1A">
            <w:pPr>
              <w:spacing w:before="0" w:after="0"/>
              <w:ind w:left="-79" w:right="-69"/>
              <w:jc w:val="center"/>
              <w:rPr>
                <w:rFonts w:eastAsia="Times New Roman" w:cs="Times New Roman"/>
                <w:color w:val="000000"/>
                <w:szCs w:val="24"/>
                <w:lang w:eastAsia="ru-RU"/>
              </w:rPr>
            </w:pPr>
            <w:r w:rsidRPr="00760E1A">
              <w:rPr>
                <w:rFonts w:eastAsia="Times New Roman" w:cs="Times New Roman"/>
                <w:color w:val="000000"/>
                <w:szCs w:val="24"/>
                <w:lang w:eastAsia="ru-RU"/>
              </w:rPr>
              <w:t>0</w:t>
            </w:r>
          </w:p>
        </w:tc>
      </w:tr>
      <w:tr w:rsidR="00760E1A" w:rsidRPr="00760E1A" w:rsidTr="00243DD8">
        <w:trPr>
          <w:trHeight w:val="511"/>
        </w:trPr>
        <w:tc>
          <w:tcPr>
            <w:tcW w:w="3276" w:type="dxa"/>
            <w:vMerge/>
            <w:tcBorders>
              <w:top w:val="nil"/>
              <w:left w:val="single" w:sz="4" w:space="0" w:color="auto"/>
              <w:bottom w:val="single" w:sz="4" w:space="0" w:color="auto"/>
              <w:right w:val="single" w:sz="4" w:space="0" w:color="auto"/>
            </w:tcBorders>
            <w:vAlign w:val="center"/>
            <w:hideMark/>
          </w:tcPr>
          <w:p w:rsidR="00760E1A" w:rsidRPr="00760E1A" w:rsidRDefault="00760E1A" w:rsidP="00760E1A">
            <w:pPr>
              <w:spacing w:before="0" w:after="0"/>
              <w:ind w:left="-79" w:right="-69"/>
              <w:jc w:val="left"/>
              <w:rPr>
                <w:rFonts w:eastAsia="Times New Roman" w:cs="Times New Roman"/>
                <w:color w:val="000000"/>
                <w:szCs w:val="24"/>
                <w:lang w:eastAsia="ru-RU"/>
              </w:rPr>
            </w:pPr>
          </w:p>
        </w:tc>
        <w:tc>
          <w:tcPr>
            <w:tcW w:w="2035" w:type="dxa"/>
            <w:tcBorders>
              <w:top w:val="nil"/>
              <w:left w:val="nil"/>
              <w:bottom w:val="single" w:sz="4" w:space="0" w:color="auto"/>
              <w:right w:val="single" w:sz="4" w:space="0" w:color="auto"/>
            </w:tcBorders>
            <w:shd w:val="clear" w:color="auto" w:fill="auto"/>
            <w:vAlign w:val="center"/>
            <w:hideMark/>
          </w:tcPr>
          <w:p w:rsidR="00760E1A" w:rsidRPr="00760E1A" w:rsidRDefault="00760E1A" w:rsidP="00760E1A">
            <w:pPr>
              <w:spacing w:before="0" w:after="0"/>
              <w:ind w:left="-79" w:right="-69"/>
              <w:jc w:val="center"/>
              <w:rPr>
                <w:rFonts w:eastAsia="Times New Roman" w:cs="Times New Roman"/>
                <w:color w:val="000000"/>
                <w:szCs w:val="24"/>
                <w:lang w:eastAsia="ru-RU"/>
              </w:rPr>
            </w:pPr>
            <w:r w:rsidRPr="00760E1A">
              <w:rPr>
                <w:rFonts w:eastAsia="Times New Roman" w:cs="Times New Roman"/>
                <w:color w:val="000000"/>
                <w:szCs w:val="24"/>
                <w:lang w:eastAsia="ru-RU"/>
              </w:rPr>
              <w:t>коек на 1000 жителей</w:t>
            </w:r>
          </w:p>
        </w:tc>
        <w:tc>
          <w:tcPr>
            <w:tcW w:w="1499" w:type="dxa"/>
            <w:tcBorders>
              <w:top w:val="nil"/>
              <w:left w:val="nil"/>
              <w:bottom w:val="single" w:sz="4" w:space="0" w:color="auto"/>
              <w:right w:val="single" w:sz="4" w:space="0" w:color="auto"/>
            </w:tcBorders>
            <w:shd w:val="clear" w:color="auto" w:fill="auto"/>
            <w:vAlign w:val="center"/>
            <w:hideMark/>
          </w:tcPr>
          <w:p w:rsidR="00760E1A" w:rsidRPr="00760E1A" w:rsidRDefault="00760E1A" w:rsidP="00760E1A">
            <w:pPr>
              <w:spacing w:before="0" w:after="0"/>
              <w:ind w:left="-79" w:right="-69"/>
              <w:jc w:val="center"/>
              <w:rPr>
                <w:rFonts w:eastAsia="Times New Roman" w:cs="Times New Roman"/>
                <w:color w:val="000000"/>
                <w:szCs w:val="24"/>
                <w:lang w:eastAsia="ru-RU"/>
              </w:rPr>
            </w:pPr>
            <w:r w:rsidRPr="00760E1A">
              <w:rPr>
                <w:rFonts w:eastAsia="Times New Roman" w:cs="Times New Roman"/>
                <w:color w:val="000000"/>
                <w:szCs w:val="24"/>
                <w:lang w:eastAsia="ru-RU"/>
              </w:rPr>
              <w:t>0</w:t>
            </w:r>
          </w:p>
        </w:tc>
        <w:tc>
          <w:tcPr>
            <w:tcW w:w="1498" w:type="dxa"/>
            <w:tcBorders>
              <w:top w:val="nil"/>
              <w:left w:val="nil"/>
              <w:bottom w:val="single" w:sz="4" w:space="0" w:color="auto"/>
              <w:right w:val="single" w:sz="4" w:space="0" w:color="auto"/>
            </w:tcBorders>
            <w:shd w:val="clear" w:color="auto" w:fill="auto"/>
            <w:vAlign w:val="center"/>
            <w:hideMark/>
          </w:tcPr>
          <w:p w:rsidR="00760E1A" w:rsidRPr="00760E1A" w:rsidRDefault="00760E1A" w:rsidP="00760E1A">
            <w:pPr>
              <w:spacing w:before="0" w:after="0"/>
              <w:ind w:left="-79" w:right="-69"/>
              <w:jc w:val="center"/>
              <w:rPr>
                <w:rFonts w:eastAsia="Times New Roman" w:cs="Times New Roman"/>
                <w:color w:val="000000"/>
                <w:szCs w:val="24"/>
                <w:lang w:eastAsia="ru-RU"/>
              </w:rPr>
            </w:pPr>
            <w:r w:rsidRPr="00760E1A">
              <w:rPr>
                <w:rFonts w:eastAsia="Times New Roman" w:cs="Times New Roman"/>
                <w:color w:val="000000"/>
                <w:szCs w:val="24"/>
                <w:lang w:eastAsia="ru-RU"/>
              </w:rPr>
              <w:t>0</w:t>
            </w:r>
          </w:p>
        </w:tc>
        <w:tc>
          <w:tcPr>
            <w:tcW w:w="1499" w:type="dxa"/>
            <w:tcBorders>
              <w:top w:val="nil"/>
              <w:left w:val="nil"/>
              <w:bottom w:val="single" w:sz="4" w:space="0" w:color="auto"/>
              <w:right w:val="single" w:sz="4" w:space="0" w:color="auto"/>
            </w:tcBorders>
            <w:shd w:val="clear" w:color="auto" w:fill="auto"/>
            <w:vAlign w:val="center"/>
            <w:hideMark/>
          </w:tcPr>
          <w:p w:rsidR="00760E1A" w:rsidRPr="00760E1A" w:rsidRDefault="00760E1A" w:rsidP="00760E1A">
            <w:pPr>
              <w:spacing w:before="0" w:after="0"/>
              <w:ind w:left="-79" w:right="-69"/>
              <w:jc w:val="center"/>
              <w:rPr>
                <w:rFonts w:eastAsia="Times New Roman" w:cs="Times New Roman"/>
                <w:color w:val="000000"/>
                <w:szCs w:val="24"/>
                <w:lang w:eastAsia="ru-RU"/>
              </w:rPr>
            </w:pPr>
            <w:r w:rsidRPr="00760E1A">
              <w:rPr>
                <w:rFonts w:eastAsia="Times New Roman" w:cs="Times New Roman"/>
                <w:color w:val="000000"/>
                <w:szCs w:val="24"/>
                <w:lang w:eastAsia="ru-RU"/>
              </w:rPr>
              <w:t>0</w:t>
            </w:r>
          </w:p>
        </w:tc>
      </w:tr>
      <w:tr w:rsidR="00760E1A" w:rsidRPr="00760E1A" w:rsidTr="00A27FB4">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760E1A" w:rsidRPr="00760E1A" w:rsidRDefault="00760E1A" w:rsidP="00760E1A">
            <w:pPr>
              <w:spacing w:before="0" w:after="0"/>
              <w:ind w:left="-79" w:right="-69"/>
              <w:jc w:val="left"/>
              <w:rPr>
                <w:rFonts w:eastAsia="Times New Roman" w:cs="Times New Roman"/>
                <w:color w:val="000000"/>
                <w:szCs w:val="24"/>
                <w:lang w:eastAsia="ru-RU"/>
              </w:rPr>
            </w:pPr>
            <w:r w:rsidRPr="00760E1A">
              <w:rPr>
                <w:rFonts w:eastAsia="Times New Roman" w:cs="Times New Roman"/>
                <w:color w:val="000000"/>
                <w:szCs w:val="24"/>
                <w:lang w:eastAsia="ru-RU"/>
              </w:rPr>
              <w:t>Норматив потребности в амбулаторно-поликлинической сети без стационара</w:t>
            </w:r>
          </w:p>
        </w:tc>
        <w:tc>
          <w:tcPr>
            <w:tcW w:w="2035" w:type="dxa"/>
            <w:tcBorders>
              <w:top w:val="nil"/>
              <w:left w:val="nil"/>
              <w:bottom w:val="single" w:sz="4" w:space="0" w:color="auto"/>
              <w:right w:val="single" w:sz="4" w:space="0" w:color="auto"/>
            </w:tcBorders>
            <w:shd w:val="clear" w:color="auto" w:fill="auto"/>
            <w:vAlign w:val="center"/>
            <w:hideMark/>
          </w:tcPr>
          <w:p w:rsidR="00760E1A" w:rsidRPr="00760E1A" w:rsidRDefault="00760E1A" w:rsidP="00760E1A">
            <w:pPr>
              <w:spacing w:before="0" w:after="0"/>
              <w:ind w:left="-79" w:right="-69"/>
              <w:jc w:val="center"/>
              <w:rPr>
                <w:rFonts w:eastAsia="Times New Roman" w:cs="Times New Roman"/>
                <w:color w:val="000000"/>
                <w:szCs w:val="24"/>
                <w:lang w:eastAsia="ru-RU"/>
              </w:rPr>
            </w:pPr>
            <w:r w:rsidRPr="00760E1A">
              <w:rPr>
                <w:rFonts w:eastAsia="Times New Roman" w:cs="Times New Roman"/>
                <w:color w:val="000000"/>
                <w:szCs w:val="24"/>
                <w:lang w:eastAsia="ru-RU"/>
              </w:rPr>
              <w:t>посещений/смену на 1000 жителей</w:t>
            </w:r>
          </w:p>
        </w:tc>
        <w:tc>
          <w:tcPr>
            <w:tcW w:w="1499" w:type="dxa"/>
            <w:tcBorders>
              <w:top w:val="nil"/>
              <w:left w:val="nil"/>
              <w:bottom w:val="single" w:sz="4" w:space="0" w:color="auto"/>
              <w:right w:val="single" w:sz="4" w:space="0" w:color="auto"/>
            </w:tcBorders>
            <w:shd w:val="clear" w:color="auto" w:fill="auto"/>
            <w:vAlign w:val="center"/>
            <w:hideMark/>
          </w:tcPr>
          <w:p w:rsidR="00760E1A" w:rsidRPr="00760E1A" w:rsidRDefault="00760E1A" w:rsidP="00760E1A">
            <w:pPr>
              <w:spacing w:before="0" w:after="0"/>
              <w:ind w:left="-79" w:right="-69"/>
              <w:jc w:val="center"/>
              <w:rPr>
                <w:rFonts w:eastAsia="Times New Roman" w:cs="Times New Roman"/>
                <w:color w:val="000000"/>
                <w:szCs w:val="24"/>
                <w:lang w:eastAsia="ru-RU"/>
              </w:rPr>
            </w:pPr>
            <w:r w:rsidRPr="00760E1A">
              <w:rPr>
                <w:rFonts w:eastAsia="Times New Roman" w:cs="Times New Roman"/>
                <w:color w:val="000000"/>
                <w:szCs w:val="24"/>
                <w:lang w:eastAsia="ru-RU"/>
              </w:rPr>
              <w:t>14,52</w:t>
            </w:r>
          </w:p>
        </w:tc>
        <w:tc>
          <w:tcPr>
            <w:tcW w:w="1498" w:type="dxa"/>
            <w:tcBorders>
              <w:top w:val="nil"/>
              <w:left w:val="nil"/>
              <w:bottom w:val="single" w:sz="4" w:space="0" w:color="auto"/>
              <w:right w:val="single" w:sz="4" w:space="0" w:color="auto"/>
            </w:tcBorders>
            <w:shd w:val="clear" w:color="auto" w:fill="auto"/>
            <w:vAlign w:val="center"/>
            <w:hideMark/>
          </w:tcPr>
          <w:p w:rsidR="00760E1A" w:rsidRPr="00760E1A" w:rsidRDefault="00760E1A" w:rsidP="00760E1A">
            <w:pPr>
              <w:spacing w:before="0" w:after="0"/>
              <w:ind w:left="-79" w:right="-69"/>
              <w:jc w:val="center"/>
              <w:rPr>
                <w:rFonts w:eastAsia="Times New Roman" w:cs="Times New Roman"/>
                <w:color w:val="000000"/>
                <w:szCs w:val="24"/>
                <w:lang w:eastAsia="ru-RU"/>
              </w:rPr>
            </w:pPr>
            <w:r w:rsidRPr="00760E1A">
              <w:rPr>
                <w:rFonts w:eastAsia="Times New Roman" w:cs="Times New Roman"/>
                <w:color w:val="000000"/>
                <w:szCs w:val="24"/>
                <w:lang w:eastAsia="ru-RU"/>
              </w:rPr>
              <w:t>14,52</w:t>
            </w:r>
          </w:p>
        </w:tc>
        <w:tc>
          <w:tcPr>
            <w:tcW w:w="1499" w:type="dxa"/>
            <w:tcBorders>
              <w:top w:val="nil"/>
              <w:left w:val="nil"/>
              <w:bottom w:val="single" w:sz="4" w:space="0" w:color="auto"/>
              <w:right w:val="single" w:sz="4" w:space="0" w:color="auto"/>
            </w:tcBorders>
            <w:shd w:val="clear" w:color="auto" w:fill="auto"/>
            <w:vAlign w:val="center"/>
            <w:hideMark/>
          </w:tcPr>
          <w:p w:rsidR="00760E1A" w:rsidRPr="00760E1A" w:rsidRDefault="00760E1A" w:rsidP="00760E1A">
            <w:pPr>
              <w:spacing w:before="0" w:after="0"/>
              <w:ind w:left="-79" w:right="-69"/>
              <w:jc w:val="center"/>
              <w:rPr>
                <w:rFonts w:eastAsia="Times New Roman" w:cs="Times New Roman"/>
                <w:color w:val="000000"/>
                <w:szCs w:val="24"/>
                <w:lang w:eastAsia="ru-RU"/>
              </w:rPr>
            </w:pPr>
            <w:r w:rsidRPr="00760E1A">
              <w:rPr>
                <w:rFonts w:eastAsia="Times New Roman" w:cs="Times New Roman"/>
                <w:color w:val="000000"/>
                <w:szCs w:val="24"/>
                <w:lang w:eastAsia="ru-RU"/>
              </w:rPr>
              <w:t>14,52</w:t>
            </w:r>
          </w:p>
        </w:tc>
      </w:tr>
      <w:tr w:rsidR="00760E1A" w:rsidRPr="00760E1A" w:rsidTr="00A27FB4">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760E1A" w:rsidRPr="00760E1A" w:rsidRDefault="00760E1A" w:rsidP="00760E1A">
            <w:pPr>
              <w:spacing w:before="0" w:after="0"/>
              <w:ind w:left="-79" w:right="-69"/>
              <w:jc w:val="left"/>
              <w:rPr>
                <w:rFonts w:eastAsia="Times New Roman" w:cs="Times New Roman"/>
                <w:color w:val="000000"/>
                <w:szCs w:val="24"/>
                <w:lang w:eastAsia="ru-RU"/>
              </w:rPr>
            </w:pPr>
            <w:r w:rsidRPr="00760E1A">
              <w:rPr>
                <w:rFonts w:eastAsia="Times New Roman" w:cs="Times New Roman"/>
                <w:color w:val="000000"/>
                <w:szCs w:val="24"/>
                <w:lang w:eastAsia="ru-RU"/>
              </w:rPr>
              <w:t>Норматив потребности в стационарах всех типов</w:t>
            </w:r>
          </w:p>
        </w:tc>
        <w:tc>
          <w:tcPr>
            <w:tcW w:w="2035" w:type="dxa"/>
            <w:tcBorders>
              <w:top w:val="nil"/>
              <w:left w:val="nil"/>
              <w:bottom w:val="single" w:sz="4" w:space="0" w:color="auto"/>
              <w:right w:val="single" w:sz="4" w:space="0" w:color="auto"/>
            </w:tcBorders>
            <w:shd w:val="clear" w:color="auto" w:fill="auto"/>
            <w:vAlign w:val="center"/>
            <w:hideMark/>
          </w:tcPr>
          <w:p w:rsidR="00760E1A" w:rsidRPr="00760E1A" w:rsidRDefault="00760E1A" w:rsidP="00760E1A">
            <w:pPr>
              <w:spacing w:before="0" w:after="0"/>
              <w:ind w:left="-79" w:right="-69"/>
              <w:jc w:val="center"/>
              <w:rPr>
                <w:rFonts w:eastAsia="Times New Roman" w:cs="Times New Roman"/>
                <w:color w:val="000000"/>
                <w:szCs w:val="24"/>
                <w:lang w:eastAsia="ru-RU"/>
              </w:rPr>
            </w:pPr>
            <w:r w:rsidRPr="00760E1A">
              <w:rPr>
                <w:rFonts w:eastAsia="Times New Roman" w:cs="Times New Roman"/>
                <w:color w:val="000000"/>
                <w:szCs w:val="24"/>
                <w:lang w:eastAsia="ru-RU"/>
              </w:rPr>
              <w:t>коек на 1000 жителей</w:t>
            </w:r>
          </w:p>
        </w:tc>
        <w:tc>
          <w:tcPr>
            <w:tcW w:w="1499" w:type="dxa"/>
            <w:tcBorders>
              <w:top w:val="nil"/>
              <w:left w:val="nil"/>
              <w:bottom w:val="single" w:sz="4" w:space="0" w:color="auto"/>
              <w:right w:val="single" w:sz="4" w:space="0" w:color="auto"/>
            </w:tcBorders>
            <w:shd w:val="clear" w:color="auto" w:fill="auto"/>
            <w:vAlign w:val="center"/>
            <w:hideMark/>
          </w:tcPr>
          <w:p w:rsidR="00760E1A" w:rsidRPr="00760E1A" w:rsidRDefault="00760E1A" w:rsidP="00760E1A">
            <w:pPr>
              <w:spacing w:before="0" w:after="0"/>
              <w:ind w:left="-79" w:right="-69"/>
              <w:jc w:val="center"/>
              <w:rPr>
                <w:rFonts w:eastAsia="Times New Roman" w:cs="Times New Roman"/>
                <w:color w:val="000000"/>
                <w:szCs w:val="24"/>
                <w:lang w:eastAsia="ru-RU"/>
              </w:rPr>
            </w:pPr>
            <w:r w:rsidRPr="00760E1A">
              <w:rPr>
                <w:rFonts w:eastAsia="Times New Roman" w:cs="Times New Roman"/>
                <w:color w:val="000000"/>
                <w:szCs w:val="24"/>
                <w:lang w:eastAsia="ru-RU"/>
              </w:rPr>
              <w:t>0</w:t>
            </w:r>
          </w:p>
        </w:tc>
        <w:tc>
          <w:tcPr>
            <w:tcW w:w="1498" w:type="dxa"/>
            <w:tcBorders>
              <w:top w:val="nil"/>
              <w:left w:val="nil"/>
              <w:bottom w:val="single" w:sz="4" w:space="0" w:color="auto"/>
              <w:right w:val="single" w:sz="4" w:space="0" w:color="auto"/>
            </w:tcBorders>
            <w:shd w:val="clear" w:color="auto" w:fill="auto"/>
            <w:vAlign w:val="center"/>
            <w:hideMark/>
          </w:tcPr>
          <w:p w:rsidR="00760E1A" w:rsidRPr="00760E1A" w:rsidRDefault="00760E1A" w:rsidP="00760E1A">
            <w:pPr>
              <w:spacing w:before="0" w:after="0"/>
              <w:ind w:left="-79" w:right="-69"/>
              <w:jc w:val="center"/>
              <w:rPr>
                <w:rFonts w:eastAsia="Times New Roman" w:cs="Times New Roman"/>
                <w:color w:val="000000"/>
                <w:szCs w:val="24"/>
                <w:lang w:eastAsia="ru-RU"/>
              </w:rPr>
            </w:pPr>
            <w:r w:rsidRPr="00760E1A">
              <w:rPr>
                <w:rFonts w:eastAsia="Times New Roman" w:cs="Times New Roman"/>
                <w:color w:val="000000"/>
                <w:szCs w:val="24"/>
                <w:lang w:eastAsia="ru-RU"/>
              </w:rPr>
              <w:t>0</w:t>
            </w:r>
          </w:p>
        </w:tc>
        <w:tc>
          <w:tcPr>
            <w:tcW w:w="1499" w:type="dxa"/>
            <w:tcBorders>
              <w:top w:val="nil"/>
              <w:left w:val="nil"/>
              <w:bottom w:val="single" w:sz="4" w:space="0" w:color="auto"/>
              <w:right w:val="single" w:sz="4" w:space="0" w:color="auto"/>
            </w:tcBorders>
            <w:shd w:val="clear" w:color="auto" w:fill="auto"/>
            <w:vAlign w:val="center"/>
            <w:hideMark/>
          </w:tcPr>
          <w:p w:rsidR="00760E1A" w:rsidRPr="00760E1A" w:rsidRDefault="00760E1A" w:rsidP="00760E1A">
            <w:pPr>
              <w:spacing w:before="0" w:after="0"/>
              <w:ind w:left="-79" w:right="-69"/>
              <w:jc w:val="center"/>
              <w:rPr>
                <w:rFonts w:eastAsia="Times New Roman" w:cs="Times New Roman"/>
                <w:color w:val="000000"/>
                <w:szCs w:val="24"/>
                <w:lang w:eastAsia="ru-RU"/>
              </w:rPr>
            </w:pPr>
            <w:r w:rsidRPr="00760E1A">
              <w:rPr>
                <w:rFonts w:eastAsia="Times New Roman" w:cs="Times New Roman"/>
                <w:color w:val="000000"/>
                <w:szCs w:val="24"/>
                <w:lang w:eastAsia="ru-RU"/>
              </w:rPr>
              <w:t>0</w:t>
            </w:r>
          </w:p>
        </w:tc>
      </w:tr>
      <w:tr w:rsidR="00760E1A" w:rsidRPr="00760E1A" w:rsidTr="00A27FB4">
        <w:trPr>
          <w:trHeight w:val="20"/>
        </w:trPr>
        <w:tc>
          <w:tcPr>
            <w:tcW w:w="3276" w:type="dxa"/>
            <w:vMerge w:val="restart"/>
            <w:tcBorders>
              <w:top w:val="nil"/>
              <w:left w:val="single" w:sz="4" w:space="0" w:color="auto"/>
              <w:bottom w:val="single" w:sz="4" w:space="0" w:color="auto"/>
              <w:right w:val="single" w:sz="4" w:space="0" w:color="auto"/>
            </w:tcBorders>
            <w:shd w:val="clear" w:color="auto" w:fill="auto"/>
            <w:vAlign w:val="center"/>
            <w:hideMark/>
          </w:tcPr>
          <w:p w:rsidR="00760E1A" w:rsidRPr="00760E1A" w:rsidRDefault="00760E1A" w:rsidP="00760E1A">
            <w:pPr>
              <w:spacing w:before="0" w:after="0"/>
              <w:ind w:left="-79" w:right="-69"/>
              <w:jc w:val="left"/>
              <w:rPr>
                <w:rFonts w:eastAsia="Times New Roman" w:cs="Times New Roman"/>
                <w:color w:val="000000"/>
                <w:szCs w:val="24"/>
                <w:lang w:eastAsia="ru-RU"/>
              </w:rPr>
            </w:pPr>
            <w:r w:rsidRPr="00760E1A">
              <w:rPr>
                <w:rFonts w:eastAsia="Times New Roman" w:cs="Times New Roman"/>
                <w:color w:val="000000"/>
                <w:szCs w:val="24"/>
                <w:lang w:eastAsia="ru-RU"/>
              </w:rPr>
              <w:t>Потребность в новом строительстве учреждений здравоохранения</w:t>
            </w:r>
          </w:p>
        </w:tc>
        <w:tc>
          <w:tcPr>
            <w:tcW w:w="2035" w:type="dxa"/>
            <w:tcBorders>
              <w:top w:val="nil"/>
              <w:left w:val="nil"/>
              <w:bottom w:val="single" w:sz="4" w:space="0" w:color="auto"/>
              <w:right w:val="single" w:sz="4" w:space="0" w:color="auto"/>
            </w:tcBorders>
            <w:shd w:val="clear" w:color="auto" w:fill="auto"/>
            <w:vAlign w:val="center"/>
            <w:hideMark/>
          </w:tcPr>
          <w:p w:rsidR="00760E1A" w:rsidRPr="00760E1A" w:rsidRDefault="00760E1A" w:rsidP="00760E1A">
            <w:pPr>
              <w:spacing w:before="0" w:after="0"/>
              <w:ind w:left="-79" w:right="-69"/>
              <w:jc w:val="center"/>
              <w:rPr>
                <w:rFonts w:eastAsia="Times New Roman" w:cs="Times New Roman"/>
                <w:color w:val="000000"/>
                <w:szCs w:val="24"/>
                <w:lang w:eastAsia="ru-RU"/>
              </w:rPr>
            </w:pPr>
            <w:r w:rsidRPr="00760E1A">
              <w:rPr>
                <w:rFonts w:eastAsia="Times New Roman" w:cs="Times New Roman"/>
                <w:color w:val="000000"/>
                <w:szCs w:val="24"/>
                <w:lang w:eastAsia="ru-RU"/>
              </w:rPr>
              <w:t>пос./смену</w:t>
            </w:r>
          </w:p>
        </w:tc>
        <w:tc>
          <w:tcPr>
            <w:tcW w:w="1499" w:type="dxa"/>
            <w:tcBorders>
              <w:top w:val="nil"/>
              <w:left w:val="nil"/>
              <w:bottom w:val="single" w:sz="4" w:space="0" w:color="auto"/>
              <w:right w:val="single" w:sz="4" w:space="0" w:color="auto"/>
            </w:tcBorders>
            <w:shd w:val="clear" w:color="auto" w:fill="auto"/>
            <w:vAlign w:val="center"/>
            <w:hideMark/>
          </w:tcPr>
          <w:p w:rsidR="00760E1A" w:rsidRPr="00760E1A" w:rsidRDefault="00760E1A" w:rsidP="00760E1A">
            <w:pPr>
              <w:spacing w:before="0" w:after="0"/>
              <w:ind w:left="-79" w:right="-69"/>
              <w:jc w:val="center"/>
              <w:rPr>
                <w:rFonts w:eastAsia="Times New Roman" w:cs="Times New Roman"/>
                <w:color w:val="000000"/>
                <w:szCs w:val="24"/>
                <w:lang w:eastAsia="ru-RU"/>
              </w:rPr>
            </w:pPr>
            <w:r w:rsidRPr="00760E1A">
              <w:rPr>
                <w:rFonts w:eastAsia="Times New Roman" w:cs="Times New Roman"/>
                <w:color w:val="000000"/>
                <w:szCs w:val="24"/>
                <w:lang w:eastAsia="ru-RU"/>
              </w:rPr>
              <w:t>0</w:t>
            </w:r>
          </w:p>
        </w:tc>
        <w:tc>
          <w:tcPr>
            <w:tcW w:w="1498" w:type="dxa"/>
            <w:tcBorders>
              <w:top w:val="nil"/>
              <w:left w:val="nil"/>
              <w:bottom w:val="single" w:sz="4" w:space="0" w:color="auto"/>
              <w:right w:val="single" w:sz="4" w:space="0" w:color="auto"/>
            </w:tcBorders>
            <w:shd w:val="clear" w:color="auto" w:fill="auto"/>
            <w:vAlign w:val="center"/>
            <w:hideMark/>
          </w:tcPr>
          <w:p w:rsidR="00760E1A" w:rsidRPr="00760E1A" w:rsidRDefault="00760E1A" w:rsidP="00760E1A">
            <w:pPr>
              <w:spacing w:before="0" w:after="0"/>
              <w:ind w:left="-79" w:right="-69"/>
              <w:jc w:val="center"/>
              <w:rPr>
                <w:rFonts w:eastAsia="Times New Roman" w:cs="Times New Roman"/>
                <w:color w:val="000000"/>
                <w:szCs w:val="24"/>
                <w:lang w:eastAsia="ru-RU"/>
              </w:rPr>
            </w:pPr>
            <w:r w:rsidRPr="00760E1A">
              <w:rPr>
                <w:rFonts w:eastAsia="Times New Roman" w:cs="Times New Roman"/>
                <w:color w:val="000000"/>
                <w:szCs w:val="24"/>
                <w:lang w:eastAsia="ru-RU"/>
              </w:rPr>
              <w:t>0</w:t>
            </w:r>
          </w:p>
        </w:tc>
        <w:tc>
          <w:tcPr>
            <w:tcW w:w="1499" w:type="dxa"/>
            <w:tcBorders>
              <w:top w:val="nil"/>
              <w:left w:val="nil"/>
              <w:bottom w:val="single" w:sz="4" w:space="0" w:color="auto"/>
              <w:right w:val="single" w:sz="4" w:space="0" w:color="auto"/>
            </w:tcBorders>
            <w:shd w:val="clear" w:color="auto" w:fill="auto"/>
            <w:vAlign w:val="center"/>
            <w:hideMark/>
          </w:tcPr>
          <w:p w:rsidR="00760E1A" w:rsidRPr="00760E1A" w:rsidRDefault="00760E1A" w:rsidP="00760E1A">
            <w:pPr>
              <w:spacing w:before="0" w:after="0"/>
              <w:ind w:left="-79" w:right="-69"/>
              <w:jc w:val="center"/>
              <w:rPr>
                <w:rFonts w:eastAsia="Times New Roman" w:cs="Times New Roman"/>
                <w:color w:val="000000"/>
                <w:szCs w:val="24"/>
                <w:lang w:eastAsia="ru-RU"/>
              </w:rPr>
            </w:pPr>
            <w:r w:rsidRPr="00760E1A">
              <w:rPr>
                <w:rFonts w:eastAsia="Times New Roman" w:cs="Times New Roman"/>
                <w:color w:val="000000"/>
                <w:szCs w:val="24"/>
                <w:lang w:eastAsia="ru-RU"/>
              </w:rPr>
              <w:t>0</w:t>
            </w:r>
          </w:p>
        </w:tc>
      </w:tr>
      <w:tr w:rsidR="00760E1A" w:rsidRPr="00760E1A" w:rsidTr="00A27FB4">
        <w:trPr>
          <w:trHeight w:val="20"/>
        </w:trPr>
        <w:tc>
          <w:tcPr>
            <w:tcW w:w="3276" w:type="dxa"/>
            <w:vMerge/>
            <w:tcBorders>
              <w:top w:val="nil"/>
              <w:left w:val="single" w:sz="4" w:space="0" w:color="auto"/>
              <w:bottom w:val="single" w:sz="4" w:space="0" w:color="auto"/>
              <w:right w:val="single" w:sz="4" w:space="0" w:color="auto"/>
            </w:tcBorders>
            <w:vAlign w:val="center"/>
            <w:hideMark/>
          </w:tcPr>
          <w:p w:rsidR="00760E1A" w:rsidRPr="00760E1A" w:rsidRDefault="00760E1A" w:rsidP="00760E1A">
            <w:pPr>
              <w:spacing w:before="0" w:after="0"/>
              <w:ind w:left="-79" w:right="-69"/>
              <w:jc w:val="left"/>
              <w:rPr>
                <w:rFonts w:eastAsia="Times New Roman" w:cs="Times New Roman"/>
                <w:color w:val="000000"/>
                <w:szCs w:val="24"/>
                <w:lang w:eastAsia="ru-RU"/>
              </w:rPr>
            </w:pPr>
          </w:p>
        </w:tc>
        <w:tc>
          <w:tcPr>
            <w:tcW w:w="2035" w:type="dxa"/>
            <w:tcBorders>
              <w:top w:val="nil"/>
              <w:left w:val="nil"/>
              <w:bottom w:val="single" w:sz="4" w:space="0" w:color="auto"/>
              <w:right w:val="single" w:sz="4" w:space="0" w:color="auto"/>
            </w:tcBorders>
            <w:shd w:val="clear" w:color="auto" w:fill="auto"/>
            <w:vAlign w:val="center"/>
            <w:hideMark/>
          </w:tcPr>
          <w:p w:rsidR="00760E1A" w:rsidRPr="00760E1A" w:rsidRDefault="00760E1A" w:rsidP="00760E1A">
            <w:pPr>
              <w:spacing w:before="0" w:after="0"/>
              <w:ind w:left="-79" w:right="-69"/>
              <w:jc w:val="center"/>
              <w:rPr>
                <w:rFonts w:eastAsia="Times New Roman" w:cs="Times New Roman"/>
                <w:color w:val="000000"/>
                <w:szCs w:val="24"/>
                <w:lang w:eastAsia="ru-RU"/>
              </w:rPr>
            </w:pPr>
            <w:r w:rsidRPr="00760E1A">
              <w:rPr>
                <w:rFonts w:eastAsia="Times New Roman" w:cs="Times New Roman"/>
                <w:color w:val="000000"/>
                <w:szCs w:val="24"/>
                <w:lang w:eastAsia="ru-RU"/>
              </w:rPr>
              <w:t>коек</w:t>
            </w:r>
          </w:p>
        </w:tc>
        <w:tc>
          <w:tcPr>
            <w:tcW w:w="1499" w:type="dxa"/>
            <w:tcBorders>
              <w:top w:val="nil"/>
              <w:left w:val="nil"/>
              <w:bottom w:val="single" w:sz="4" w:space="0" w:color="auto"/>
              <w:right w:val="single" w:sz="4" w:space="0" w:color="auto"/>
            </w:tcBorders>
            <w:shd w:val="clear" w:color="auto" w:fill="auto"/>
            <w:vAlign w:val="center"/>
            <w:hideMark/>
          </w:tcPr>
          <w:p w:rsidR="00760E1A" w:rsidRPr="00760E1A" w:rsidRDefault="00760E1A" w:rsidP="00760E1A">
            <w:pPr>
              <w:spacing w:before="0" w:after="0"/>
              <w:ind w:left="-79" w:right="-69"/>
              <w:jc w:val="center"/>
              <w:rPr>
                <w:rFonts w:eastAsia="Times New Roman" w:cs="Times New Roman"/>
                <w:color w:val="000000"/>
                <w:szCs w:val="24"/>
                <w:lang w:eastAsia="ru-RU"/>
              </w:rPr>
            </w:pPr>
            <w:r w:rsidRPr="00760E1A">
              <w:rPr>
                <w:rFonts w:eastAsia="Times New Roman" w:cs="Times New Roman"/>
                <w:color w:val="000000"/>
                <w:szCs w:val="24"/>
                <w:lang w:eastAsia="ru-RU"/>
              </w:rPr>
              <w:t>0</w:t>
            </w:r>
          </w:p>
        </w:tc>
        <w:tc>
          <w:tcPr>
            <w:tcW w:w="1498" w:type="dxa"/>
            <w:tcBorders>
              <w:top w:val="nil"/>
              <w:left w:val="nil"/>
              <w:bottom w:val="single" w:sz="4" w:space="0" w:color="auto"/>
              <w:right w:val="single" w:sz="4" w:space="0" w:color="auto"/>
            </w:tcBorders>
            <w:shd w:val="clear" w:color="auto" w:fill="auto"/>
            <w:vAlign w:val="center"/>
            <w:hideMark/>
          </w:tcPr>
          <w:p w:rsidR="00760E1A" w:rsidRPr="00760E1A" w:rsidRDefault="00760E1A" w:rsidP="00760E1A">
            <w:pPr>
              <w:spacing w:before="0" w:after="0"/>
              <w:ind w:left="-79" w:right="-69"/>
              <w:jc w:val="center"/>
              <w:rPr>
                <w:rFonts w:eastAsia="Times New Roman" w:cs="Times New Roman"/>
                <w:color w:val="000000"/>
                <w:szCs w:val="24"/>
                <w:lang w:eastAsia="ru-RU"/>
              </w:rPr>
            </w:pPr>
            <w:r w:rsidRPr="00760E1A">
              <w:rPr>
                <w:rFonts w:eastAsia="Times New Roman" w:cs="Times New Roman"/>
                <w:color w:val="000000"/>
                <w:szCs w:val="24"/>
                <w:lang w:eastAsia="ru-RU"/>
              </w:rPr>
              <w:t>0</w:t>
            </w:r>
          </w:p>
        </w:tc>
        <w:tc>
          <w:tcPr>
            <w:tcW w:w="1499" w:type="dxa"/>
            <w:tcBorders>
              <w:top w:val="nil"/>
              <w:left w:val="nil"/>
              <w:bottom w:val="single" w:sz="4" w:space="0" w:color="auto"/>
              <w:right w:val="single" w:sz="4" w:space="0" w:color="auto"/>
            </w:tcBorders>
            <w:shd w:val="clear" w:color="auto" w:fill="auto"/>
            <w:vAlign w:val="center"/>
            <w:hideMark/>
          </w:tcPr>
          <w:p w:rsidR="00760E1A" w:rsidRPr="00760E1A" w:rsidRDefault="00760E1A" w:rsidP="00760E1A">
            <w:pPr>
              <w:spacing w:before="0" w:after="0"/>
              <w:ind w:left="-79" w:right="-69"/>
              <w:jc w:val="center"/>
              <w:rPr>
                <w:rFonts w:eastAsia="Times New Roman" w:cs="Times New Roman"/>
                <w:color w:val="000000"/>
                <w:szCs w:val="24"/>
                <w:lang w:eastAsia="ru-RU"/>
              </w:rPr>
            </w:pPr>
            <w:r w:rsidRPr="00760E1A">
              <w:rPr>
                <w:rFonts w:eastAsia="Times New Roman" w:cs="Times New Roman"/>
                <w:color w:val="000000"/>
                <w:szCs w:val="24"/>
                <w:lang w:eastAsia="ru-RU"/>
              </w:rPr>
              <w:t>0</w:t>
            </w:r>
          </w:p>
        </w:tc>
      </w:tr>
      <w:tr w:rsidR="00760E1A" w:rsidRPr="00760E1A" w:rsidTr="00A27FB4">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760E1A" w:rsidRPr="00A2067E" w:rsidRDefault="00760E1A" w:rsidP="00760E1A">
            <w:pPr>
              <w:spacing w:before="0" w:after="0"/>
              <w:ind w:left="-79" w:right="-69"/>
              <w:jc w:val="left"/>
              <w:rPr>
                <w:rFonts w:eastAsia="Times New Roman" w:cs="Times New Roman"/>
                <w:bCs/>
                <w:color w:val="000000"/>
                <w:szCs w:val="24"/>
                <w:lang w:eastAsia="ru-RU"/>
              </w:rPr>
            </w:pPr>
            <w:r w:rsidRPr="00A2067E">
              <w:rPr>
                <w:rFonts w:eastAsia="Times New Roman" w:cs="Times New Roman"/>
                <w:bCs/>
                <w:color w:val="000000"/>
                <w:szCs w:val="24"/>
                <w:lang w:eastAsia="ru-RU"/>
              </w:rPr>
              <w:t>Аптечная сеть</w:t>
            </w:r>
          </w:p>
        </w:tc>
        <w:tc>
          <w:tcPr>
            <w:tcW w:w="2035" w:type="dxa"/>
            <w:tcBorders>
              <w:top w:val="nil"/>
              <w:left w:val="nil"/>
              <w:bottom w:val="single" w:sz="4" w:space="0" w:color="auto"/>
              <w:right w:val="single" w:sz="4" w:space="0" w:color="auto"/>
            </w:tcBorders>
            <w:shd w:val="clear" w:color="auto" w:fill="auto"/>
            <w:vAlign w:val="center"/>
            <w:hideMark/>
          </w:tcPr>
          <w:p w:rsidR="00760E1A" w:rsidRPr="00760E1A" w:rsidRDefault="00760E1A" w:rsidP="00760E1A">
            <w:pPr>
              <w:spacing w:before="0" w:after="0"/>
              <w:ind w:left="-79" w:right="-69"/>
              <w:jc w:val="center"/>
              <w:rPr>
                <w:rFonts w:eastAsia="Times New Roman" w:cs="Times New Roman"/>
                <w:color w:val="000000"/>
                <w:szCs w:val="24"/>
                <w:lang w:eastAsia="ru-RU"/>
              </w:rPr>
            </w:pPr>
            <w:r w:rsidRPr="00760E1A">
              <w:rPr>
                <w:rFonts w:eastAsia="Times New Roman" w:cs="Times New Roman"/>
                <w:color w:val="000000"/>
                <w:szCs w:val="24"/>
                <w:lang w:eastAsia="ru-RU"/>
              </w:rPr>
              <w:t>ед.</w:t>
            </w:r>
          </w:p>
        </w:tc>
        <w:tc>
          <w:tcPr>
            <w:tcW w:w="1499" w:type="dxa"/>
            <w:tcBorders>
              <w:top w:val="nil"/>
              <w:left w:val="nil"/>
              <w:bottom w:val="single" w:sz="4" w:space="0" w:color="auto"/>
              <w:right w:val="single" w:sz="4" w:space="0" w:color="auto"/>
            </w:tcBorders>
            <w:shd w:val="clear" w:color="auto" w:fill="auto"/>
            <w:vAlign w:val="center"/>
            <w:hideMark/>
          </w:tcPr>
          <w:p w:rsidR="00760E1A" w:rsidRPr="00760E1A" w:rsidRDefault="00455BD4" w:rsidP="00760E1A">
            <w:pPr>
              <w:spacing w:before="0" w:after="0"/>
              <w:ind w:left="-79" w:right="-69"/>
              <w:jc w:val="center"/>
              <w:rPr>
                <w:rFonts w:eastAsia="Times New Roman" w:cs="Times New Roman"/>
                <w:color w:val="000000"/>
                <w:szCs w:val="24"/>
                <w:lang w:eastAsia="ru-RU"/>
              </w:rPr>
            </w:pPr>
            <w:r>
              <w:rPr>
                <w:rFonts w:eastAsia="Times New Roman" w:cs="Times New Roman"/>
                <w:color w:val="000000"/>
                <w:szCs w:val="24"/>
                <w:lang w:eastAsia="ru-RU"/>
              </w:rPr>
              <w:t>1</w:t>
            </w:r>
          </w:p>
        </w:tc>
        <w:tc>
          <w:tcPr>
            <w:tcW w:w="1498" w:type="dxa"/>
            <w:tcBorders>
              <w:top w:val="nil"/>
              <w:left w:val="nil"/>
              <w:bottom w:val="single" w:sz="4" w:space="0" w:color="auto"/>
              <w:right w:val="single" w:sz="4" w:space="0" w:color="auto"/>
            </w:tcBorders>
            <w:shd w:val="clear" w:color="auto" w:fill="auto"/>
            <w:vAlign w:val="center"/>
            <w:hideMark/>
          </w:tcPr>
          <w:p w:rsidR="00760E1A" w:rsidRPr="00760E1A" w:rsidRDefault="00760E1A" w:rsidP="00760E1A">
            <w:pPr>
              <w:spacing w:before="0" w:after="0"/>
              <w:ind w:left="-79" w:right="-69"/>
              <w:jc w:val="center"/>
              <w:rPr>
                <w:rFonts w:eastAsia="Times New Roman" w:cs="Times New Roman"/>
                <w:color w:val="000000"/>
                <w:szCs w:val="24"/>
                <w:lang w:eastAsia="ru-RU"/>
              </w:rPr>
            </w:pPr>
            <w:r w:rsidRPr="00760E1A">
              <w:rPr>
                <w:rFonts w:eastAsia="Times New Roman" w:cs="Times New Roman"/>
                <w:color w:val="000000"/>
                <w:szCs w:val="24"/>
                <w:lang w:eastAsia="ru-RU"/>
              </w:rPr>
              <w:t>1</w:t>
            </w:r>
          </w:p>
        </w:tc>
        <w:tc>
          <w:tcPr>
            <w:tcW w:w="1499" w:type="dxa"/>
            <w:tcBorders>
              <w:top w:val="nil"/>
              <w:left w:val="nil"/>
              <w:bottom w:val="single" w:sz="4" w:space="0" w:color="auto"/>
              <w:right w:val="single" w:sz="4" w:space="0" w:color="auto"/>
            </w:tcBorders>
            <w:shd w:val="clear" w:color="auto" w:fill="auto"/>
            <w:vAlign w:val="center"/>
            <w:hideMark/>
          </w:tcPr>
          <w:p w:rsidR="00760E1A" w:rsidRPr="00760E1A" w:rsidRDefault="00760E1A" w:rsidP="00760E1A">
            <w:pPr>
              <w:spacing w:before="0" w:after="0"/>
              <w:ind w:left="-79" w:right="-69"/>
              <w:jc w:val="center"/>
              <w:rPr>
                <w:rFonts w:eastAsia="Times New Roman" w:cs="Times New Roman"/>
                <w:color w:val="000000"/>
                <w:szCs w:val="24"/>
                <w:lang w:eastAsia="ru-RU"/>
              </w:rPr>
            </w:pPr>
            <w:r w:rsidRPr="00760E1A">
              <w:rPr>
                <w:rFonts w:eastAsia="Times New Roman" w:cs="Times New Roman"/>
                <w:color w:val="000000"/>
                <w:szCs w:val="24"/>
                <w:lang w:eastAsia="ru-RU"/>
              </w:rPr>
              <w:t>1</w:t>
            </w:r>
          </w:p>
        </w:tc>
      </w:tr>
      <w:tr w:rsidR="00760E1A" w:rsidRPr="00760E1A" w:rsidTr="00A27FB4">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760E1A" w:rsidRPr="00760E1A" w:rsidRDefault="00760E1A" w:rsidP="00760E1A">
            <w:pPr>
              <w:spacing w:before="0" w:after="0"/>
              <w:ind w:left="-79" w:right="-69"/>
              <w:jc w:val="left"/>
              <w:rPr>
                <w:rFonts w:eastAsia="Times New Roman" w:cs="Times New Roman"/>
                <w:color w:val="000000"/>
                <w:szCs w:val="24"/>
                <w:lang w:eastAsia="ru-RU"/>
              </w:rPr>
            </w:pPr>
            <w:r w:rsidRPr="00760E1A">
              <w:rPr>
                <w:rFonts w:eastAsia="Times New Roman" w:cs="Times New Roman"/>
                <w:color w:val="000000"/>
                <w:szCs w:val="24"/>
                <w:lang w:eastAsia="ru-RU"/>
              </w:rPr>
              <w:t>Норм</w:t>
            </w:r>
            <w:r>
              <w:rPr>
                <w:rFonts w:eastAsia="Times New Roman" w:cs="Times New Roman"/>
                <w:color w:val="000000"/>
                <w:szCs w:val="24"/>
                <w:lang w:eastAsia="ru-RU"/>
              </w:rPr>
              <w:t>а</w:t>
            </w:r>
            <w:r w:rsidRPr="00760E1A">
              <w:rPr>
                <w:rFonts w:eastAsia="Times New Roman" w:cs="Times New Roman"/>
                <w:color w:val="000000"/>
                <w:szCs w:val="24"/>
                <w:lang w:eastAsia="ru-RU"/>
              </w:rPr>
              <w:t>тив обеспеченности</w:t>
            </w:r>
          </w:p>
        </w:tc>
        <w:tc>
          <w:tcPr>
            <w:tcW w:w="2035" w:type="dxa"/>
            <w:tcBorders>
              <w:top w:val="nil"/>
              <w:left w:val="nil"/>
              <w:bottom w:val="single" w:sz="4" w:space="0" w:color="auto"/>
              <w:right w:val="single" w:sz="4" w:space="0" w:color="auto"/>
            </w:tcBorders>
            <w:shd w:val="clear" w:color="auto" w:fill="auto"/>
            <w:vAlign w:val="center"/>
            <w:hideMark/>
          </w:tcPr>
          <w:p w:rsidR="00760E1A" w:rsidRPr="00760E1A" w:rsidRDefault="00760E1A" w:rsidP="00760E1A">
            <w:pPr>
              <w:spacing w:before="0" w:after="0"/>
              <w:ind w:left="-79" w:right="-69"/>
              <w:jc w:val="center"/>
              <w:rPr>
                <w:rFonts w:eastAsia="Times New Roman" w:cs="Times New Roman"/>
                <w:color w:val="000000"/>
                <w:szCs w:val="24"/>
                <w:lang w:eastAsia="ru-RU"/>
              </w:rPr>
            </w:pPr>
            <w:r w:rsidRPr="00760E1A">
              <w:rPr>
                <w:rFonts w:eastAsia="Times New Roman" w:cs="Times New Roman"/>
                <w:color w:val="000000"/>
                <w:szCs w:val="24"/>
                <w:lang w:eastAsia="ru-RU"/>
              </w:rPr>
              <w:t>уч. на 6,5 тыс. жителей</w:t>
            </w:r>
          </w:p>
        </w:tc>
        <w:tc>
          <w:tcPr>
            <w:tcW w:w="1499" w:type="dxa"/>
            <w:tcBorders>
              <w:top w:val="nil"/>
              <w:left w:val="nil"/>
              <w:bottom w:val="single" w:sz="4" w:space="0" w:color="auto"/>
              <w:right w:val="single" w:sz="4" w:space="0" w:color="auto"/>
            </w:tcBorders>
            <w:shd w:val="clear" w:color="auto" w:fill="auto"/>
            <w:vAlign w:val="center"/>
            <w:hideMark/>
          </w:tcPr>
          <w:p w:rsidR="00760E1A" w:rsidRPr="00760E1A" w:rsidRDefault="00760E1A" w:rsidP="00760E1A">
            <w:pPr>
              <w:spacing w:before="0" w:after="0"/>
              <w:ind w:left="-79" w:right="-69"/>
              <w:jc w:val="center"/>
              <w:rPr>
                <w:rFonts w:eastAsia="Times New Roman" w:cs="Times New Roman"/>
                <w:color w:val="000000"/>
                <w:szCs w:val="24"/>
                <w:lang w:eastAsia="ru-RU"/>
              </w:rPr>
            </w:pPr>
            <w:r w:rsidRPr="00760E1A">
              <w:rPr>
                <w:rFonts w:eastAsia="Times New Roman" w:cs="Times New Roman"/>
                <w:color w:val="000000"/>
                <w:szCs w:val="24"/>
                <w:lang w:eastAsia="ru-RU"/>
              </w:rPr>
              <w:t>1</w:t>
            </w:r>
          </w:p>
        </w:tc>
        <w:tc>
          <w:tcPr>
            <w:tcW w:w="1498" w:type="dxa"/>
            <w:tcBorders>
              <w:top w:val="nil"/>
              <w:left w:val="nil"/>
              <w:bottom w:val="single" w:sz="4" w:space="0" w:color="auto"/>
              <w:right w:val="single" w:sz="4" w:space="0" w:color="auto"/>
            </w:tcBorders>
            <w:shd w:val="clear" w:color="auto" w:fill="auto"/>
            <w:vAlign w:val="center"/>
            <w:hideMark/>
          </w:tcPr>
          <w:p w:rsidR="00760E1A" w:rsidRPr="00760E1A" w:rsidRDefault="00760E1A" w:rsidP="00760E1A">
            <w:pPr>
              <w:spacing w:before="0" w:after="0"/>
              <w:ind w:left="-79" w:right="-69"/>
              <w:jc w:val="center"/>
              <w:rPr>
                <w:rFonts w:eastAsia="Times New Roman" w:cs="Times New Roman"/>
                <w:color w:val="000000"/>
                <w:szCs w:val="24"/>
                <w:lang w:eastAsia="ru-RU"/>
              </w:rPr>
            </w:pPr>
            <w:r w:rsidRPr="00760E1A">
              <w:rPr>
                <w:rFonts w:eastAsia="Times New Roman" w:cs="Times New Roman"/>
                <w:color w:val="000000"/>
                <w:szCs w:val="24"/>
                <w:lang w:eastAsia="ru-RU"/>
              </w:rPr>
              <w:t>1</w:t>
            </w:r>
          </w:p>
        </w:tc>
        <w:tc>
          <w:tcPr>
            <w:tcW w:w="1499" w:type="dxa"/>
            <w:tcBorders>
              <w:top w:val="nil"/>
              <w:left w:val="nil"/>
              <w:bottom w:val="single" w:sz="4" w:space="0" w:color="auto"/>
              <w:right w:val="single" w:sz="4" w:space="0" w:color="auto"/>
            </w:tcBorders>
            <w:shd w:val="clear" w:color="auto" w:fill="auto"/>
            <w:vAlign w:val="center"/>
            <w:hideMark/>
          </w:tcPr>
          <w:p w:rsidR="00760E1A" w:rsidRPr="00760E1A" w:rsidRDefault="00760E1A" w:rsidP="00760E1A">
            <w:pPr>
              <w:spacing w:before="0" w:after="0"/>
              <w:ind w:left="-79" w:right="-69"/>
              <w:jc w:val="center"/>
              <w:rPr>
                <w:rFonts w:eastAsia="Times New Roman" w:cs="Times New Roman"/>
                <w:color w:val="000000"/>
                <w:szCs w:val="24"/>
                <w:lang w:eastAsia="ru-RU"/>
              </w:rPr>
            </w:pPr>
            <w:r w:rsidRPr="00760E1A">
              <w:rPr>
                <w:rFonts w:eastAsia="Times New Roman" w:cs="Times New Roman"/>
                <w:color w:val="000000"/>
                <w:szCs w:val="24"/>
                <w:lang w:eastAsia="ru-RU"/>
              </w:rPr>
              <w:t>1</w:t>
            </w:r>
          </w:p>
        </w:tc>
      </w:tr>
      <w:tr w:rsidR="00760E1A" w:rsidRPr="00760E1A" w:rsidTr="00A27FB4">
        <w:trPr>
          <w:trHeight w:val="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760E1A" w:rsidRPr="00760E1A" w:rsidRDefault="00760E1A" w:rsidP="00760E1A">
            <w:pPr>
              <w:spacing w:before="0" w:after="0"/>
              <w:ind w:left="-79" w:right="-69"/>
              <w:jc w:val="left"/>
              <w:rPr>
                <w:rFonts w:eastAsia="Times New Roman" w:cs="Times New Roman"/>
                <w:color w:val="000000"/>
                <w:szCs w:val="24"/>
                <w:lang w:eastAsia="ru-RU"/>
              </w:rPr>
            </w:pPr>
            <w:r>
              <w:rPr>
                <w:rFonts w:eastAsia="Times New Roman" w:cs="Times New Roman"/>
                <w:color w:val="000000"/>
                <w:szCs w:val="24"/>
                <w:lang w:eastAsia="ru-RU"/>
              </w:rPr>
              <w:t>Потре</w:t>
            </w:r>
            <w:r w:rsidRPr="00760E1A">
              <w:rPr>
                <w:rFonts w:eastAsia="Times New Roman" w:cs="Times New Roman"/>
                <w:color w:val="000000"/>
                <w:szCs w:val="24"/>
                <w:lang w:eastAsia="ru-RU"/>
              </w:rPr>
              <w:t>бность в новом строительстве</w:t>
            </w:r>
          </w:p>
        </w:tc>
        <w:tc>
          <w:tcPr>
            <w:tcW w:w="2035" w:type="dxa"/>
            <w:tcBorders>
              <w:top w:val="nil"/>
              <w:left w:val="nil"/>
              <w:bottom w:val="single" w:sz="4" w:space="0" w:color="auto"/>
              <w:right w:val="single" w:sz="4" w:space="0" w:color="auto"/>
            </w:tcBorders>
            <w:shd w:val="clear" w:color="auto" w:fill="auto"/>
            <w:vAlign w:val="center"/>
            <w:hideMark/>
          </w:tcPr>
          <w:p w:rsidR="00760E1A" w:rsidRPr="00760E1A" w:rsidRDefault="00760E1A" w:rsidP="00760E1A">
            <w:pPr>
              <w:spacing w:before="0" w:after="0"/>
              <w:ind w:left="-79" w:right="-69"/>
              <w:jc w:val="center"/>
              <w:rPr>
                <w:rFonts w:eastAsia="Times New Roman" w:cs="Times New Roman"/>
                <w:color w:val="000000"/>
                <w:szCs w:val="24"/>
                <w:lang w:eastAsia="ru-RU"/>
              </w:rPr>
            </w:pPr>
            <w:r w:rsidRPr="00760E1A">
              <w:rPr>
                <w:rFonts w:eastAsia="Times New Roman" w:cs="Times New Roman"/>
                <w:color w:val="000000"/>
                <w:szCs w:val="24"/>
                <w:lang w:eastAsia="ru-RU"/>
              </w:rPr>
              <w:t>учреждений</w:t>
            </w:r>
          </w:p>
        </w:tc>
        <w:tc>
          <w:tcPr>
            <w:tcW w:w="1499" w:type="dxa"/>
            <w:tcBorders>
              <w:top w:val="nil"/>
              <w:left w:val="nil"/>
              <w:bottom w:val="single" w:sz="4" w:space="0" w:color="auto"/>
              <w:right w:val="single" w:sz="4" w:space="0" w:color="auto"/>
            </w:tcBorders>
            <w:shd w:val="clear" w:color="auto" w:fill="auto"/>
            <w:vAlign w:val="center"/>
            <w:hideMark/>
          </w:tcPr>
          <w:p w:rsidR="00760E1A" w:rsidRPr="00760E1A" w:rsidRDefault="00455BD4" w:rsidP="00760E1A">
            <w:pPr>
              <w:spacing w:before="0" w:after="0"/>
              <w:ind w:left="-79" w:right="-69"/>
              <w:jc w:val="center"/>
              <w:rPr>
                <w:rFonts w:eastAsia="Times New Roman" w:cs="Times New Roman"/>
                <w:color w:val="000000"/>
                <w:szCs w:val="24"/>
                <w:lang w:eastAsia="ru-RU"/>
              </w:rPr>
            </w:pPr>
            <w:r>
              <w:rPr>
                <w:rFonts w:eastAsia="Times New Roman" w:cs="Times New Roman"/>
                <w:color w:val="000000"/>
                <w:szCs w:val="24"/>
                <w:lang w:eastAsia="ru-RU"/>
              </w:rPr>
              <w:t>0</w:t>
            </w:r>
            <w:r w:rsidR="00760E1A" w:rsidRPr="00760E1A">
              <w:rPr>
                <w:rFonts w:eastAsia="Times New Roman" w:cs="Times New Roman"/>
                <w:color w:val="000000"/>
                <w:szCs w:val="24"/>
                <w:lang w:eastAsia="ru-RU"/>
              </w:rPr>
              <w:t> </w:t>
            </w:r>
          </w:p>
        </w:tc>
        <w:tc>
          <w:tcPr>
            <w:tcW w:w="1498" w:type="dxa"/>
            <w:tcBorders>
              <w:top w:val="nil"/>
              <w:left w:val="nil"/>
              <w:bottom w:val="single" w:sz="4" w:space="0" w:color="auto"/>
              <w:right w:val="single" w:sz="4" w:space="0" w:color="auto"/>
            </w:tcBorders>
            <w:shd w:val="clear" w:color="auto" w:fill="auto"/>
            <w:vAlign w:val="center"/>
            <w:hideMark/>
          </w:tcPr>
          <w:p w:rsidR="00760E1A" w:rsidRPr="00760E1A" w:rsidRDefault="00760E1A" w:rsidP="00760E1A">
            <w:pPr>
              <w:spacing w:before="0" w:after="0"/>
              <w:ind w:left="-79" w:right="-69"/>
              <w:jc w:val="center"/>
              <w:rPr>
                <w:rFonts w:eastAsia="Times New Roman" w:cs="Times New Roman"/>
                <w:color w:val="000000"/>
                <w:szCs w:val="24"/>
                <w:lang w:eastAsia="ru-RU"/>
              </w:rPr>
            </w:pPr>
            <w:r w:rsidRPr="00760E1A">
              <w:rPr>
                <w:rFonts w:eastAsia="Times New Roman" w:cs="Times New Roman"/>
                <w:color w:val="000000"/>
                <w:szCs w:val="24"/>
                <w:lang w:eastAsia="ru-RU"/>
              </w:rPr>
              <w:t>0</w:t>
            </w:r>
          </w:p>
        </w:tc>
        <w:tc>
          <w:tcPr>
            <w:tcW w:w="1499" w:type="dxa"/>
            <w:tcBorders>
              <w:top w:val="nil"/>
              <w:left w:val="nil"/>
              <w:bottom w:val="single" w:sz="4" w:space="0" w:color="auto"/>
              <w:right w:val="single" w:sz="4" w:space="0" w:color="auto"/>
            </w:tcBorders>
            <w:shd w:val="clear" w:color="auto" w:fill="auto"/>
            <w:vAlign w:val="center"/>
            <w:hideMark/>
          </w:tcPr>
          <w:p w:rsidR="00760E1A" w:rsidRPr="00760E1A" w:rsidRDefault="00760E1A" w:rsidP="00760E1A">
            <w:pPr>
              <w:spacing w:before="0" w:after="0"/>
              <w:ind w:left="-79" w:right="-69"/>
              <w:jc w:val="center"/>
              <w:rPr>
                <w:rFonts w:eastAsia="Times New Roman" w:cs="Times New Roman"/>
                <w:color w:val="000000"/>
                <w:szCs w:val="24"/>
                <w:lang w:eastAsia="ru-RU"/>
              </w:rPr>
            </w:pPr>
            <w:r w:rsidRPr="00760E1A">
              <w:rPr>
                <w:rFonts w:eastAsia="Times New Roman" w:cs="Times New Roman"/>
                <w:color w:val="000000"/>
                <w:szCs w:val="24"/>
                <w:lang w:eastAsia="ru-RU"/>
              </w:rPr>
              <w:t>0</w:t>
            </w:r>
          </w:p>
        </w:tc>
      </w:tr>
    </w:tbl>
    <w:p w:rsidR="00646E37" w:rsidRDefault="00B642BD" w:rsidP="00B642BD">
      <w:pPr>
        <w:rPr>
          <w:szCs w:val="24"/>
        </w:rPr>
      </w:pPr>
      <w:r>
        <w:rPr>
          <w:szCs w:val="24"/>
        </w:rPr>
        <w:t xml:space="preserve">Строительство новых учреждений здравоохранения на территории поселения </w:t>
      </w:r>
      <w:r w:rsidRPr="007F555A">
        <w:rPr>
          <w:szCs w:val="24"/>
          <w:u w:val="single"/>
        </w:rPr>
        <w:t>не требуется</w:t>
      </w:r>
      <w:r>
        <w:rPr>
          <w:szCs w:val="24"/>
        </w:rPr>
        <w:t>.</w:t>
      </w:r>
    </w:p>
    <w:p w:rsidR="00B642BD" w:rsidRDefault="001C4A11" w:rsidP="006E1ADF">
      <w:pPr>
        <w:pStyle w:val="a0"/>
        <w:numPr>
          <w:ilvl w:val="2"/>
          <w:numId w:val="2"/>
        </w:numPr>
        <w:spacing w:before="240"/>
        <w:contextualSpacing w:val="0"/>
        <w:outlineLvl w:val="2"/>
      </w:pPr>
      <w:bookmarkStart w:id="215" w:name="_Toc367977987"/>
      <w:r>
        <w:t>Развитие учреждений культуры</w:t>
      </w:r>
      <w:bookmarkEnd w:id="215"/>
    </w:p>
    <w:p w:rsidR="001C4A11" w:rsidRPr="00A96ED1" w:rsidRDefault="001C4A11" w:rsidP="001C4A11">
      <w:pPr>
        <w:autoSpaceDE w:val="0"/>
        <w:autoSpaceDN w:val="0"/>
        <w:adjustRightInd w:val="0"/>
        <w:rPr>
          <w:szCs w:val="24"/>
        </w:rPr>
      </w:pPr>
      <w:r>
        <w:rPr>
          <w:szCs w:val="24"/>
        </w:rPr>
        <w:t xml:space="preserve">В </w:t>
      </w:r>
      <w:r>
        <w:rPr>
          <w:bCs/>
          <w:szCs w:val="24"/>
        </w:rPr>
        <w:t>соответствии с Федеральным законом «Об общих принципах организации местного самоуправления в Российской Федерации» от 6 октября 2003 г. № 131-ФЗ</w:t>
      </w:r>
      <w:r>
        <w:rPr>
          <w:szCs w:val="24"/>
        </w:rPr>
        <w:t xml:space="preserve"> к</w:t>
      </w:r>
      <w:r w:rsidRPr="00A96ED1">
        <w:rPr>
          <w:szCs w:val="24"/>
        </w:rPr>
        <w:t xml:space="preserve"> вопросам в области развития культурно-досуговой деятельности, находящимся в компетенции органов местного самоуправления</w:t>
      </w:r>
      <w:r>
        <w:rPr>
          <w:szCs w:val="24"/>
        </w:rPr>
        <w:t xml:space="preserve"> </w:t>
      </w:r>
      <w:r w:rsidR="00C92D5B">
        <w:t>Ретюнского</w:t>
      </w:r>
      <w:r>
        <w:t xml:space="preserve"> сельского</w:t>
      </w:r>
      <w:r w:rsidRPr="00A96ED1">
        <w:t xml:space="preserve"> </w:t>
      </w:r>
      <w:r>
        <w:rPr>
          <w:szCs w:val="24"/>
        </w:rPr>
        <w:t xml:space="preserve">поселения </w:t>
      </w:r>
      <w:r w:rsidRPr="00A96ED1">
        <w:rPr>
          <w:szCs w:val="24"/>
        </w:rPr>
        <w:t>относятся:</w:t>
      </w:r>
    </w:p>
    <w:p w:rsidR="001C4A11" w:rsidRPr="006E1ADF" w:rsidRDefault="001C4A11" w:rsidP="00597FF7">
      <w:pPr>
        <w:pStyle w:val="a0"/>
        <w:numPr>
          <w:ilvl w:val="0"/>
          <w:numId w:val="24"/>
        </w:numPr>
        <w:ind w:left="709"/>
        <w:jc w:val="both"/>
        <w:rPr>
          <w:u w:val="none"/>
        </w:rPr>
      </w:pPr>
      <w:r w:rsidRPr="006E1ADF">
        <w:rPr>
          <w:u w:val="none"/>
        </w:rPr>
        <w:t>организация библиотечного обслуживания населения, комплектование и обеспечение сохранности библиотечных фондов библиотек поселения,</w:t>
      </w:r>
    </w:p>
    <w:p w:rsidR="001C4A11" w:rsidRPr="006E1ADF" w:rsidRDefault="001C4A11" w:rsidP="00597FF7">
      <w:pPr>
        <w:pStyle w:val="a0"/>
        <w:numPr>
          <w:ilvl w:val="0"/>
          <w:numId w:val="24"/>
        </w:numPr>
        <w:ind w:left="709"/>
        <w:jc w:val="both"/>
        <w:rPr>
          <w:u w:val="none"/>
        </w:rPr>
      </w:pPr>
      <w:r w:rsidRPr="006E1ADF">
        <w:rPr>
          <w:u w:val="none"/>
        </w:rPr>
        <w:t>создание условий для организации досуга и обеспечения жителей поселения услугами организаций культуры.</w:t>
      </w:r>
    </w:p>
    <w:p w:rsidR="001C4A11" w:rsidRDefault="001C4A11" w:rsidP="001C4A11">
      <w:pPr>
        <w:autoSpaceDE w:val="0"/>
        <w:autoSpaceDN w:val="0"/>
        <w:adjustRightInd w:val="0"/>
        <w:spacing w:after="0"/>
        <w:rPr>
          <w:szCs w:val="24"/>
        </w:rPr>
      </w:pPr>
      <w:proofErr w:type="gramStart"/>
      <w:r w:rsidRPr="00B51120">
        <w:rPr>
          <w:szCs w:val="24"/>
        </w:rPr>
        <w:t>В соответствии с «Методикой определения нормативной потребности субъектов Р</w:t>
      </w:r>
      <w:r>
        <w:rPr>
          <w:szCs w:val="24"/>
        </w:rPr>
        <w:t>оссийской Федерации</w:t>
      </w:r>
      <w:r w:rsidRPr="00B51120">
        <w:rPr>
          <w:szCs w:val="24"/>
        </w:rPr>
        <w:t xml:space="preserve"> в объектах социальной инфраструктуры», одобренной Постановлением Правительства </w:t>
      </w:r>
      <w:r>
        <w:rPr>
          <w:szCs w:val="24"/>
        </w:rPr>
        <w:t>Российской Федерации</w:t>
      </w:r>
      <w:r w:rsidRPr="00B51120">
        <w:rPr>
          <w:szCs w:val="24"/>
        </w:rPr>
        <w:t xml:space="preserve"> № 1683-р объем книжного фонда </w:t>
      </w:r>
      <w:r>
        <w:rPr>
          <w:szCs w:val="24"/>
        </w:rPr>
        <w:t xml:space="preserve">сельского </w:t>
      </w:r>
      <w:r w:rsidRPr="00B51120">
        <w:rPr>
          <w:szCs w:val="24"/>
        </w:rPr>
        <w:t xml:space="preserve">поселения </w:t>
      </w:r>
      <w:r w:rsidRPr="00B51120">
        <w:rPr>
          <w:szCs w:val="24"/>
        </w:rPr>
        <w:lastRenderedPageBreak/>
        <w:t xml:space="preserve">определяется в соответствии с нормативами </w:t>
      </w:r>
      <w:proofErr w:type="spellStart"/>
      <w:r w:rsidRPr="00B51120">
        <w:rPr>
          <w:szCs w:val="24"/>
        </w:rPr>
        <w:t>книгообеспеченности</w:t>
      </w:r>
      <w:proofErr w:type="spellEnd"/>
      <w:r w:rsidRPr="00B51120">
        <w:rPr>
          <w:szCs w:val="24"/>
        </w:rPr>
        <w:t>, установленными Модельным стандартом деятельности публичной библиотеки, принятым Российской библиотечной ассоциацией</w:t>
      </w:r>
      <w:r w:rsidR="00514F42">
        <w:rPr>
          <w:szCs w:val="24"/>
        </w:rPr>
        <w:t xml:space="preserve"> –</w:t>
      </w:r>
      <w:r w:rsidRPr="00A96ED1">
        <w:rPr>
          <w:szCs w:val="24"/>
        </w:rPr>
        <w:t xml:space="preserve"> от 5 до 7 экземпляров на 1 жителя.</w:t>
      </w:r>
      <w:proofErr w:type="gramEnd"/>
      <w:r w:rsidRPr="00A96ED1">
        <w:rPr>
          <w:szCs w:val="24"/>
        </w:rPr>
        <w:t xml:space="preserve"> </w:t>
      </w:r>
      <w:r w:rsidRPr="00913529">
        <w:rPr>
          <w:szCs w:val="24"/>
        </w:rPr>
        <w:t xml:space="preserve">Региональными нормативами градостроительного проектирования рекомендуется </w:t>
      </w:r>
      <w:r>
        <w:rPr>
          <w:szCs w:val="24"/>
        </w:rPr>
        <w:t>обеспеченность сельскими массовыми библиотеками исходя из численности населения поселений: для сельских поселений с населением от 3 до 5 тыс. человек рекомендуется 5-6 тыс. единиц хранения на 1000 жителей.</w:t>
      </w:r>
    </w:p>
    <w:p w:rsidR="001C4A11" w:rsidRPr="00A96ED1" w:rsidRDefault="001C4A11" w:rsidP="001C4A11">
      <w:pPr>
        <w:autoSpaceDE w:val="0"/>
        <w:autoSpaceDN w:val="0"/>
        <w:adjustRightInd w:val="0"/>
        <w:spacing w:after="0"/>
        <w:rPr>
          <w:szCs w:val="24"/>
        </w:rPr>
      </w:pPr>
      <w:r w:rsidRPr="00A96ED1">
        <w:rPr>
          <w:szCs w:val="24"/>
        </w:rPr>
        <w:t xml:space="preserve">В </w:t>
      </w:r>
      <w:r w:rsidRPr="00514F42">
        <w:rPr>
          <w:szCs w:val="24"/>
        </w:rPr>
        <w:t xml:space="preserve">настоящее время книжный фонд муниципальной библиотеки </w:t>
      </w:r>
      <w:r w:rsidR="00C92D5B">
        <w:rPr>
          <w:szCs w:val="24"/>
        </w:rPr>
        <w:t>Ретюнского</w:t>
      </w:r>
      <w:r w:rsidRPr="00514F42">
        <w:rPr>
          <w:szCs w:val="24"/>
        </w:rPr>
        <w:t xml:space="preserve"> сельского поселения насчитывает </w:t>
      </w:r>
      <w:r w:rsidR="00A83823">
        <w:rPr>
          <w:szCs w:val="24"/>
        </w:rPr>
        <w:t>6 969</w:t>
      </w:r>
      <w:r w:rsidRPr="00A96ED1">
        <w:rPr>
          <w:szCs w:val="24"/>
        </w:rPr>
        <w:t xml:space="preserve"> экземпляр</w:t>
      </w:r>
      <w:r>
        <w:rPr>
          <w:szCs w:val="24"/>
        </w:rPr>
        <w:t>а</w:t>
      </w:r>
      <w:r w:rsidRPr="00A96ED1">
        <w:rPr>
          <w:szCs w:val="24"/>
        </w:rPr>
        <w:t xml:space="preserve">, что составляет </w:t>
      </w:r>
      <w:r w:rsidR="00A83823">
        <w:rPr>
          <w:szCs w:val="24"/>
        </w:rPr>
        <w:t>3,5</w:t>
      </w:r>
      <w:r w:rsidRPr="00A96ED1">
        <w:rPr>
          <w:szCs w:val="24"/>
        </w:rPr>
        <w:t xml:space="preserve"> экземпляра на 1 жителя.</w:t>
      </w:r>
      <w:r>
        <w:rPr>
          <w:szCs w:val="24"/>
        </w:rPr>
        <w:t xml:space="preserve"> </w:t>
      </w:r>
    </w:p>
    <w:p w:rsidR="001C4A11" w:rsidRDefault="001C4A11" w:rsidP="001C4A11">
      <w:pPr>
        <w:autoSpaceDE w:val="0"/>
        <w:autoSpaceDN w:val="0"/>
        <w:adjustRightInd w:val="0"/>
        <w:rPr>
          <w:szCs w:val="24"/>
        </w:rPr>
      </w:pPr>
      <w:r w:rsidRPr="00A96ED1">
        <w:rPr>
          <w:szCs w:val="24"/>
        </w:rPr>
        <w:t>В соответствии с Распоряжением Правительства Р</w:t>
      </w:r>
      <w:r>
        <w:rPr>
          <w:szCs w:val="24"/>
        </w:rPr>
        <w:t>оссийской Федерации</w:t>
      </w:r>
      <w:r w:rsidRPr="00A96ED1">
        <w:rPr>
          <w:szCs w:val="24"/>
        </w:rPr>
        <w:t xml:space="preserve"> от 13 июля 2007 г</w:t>
      </w:r>
      <w:r>
        <w:rPr>
          <w:szCs w:val="24"/>
        </w:rPr>
        <w:t>.</w:t>
      </w:r>
      <w:r w:rsidRPr="00A96ED1">
        <w:rPr>
          <w:szCs w:val="24"/>
        </w:rPr>
        <w:t xml:space="preserve"> № 923-р</w:t>
      </w:r>
      <w:r>
        <w:rPr>
          <w:szCs w:val="24"/>
        </w:rPr>
        <w:t xml:space="preserve"> «О внесении изменений в социальные нормы и нормативы, одобренные распоряжением Правительства Российской Федерации от 3 июля 1996 г. № 1063-р </w:t>
      </w:r>
      <w:r w:rsidRPr="00A96ED1">
        <w:rPr>
          <w:szCs w:val="24"/>
        </w:rPr>
        <w:t>потребность в библиотечном обслуживании населения в</w:t>
      </w:r>
      <w:r>
        <w:rPr>
          <w:szCs w:val="24"/>
        </w:rPr>
        <w:t xml:space="preserve"> сельских</w:t>
      </w:r>
      <w:r w:rsidRPr="00A96ED1">
        <w:rPr>
          <w:szCs w:val="24"/>
        </w:rPr>
        <w:t xml:space="preserve"> поселениях</w:t>
      </w:r>
      <w:r>
        <w:rPr>
          <w:szCs w:val="24"/>
        </w:rPr>
        <w:t xml:space="preserve"> составляет</w:t>
      </w:r>
    </w:p>
    <w:p w:rsidR="001C4A11" w:rsidRDefault="001C4A11" w:rsidP="00597FF7">
      <w:pPr>
        <w:numPr>
          <w:ilvl w:val="0"/>
          <w:numId w:val="25"/>
        </w:numPr>
        <w:autoSpaceDE w:val="0"/>
        <w:autoSpaceDN w:val="0"/>
        <w:adjustRightInd w:val="0"/>
        <w:ind w:left="1281" w:hanging="357"/>
        <w:contextualSpacing/>
        <w:rPr>
          <w:szCs w:val="24"/>
        </w:rPr>
      </w:pPr>
      <w:r>
        <w:rPr>
          <w:szCs w:val="24"/>
        </w:rPr>
        <w:t>в</w:t>
      </w:r>
      <w:r w:rsidRPr="00A96ED1">
        <w:rPr>
          <w:szCs w:val="24"/>
        </w:rPr>
        <w:t xml:space="preserve"> </w:t>
      </w:r>
      <w:r>
        <w:rPr>
          <w:szCs w:val="24"/>
        </w:rPr>
        <w:t>насел</w:t>
      </w:r>
      <w:r w:rsidR="00262E9C">
        <w:rPr>
          <w:szCs w:val="24"/>
        </w:rPr>
        <w:t>ё</w:t>
      </w:r>
      <w:r>
        <w:rPr>
          <w:szCs w:val="24"/>
        </w:rPr>
        <w:t xml:space="preserve">нных пунктах численность населения </w:t>
      </w:r>
      <w:r w:rsidRPr="00A96ED1">
        <w:rPr>
          <w:szCs w:val="24"/>
        </w:rPr>
        <w:t xml:space="preserve">до </w:t>
      </w:r>
      <w:r>
        <w:rPr>
          <w:szCs w:val="24"/>
        </w:rPr>
        <w:t xml:space="preserve">500 чел. – 1 отдел </w:t>
      </w:r>
      <w:proofErr w:type="spellStart"/>
      <w:r>
        <w:rPr>
          <w:szCs w:val="24"/>
        </w:rPr>
        <w:t>внестационарного</w:t>
      </w:r>
      <w:proofErr w:type="spellEnd"/>
      <w:r>
        <w:rPr>
          <w:szCs w:val="24"/>
        </w:rPr>
        <w:t xml:space="preserve"> обслуживания,</w:t>
      </w:r>
    </w:p>
    <w:p w:rsidR="001C4A11" w:rsidRPr="00A96ED1" w:rsidRDefault="001C4A11" w:rsidP="00597FF7">
      <w:pPr>
        <w:numPr>
          <w:ilvl w:val="0"/>
          <w:numId w:val="25"/>
        </w:numPr>
        <w:autoSpaceDE w:val="0"/>
        <w:autoSpaceDN w:val="0"/>
        <w:adjustRightInd w:val="0"/>
        <w:ind w:left="1281" w:hanging="357"/>
        <w:rPr>
          <w:szCs w:val="24"/>
        </w:rPr>
      </w:pPr>
      <w:r>
        <w:rPr>
          <w:szCs w:val="24"/>
        </w:rPr>
        <w:t>в</w:t>
      </w:r>
      <w:r w:rsidRPr="00A96ED1">
        <w:rPr>
          <w:szCs w:val="24"/>
        </w:rPr>
        <w:t xml:space="preserve"> </w:t>
      </w:r>
      <w:r>
        <w:rPr>
          <w:szCs w:val="24"/>
        </w:rPr>
        <w:t>насел</w:t>
      </w:r>
      <w:r w:rsidR="00262E9C">
        <w:rPr>
          <w:szCs w:val="24"/>
        </w:rPr>
        <w:t>ё</w:t>
      </w:r>
      <w:r>
        <w:rPr>
          <w:szCs w:val="24"/>
        </w:rPr>
        <w:t>нных пунктах численность населения более</w:t>
      </w:r>
      <w:r w:rsidRPr="00A96ED1">
        <w:rPr>
          <w:szCs w:val="24"/>
        </w:rPr>
        <w:t xml:space="preserve"> </w:t>
      </w:r>
      <w:r>
        <w:rPr>
          <w:szCs w:val="24"/>
        </w:rPr>
        <w:t>500 чел. – 1 филиал общедоступной библиотеки.</w:t>
      </w:r>
    </w:p>
    <w:p w:rsidR="001C4A11" w:rsidRDefault="001C4A11" w:rsidP="001C4A11">
      <w:pPr>
        <w:autoSpaceDE w:val="0"/>
        <w:autoSpaceDN w:val="0"/>
        <w:adjustRightInd w:val="0"/>
        <w:spacing w:after="0"/>
        <w:rPr>
          <w:szCs w:val="24"/>
        </w:rPr>
      </w:pPr>
      <w:r w:rsidRPr="00913529">
        <w:rPr>
          <w:szCs w:val="24"/>
        </w:rPr>
        <w:t xml:space="preserve">Региональными нормативами градостроительного проектирования рекомендуется </w:t>
      </w:r>
      <w:r>
        <w:rPr>
          <w:szCs w:val="24"/>
        </w:rPr>
        <w:t>обеспеченность клубными учреждениями в размере 80 мест на 1</w:t>
      </w:r>
      <w:r w:rsidR="003B274B">
        <w:rPr>
          <w:szCs w:val="24"/>
        </w:rPr>
        <w:t xml:space="preserve"> </w:t>
      </w:r>
      <w:r>
        <w:rPr>
          <w:szCs w:val="24"/>
        </w:rPr>
        <w:t>000 жителей поселения.</w:t>
      </w:r>
    </w:p>
    <w:p w:rsidR="001C4A11" w:rsidRPr="00054B4F" w:rsidRDefault="001C4A11" w:rsidP="001C4A11">
      <w:pPr>
        <w:autoSpaceDE w:val="0"/>
        <w:autoSpaceDN w:val="0"/>
        <w:adjustRightInd w:val="0"/>
        <w:rPr>
          <w:szCs w:val="24"/>
        </w:rPr>
      </w:pPr>
      <w:r w:rsidRPr="00054B4F">
        <w:rPr>
          <w:szCs w:val="24"/>
        </w:rPr>
        <w:t xml:space="preserve">В настоящее время на территории поселения одно клубное учреждение – </w:t>
      </w:r>
      <w:proofErr w:type="spellStart"/>
      <w:r w:rsidR="00A83823" w:rsidRPr="00054B4F">
        <w:rPr>
          <w:rFonts w:cs="Times New Roman"/>
          <w:szCs w:val="24"/>
        </w:rPr>
        <w:t>Ретюнский</w:t>
      </w:r>
      <w:proofErr w:type="spellEnd"/>
      <w:r w:rsidR="00A83823" w:rsidRPr="00054B4F">
        <w:rPr>
          <w:rFonts w:cs="Times New Roman"/>
          <w:szCs w:val="24"/>
        </w:rPr>
        <w:t xml:space="preserve"> дом культуры</w:t>
      </w:r>
      <w:r w:rsidR="00A2067E">
        <w:rPr>
          <w:rFonts w:cs="Times New Roman"/>
          <w:szCs w:val="24"/>
        </w:rPr>
        <w:t xml:space="preserve">, </w:t>
      </w:r>
      <w:r w:rsidRPr="00054B4F">
        <w:rPr>
          <w:szCs w:val="24"/>
        </w:rPr>
        <w:t xml:space="preserve">на </w:t>
      </w:r>
      <w:r w:rsidR="00514F42" w:rsidRPr="00054B4F">
        <w:rPr>
          <w:szCs w:val="24"/>
        </w:rPr>
        <w:t>2</w:t>
      </w:r>
      <w:r w:rsidR="00873FC4">
        <w:rPr>
          <w:szCs w:val="24"/>
        </w:rPr>
        <w:t>2</w:t>
      </w:r>
      <w:r w:rsidRPr="00054B4F">
        <w:rPr>
          <w:szCs w:val="24"/>
        </w:rPr>
        <w:t xml:space="preserve">0 мест в </w:t>
      </w:r>
      <w:r w:rsidR="00412421" w:rsidRPr="00054B4F">
        <w:rPr>
          <w:szCs w:val="24"/>
        </w:rPr>
        <w:t xml:space="preserve">д. </w:t>
      </w:r>
      <w:r w:rsidR="00A83823" w:rsidRPr="00054B4F">
        <w:rPr>
          <w:szCs w:val="24"/>
        </w:rPr>
        <w:t>Ретюнь</w:t>
      </w:r>
      <w:r w:rsidR="003B274B" w:rsidRPr="00054B4F">
        <w:rPr>
          <w:szCs w:val="24"/>
        </w:rPr>
        <w:t>, что составляет 1</w:t>
      </w:r>
      <w:r w:rsidR="00873FC4">
        <w:rPr>
          <w:szCs w:val="24"/>
        </w:rPr>
        <w:t>10</w:t>
      </w:r>
      <w:r w:rsidR="003B274B" w:rsidRPr="00054B4F">
        <w:rPr>
          <w:szCs w:val="24"/>
        </w:rPr>
        <w:t xml:space="preserve"> мест на 1000 жителей.</w:t>
      </w:r>
      <w:r w:rsidR="00054B4F">
        <w:rPr>
          <w:szCs w:val="24"/>
        </w:rPr>
        <w:t xml:space="preserve"> В 2013 году здание дома культуры было выкуплено у ОАО «Расс</w:t>
      </w:r>
      <w:r w:rsidR="00A2067E">
        <w:rPr>
          <w:szCs w:val="24"/>
        </w:rPr>
        <w:t>вет» в со</w:t>
      </w:r>
      <w:r w:rsidR="00054B4F">
        <w:rPr>
          <w:szCs w:val="24"/>
        </w:rPr>
        <w:t>б</w:t>
      </w:r>
      <w:r w:rsidR="00A2067E">
        <w:rPr>
          <w:szCs w:val="24"/>
        </w:rPr>
        <w:t>с</w:t>
      </w:r>
      <w:r w:rsidR="00054B4F">
        <w:rPr>
          <w:szCs w:val="24"/>
        </w:rPr>
        <w:t>твенность Ретюнского сельского поселения</w:t>
      </w:r>
      <w:r w:rsidR="007B54B0">
        <w:rPr>
          <w:szCs w:val="24"/>
        </w:rPr>
        <w:t>.</w:t>
      </w:r>
    </w:p>
    <w:p w:rsidR="001C4A11" w:rsidRPr="00054B4F" w:rsidRDefault="00262E9C" w:rsidP="00AC5663">
      <w:pPr>
        <w:autoSpaceDE w:val="0"/>
        <w:autoSpaceDN w:val="0"/>
        <w:adjustRightInd w:val="0"/>
        <w:spacing w:after="0"/>
        <w:rPr>
          <w:szCs w:val="24"/>
        </w:rPr>
      </w:pPr>
      <w:r>
        <w:rPr>
          <w:szCs w:val="24"/>
        </w:rPr>
        <w:t>Расчё</w:t>
      </w:r>
      <w:r w:rsidR="001C4A11" w:rsidRPr="00054B4F">
        <w:rPr>
          <w:szCs w:val="24"/>
        </w:rPr>
        <w:t xml:space="preserve">т потребности в новом строительстве учреждений культуры на территории </w:t>
      </w:r>
      <w:r w:rsidR="00C92D5B" w:rsidRPr="00054B4F">
        <w:rPr>
          <w:szCs w:val="24"/>
        </w:rPr>
        <w:t>Ретюнского</w:t>
      </w:r>
      <w:r w:rsidR="00514F42" w:rsidRPr="00054B4F">
        <w:rPr>
          <w:szCs w:val="24"/>
        </w:rPr>
        <w:t xml:space="preserve"> </w:t>
      </w:r>
      <w:r w:rsidR="001C4A11" w:rsidRPr="00054B4F">
        <w:rPr>
          <w:szCs w:val="24"/>
        </w:rPr>
        <w:t xml:space="preserve">сельского поселения представлен в таблице </w:t>
      </w:r>
      <w:r w:rsidR="00D74B08">
        <w:fldChar w:fldCharType="begin"/>
      </w:r>
      <w:r w:rsidR="00D74B08">
        <w:instrText xml:space="preserve"> REF _Ref325029314 \h  \* MERGEFORMAT </w:instrText>
      </w:r>
      <w:r w:rsidR="00D74B08">
        <w:fldChar w:fldCharType="separate"/>
      </w:r>
      <w:r w:rsidR="00E76338" w:rsidRPr="00E76338">
        <w:rPr>
          <w:vanish/>
        </w:rPr>
        <w:t>Таблица</w:t>
      </w:r>
      <w:r w:rsidR="00E76338" w:rsidRPr="00E76338">
        <w:t xml:space="preserve"> </w:t>
      </w:r>
      <w:r w:rsidR="00E76338" w:rsidRPr="00E76338">
        <w:rPr>
          <w:noProof/>
        </w:rPr>
        <w:t>6.4.3</w:t>
      </w:r>
      <w:r w:rsidR="00D74B08">
        <w:fldChar w:fldCharType="end"/>
      </w:r>
      <w:r w:rsidR="001C4A11" w:rsidRPr="00054B4F">
        <w:rPr>
          <w:szCs w:val="24"/>
        </w:rPr>
        <w:t>.</w:t>
      </w:r>
    </w:p>
    <w:p w:rsidR="001C4A11" w:rsidRPr="00E24165" w:rsidRDefault="001C4A11" w:rsidP="001C4A11">
      <w:pPr>
        <w:pStyle w:val="35"/>
        <w:rPr>
          <w:b w:val="0"/>
        </w:rPr>
      </w:pPr>
      <w:bookmarkStart w:id="216" w:name="_Ref325029314"/>
      <w:r w:rsidRPr="00E24165">
        <w:rPr>
          <w:b w:val="0"/>
        </w:rPr>
        <w:t xml:space="preserve">Таблица </w:t>
      </w:r>
      <w:r w:rsidR="00E6666B">
        <w:rPr>
          <w:b w:val="0"/>
        </w:rPr>
        <w:fldChar w:fldCharType="begin"/>
      </w:r>
      <w:r w:rsidR="00D73627">
        <w:rPr>
          <w:b w:val="0"/>
        </w:rPr>
        <w:instrText xml:space="preserve"> STYLEREF 2 \s </w:instrText>
      </w:r>
      <w:r w:rsidR="00E6666B">
        <w:rPr>
          <w:b w:val="0"/>
        </w:rPr>
        <w:fldChar w:fldCharType="separate"/>
      </w:r>
      <w:r w:rsidR="00D73627">
        <w:rPr>
          <w:b w:val="0"/>
          <w:noProof/>
        </w:rPr>
        <w:t>6.4</w:t>
      </w:r>
      <w:r w:rsidR="00E6666B">
        <w:rPr>
          <w:b w:val="0"/>
        </w:rPr>
        <w:fldChar w:fldCharType="end"/>
      </w:r>
      <w:r w:rsidR="00D73627">
        <w:rPr>
          <w:b w:val="0"/>
        </w:rPr>
        <w:t>.</w:t>
      </w:r>
      <w:r w:rsidR="00E6666B">
        <w:rPr>
          <w:b w:val="0"/>
        </w:rPr>
        <w:fldChar w:fldCharType="begin"/>
      </w:r>
      <w:r w:rsidR="00D73627">
        <w:rPr>
          <w:b w:val="0"/>
        </w:rPr>
        <w:instrText xml:space="preserve"> SEQ Таблица \* ARABIC \s 2 </w:instrText>
      </w:r>
      <w:r w:rsidR="00E6666B">
        <w:rPr>
          <w:b w:val="0"/>
        </w:rPr>
        <w:fldChar w:fldCharType="separate"/>
      </w:r>
      <w:r w:rsidR="00D73627">
        <w:rPr>
          <w:b w:val="0"/>
          <w:noProof/>
        </w:rPr>
        <w:t>3</w:t>
      </w:r>
      <w:r w:rsidR="00E6666B">
        <w:rPr>
          <w:b w:val="0"/>
        </w:rPr>
        <w:fldChar w:fldCharType="end"/>
      </w:r>
      <w:bookmarkEnd w:id="216"/>
    </w:p>
    <w:p w:rsidR="001C4A11" w:rsidRPr="00E24165" w:rsidRDefault="001C4A11" w:rsidP="001C4A11">
      <w:pPr>
        <w:pStyle w:val="35"/>
        <w:spacing w:after="120"/>
        <w:rPr>
          <w:b w:val="0"/>
        </w:rPr>
      </w:pPr>
      <w:r w:rsidRPr="00E24165">
        <w:rPr>
          <w:b w:val="0"/>
        </w:rPr>
        <w:t>Расч</w:t>
      </w:r>
      <w:r w:rsidR="00262E9C">
        <w:rPr>
          <w:b w:val="0"/>
        </w:rPr>
        <w:t>ё</w:t>
      </w:r>
      <w:r w:rsidRPr="00E24165">
        <w:rPr>
          <w:b w:val="0"/>
        </w:rPr>
        <w:t xml:space="preserve">т потребности в учреждениях культуры и досуга </w:t>
      </w:r>
    </w:p>
    <w:tbl>
      <w:tblPr>
        <w:tblW w:w="9639" w:type="dxa"/>
        <w:tblInd w:w="108" w:type="dxa"/>
        <w:tblLayout w:type="fixed"/>
        <w:tblLook w:val="04A0" w:firstRow="1" w:lastRow="0" w:firstColumn="1" w:lastColumn="0" w:noHBand="0" w:noVBand="1"/>
      </w:tblPr>
      <w:tblGrid>
        <w:gridCol w:w="3716"/>
        <w:gridCol w:w="1582"/>
        <w:gridCol w:w="1521"/>
        <w:gridCol w:w="1408"/>
        <w:gridCol w:w="1412"/>
      </w:tblGrid>
      <w:tr w:rsidR="008C1CDB" w:rsidRPr="00514F42" w:rsidTr="002A2EC6">
        <w:trPr>
          <w:trHeight w:val="20"/>
          <w:tblHeader/>
        </w:trPr>
        <w:tc>
          <w:tcPr>
            <w:tcW w:w="37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1CDB" w:rsidRPr="00514F42" w:rsidRDefault="008C1CDB" w:rsidP="00514F42">
            <w:pPr>
              <w:spacing w:before="0" w:after="0"/>
              <w:jc w:val="center"/>
              <w:rPr>
                <w:rFonts w:eastAsia="Times New Roman" w:cs="Times New Roman"/>
                <w:color w:val="000000"/>
                <w:szCs w:val="24"/>
                <w:lang w:eastAsia="ru-RU"/>
              </w:rPr>
            </w:pPr>
            <w:r w:rsidRPr="00514F42">
              <w:rPr>
                <w:rFonts w:eastAsia="Times New Roman" w:cs="Times New Roman"/>
                <w:color w:val="000000"/>
                <w:szCs w:val="24"/>
                <w:lang w:eastAsia="ru-RU"/>
              </w:rPr>
              <w:t>Показатель</w:t>
            </w:r>
          </w:p>
        </w:tc>
        <w:tc>
          <w:tcPr>
            <w:tcW w:w="1582" w:type="dxa"/>
            <w:tcBorders>
              <w:top w:val="single" w:sz="4" w:space="0" w:color="auto"/>
              <w:left w:val="nil"/>
              <w:bottom w:val="single" w:sz="4" w:space="0" w:color="auto"/>
              <w:right w:val="single" w:sz="4" w:space="0" w:color="auto"/>
            </w:tcBorders>
            <w:shd w:val="clear" w:color="auto" w:fill="FFFFFF" w:themeFill="background1"/>
            <w:vAlign w:val="center"/>
            <w:hideMark/>
          </w:tcPr>
          <w:p w:rsidR="008C1CDB" w:rsidRPr="00514F42" w:rsidRDefault="008C1CDB" w:rsidP="00514F42">
            <w:pPr>
              <w:spacing w:before="0" w:after="0"/>
              <w:jc w:val="center"/>
              <w:rPr>
                <w:rFonts w:eastAsia="Times New Roman" w:cs="Times New Roman"/>
                <w:color w:val="000000"/>
                <w:szCs w:val="24"/>
                <w:lang w:eastAsia="ru-RU"/>
              </w:rPr>
            </w:pPr>
            <w:r w:rsidRPr="00514F42">
              <w:rPr>
                <w:rFonts w:eastAsia="Times New Roman" w:cs="Times New Roman"/>
                <w:color w:val="000000"/>
                <w:szCs w:val="24"/>
                <w:lang w:eastAsia="ru-RU"/>
              </w:rPr>
              <w:t>Ед. изм.</w:t>
            </w:r>
          </w:p>
        </w:tc>
        <w:tc>
          <w:tcPr>
            <w:tcW w:w="1521" w:type="dxa"/>
            <w:tcBorders>
              <w:top w:val="single" w:sz="4" w:space="0" w:color="auto"/>
              <w:left w:val="nil"/>
              <w:bottom w:val="single" w:sz="4" w:space="0" w:color="auto"/>
              <w:right w:val="single" w:sz="4" w:space="0" w:color="auto"/>
            </w:tcBorders>
            <w:shd w:val="clear" w:color="auto" w:fill="FFFFFF" w:themeFill="background1"/>
            <w:vAlign w:val="center"/>
            <w:hideMark/>
          </w:tcPr>
          <w:p w:rsidR="008C1CDB" w:rsidRPr="00D76262" w:rsidRDefault="008C1CDB" w:rsidP="00F467B8">
            <w:pPr>
              <w:spacing w:before="0" w:after="0"/>
              <w:ind w:left="-107" w:right="-115"/>
              <w:jc w:val="center"/>
              <w:rPr>
                <w:rFonts w:eastAsia="Times New Roman" w:cs="Times New Roman"/>
                <w:color w:val="000000"/>
                <w:szCs w:val="24"/>
                <w:lang w:eastAsia="ru-RU"/>
              </w:rPr>
            </w:pPr>
            <w:proofErr w:type="spellStart"/>
            <w:proofErr w:type="gramStart"/>
            <w:r w:rsidRPr="00D76262">
              <w:rPr>
                <w:rFonts w:eastAsia="Times New Roman" w:cs="Times New Roman"/>
                <w:color w:val="000000"/>
                <w:szCs w:val="24"/>
                <w:lang w:eastAsia="ru-RU"/>
              </w:rPr>
              <w:t>Сущест-вующее</w:t>
            </w:r>
            <w:proofErr w:type="spellEnd"/>
            <w:proofErr w:type="gramEnd"/>
            <w:r w:rsidRPr="00D76262">
              <w:rPr>
                <w:rFonts w:eastAsia="Times New Roman" w:cs="Times New Roman"/>
                <w:color w:val="000000"/>
                <w:szCs w:val="24"/>
                <w:lang w:eastAsia="ru-RU"/>
              </w:rPr>
              <w:t xml:space="preserve"> положение</w:t>
            </w:r>
          </w:p>
        </w:tc>
        <w:tc>
          <w:tcPr>
            <w:tcW w:w="1408" w:type="dxa"/>
            <w:tcBorders>
              <w:top w:val="single" w:sz="4" w:space="0" w:color="auto"/>
              <w:left w:val="nil"/>
              <w:bottom w:val="single" w:sz="4" w:space="0" w:color="auto"/>
              <w:right w:val="single" w:sz="4" w:space="0" w:color="auto"/>
            </w:tcBorders>
            <w:shd w:val="clear" w:color="auto" w:fill="FFFFFF" w:themeFill="background1"/>
            <w:vAlign w:val="center"/>
            <w:hideMark/>
          </w:tcPr>
          <w:p w:rsidR="008C1CDB" w:rsidRPr="00514129" w:rsidRDefault="008C1CDB" w:rsidP="00F467B8">
            <w:pPr>
              <w:spacing w:before="0" w:after="0"/>
              <w:ind w:left="-131" w:right="-117"/>
              <w:jc w:val="center"/>
              <w:rPr>
                <w:rFonts w:eastAsia="Times New Roman"/>
                <w:color w:val="000000"/>
                <w:szCs w:val="24"/>
                <w:lang w:eastAsia="ru-RU"/>
              </w:rPr>
            </w:pPr>
            <w:r>
              <w:rPr>
                <w:rFonts w:eastAsia="Times New Roman"/>
                <w:color w:val="000000"/>
                <w:szCs w:val="24"/>
                <w:lang w:eastAsia="ru-RU"/>
              </w:rPr>
              <w:t>1 очередь (2020 г.)</w:t>
            </w:r>
          </w:p>
        </w:tc>
        <w:tc>
          <w:tcPr>
            <w:tcW w:w="1412" w:type="dxa"/>
            <w:tcBorders>
              <w:top w:val="single" w:sz="4" w:space="0" w:color="auto"/>
              <w:left w:val="nil"/>
              <w:bottom w:val="single" w:sz="4" w:space="0" w:color="auto"/>
              <w:right w:val="single" w:sz="4" w:space="0" w:color="auto"/>
            </w:tcBorders>
            <w:shd w:val="clear" w:color="auto" w:fill="FFFFFF" w:themeFill="background1"/>
            <w:vAlign w:val="center"/>
            <w:hideMark/>
          </w:tcPr>
          <w:p w:rsidR="008C1CDB" w:rsidRDefault="00262E9C" w:rsidP="00F467B8">
            <w:pPr>
              <w:spacing w:before="0" w:after="0"/>
              <w:ind w:left="-131" w:right="-117"/>
              <w:jc w:val="center"/>
              <w:rPr>
                <w:rFonts w:eastAsia="Times New Roman"/>
                <w:color w:val="000000"/>
                <w:szCs w:val="24"/>
                <w:lang w:eastAsia="ru-RU"/>
              </w:rPr>
            </w:pPr>
            <w:r>
              <w:rPr>
                <w:rFonts w:eastAsia="Times New Roman"/>
                <w:color w:val="000000"/>
                <w:szCs w:val="24"/>
                <w:lang w:eastAsia="ru-RU"/>
              </w:rPr>
              <w:t>Расчё</w:t>
            </w:r>
            <w:r w:rsidR="008C1CDB" w:rsidRPr="00514129">
              <w:rPr>
                <w:rFonts w:eastAsia="Times New Roman"/>
                <w:color w:val="000000"/>
                <w:szCs w:val="24"/>
                <w:lang w:eastAsia="ru-RU"/>
              </w:rPr>
              <w:t>тный срок</w:t>
            </w:r>
            <w:r w:rsidR="008C1CDB">
              <w:rPr>
                <w:rFonts w:eastAsia="Times New Roman"/>
                <w:color w:val="000000"/>
                <w:szCs w:val="24"/>
                <w:lang w:eastAsia="ru-RU"/>
              </w:rPr>
              <w:t xml:space="preserve"> </w:t>
            </w:r>
          </w:p>
          <w:p w:rsidR="008C1CDB" w:rsidRPr="00514129" w:rsidRDefault="008C1CDB" w:rsidP="00F467B8">
            <w:pPr>
              <w:spacing w:before="0" w:after="0"/>
              <w:ind w:left="-131" w:right="-117"/>
              <w:jc w:val="center"/>
              <w:rPr>
                <w:rFonts w:eastAsia="Times New Roman"/>
                <w:color w:val="000000"/>
                <w:szCs w:val="24"/>
                <w:lang w:eastAsia="ru-RU"/>
              </w:rPr>
            </w:pPr>
            <w:r>
              <w:rPr>
                <w:rFonts w:eastAsia="Times New Roman"/>
                <w:color w:val="000000"/>
                <w:szCs w:val="24"/>
                <w:lang w:eastAsia="ru-RU"/>
              </w:rPr>
              <w:t>(2035 г.)</w:t>
            </w:r>
          </w:p>
        </w:tc>
      </w:tr>
      <w:tr w:rsidR="00514F42" w:rsidRPr="00514F42" w:rsidTr="002A2EC6">
        <w:trPr>
          <w:trHeight w:val="2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14F42" w:rsidRPr="00514F42" w:rsidRDefault="00514F42" w:rsidP="00514F42">
            <w:pPr>
              <w:spacing w:before="0" w:after="0"/>
              <w:jc w:val="center"/>
              <w:rPr>
                <w:rFonts w:eastAsia="Times New Roman" w:cs="Times New Roman"/>
                <w:i/>
                <w:iCs/>
                <w:color w:val="000000"/>
                <w:szCs w:val="24"/>
                <w:lang w:eastAsia="ru-RU"/>
              </w:rPr>
            </w:pPr>
            <w:r w:rsidRPr="00514F42">
              <w:rPr>
                <w:rFonts w:eastAsia="Times New Roman" w:cs="Times New Roman"/>
                <w:i/>
                <w:iCs/>
                <w:color w:val="000000"/>
                <w:szCs w:val="24"/>
                <w:lang w:eastAsia="ru-RU"/>
              </w:rPr>
              <w:t>Библиотека и библиотечный фонд</w:t>
            </w:r>
            <w:r w:rsidR="002A2EC6">
              <w:rPr>
                <w:rFonts w:eastAsia="Times New Roman" w:cs="Times New Roman"/>
                <w:i/>
                <w:iCs/>
                <w:color w:val="000000"/>
                <w:szCs w:val="24"/>
                <w:lang w:eastAsia="ru-RU"/>
              </w:rPr>
              <w:t>:</w:t>
            </w:r>
          </w:p>
        </w:tc>
      </w:tr>
      <w:tr w:rsidR="00A83823" w:rsidRPr="00514F42" w:rsidTr="002A2EC6">
        <w:trPr>
          <w:trHeight w:val="20"/>
        </w:trPr>
        <w:tc>
          <w:tcPr>
            <w:tcW w:w="3716" w:type="dxa"/>
            <w:tcBorders>
              <w:top w:val="nil"/>
              <w:left w:val="single" w:sz="4" w:space="0" w:color="auto"/>
              <w:bottom w:val="single" w:sz="4" w:space="0" w:color="auto"/>
              <w:right w:val="single" w:sz="4" w:space="0" w:color="auto"/>
            </w:tcBorders>
            <w:shd w:val="clear" w:color="auto" w:fill="auto"/>
            <w:vAlign w:val="center"/>
            <w:hideMark/>
          </w:tcPr>
          <w:p w:rsidR="00A83823" w:rsidRPr="00514F42" w:rsidRDefault="00A83823" w:rsidP="00514F42">
            <w:pPr>
              <w:spacing w:before="0" w:after="0"/>
              <w:jc w:val="left"/>
              <w:rPr>
                <w:rFonts w:eastAsia="Times New Roman" w:cs="Times New Roman"/>
                <w:color w:val="000000"/>
                <w:szCs w:val="24"/>
                <w:lang w:eastAsia="ru-RU"/>
              </w:rPr>
            </w:pPr>
            <w:r w:rsidRPr="00514F42">
              <w:rPr>
                <w:rFonts w:eastAsia="Times New Roman" w:cs="Times New Roman"/>
                <w:color w:val="000000"/>
                <w:szCs w:val="24"/>
                <w:lang w:eastAsia="ru-RU"/>
              </w:rPr>
              <w:t>Кол-во библиотек:</w:t>
            </w:r>
          </w:p>
        </w:tc>
        <w:tc>
          <w:tcPr>
            <w:tcW w:w="1582" w:type="dxa"/>
            <w:tcBorders>
              <w:top w:val="nil"/>
              <w:left w:val="nil"/>
              <w:bottom w:val="single" w:sz="4" w:space="0" w:color="auto"/>
              <w:right w:val="single" w:sz="4" w:space="0" w:color="auto"/>
            </w:tcBorders>
            <w:shd w:val="clear" w:color="auto" w:fill="auto"/>
            <w:vAlign w:val="center"/>
          </w:tcPr>
          <w:p w:rsidR="00A83823" w:rsidRDefault="00A83823" w:rsidP="00A83823">
            <w:pPr>
              <w:spacing w:before="0" w:after="0"/>
              <w:jc w:val="center"/>
              <w:rPr>
                <w:color w:val="000000"/>
                <w:szCs w:val="24"/>
              </w:rPr>
            </w:pPr>
            <w:r>
              <w:rPr>
                <w:color w:val="000000"/>
              </w:rPr>
              <w:t>ед. </w:t>
            </w:r>
          </w:p>
        </w:tc>
        <w:tc>
          <w:tcPr>
            <w:tcW w:w="1521" w:type="dxa"/>
            <w:tcBorders>
              <w:top w:val="nil"/>
              <w:left w:val="nil"/>
              <w:bottom w:val="single" w:sz="4" w:space="0" w:color="auto"/>
              <w:right w:val="single" w:sz="4" w:space="0" w:color="auto"/>
            </w:tcBorders>
            <w:shd w:val="clear" w:color="auto" w:fill="auto"/>
            <w:vAlign w:val="center"/>
          </w:tcPr>
          <w:p w:rsidR="00A83823" w:rsidRDefault="00A83823" w:rsidP="00A83823">
            <w:pPr>
              <w:spacing w:before="0" w:after="0"/>
              <w:jc w:val="center"/>
              <w:rPr>
                <w:color w:val="000000"/>
                <w:szCs w:val="24"/>
              </w:rPr>
            </w:pPr>
            <w:r>
              <w:rPr>
                <w:color w:val="000000"/>
              </w:rPr>
              <w:t>1</w:t>
            </w:r>
          </w:p>
        </w:tc>
        <w:tc>
          <w:tcPr>
            <w:tcW w:w="1408" w:type="dxa"/>
            <w:tcBorders>
              <w:top w:val="nil"/>
              <w:left w:val="nil"/>
              <w:bottom w:val="single" w:sz="4" w:space="0" w:color="auto"/>
              <w:right w:val="single" w:sz="4" w:space="0" w:color="auto"/>
            </w:tcBorders>
            <w:shd w:val="clear" w:color="auto" w:fill="auto"/>
            <w:vAlign w:val="center"/>
          </w:tcPr>
          <w:p w:rsidR="00A83823" w:rsidRDefault="00A83823" w:rsidP="00A83823">
            <w:pPr>
              <w:spacing w:before="0" w:after="0"/>
              <w:jc w:val="center"/>
              <w:rPr>
                <w:color w:val="000000"/>
                <w:szCs w:val="24"/>
              </w:rPr>
            </w:pPr>
            <w:r>
              <w:rPr>
                <w:color w:val="000000"/>
              </w:rPr>
              <w:t>1</w:t>
            </w:r>
          </w:p>
        </w:tc>
        <w:tc>
          <w:tcPr>
            <w:tcW w:w="1412" w:type="dxa"/>
            <w:tcBorders>
              <w:top w:val="nil"/>
              <w:left w:val="nil"/>
              <w:bottom w:val="single" w:sz="4" w:space="0" w:color="auto"/>
              <w:right w:val="single" w:sz="4" w:space="0" w:color="auto"/>
            </w:tcBorders>
            <w:shd w:val="clear" w:color="auto" w:fill="auto"/>
            <w:vAlign w:val="center"/>
          </w:tcPr>
          <w:p w:rsidR="00A83823" w:rsidRDefault="00A83823" w:rsidP="00A83823">
            <w:pPr>
              <w:spacing w:before="0" w:after="0"/>
              <w:jc w:val="center"/>
              <w:rPr>
                <w:color w:val="000000"/>
                <w:szCs w:val="24"/>
              </w:rPr>
            </w:pPr>
            <w:r>
              <w:rPr>
                <w:color w:val="000000"/>
              </w:rPr>
              <w:t>1</w:t>
            </w:r>
          </w:p>
        </w:tc>
      </w:tr>
      <w:tr w:rsidR="00A83823" w:rsidRPr="00514F42" w:rsidTr="002A2EC6">
        <w:trPr>
          <w:trHeight w:val="20"/>
        </w:trPr>
        <w:tc>
          <w:tcPr>
            <w:tcW w:w="3716" w:type="dxa"/>
            <w:tcBorders>
              <w:top w:val="nil"/>
              <w:left w:val="single" w:sz="4" w:space="0" w:color="auto"/>
              <w:bottom w:val="single" w:sz="4" w:space="0" w:color="auto"/>
              <w:right w:val="single" w:sz="4" w:space="0" w:color="auto"/>
            </w:tcBorders>
            <w:shd w:val="clear" w:color="auto" w:fill="auto"/>
            <w:vAlign w:val="center"/>
            <w:hideMark/>
          </w:tcPr>
          <w:p w:rsidR="00A83823" w:rsidRPr="00514F42" w:rsidRDefault="00A83823" w:rsidP="00514F42">
            <w:pPr>
              <w:spacing w:before="0" w:after="0"/>
              <w:jc w:val="left"/>
              <w:rPr>
                <w:rFonts w:eastAsia="Times New Roman" w:cs="Times New Roman"/>
                <w:color w:val="000000"/>
                <w:szCs w:val="24"/>
                <w:lang w:eastAsia="ru-RU"/>
              </w:rPr>
            </w:pPr>
            <w:r w:rsidRPr="00514F42">
              <w:rPr>
                <w:rFonts w:eastAsia="Times New Roman" w:cs="Times New Roman"/>
                <w:color w:val="000000"/>
                <w:szCs w:val="24"/>
                <w:lang w:eastAsia="ru-RU"/>
              </w:rPr>
              <w:t>Общего доступа</w:t>
            </w:r>
          </w:p>
        </w:tc>
        <w:tc>
          <w:tcPr>
            <w:tcW w:w="1582" w:type="dxa"/>
            <w:tcBorders>
              <w:top w:val="nil"/>
              <w:left w:val="nil"/>
              <w:bottom w:val="single" w:sz="4" w:space="0" w:color="auto"/>
              <w:right w:val="single" w:sz="4" w:space="0" w:color="auto"/>
            </w:tcBorders>
            <w:shd w:val="clear" w:color="auto" w:fill="auto"/>
            <w:vAlign w:val="center"/>
          </w:tcPr>
          <w:p w:rsidR="00A83823" w:rsidRDefault="00A83823" w:rsidP="00A83823">
            <w:pPr>
              <w:spacing w:before="0" w:after="0"/>
              <w:jc w:val="center"/>
              <w:rPr>
                <w:color w:val="000000"/>
              </w:rPr>
            </w:pPr>
            <w:r>
              <w:rPr>
                <w:color w:val="000000"/>
                <w:sz w:val="22"/>
              </w:rPr>
              <w:t>ед.</w:t>
            </w:r>
          </w:p>
        </w:tc>
        <w:tc>
          <w:tcPr>
            <w:tcW w:w="1521" w:type="dxa"/>
            <w:tcBorders>
              <w:top w:val="nil"/>
              <w:left w:val="nil"/>
              <w:bottom w:val="single" w:sz="4" w:space="0" w:color="auto"/>
              <w:right w:val="single" w:sz="4" w:space="0" w:color="auto"/>
            </w:tcBorders>
            <w:shd w:val="clear" w:color="auto" w:fill="auto"/>
            <w:vAlign w:val="center"/>
          </w:tcPr>
          <w:p w:rsidR="00A83823" w:rsidRDefault="00A83823" w:rsidP="00A83823">
            <w:pPr>
              <w:spacing w:before="0" w:after="0"/>
              <w:jc w:val="center"/>
              <w:rPr>
                <w:color w:val="000000"/>
                <w:szCs w:val="24"/>
              </w:rPr>
            </w:pPr>
            <w:r>
              <w:rPr>
                <w:color w:val="000000"/>
              </w:rPr>
              <w:t>1</w:t>
            </w:r>
          </w:p>
        </w:tc>
        <w:tc>
          <w:tcPr>
            <w:tcW w:w="1408" w:type="dxa"/>
            <w:tcBorders>
              <w:top w:val="nil"/>
              <w:left w:val="nil"/>
              <w:bottom w:val="single" w:sz="4" w:space="0" w:color="auto"/>
              <w:right w:val="single" w:sz="4" w:space="0" w:color="auto"/>
            </w:tcBorders>
            <w:shd w:val="clear" w:color="auto" w:fill="auto"/>
            <w:vAlign w:val="center"/>
          </w:tcPr>
          <w:p w:rsidR="00A83823" w:rsidRDefault="00A83823" w:rsidP="00A83823">
            <w:pPr>
              <w:spacing w:before="0" w:after="0"/>
              <w:jc w:val="center"/>
              <w:rPr>
                <w:color w:val="000000"/>
                <w:szCs w:val="24"/>
              </w:rPr>
            </w:pPr>
            <w:r>
              <w:rPr>
                <w:color w:val="000000"/>
              </w:rPr>
              <w:t>1</w:t>
            </w:r>
          </w:p>
        </w:tc>
        <w:tc>
          <w:tcPr>
            <w:tcW w:w="1412" w:type="dxa"/>
            <w:tcBorders>
              <w:top w:val="nil"/>
              <w:left w:val="nil"/>
              <w:bottom w:val="single" w:sz="4" w:space="0" w:color="auto"/>
              <w:right w:val="single" w:sz="4" w:space="0" w:color="auto"/>
            </w:tcBorders>
            <w:shd w:val="clear" w:color="auto" w:fill="auto"/>
            <w:vAlign w:val="center"/>
          </w:tcPr>
          <w:p w:rsidR="00A83823" w:rsidRDefault="00A83823" w:rsidP="00A83823">
            <w:pPr>
              <w:spacing w:before="0" w:after="0"/>
              <w:jc w:val="center"/>
              <w:rPr>
                <w:color w:val="000000"/>
                <w:szCs w:val="24"/>
              </w:rPr>
            </w:pPr>
            <w:r>
              <w:rPr>
                <w:color w:val="000000"/>
              </w:rPr>
              <w:t>1</w:t>
            </w:r>
          </w:p>
        </w:tc>
      </w:tr>
      <w:tr w:rsidR="00A83823" w:rsidRPr="00514F42" w:rsidTr="002A2EC6">
        <w:trPr>
          <w:trHeight w:val="20"/>
        </w:trPr>
        <w:tc>
          <w:tcPr>
            <w:tcW w:w="3716" w:type="dxa"/>
            <w:tcBorders>
              <w:top w:val="nil"/>
              <w:left w:val="single" w:sz="4" w:space="0" w:color="auto"/>
              <w:bottom w:val="single" w:sz="4" w:space="0" w:color="auto"/>
              <w:right w:val="single" w:sz="4" w:space="0" w:color="auto"/>
            </w:tcBorders>
            <w:shd w:val="clear" w:color="auto" w:fill="auto"/>
            <w:vAlign w:val="center"/>
            <w:hideMark/>
          </w:tcPr>
          <w:p w:rsidR="00A83823" w:rsidRPr="00514F42" w:rsidRDefault="00A83823" w:rsidP="00514F42">
            <w:pPr>
              <w:spacing w:before="0" w:after="0"/>
              <w:jc w:val="left"/>
              <w:rPr>
                <w:rFonts w:eastAsia="Times New Roman" w:cs="Times New Roman"/>
                <w:color w:val="000000"/>
                <w:szCs w:val="24"/>
                <w:lang w:eastAsia="ru-RU"/>
              </w:rPr>
            </w:pPr>
            <w:r w:rsidRPr="00514F42">
              <w:rPr>
                <w:rFonts w:eastAsia="Times New Roman" w:cs="Times New Roman"/>
                <w:color w:val="000000"/>
                <w:szCs w:val="24"/>
                <w:lang w:eastAsia="ru-RU"/>
              </w:rPr>
              <w:t>Детские</w:t>
            </w:r>
            <w:r>
              <w:rPr>
                <w:rFonts w:eastAsia="Times New Roman" w:cs="Times New Roman"/>
                <w:color w:val="000000"/>
                <w:szCs w:val="24"/>
                <w:lang w:eastAsia="ru-RU"/>
              </w:rPr>
              <w:t xml:space="preserve"> </w:t>
            </w:r>
          </w:p>
        </w:tc>
        <w:tc>
          <w:tcPr>
            <w:tcW w:w="1582" w:type="dxa"/>
            <w:tcBorders>
              <w:top w:val="nil"/>
              <w:left w:val="nil"/>
              <w:bottom w:val="single" w:sz="4" w:space="0" w:color="auto"/>
              <w:right w:val="single" w:sz="4" w:space="0" w:color="auto"/>
            </w:tcBorders>
            <w:shd w:val="clear" w:color="auto" w:fill="auto"/>
            <w:vAlign w:val="center"/>
          </w:tcPr>
          <w:p w:rsidR="00A83823" w:rsidRDefault="00A83823" w:rsidP="00A83823">
            <w:pPr>
              <w:spacing w:before="0" w:after="0"/>
              <w:jc w:val="center"/>
              <w:rPr>
                <w:color w:val="000000"/>
              </w:rPr>
            </w:pPr>
            <w:r>
              <w:rPr>
                <w:color w:val="000000"/>
                <w:sz w:val="22"/>
              </w:rPr>
              <w:t>ед.</w:t>
            </w:r>
          </w:p>
        </w:tc>
        <w:tc>
          <w:tcPr>
            <w:tcW w:w="1521" w:type="dxa"/>
            <w:tcBorders>
              <w:top w:val="nil"/>
              <w:left w:val="nil"/>
              <w:bottom w:val="single" w:sz="4" w:space="0" w:color="auto"/>
              <w:right w:val="single" w:sz="4" w:space="0" w:color="auto"/>
            </w:tcBorders>
            <w:shd w:val="clear" w:color="auto" w:fill="auto"/>
            <w:vAlign w:val="center"/>
          </w:tcPr>
          <w:p w:rsidR="00A83823" w:rsidRDefault="00A83823" w:rsidP="00A83823">
            <w:pPr>
              <w:spacing w:before="0" w:after="0"/>
              <w:jc w:val="center"/>
              <w:rPr>
                <w:color w:val="000000"/>
                <w:szCs w:val="24"/>
              </w:rPr>
            </w:pPr>
            <w:r>
              <w:rPr>
                <w:color w:val="000000"/>
              </w:rPr>
              <w:t>0</w:t>
            </w:r>
          </w:p>
        </w:tc>
        <w:tc>
          <w:tcPr>
            <w:tcW w:w="1408" w:type="dxa"/>
            <w:tcBorders>
              <w:top w:val="nil"/>
              <w:left w:val="nil"/>
              <w:bottom w:val="single" w:sz="4" w:space="0" w:color="auto"/>
              <w:right w:val="single" w:sz="4" w:space="0" w:color="auto"/>
            </w:tcBorders>
            <w:shd w:val="clear" w:color="auto" w:fill="auto"/>
            <w:vAlign w:val="center"/>
          </w:tcPr>
          <w:p w:rsidR="00A83823" w:rsidRDefault="00A83823" w:rsidP="00A83823">
            <w:pPr>
              <w:spacing w:before="0" w:after="0"/>
              <w:jc w:val="center"/>
              <w:rPr>
                <w:color w:val="000000"/>
                <w:szCs w:val="24"/>
              </w:rPr>
            </w:pPr>
            <w:r>
              <w:rPr>
                <w:color w:val="000000"/>
              </w:rPr>
              <w:t>0</w:t>
            </w:r>
          </w:p>
        </w:tc>
        <w:tc>
          <w:tcPr>
            <w:tcW w:w="1412" w:type="dxa"/>
            <w:tcBorders>
              <w:top w:val="nil"/>
              <w:left w:val="nil"/>
              <w:bottom w:val="single" w:sz="4" w:space="0" w:color="auto"/>
              <w:right w:val="single" w:sz="4" w:space="0" w:color="auto"/>
            </w:tcBorders>
            <w:shd w:val="clear" w:color="auto" w:fill="auto"/>
            <w:vAlign w:val="center"/>
          </w:tcPr>
          <w:p w:rsidR="00A83823" w:rsidRDefault="00A83823" w:rsidP="00A83823">
            <w:pPr>
              <w:spacing w:before="0" w:after="0"/>
              <w:jc w:val="center"/>
              <w:rPr>
                <w:color w:val="000000"/>
                <w:szCs w:val="24"/>
              </w:rPr>
            </w:pPr>
            <w:r>
              <w:rPr>
                <w:color w:val="000000"/>
              </w:rPr>
              <w:t>0</w:t>
            </w:r>
          </w:p>
        </w:tc>
      </w:tr>
      <w:tr w:rsidR="00A83823" w:rsidRPr="00514F42" w:rsidTr="002A2EC6">
        <w:trPr>
          <w:trHeight w:val="20"/>
        </w:trPr>
        <w:tc>
          <w:tcPr>
            <w:tcW w:w="3716" w:type="dxa"/>
            <w:tcBorders>
              <w:top w:val="nil"/>
              <w:left w:val="single" w:sz="4" w:space="0" w:color="auto"/>
              <w:bottom w:val="single" w:sz="4" w:space="0" w:color="auto"/>
              <w:right w:val="single" w:sz="4" w:space="0" w:color="auto"/>
            </w:tcBorders>
            <w:shd w:val="clear" w:color="auto" w:fill="auto"/>
            <w:vAlign w:val="center"/>
            <w:hideMark/>
          </w:tcPr>
          <w:p w:rsidR="00A83823" w:rsidRPr="00514F42" w:rsidRDefault="00A83823" w:rsidP="00514F42">
            <w:pPr>
              <w:spacing w:before="0" w:after="0"/>
              <w:jc w:val="left"/>
              <w:rPr>
                <w:rFonts w:eastAsia="Times New Roman" w:cs="Times New Roman"/>
                <w:color w:val="000000"/>
                <w:szCs w:val="24"/>
                <w:lang w:eastAsia="ru-RU"/>
              </w:rPr>
            </w:pPr>
            <w:r w:rsidRPr="00514F42">
              <w:rPr>
                <w:rFonts w:eastAsia="Times New Roman" w:cs="Times New Roman"/>
                <w:color w:val="000000"/>
                <w:szCs w:val="24"/>
                <w:lang w:eastAsia="ru-RU"/>
              </w:rPr>
              <w:t>Юношеские</w:t>
            </w:r>
          </w:p>
        </w:tc>
        <w:tc>
          <w:tcPr>
            <w:tcW w:w="1582" w:type="dxa"/>
            <w:tcBorders>
              <w:top w:val="nil"/>
              <w:left w:val="nil"/>
              <w:bottom w:val="single" w:sz="4" w:space="0" w:color="auto"/>
              <w:right w:val="single" w:sz="4" w:space="0" w:color="auto"/>
            </w:tcBorders>
            <w:shd w:val="clear" w:color="auto" w:fill="auto"/>
            <w:vAlign w:val="center"/>
          </w:tcPr>
          <w:p w:rsidR="00A83823" w:rsidRDefault="00A83823" w:rsidP="00A83823">
            <w:pPr>
              <w:spacing w:before="0" w:after="0"/>
              <w:jc w:val="center"/>
              <w:rPr>
                <w:color w:val="000000"/>
              </w:rPr>
            </w:pPr>
            <w:r>
              <w:rPr>
                <w:color w:val="000000"/>
                <w:sz w:val="22"/>
              </w:rPr>
              <w:t>ед.</w:t>
            </w:r>
          </w:p>
        </w:tc>
        <w:tc>
          <w:tcPr>
            <w:tcW w:w="1521" w:type="dxa"/>
            <w:tcBorders>
              <w:top w:val="nil"/>
              <w:left w:val="nil"/>
              <w:bottom w:val="single" w:sz="4" w:space="0" w:color="auto"/>
              <w:right w:val="single" w:sz="4" w:space="0" w:color="auto"/>
            </w:tcBorders>
            <w:shd w:val="clear" w:color="auto" w:fill="auto"/>
            <w:vAlign w:val="center"/>
          </w:tcPr>
          <w:p w:rsidR="00A83823" w:rsidRDefault="00A83823" w:rsidP="00A83823">
            <w:pPr>
              <w:spacing w:before="0" w:after="0"/>
              <w:jc w:val="center"/>
              <w:rPr>
                <w:color w:val="000000"/>
                <w:szCs w:val="24"/>
              </w:rPr>
            </w:pPr>
            <w:r>
              <w:rPr>
                <w:color w:val="000000"/>
              </w:rPr>
              <w:t>0</w:t>
            </w:r>
          </w:p>
        </w:tc>
        <w:tc>
          <w:tcPr>
            <w:tcW w:w="1408" w:type="dxa"/>
            <w:tcBorders>
              <w:top w:val="nil"/>
              <w:left w:val="nil"/>
              <w:bottom w:val="single" w:sz="4" w:space="0" w:color="auto"/>
              <w:right w:val="single" w:sz="4" w:space="0" w:color="auto"/>
            </w:tcBorders>
            <w:shd w:val="clear" w:color="auto" w:fill="auto"/>
            <w:vAlign w:val="center"/>
          </w:tcPr>
          <w:p w:rsidR="00A83823" w:rsidRDefault="00A83823" w:rsidP="00A83823">
            <w:pPr>
              <w:spacing w:before="0" w:after="0"/>
              <w:jc w:val="center"/>
              <w:rPr>
                <w:color w:val="000000"/>
                <w:szCs w:val="24"/>
              </w:rPr>
            </w:pPr>
            <w:r>
              <w:rPr>
                <w:color w:val="000000"/>
              </w:rPr>
              <w:t>0</w:t>
            </w:r>
          </w:p>
        </w:tc>
        <w:tc>
          <w:tcPr>
            <w:tcW w:w="1412" w:type="dxa"/>
            <w:tcBorders>
              <w:top w:val="nil"/>
              <w:left w:val="nil"/>
              <w:bottom w:val="single" w:sz="4" w:space="0" w:color="auto"/>
              <w:right w:val="single" w:sz="4" w:space="0" w:color="auto"/>
            </w:tcBorders>
            <w:shd w:val="clear" w:color="auto" w:fill="auto"/>
            <w:vAlign w:val="center"/>
          </w:tcPr>
          <w:p w:rsidR="00A83823" w:rsidRDefault="00A83823" w:rsidP="00A83823">
            <w:pPr>
              <w:spacing w:before="0" w:after="0"/>
              <w:jc w:val="center"/>
              <w:rPr>
                <w:color w:val="000000"/>
                <w:szCs w:val="24"/>
              </w:rPr>
            </w:pPr>
            <w:r>
              <w:rPr>
                <w:color w:val="000000"/>
              </w:rPr>
              <w:t>0</w:t>
            </w:r>
          </w:p>
        </w:tc>
      </w:tr>
      <w:tr w:rsidR="00A83823" w:rsidRPr="00514F42" w:rsidTr="002A2EC6">
        <w:trPr>
          <w:trHeight w:val="20"/>
        </w:trPr>
        <w:tc>
          <w:tcPr>
            <w:tcW w:w="3716" w:type="dxa"/>
            <w:vMerge w:val="restart"/>
            <w:tcBorders>
              <w:top w:val="nil"/>
              <w:left w:val="single" w:sz="4" w:space="0" w:color="auto"/>
              <w:bottom w:val="single" w:sz="4" w:space="0" w:color="auto"/>
              <w:right w:val="single" w:sz="4" w:space="0" w:color="auto"/>
            </w:tcBorders>
            <w:shd w:val="clear" w:color="auto" w:fill="auto"/>
            <w:vAlign w:val="center"/>
            <w:hideMark/>
          </w:tcPr>
          <w:p w:rsidR="00A83823" w:rsidRPr="00514F42" w:rsidRDefault="00A83823" w:rsidP="008505D9">
            <w:pPr>
              <w:spacing w:before="0" w:after="0"/>
              <w:ind w:left="-112"/>
              <w:jc w:val="left"/>
              <w:rPr>
                <w:rFonts w:eastAsia="Times New Roman" w:cs="Times New Roman"/>
                <w:color w:val="000000"/>
                <w:szCs w:val="24"/>
                <w:lang w:eastAsia="ru-RU"/>
              </w:rPr>
            </w:pPr>
            <w:r w:rsidRPr="00514F42">
              <w:rPr>
                <w:rFonts w:eastAsia="Times New Roman" w:cs="Times New Roman"/>
                <w:color w:val="000000"/>
                <w:szCs w:val="24"/>
                <w:lang w:eastAsia="ru-RU"/>
              </w:rPr>
              <w:t>Библиотечный фонд</w:t>
            </w:r>
          </w:p>
        </w:tc>
        <w:tc>
          <w:tcPr>
            <w:tcW w:w="1582" w:type="dxa"/>
            <w:tcBorders>
              <w:top w:val="nil"/>
              <w:left w:val="nil"/>
              <w:bottom w:val="single" w:sz="4" w:space="0" w:color="auto"/>
              <w:right w:val="single" w:sz="4" w:space="0" w:color="auto"/>
            </w:tcBorders>
            <w:shd w:val="clear" w:color="auto" w:fill="auto"/>
            <w:vAlign w:val="center"/>
          </w:tcPr>
          <w:p w:rsidR="00A83823" w:rsidRDefault="00A83823" w:rsidP="008505D9">
            <w:pPr>
              <w:spacing w:before="0" w:after="0"/>
              <w:ind w:left="-112"/>
              <w:jc w:val="center"/>
              <w:rPr>
                <w:color w:val="000000"/>
              </w:rPr>
            </w:pPr>
            <w:proofErr w:type="spellStart"/>
            <w:proofErr w:type="gramStart"/>
            <w:r>
              <w:rPr>
                <w:color w:val="000000"/>
                <w:sz w:val="22"/>
              </w:rPr>
              <w:t>экз</w:t>
            </w:r>
            <w:proofErr w:type="spellEnd"/>
            <w:proofErr w:type="gramEnd"/>
          </w:p>
        </w:tc>
        <w:tc>
          <w:tcPr>
            <w:tcW w:w="1521" w:type="dxa"/>
            <w:tcBorders>
              <w:top w:val="nil"/>
              <w:left w:val="nil"/>
              <w:bottom w:val="single" w:sz="4" w:space="0" w:color="auto"/>
              <w:right w:val="single" w:sz="4" w:space="0" w:color="auto"/>
            </w:tcBorders>
            <w:shd w:val="clear" w:color="auto" w:fill="FFFFFF" w:themeFill="background1"/>
            <w:vAlign w:val="center"/>
          </w:tcPr>
          <w:p w:rsidR="00A83823" w:rsidRDefault="00A83823" w:rsidP="008505D9">
            <w:pPr>
              <w:spacing w:before="0" w:after="0"/>
              <w:ind w:left="-112"/>
              <w:jc w:val="center"/>
              <w:rPr>
                <w:color w:val="000000"/>
                <w:szCs w:val="24"/>
              </w:rPr>
            </w:pPr>
            <w:r>
              <w:rPr>
                <w:color w:val="000000"/>
              </w:rPr>
              <w:t>6 969</w:t>
            </w:r>
          </w:p>
        </w:tc>
        <w:tc>
          <w:tcPr>
            <w:tcW w:w="1408" w:type="dxa"/>
            <w:tcBorders>
              <w:top w:val="nil"/>
              <w:left w:val="nil"/>
              <w:bottom w:val="single" w:sz="4" w:space="0" w:color="auto"/>
              <w:right w:val="single" w:sz="4" w:space="0" w:color="auto"/>
            </w:tcBorders>
            <w:shd w:val="clear" w:color="auto" w:fill="FFFFFF" w:themeFill="background1"/>
            <w:vAlign w:val="center"/>
          </w:tcPr>
          <w:p w:rsidR="00A83823" w:rsidRDefault="00A83823" w:rsidP="008505D9">
            <w:pPr>
              <w:spacing w:before="0" w:after="0"/>
              <w:ind w:left="-112"/>
              <w:jc w:val="center"/>
              <w:rPr>
                <w:color w:val="000000"/>
                <w:szCs w:val="24"/>
              </w:rPr>
            </w:pPr>
            <w:r>
              <w:rPr>
                <w:color w:val="000000"/>
              </w:rPr>
              <w:t>6 969</w:t>
            </w:r>
          </w:p>
        </w:tc>
        <w:tc>
          <w:tcPr>
            <w:tcW w:w="1412" w:type="dxa"/>
            <w:tcBorders>
              <w:top w:val="nil"/>
              <w:left w:val="nil"/>
              <w:bottom w:val="single" w:sz="4" w:space="0" w:color="auto"/>
              <w:right w:val="single" w:sz="4" w:space="0" w:color="auto"/>
            </w:tcBorders>
            <w:shd w:val="clear" w:color="auto" w:fill="FFFFFF" w:themeFill="background1"/>
            <w:vAlign w:val="center"/>
          </w:tcPr>
          <w:p w:rsidR="00A83823" w:rsidRDefault="00A83823" w:rsidP="008505D9">
            <w:pPr>
              <w:spacing w:before="0" w:after="0"/>
              <w:ind w:left="-112"/>
              <w:jc w:val="center"/>
              <w:rPr>
                <w:color w:val="000000"/>
                <w:szCs w:val="24"/>
              </w:rPr>
            </w:pPr>
            <w:r>
              <w:rPr>
                <w:color w:val="000000"/>
              </w:rPr>
              <w:t>6 969</w:t>
            </w:r>
          </w:p>
        </w:tc>
      </w:tr>
      <w:tr w:rsidR="00A83823" w:rsidRPr="00514F42" w:rsidTr="002A2EC6">
        <w:trPr>
          <w:trHeight w:val="20"/>
        </w:trPr>
        <w:tc>
          <w:tcPr>
            <w:tcW w:w="3716" w:type="dxa"/>
            <w:vMerge/>
            <w:tcBorders>
              <w:top w:val="nil"/>
              <w:left w:val="single" w:sz="4" w:space="0" w:color="auto"/>
              <w:bottom w:val="single" w:sz="4" w:space="0" w:color="auto"/>
              <w:right w:val="single" w:sz="4" w:space="0" w:color="auto"/>
            </w:tcBorders>
            <w:vAlign w:val="center"/>
            <w:hideMark/>
          </w:tcPr>
          <w:p w:rsidR="00A83823" w:rsidRPr="00514F42" w:rsidRDefault="00A83823" w:rsidP="008505D9">
            <w:pPr>
              <w:spacing w:before="0" w:after="0"/>
              <w:ind w:left="-112"/>
              <w:jc w:val="left"/>
              <w:rPr>
                <w:rFonts w:eastAsia="Times New Roman" w:cs="Times New Roman"/>
                <w:color w:val="000000"/>
                <w:szCs w:val="24"/>
                <w:lang w:eastAsia="ru-RU"/>
              </w:rPr>
            </w:pPr>
          </w:p>
        </w:tc>
        <w:tc>
          <w:tcPr>
            <w:tcW w:w="1582" w:type="dxa"/>
            <w:tcBorders>
              <w:top w:val="nil"/>
              <w:left w:val="nil"/>
              <w:bottom w:val="single" w:sz="4" w:space="0" w:color="auto"/>
              <w:right w:val="single" w:sz="4" w:space="0" w:color="auto"/>
            </w:tcBorders>
            <w:shd w:val="clear" w:color="auto" w:fill="auto"/>
            <w:vAlign w:val="center"/>
          </w:tcPr>
          <w:p w:rsidR="00A83823" w:rsidRDefault="00A83823" w:rsidP="008505D9">
            <w:pPr>
              <w:spacing w:before="0" w:after="0"/>
              <w:ind w:left="-112"/>
              <w:jc w:val="center"/>
              <w:rPr>
                <w:color w:val="000000"/>
              </w:rPr>
            </w:pPr>
            <w:r>
              <w:rPr>
                <w:color w:val="000000"/>
                <w:sz w:val="22"/>
              </w:rPr>
              <w:t>экз./1000 жителей</w:t>
            </w:r>
          </w:p>
        </w:tc>
        <w:tc>
          <w:tcPr>
            <w:tcW w:w="1521" w:type="dxa"/>
            <w:tcBorders>
              <w:top w:val="nil"/>
              <w:left w:val="nil"/>
              <w:bottom w:val="single" w:sz="4" w:space="0" w:color="auto"/>
              <w:right w:val="single" w:sz="4" w:space="0" w:color="auto"/>
            </w:tcBorders>
            <w:shd w:val="clear" w:color="auto" w:fill="FFFFFF" w:themeFill="background1"/>
            <w:vAlign w:val="center"/>
          </w:tcPr>
          <w:p w:rsidR="00A83823" w:rsidRDefault="00A83823" w:rsidP="008505D9">
            <w:pPr>
              <w:spacing w:before="0" w:after="0"/>
              <w:ind w:left="-112"/>
              <w:jc w:val="center"/>
              <w:rPr>
                <w:color w:val="000000"/>
                <w:szCs w:val="24"/>
              </w:rPr>
            </w:pPr>
            <w:r>
              <w:rPr>
                <w:color w:val="000000"/>
              </w:rPr>
              <w:t>3 550</w:t>
            </w:r>
          </w:p>
        </w:tc>
        <w:tc>
          <w:tcPr>
            <w:tcW w:w="1408" w:type="dxa"/>
            <w:tcBorders>
              <w:top w:val="nil"/>
              <w:left w:val="nil"/>
              <w:bottom w:val="single" w:sz="4" w:space="0" w:color="auto"/>
              <w:right w:val="single" w:sz="4" w:space="0" w:color="auto"/>
            </w:tcBorders>
            <w:shd w:val="clear" w:color="auto" w:fill="FFFFFF" w:themeFill="background1"/>
            <w:vAlign w:val="center"/>
          </w:tcPr>
          <w:p w:rsidR="00A83823" w:rsidRDefault="00A83823" w:rsidP="008505D9">
            <w:pPr>
              <w:spacing w:before="0" w:after="0"/>
              <w:ind w:left="-112"/>
              <w:jc w:val="center"/>
              <w:rPr>
                <w:color w:val="000000"/>
                <w:szCs w:val="24"/>
              </w:rPr>
            </w:pPr>
            <w:r>
              <w:rPr>
                <w:color w:val="000000"/>
              </w:rPr>
              <w:t>3 433</w:t>
            </w:r>
          </w:p>
        </w:tc>
        <w:tc>
          <w:tcPr>
            <w:tcW w:w="1412" w:type="dxa"/>
            <w:tcBorders>
              <w:top w:val="nil"/>
              <w:left w:val="nil"/>
              <w:bottom w:val="single" w:sz="4" w:space="0" w:color="auto"/>
              <w:right w:val="single" w:sz="4" w:space="0" w:color="auto"/>
            </w:tcBorders>
            <w:shd w:val="clear" w:color="auto" w:fill="FFFFFF" w:themeFill="background1"/>
            <w:vAlign w:val="center"/>
          </w:tcPr>
          <w:p w:rsidR="00A83823" w:rsidRDefault="00A83823" w:rsidP="008505D9">
            <w:pPr>
              <w:spacing w:before="0" w:after="0"/>
              <w:ind w:left="-112"/>
              <w:jc w:val="center"/>
              <w:rPr>
                <w:color w:val="000000"/>
                <w:szCs w:val="24"/>
              </w:rPr>
            </w:pPr>
            <w:r>
              <w:rPr>
                <w:color w:val="000000"/>
              </w:rPr>
              <w:t>3 416</w:t>
            </w:r>
          </w:p>
        </w:tc>
      </w:tr>
      <w:tr w:rsidR="00A83823" w:rsidRPr="00514F42" w:rsidTr="002A2EC6">
        <w:trPr>
          <w:trHeight w:val="20"/>
        </w:trPr>
        <w:tc>
          <w:tcPr>
            <w:tcW w:w="3716" w:type="dxa"/>
            <w:tcBorders>
              <w:top w:val="nil"/>
              <w:left w:val="single" w:sz="4" w:space="0" w:color="auto"/>
              <w:bottom w:val="single" w:sz="4" w:space="0" w:color="auto"/>
              <w:right w:val="single" w:sz="4" w:space="0" w:color="auto"/>
            </w:tcBorders>
            <w:shd w:val="clear" w:color="auto" w:fill="auto"/>
            <w:vAlign w:val="center"/>
            <w:hideMark/>
          </w:tcPr>
          <w:p w:rsidR="00A83823" w:rsidRPr="00514F42" w:rsidRDefault="00A83823" w:rsidP="008505D9">
            <w:pPr>
              <w:spacing w:before="0" w:after="0"/>
              <w:ind w:left="-112"/>
              <w:jc w:val="left"/>
              <w:rPr>
                <w:rFonts w:eastAsia="Times New Roman" w:cs="Times New Roman"/>
                <w:color w:val="000000"/>
                <w:szCs w:val="24"/>
                <w:lang w:eastAsia="ru-RU"/>
              </w:rPr>
            </w:pPr>
            <w:r w:rsidRPr="00514F42">
              <w:rPr>
                <w:rFonts w:eastAsia="Times New Roman" w:cs="Times New Roman"/>
                <w:color w:val="000000"/>
                <w:szCs w:val="24"/>
                <w:lang w:eastAsia="ru-RU"/>
              </w:rPr>
              <w:t>Норматив обеспеченности</w:t>
            </w:r>
          </w:p>
        </w:tc>
        <w:tc>
          <w:tcPr>
            <w:tcW w:w="1582" w:type="dxa"/>
            <w:tcBorders>
              <w:top w:val="nil"/>
              <w:left w:val="nil"/>
              <w:bottom w:val="single" w:sz="4" w:space="0" w:color="auto"/>
              <w:right w:val="single" w:sz="4" w:space="0" w:color="auto"/>
            </w:tcBorders>
            <w:shd w:val="clear" w:color="auto" w:fill="auto"/>
            <w:vAlign w:val="center"/>
          </w:tcPr>
          <w:p w:rsidR="00A83823" w:rsidRDefault="00A83823" w:rsidP="008505D9">
            <w:pPr>
              <w:spacing w:before="0" w:after="0"/>
              <w:ind w:left="-112"/>
              <w:jc w:val="center"/>
              <w:rPr>
                <w:color w:val="000000"/>
              </w:rPr>
            </w:pPr>
            <w:r>
              <w:rPr>
                <w:color w:val="000000"/>
                <w:sz w:val="22"/>
              </w:rPr>
              <w:t>ед. хранения 1000 жителей</w:t>
            </w:r>
          </w:p>
        </w:tc>
        <w:tc>
          <w:tcPr>
            <w:tcW w:w="1521" w:type="dxa"/>
            <w:tcBorders>
              <w:top w:val="nil"/>
              <w:left w:val="nil"/>
              <w:bottom w:val="single" w:sz="4" w:space="0" w:color="auto"/>
              <w:right w:val="single" w:sz="4" w:space="0" w:color="auto"/>
            </w:tcBorders>
            <w:shd w:val="clear" w:color="auto" w:fill="FFFFFF" w:themeFill="background1"/>
            <w:vAlign w:val="center"/>
          </w:tcPr>
          <w:p w:rsidR="00A83823" w:rsidRDefault="00A83823" w:rsidP="008505D9">
            <w:pPr>
              <w:spacing w:before="0" w:after="0"/>
              <w:ind w:left="-112"/>
              <w:jc w:val="center"/>
              <w:rPr>
                <w:color w:val="000000"/>
                <w:szCs w:val="24"/>
              </w:rPr>
            </w:pPr>
            <w:r>
              <w:rPr>
                <w:color w:val="000000"/>
              </w:rPr>
              <w:t>5000</w:t>
            </w:r>
          </w:p>
        </w:tc>
        <w:tc>
          <w:tcPr>
            <w:tcW w:w="1408" w:type="dxa"/>
            <w:tcBorders>
              <w:top w:val="nil"/>
              <w:left w:val="nil"/>
              <w:bottom w:val="single" w:sz="4" w:space="0" w:color="auto"/>
              <w:right w:val="single" w:sz="4" w:space="0" w:color="auto"/>
            </w:tcBorders>
            <w:shd w:val="clear" w:color="auto" w:fill="FFFFFF" w:themeFill="background1"/>
            <w:vAlign w:val="center"/>
          </w:tcPr>
          <w:p w:rsidR="00A83823" w:rsidRDefault="00A83823" w:rsidP="008505D9">
            <w:pPr>
              <w:spacing w:before="0" w:after="0"/>
              <w:ind w:left="-112"/>
              <w:jc w:val="center"/>
              <w:rPr>
                <w:color w:val="000000"/>
                <w:szCs w:val="24"/>
              </w:rPr>
            </w:pPr>
            <w:r>
              <w:rPr>
                <w:color w:val="000000"/>
              </w:rPr>
              <w:t>5000</w:t>
            </w:r>
          </w:p>
        </w:tc>
        <w:tc>
          <w:tcPr>
            <w:tcW w:w="1412" w:type="dxa"/>
            <w:tcBorders>
              <w:top w:val="nil"/>
              <w:left w:val="nil"/>
              <w:bottom w:val="single" w:sz="4" w:space="0" w:color="auto"/>
              <w:right w:val="single" w:sz="4" w:space="0" w:color="auto"/>
            </w:tcBorders>
            <w:shd w:val="clear" w:color="auto" w:fill="FFFFFF" w:themeFill="background1"/>
            <w:vAlign w:val="center"/>
          </w:tcPr>
          <w:p w:rsidR="00A83823" w:rsidRDefault="00A83823" w:rsidP="008505D9">
            <w:pPr>
              <w:spacing w:before="0" w:after="0"/>
              <w:ind w:left="-112"/>
              <w:jc w:val="center"/>
              <w:rPr>
                <w:color w:val="000000"/>
                <w:szCs w:val="24"/>
              </w:rPr>
            </w:pPr>
            <w:r>
              <w:rPr>
                <w:color w:val="000000"/>
              </w:rPr>
              <w:t>5000</w:t>
            </w:r>
          </w:p>
        </w:tc>
      </w:tr>
      <w:tr w:rsidR="00A83823" w:rsidRPr="00514F42" w:rsidTr="002A2EC6">
        <w:trPr>
          <w:trHeight w:val="20"/>
        </w:trPr>
        <w:tc>
          <w:tcPr>
            <w:tcW w:w="3716" w:type="dxa"/>
            <w:vMerge w:val="restart"/>
            <w:tcBorders>
              <w:top w:val="nil"/>
              <w:left w:val="single" w:sz="4" w:space="0" w:color="auto"/>
              <w:bottom w:val="single" w:sz="4" w:space="0" w:color="000000"/>
              <w:right w:val="single" w:sz="4" w:space="0" w:color="auto"/>
            </w:tcBorders>
            <w:shd w:val="clear" w:color="auto" w:fill="auto"/>
            <w:vAlign w:val="center"/>
            <w:hideMark/>
          </w:tcPr>
          <w:p w:rsidR="00A83823" w:rsidRPr="00514F42" w:rsidRDefault="00A83823" w:rsidP="008505D9">
            <w:pPr>
              <w:spacing w:before="0" w:after="0"/>
              <w:ind w:left="-112"/>
              <w:jc w:val="left"/>
              <w:rPr>
                <w:rFonts w:eastAsia="Times New Roman" w:cs="Times New Roman"/>
                <w:color w:val="000000"/>
                <w:szCs w:val="24"/>
                <w:lang w:eastAsia="ru-RU"/>
              </w:rPr>
            </w:pPr>
            <w:r w:rsidRPr="00514F42">
              <w:rPr>
                <w:rFonts w:eastAsia="Times New Roman" w:cs="Times New Roman"/>
                <w:color w:val="000000"/>
                <w:szCs w:val="24"/>
                <w:lang w:eastAsia="ru-RU"/>
              </w:rPr>
              <w:t>Потребность в расширении книжного фонда</w:t>
            </w:r>
          </w:p>
        </w:tc>
        <w:tc>
          <w:tcPr>
            <w:tcW w:w="1582" w:type="dxa"/>
            <w:tcBorders>
              <w:top w:val="nil"/>
              <w:left w:val="nil"/>
              <w:bottom w:val="single" w:sz="4" w:space="0" w:color="auto"/>
              <w:right w:val="single" w:sz="4" w:space="0" w:color="auto"/>
            </w:tcBorders>
            <w:shd w:val="clear" w:color="auto" w:fill="auto"/>
            <w:vAlign w:val="center"/>
          </w:tcPr>
          <w:p w:rsidR="00A83823" w:rsidRDefault="00A83823" w:rsidP="008505D9">
            <w:pPr>
              <w:spacing w:before="0" w:after="0"/>
              <w:ind w:left="-112"/>
              <w:jc w:val="center"/>
              <w:rPr>
                <w:color w:val="000000"/>
              </w:rPr>
            </w:pPr>
            <w:r>
              <w:rPr>
                <w:color w:val="000000"/>
                <w:sz w:val="22"/>
              </w:rPr>
              <w:t>экз. на 1000 жителей</w:t>
            </w:r>
          </w:p>
        </w:tc>
        <w:tc>
          <w:tcPr>
            <w:tcW w:w="1521" w:type="dxa"/>
            <w:tcBorders>
              <w:top w:val="nil"/>
              <w:left w:val="nil"/>
              <w:bottom w:val="single" w:sz="4" w:space="0" w:color="auto"/>
              <w:right w:val="single" w:sz="4" w:space="0" w:color="auto"/>
            </w:tcBorders>
            <w:shd w:val="clear" w:color="auto" w:fill="FFFFFF" w:themeFill="background1"/>
            <w:vAlign w:val="center"/>
          </w:tcPr>
          <w:p w:rsidR="00A83823" w:rsidRDefault="00A83823" w:rsidP="008505D9">
            <w:pPr>
              <w:spacing w:before="0" w:after="0"/>
              <w:ind w:left="-112"/>
              <w:jc w:val="center"/>
              <w:rPr>
                <w:color w:val="000000"/>
                <w:szCs w:val="24"/>
              </w:rPr>
            </w:pPr>
            <w:r>
              <w:rPr>
                <w:color w:val="000000"/>
              </w:rPr>
              <w:t> </w:t>
            </w:r>
          </w:p>
        </w:tc>
        <w:tc>
          <w:tcPr>
            <w:tcW w:w="1408" w:type="dxa"/>
            <w:tcBorders>
              <w:top w:val="nil"/>
              <w:left w:val="nil"/>
              <w:bottom w:val="single" w:sz="4" w:space="0" w:color="auto"/>
              <w:right w:val="single" w:sz="4" w:space="0" w:color="auto"/>
            </w:tcBorders>
            <w:shd w:val="clear" w:color="auto" w:fill="FFFFFF" w:themeFill="background1"/>
            <w:vAlign w:val="center"/>
          </w:tcPr>
          <w:p w:rsidR="00A83823" w:rsidRDefault="00A83823" w:rsidP="008505D9">
            <w:pPr>
              <w:spacing w:before="0" w:after="0"/>
              <w:ind w:left="-112"/>
              <w:jc w:val="center"/>
              <w:rPr>
                <w:color w:val="000000"/>
                <w:szCs w:val="24"/>
              </w:rPr>
            </w:pPr>
            <w:r>
              <w:rPr>
                <w:color w:val="000000"/>
              </w:rPr>
              <w:t> </w:t>
            </w:r>
          </w:p>
        </w:tc>
        <w:tc>
          <w:tcPr>
            <w:tcW w:w="1412" w:type="dxa"/>
            <w:tcBorders>
              <w:top w:val="nil"/>
              <w:left w:val="nil"/>
              <w:bottom w:val="single" w:sz="4" w:space="0" w:color="auto"/>
              <w:right w:val="single" w:sz="4" w:space="0" w:color="auto"/>
            </w:tcBorders>
            <w:shd w:val="clear" w:color="auto" w:fill="FFFFFF" w:themeFill="background1"/>
            <w:vAlign w:val="center"/>
          </w:tcPr>
          <w:p w:rsidR="00A83823" w:rsidRDefault="00A83823" w:rsidP="008505D9">
            <w:pPr>
              <w:spacing w:before="0" w:after="0"/>
              <w:ind w:left="-112"/>
              <w:jc w:val="center"/>
              <w:rPr>
                <w:color w:val="000000"/>
                <w:szCs w:val="24"/>
              </w:rPr>
            </w:pPr>
            <w:r>
              <w:rPr>
                <w:color w:val="000000"/>
              </w:rPr>
              <w:t> </w:t>
            </w:r>
          </w:p>
        </w:tc>
      </w:tr>
      <w:tr w:rsidR="00A83823" w:rsidRPr="00514F42" w:rsidTr="002A2EC6">
        <w:trPr>
          <w:trHeight w:val="20"/>
        </w:trPr>
        <w:tc>
          <w:tcPr>
            <w:tcW w:w="3716" w:type="dxa"/>
            <w:vMerge/>
            <w:tcBorders>
              <w:top w:val="nil"/>
              <w:left w:val="single" w:sz="4" w:space="0" w:color="auto"/>
              <w:bottom w:val="single" w:sz="4" w:space="0" w:color="000000"/>
              <w:right w:val="single" w:sz="4" w:space="0" w:color="auto"/>
            </w:tcBorders>
            <w:vAlign w:val="center"/>
            <w:hideMark/>
          </w:tcPr>
          <w:p w:rsidR="00A83823" w:rsidRPr="00514F42" w:rsidRDefault="00A83823" w:rsidP="008505D9">
            <w:pPr>
              <w:spacing w:before="0" w:after="0"/>
              <w:ind w:left="-112"/>
              <w:jc w:val="left"/>
              <w:rPr>
                <w:rFonts w:eastAsia="Times New Roman" w:cs="Times New Roman"/>
                <w:color w:val="000000"/>
                <w:szCs w:val="24"/>
                <w:lang w:eastAsia="ru-RU"/>
              </w:rPr>
            </w:pPr>
          </w:p>
        </w:tc>
        <w:tc>
          <w:tcPr>
            <w:tcW w:w="1582" w:type="dxa"/>
            <w:tcBorders>
              <w:top w:val="nil"/>
              <w:left w:val="nil"/>
              <w:bottom w:val="single" w:sz="4" w:space="0" w:color="auto"/>
              <w:right w:val="single" w:sz="4" w:space="0" w:color="auto"/>
            </w:tcBorders>
            <w:shd w:val="clear" w:color="auto" w:fill="auto"/>
            <w:vAlign w:val="center"/>
          </w:tcPr>
          <w:p w:rsidR="00A83823" w:rsidRDefault="00A83823" w:rsidP="008505D9">
            <w:pPr>
              <w:spacing w:before="0" w:after="0"/>
              <w:ind w:left="-112"/>
              <w:jc w:val="center"/>
              <w:rPr>
                <w:color w:val="000000"/>
              </w:rPr>
            </w:pPr>
            <w:r>
              <w:rPr>
                <w:color w:val="000000"/>
                <w:sz w:val="22"/>
              </w:rPr>
              <w:t>экз.</w:t>
            </w:r>
          </w:p>
        </w:tc>
        <w:tc>
          <w:tcPr>
            <w:tcW w:w="1521" w:type="dxa"/>
            <w:tcBorders>
              <w:top w:val="nil"/>
              <w:left w:val="nil"/>
              <w:bottom w:val="single" w:sz="4" w:space="0" w:color="auto"/>
              <w:right w:val="single" w:sz="4" w:space="0" w:color="auto"/>
            </w:tcBorders>
            <w:shd w:val="clear" w:color="auto" w:fill="FFFFFF" w:themeFill="background1"/>
            <w:vAlign w:val="center"/>
          </w:tcPr>
          <w:p w:rsidR="00A83823" w:rsidRDefault="00A83823" w:rsidP="008505D9">
            <w:pPr>
              <w:spacing w:before="0" w:after="0"/>
              <w:ind w:left="-112"/>
              <w:jc w:val="center"/>
              <w:rPr>
                <w:color w:val="000000"/>
                <w:szCs w:val="24"/>
              </w:rPr>
            </w:pPr>
            <w:r>
              <w:rPr>
                <w:color w:val="000000"/>
              </w:rPr>
              <w:t>2 846</w:t>
            </w:r>
          </w:p>
        </w:tc>
        <w:tc>
          <w:tcPr>
            <w:tcW w:w="1408" w:type="dxa"/>
            <w:tcBorders>
              <w:top w:val="nil"/>
              <w:left w:val="nil"/>
              <w:bottom w:val="single" w:sz="4" w:space="0" w:color="auto"/>
              <w:right w:val="single" w:sz="4" w:space="0" w:color="auto"/>
            </w:tcBorders>
            <w:shd w:val="clear" w:color="auto" w:fill="FFFFFF" w:themeFill="background1"/>
            <w:vAlign w:val="center"/>
          </w:tcPr>
          <w:p w:rsidR="00A83823" w:rsidRDefault="00A83823" w:rsidP="008505D9">
            <w:pPr>
              <w:spacing w:before="0" w:after="0"/>
              <w:ind w:left="-112"/>
              <w:jc w:val="center"/>
              <w:rPr>
                <w:color w:val="000000"/>
                <w:szCs w:val="24"/>
              </w:rPr>
            </w:pPr>
            <w:r>
              <w:rPr>
                <w:color w:val="000000"/>
              </w:rPr>
              <w:t>3 181</w:t>
            </w:r>
          </w:p>
        </w:tc>
        <w:tc>
          <w:tcPr>
            <w:tcW w:w="1412" w:type="dxa"/>
            <w:tcBorders>
              <w:top w:val="nil"/>
              <w:left w:val="nil"/>
              <w:bottom w:val="single" w:sz="4" w:space="0" w:color="auto"/>
              <w:right w:val="single" w:sz="4" w:space="0" w:color="auto"/>
            </w:tcBorders>
            <w:shd w:val="clear" w:color="auto" w:fill="FFFFFF" w:themeFill="background1"/>
            <w:vAlign w:val="center"/>
          </w:tcPr>
          <w:p w:rsidR="00A83823" w:rsidRDefault="00A83823" w:rsidP="008505D9">
            <w:pPr>
              <w:spacing w:before="0" w:after="0"/>
              <w:ind w:left="-112"/>
              <w:jc w:val="center"/>
              <w:rPr>
                <w:color w:val="000000"/>
                <w:szCs w:val="24"/>
              </w:rPr>
            </w:pPr>
            <w:r>
              <w:rPr>
                <w:color w:val="000000"/>
              </w:rPr>
              <w:t>3 231</w:t>
            </w:r>
          </w:p>
        </w:tc>
      </w:tr>
      <w:tr w:rsidR="00A83823" w:rsidRPr="00514F42" w:rsidTr="002A2EC6">
        <w:trPr>
          <w:trHeight w:val="20"/>
        </w:trPr>
        <w:tc>
          <w:tcPr>
            <w:tcW w:w="3716" w:type="dxa"/>
            <w:tcBorders>
              <w:top w:val="nil"/>
              <w:left w:val="single" w:sz="4" w:space="0" w:color="auto"/>
              <w:bottom w:val="single" w:sz="4" w:space="0" w:color="auto"/>
              <w:right w:val="single" w:sz="4" w:space="0" w:color="auto"/>
            </w:tcBorders>
            <w:shd w:val="clear" w:color="auto" w:fill="auto"/>
            <w:vAlign w:val="center"/>
            <w:hideMark/>
          </w:tcPr>
          <w:p w:rsidR="00A83823" w:rsidRPr="00514F42" w:rsidRDefault="00A83823" w:rsidP="008505D9">
            <w:pPr>
              <w:spacing w:before="0" w:after="0"/>
              <w:ind w:left="-112"/>
              <w:jc w:val="left"/>
              <w:rPr>
                <w:rFonts w:eastAsia="Times New Roman" w:cs="Times New Roman"/>
                <w:color w:val="000000"/>
                <w:szCs w:val="24"/>
                <w:lang w:eastAsia="ru-RU"/>
              </w:rPr>
            </w:pPr>
            <w:r w:rsidRPr="00514F42">
              <w:rPr>
                <w:rFonts w:eastAsia="Times New Roman" w:cs="Times New Roman"/>
                <w:color w:val="000000"/>
                <w:szCs w:val="24"/>
                <w:lang w:eastAsia="ru-RU"/>
              </w:rPr>
              <w:t>Потребность в новом строительстве библиотек</w:t>
            </w:r>
          </w:p>
        </w:tc>
        <w:tc>
          <w:tcPr>
            <w:tcW w:w="1582" w:type="dxa"/>
            <w:tcBorders>
              <w:top w:val="nil"/>
              <w:left w:val="nil"/>
              <w:bottom w:val="single" w:sz="4" w:space="0" w:color="auto"/>
              <w:right w:val="single" w:sz="4" w:space="0" w:color="auto"/>
            </w:tcBorders>
            <w:shd w:val="clear" w:color="auto" w:fill="auto"/>
            <w:vAlign w:val="center"/>
          </w:tcPr>
          <w:p w:rsidR="00A83823" w:rsidRDefault="00A83823" w:rsidP="008505D9">
            <w:pPr>
              <w:spacing w:before="0" w:after="0"/>
              <w:ind w:left="-112"/>
              <w:jc w:val="center"/>
              <w:rPr>
                <w:color w:val="000000"/>
              </w:rPr>
            </w:pPr>
            <w:r>
              <w:rPr>
                <w:color w:val="000000"/>
                <w:sz w:val="22"/>
              </w:rPr>
              <w:t>ед.</w:t>
            </w:r>
          </w:p>
        </w:tc>
        <w:tc>
          <w:tcPr>
            <w:tcW w:w="1521" w:type="dxa"/>
            <w:tcBorders>
              <w:top w:val="nil"/>
              <w:left w:val="nil"/>
              <w:bottom w:val="single" w:sz="4" w:space="0" w:color="auto"/>
              <w:right w:val="single" w:sz="4" w:space="0" w:color="auto"/>
            </w:tcBorders>
            <w:shd w:val="clear" w:color="auto" w:fill="FFFFFF" w:themeFill="background1"/>
            <w:vAlign w:val="center"/>
          </w:tcPr>
          <w:p w:rsidR="00A83823" w:rsidRDefault="00433017" w:rsidP="008505D9">
            <w:pPr>
              <w:spacing w:before="0" w:after="0"/>
              <w:ind w:left="-112"/>
              <w:jc w:val="center"/>
              <w:rPr>
                <w:color w:val="000000"/>
                <w:szCs w:val="24"/>
              </w:rPr>
            </w:pPr>
            <w:r>
              <w:rPr>
                <w:color w:val="000000"/>
              </w:rPr>
              <w:t>0</w:t>
            </w:r>
          </w:p>
        </w:tc>
        <w:tc>
          <w:tcPr>
            <w:tcW w:w="1408" w:type="dxa"/>
            <w:tcBorders>
              <w:top w:val="nil"/>
              <w:left w:val="nil"/>
              <w:bottom w:val="single" w:sz="4" w:space="0" w:color="auto"/>
              <w:right w:val="single" w:sz="4" w:space="0" w:color="auto"/>
            </w:tcBorders>
            <w:shd w:val="clear" w:color="auto" w:fill="FFFFFF" w:themeFill="background1"/>
            <w:vAlign w:val="center"/>
          </w:tcPr>
          <w:p w:rsidR="00A83823" w:rsidRDefault="00433017" w:rsidP="008505D9">
            <w:pPr>
              <w:spacing w:before="0" w:after="0"/>
              <w:ind w:left="-112"/>
              <w:jc w:val="center"/>
              <w:rPr>
                <w:color w:val="000000"/>
                <w:szCs w:val="24"/>
              </w:rPr>
            </w:pPr>
            <w:r>
              <w:rPr>
                <w:color w:val="000000"/>
              </w:rPr>
              <w:t>0</w:t>
            </w:r>
          </w:p>
        </w:tc>
        <w:tc>
          <w:tcPr>
            <w:tcW w:w="1412" w:type="dxa"/>
            <w:tcBorders>
              <w:top w:val="nil"/>
              <w:left w:val="nil"/>
              <w:bottom w:val="single" w:sz="4" w:space="0" w:color="auto"/>
              <w:right w:val="single" w:sz="4" w:space="0" w:color="auto"/>
            </w:tcBorders>
            <w:shd w:val="clear" w:color="auto" w:fill="FFFFFF" w:themeFill="background1"/>
            <w:vAlign w:val="center"/>
          </w:tcPr>
          <w:p w:rsidR="00A83823" w:rsidRDefault="00433017" w:rsidP="008505D9">
            <w:pPr>
              <w:spacing w:before="0" w:after="0"/>
              <w:ind w:left="-112"/>
              <w:jc w:val="center"/>
              <w:rPr>
                <w:color w:val="000000"/>
                <w:szCs w:val="24"/>
              </w:rPr>
            </w:pPr>
            <w:r>
              <w:rPr>
                <w:color w:val="000000"/>
              </w:rPr>
              <w:t>0</w:t>
            </w:r>
          </w:p>
        </w:tc>
      </w:tr>
      <w:tr w:rsidR="00514F42" w:rsidRPr="00514F42" w:rsidTr="002A2EC6">
        <w:trPr>
          <w:trHeight w:val="20"/>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14F42" w:rsidRPr="00514F42" w:rsidRDefault="00514F42" w:rsidP="008505D9">
            <w:pPr>
              <w:spacing w:before="0" w:after="0"/>
              <w:ind w:left="-112"/>
              <w:jc w:val="center"/>
              <w:rPr>
                <w:rFonts w:eastAsia="Times New Roman" w:cs="Times New Roman"/>
                <w:i/>
                <w:iCs/>
                <w:color w:val="000000"/>
                <w:szCs w:val="24"/>
                <w:lang w:eastAsia="ru-RU"/>
              </w:rPr>
            </w:pPr>
            <w:r w:rsidRPr="00514F42">
              <w:rPr>
                <w:rFonts w:eastAsia="Times New Roman" w:cs="Times New Roman"/>
                <w:i/>
                <w:iCs/>
                <w:color w:val="000000"/>
                <w:szCs w:val="24"/>
                <w:lang w:eastAsia="ru-RU"/>
              </w:rPr>
              <w:t>Культурно-досуговые учреждения:</w:t>
            </w:r>
          </w:p>
        </w:tc>
      </w:tr>
      <w:tr w:rsidR="00514F42" w:rsidRPr="00514F42" w:rsidTr="002A2EC6">
        <w:trPr>
          <w:trHeight w:val="20"/>
        </w:trPr>
        <w:tc>
          <w:tcPr>
            <w:tcW w:w="3716" w:type="dxa"/>
            <w:vMerge w:val="restart"/>
            <w:tcBorders>
              <w:top w:val="nil"/>
              <w:left w:val="single" w:sz="4" w:space="0" w:color="auto"/>
              <w:bottom w:val="single" w:sz="4" w:space="0" w:color="auto"/>
              <w:right w:val="single" w:sz="4" w:space="0" w:color="auto"/>
            </w:tcBorders>
            <w:shd w:val="clear" w:color="auto" w:fill="auto"/>
            <w:vAlign w:val="center"/>
            <w:hideMark/>
          </w:tcPr>
          <w:p w:rsidR="00514F42" w:rsidRPr="00514F42" w:rsidRDefault="00514F42" w:rsidP="008505D9">
            <w:pPr>
              <w:spacing w:before="0" w:after="0"/>
              <w:ind w:left="-112"/>
              <w:jc w:val="left"/>
              <w:rPr>
                <w:rFonts w:eastAsia="Times New Roman" w:cs="Times New Roman"/>
                <w:color w:val="000000"/>
                <w:szCs w:val="24"/>
                <w:lang w:eastAsia="ru-RU"/>
              </w:rPr>
            </w:pPr>
            <w:r w:rsidRPr="00514F42">
              <w:rPr>
                <w:rFonts w:eastAsia="Times New Roman" w:cs="Times New Roman"/>
                <w:color w:val="000000"/>
                <w:szCs w:val="24"/>
                <w:lang w:eastAsia="ru-RU"/>
              </w:rPr>
              <w:t>Мощность учреждений клубного типа</w:t>
            </w:r>
          </w:p>
        </w:tc>
        <w:tc>
          <w:tcPr>
            <w:tcW w:w="1582" w:type="dxa"/>
            <w:tcBorders>
              <w:top w:val="nil"/>
              <w:left w:val="nil"/>
              <w:bottom w:val="single" w:sz="4" w:space="0" w:color="auto"/>
              <w:right w:val="single" w:sz="4" w:space="0" w:color="auto"/>
            </w:tcBorders>
            <w:shd w:val="clear" w:color="auto" w:fill="auto"/>
            <w:vAlign w:val="center"/>
            <w:hideMark/>
          </w:tcPr>
          <w:p w:rsidR="00514F42" w:rsidRPr="00514F42" w:rsidRDefault="00514F42" w:rsidP="008505D9">
            <w:pPr>
              <w:spacing w:before="0" w:after="0"/>
              <w:ind w:left="-112"/>
              <w:jc w:val="center"/>
              <w:rPr>
                <w:rFonts w:eastAsia="Times New Roman" w:cs="Times New Roman"/>
                <w:color w:val="000000"/>
                <w:lang w:eastAsia="ru-RU"/>
              </w:rPr>
            </w:pPr>
            <w:r w:rsidRPr="00514F42">
              <w:rPr>
                <w:rFonts w:eastAsia="Times New Roman" w:cs="Times New Roman"/>
                <w:color w:val="000000"/>
                <w:sz w:val="22"/>
                <w:lang w:eastAsia="ru-RU"/>
              </w:rPr>
              <w:t>ед.</w:t>
            </w:r>
          </w:p>
        </w:tc>
        <w:tc>
          <w:tcPr>
            <w:tcW w:w="1521" w:type="dxa"/>
            <w:tcBorders>
              <w:top w:val="nil"/>
              <w:left w:val="nil"/>
              <w:bottom w:val="single" w:sz="4" w:space="0" w:color="auto"/>
              <w:right w:val="single" w:sz="4" w:space="0" w:color="auto"/>
            </w:tcBorders>
            <w:shd w:val="clear" w:color="auto" w:fill="FFFFFF" w:themeFill="background1"/>
            <w:vAlign w:val="center"/>
            <w:hideMark/>
          </w:tcPr>
          <w:p w:rsidR="00514F42" w:rsidRPr="00514F42" w:rsidRDefault="00514F42" w:rsidP="008505D9">
            <w:pPr>
              <w:spacing w:before="0" w:after="0"/>
              <w:ind w:left="-112"/>
              <w:jc w:val="center"/>
              <w:rPr>
                <w:rFonts w:eastAsia="Times New Roman" w:cs="Times New Roman"/>
                <w:color w:val="000000"/>
                <w:szCs w:val="24"/>
                <w:lang w:eastAsia="ru-RU"/>
              </w:rPr>
            </w:pPr>
            <w:r w:rsidRPr="00514F42">
              <w:rPr>
                <w:rFonts w:eastAsia="Times New Roman" w:cs="Times New Roman"/>
                <w:color w:val="000000"/>
                <w:szCs w:val="24"/>
                <w:lang w:eastAsia="ru-RU"/>
              </w:rPr>
              <w:t>1</w:t>
            </w:r>
          </w:p>
        </w:tc>
        <w:tc>
          <w:tcPr>
            <w:tcW w:w="1408" w:type="dxa"/>
            <w:tcBorders>
              <w:top w:val="nil"/>
              <w:left w:val="nil"/>
              <w:bottom w:val="single" w:sz="4" w:space="0" w:color="auto"/>
              <w:right w:val="single" w:sz="4" w:space="0" w:color="auto"/>
            </w:tcBorders>
            <w:shd w:val="clear" w:color="auto" w:fill="FFFFFF" w:themeFill="background1"/>
            <w:vAlign w:val="center"/>
            <w:hideMark/>
          </w:tcPr>
          <w:p w:rsidR="00514F42" w:rsidRPr="00514F42" w:rsidRDefault="00514F42" w:rsidP="008505D9">
            <w:pPr>
              <w:spacing w:before="0" w:after="0"/>
              <w:ind w:left="-112"/>
              <w:jc w:val="center"/>
              <w:rPr>
                <w:rFonts w:eastAsia="Times New Roman" w:cs="Times New Roman"/>
                <w:color w:val="000000"/>
                <w:szCs w:val="24"/>
                <w:lang w:eastAsia="ru-RU"/>
              </w:rPr>
            </w:pPr>
            <w:r w:rsidRPr="00514F42">
              <w:rPr>
                <w:rFonts w:eastAsia="Times New Roman" w:cs="Times New Roman"/>
                <w:color w:val="000000"/>
                <w:szCs w:val="24"/>
                <w:lang w:eastAsia="ru-RU"/>
              </w:rPr>
              <w:t>1</w:t>
            </w:r>
          </w:p>
        </w:tc>
        <w:tc>
          <w:tcPr>
            <w:tcW w:w="1412" w:type="dxa"/>
            <w:tcBorders>
              <w:top w:val="nil"/>
              <w:left w:val="nil"/>
              <w:bottom w:val="single" w:sz="4" w:space="0" w:color="auto"/>
              <w:right w:val="single" w:sz="4" w:space="0" w:color="auto"/>
            </w:tcBorders>
            <w:shd w:val="clear" w:color="auto" w:fill="FFFFFF" w:themeFill="background1"/>
            <w:vAlign w:val="center"/>
            <w:hideMark/>
          </w:tcPr>
          <w:p w:rsidR="00514F42" w:rsidRPr="00514F42" w:rsidRDefault="00514F42" w:rsidP="008505D9">
            <w:pPr>
              <w:spacing w:before="0" w:after="0"/>
              <w:ind w:left="-112"/>
              <w:jc w:val="center"/>
              <w:rPr>
                <w:rFonts w:eastAsia="Times New Roman" w:cs="Times New Roman"/>
                <w:color w:val="000000"/>
                <w:szCs w:val="24"/>
                <w:lang w:eastAsia="ru-RU"/>
              </w:rPr>
            </w:pPr>
            <w:r w:rsidRPr="00514F42">
              <w:rPr>
                <w:rFonts w:eastAsia="Times New Roman" w:cs="Times New Roman"/>
                <w:color w:val="000000"/>
                <w:szCs w:val="24"/>
                <w:lang w:eastAsia="ru-RU"/>
              </w:rPr>
              <w:t>1</w:t>
            </w:r>
          </w:p>
        </w:tc>
      </w:tr>
      <w:tr w:rsidR="00873FC4" w:rsidRPr="00514F42" w:rsidTr="002A2EC6">
        <w:trPr>
          <w:trHeight w:val="20"/>
        </w:trPr>
        <w:tc>
          <w:tcPr>
            <w:tcW w:w="3716" w:type="dxa"/>
            <w:vMerge/>
            <w:tcBorders>
              <w:top w:val="nil"/>
              <w:left w:val="single" w:sz="4" w:space="0" w:color="auto"/>
              <w:bottom w:val="single" w:sz="4" w:space="0" w:color="auto"/>
              <w:right w:val="single" w:sz="4" w:space="0" w:color="auto"/>
            </w:tcBorders>
            <w:vAlign w:val="center"/>
            <w:hideMark/>
          </w:tcPr>
          <w:p w:rsidR="00873FC4" w:rsidRPr="00514F42" w:rsidRDefault="00873FC4" w:rsidP="008505D9">
            <w:pPr>
              <w:spacing w:before="0" w:after="0"/>
              <w:ind w:left="-112"/>
              <w:jc w:val="left"/>
              <w:rPr>
                <w:rFonts w:eastAsia="Times New Roman" w:cs="Times New Roman"/>
                <w:color w:val="000000"/>
                <w:szCs w:val="24"/>
                <w:lang w:eastAsia="ru-RU"/>
              </w:rPr>
            </w:pPr>
          </w:p>
        </w:tc>
        <w:tc>
          <w:tcPr>
            <w:tcW w:w="1582" w:type="dxa"/>
            <w:tcBorders>
              <w:top w:val="nil"/>
              <w:left w:val="nil"/>
              <w:bottom w:val="single" w:sz="4" w:space="0" w:color="auto"/>
              <w:right w:val="single" w:sz="4" w:space="0" w:color="auto"/>
            </w:tcBorders>
            <w:shd w:val="clear" w:color="auto" w:fill="auto"/>
            <w:vAlign w:val="center"/>
            <w:hideMark/>
          </w:tcPr>
          <w:p w:rsidR="00873FC4" w:rsidRPr="00514F42" w:rsidRDefault="00873FC4" w:rsidP="008505D9">
            <w:pPr>
              <w:spacing w:before="0" w:after="0"/>
              <w:ind w:left="-112"/>
              <w:jc w:val="center"/>
              <w:rPr>
                <w:rFonts w:eastAsia="Times New Roman" w:cs="Times New Roman"/>
                <w:color w:val="000000"/>
                <w:lang w:eastAsia="ru-RU"/>
              </w:rPr>
            </w:pPr>
            <w:r w:rsidRPr="00514F42">
              <w:rPr>
                <w:rFonts w:eastAsia="Times New Roman" w:cs="Times New Roman"/>
                <w:color w:val="000000"/>
                <w:sz w:val="22"/>
                <w:lang w:eastAsia="ru-RU"/>
              </w:rPr>
              <w:t>кол-во ме</w:t>
            </w:r>
            <w:proofErr w:type="gramStart"/>
            <w:r w:rsidRPr="00514F42">
              <w:rPr>
                <w:rFonts w:eastAsia="Times New Roman" w:cs="Times New Roman"/>
                <w:color w:val="000000"/>
                <w:sz w:val="22"/>
                <w:lang w:eastAsia="ru-RU"/>
              </w:rPr>
              <w:t>ст в зр</w:t>
            </w:r>
            <w:proofErr w:type="gramEnd"/>
            <w:r w:rsidRPr="00514F42">
              <w:rPr>
                <w:rFonts w:eastAsia="Times New Roman" w:cs="Times New Roman"/>
                <w:color w:val="000000"/>
                <w:sz w:val="22"/>
                <w:lang w:eastAsia="ru-RU"/>
              </w:rPr>
              <w:t>ительном зале</w:t>
            </w:r>
          </w:p>
        </w:tc>
        <w:tc>
          <w:tcPr>
            <w:tcW w:w="1521" w:type="dxa"/>
            <w:tcBorders>
              <w:top w:val="nil"/>
              <w:left w:val="nil"/>
              <w:bottom w:val="single" w:sz="4" w:space="0" w:color="auto"/>
              <w:right w:val="single" w:sz="4" w:space="0" w:color="auto"/>
            </w:tcBorders>
            <w:shd w:val="clear" w:color="auto" w:fill="FFFFFF" w:themeFill="background1"/>
            <w:vAlign w:val="center"/>
            <w:hideMark/>
          </w:tcPr>
          <w:p w:rsidR="00873FC4" w:rsidRDefault="00873FC4">
            <w:pPr>
              <w:jc w:val="center"/>
              <w:rPr>
                <w:color w:val="000000"/>
                <w:szCs w:val="24"/>
              </w:rPr>
            </w:pPr>
            <w:r>
              <w:rPr>
                <w:color w:val="000000"/>
              </w:rPr>
              <w:t>220</w:t>
            </w:r>
          </w:p>
        </w:tc>
        <w:tc>
          <w:tcPr>
            <w:tcW w:w="1408" w:type="dxa"/>
            <w:tcBorders>
              <w:top w:val="nil"/>
              <w:left w:val="nil"/>
              <w:bottom w:val="single" w:sz="4" w:space="0" w:color="auto"/>
              <w:right w:val="single" w:sz="4" w:space="0" w:color="auto"/>
            </w:tcBorders>
            <w:shd w:val="clear" w:color="auto" w:fill="FFFFFF" w:themeFill="background1"/>
            <w:vAlign w:val="center"/>
            <w:hideMark/>
          </w:tcPr>
          <w:p w:rsidR="00873FC4" w:rsidRDefault="00873FC4">
            <w:pPr>
              <w:jc w:val="center"/>
              <w:rPr>
                <w:color w:val="000000"/>
                <w:szCs w:val="24"/>
              </w:rPr>
            </w:pPr>
            <w:r>
              <w:rPr>
                <w:color w:val="000000"/>
              </w:rPr>
              <w:t>220</w:t>
            </w:r>
          </w:p>
        </w:tc>
        <w:tc>
          <w:tcPr>
            <w:tcW w:w="1412" w:type="dxa"/>
            <w:tcBorders>
              <w:top w:val="nil"/>
              <w:left w:val="nil"/>
              <w:bottom w:val="single" w:sz="4" w:space="0" w:color="auto"/>
              <w:right w:val="single" w:sz="4" w:space="0" w:color="auto"/>
            </w:tcBorders>
            <w:shd w:val="clear" w:color="auto" w:fill="FFFFFF" w:themeFill="background1"/>
            <w:vAlign w:val="center"/>
            <w:hideMark/>
          </w:tcPr>
          <w:p w:rsidR="00873FC4" w:rsidRDefault="00873FC4">
            <w:pPr>
              <w:jc w:val="center"/>
              <w:rPr>
                <w:color w:val="000000"/>
                <w:szCs w:val="24"/>
              </w:rPr>
            </w:pPr>
            <w:r>
              <w:rPr>
                <w:color w:val="000000"/>
              </w:rPr>
              <w:t>220</w:t>
            </w:r>
          </w:p>
        </w:tc>
      </w:tr>
      <w:tr w:rsidR="00873FC4" w:rsidRPr="00514F42" w:rsidTr="002A2EC6">
        <w:trPr>
          <w:trHeight w:val="20"/>
        </w:trPr>
        <w:tc>
          <w:tcPr>
            <w:tcW w:w="3716" w:type="dxa"/>
            <w:vMerge/>
            <w:tcBorders>
              <w:top w:val="nil"/>
              <w:left w:val="single" w:sz="4" w:space="0" w:color="auto"/>
              <w:bottom w:val="single" w:sz="4" w:space="0" w:color="auto"/>
              <w:right w:val="single" w:sz="4" w:space="0" w:color="auto"/>
            </w:tcBorders>
            <w:vAlign w:val="center"/>
            <w:hideMark/>
          </w:tcPr>
          <w:p w:rsidR="00873FC4" w:rsidRPr="00514F42" w:rsidRDefault="00873FC4" w:rsidP="008505D9">
            <w:pPr>
              <w:spacing w:before="0" w:after="0"/>
              <w:ind w:left="-112"/>
              <w:jc w:val="left"/>
              <w:rPr>
                <w:rFonts w:eastAsia="Times New Roman" w:cs="Times New Roman"/>
                <w:color w:val="000000"/>
                <w:szCs w:val="24"/>
                <w:lang w:eastAsia="ru-RU"/>
              </w:rPr>
            </w:pPr>
          </w:p>
        </w:tc>
        <w:tc>
          <w:tcPr>
            <w:tcW w:w="1582" w:type="dxa"/>
            <w:tcBorders>
              <w:top w:val="nil"/>
              <w:left w:val="nil"/>
              <w:bottom w:val="single" w:sz="4" w:space="0" w:color="auto"/>
              <w:right w:val="single" w:sz="4" w:space="0" w:color="auto"/>
            </w:tcBorders>
            <w:shd w:val="clear" w:color="auto" w:fill="auto"/>
            <w:vAlign w:val="center"/>
            <w:hideMark/>
          </w:tcPr>
          <w:p w:rsidR="00873FC4" w:rsidRPr="00514F42" w:rsidRDefault="00873FC4" w:rsidP="008505D9">
            <w:pPr>
              <w:spacing w:before="0" w:after="0"/>
              <w:ind w:left="-112"/>
              <w:jc w:val="center"/>
              <w:rPr>
                <w:rFonts w:eastAsia="Times New Roman" w:cs="Times New Roman"/>
                <w:color w:val="000000"/>
                <w:lang w:eastAsia="ru-RU"/>
              </w:rPr>
            </w:pPr>
            <w:r w:rsidRPr="00514F42">
              <w:rPr>
                <w:rFonts w:eastAsia="Times New Roman" w:cs="Times New Roman"/>
                <w:color w:val="000000"/>
                <w:sz w:val="22"/>
                <w:lang w:eastAsia="ru-RU"/>
              </w:rPr>
              <w:t>мест на 1000 жителей</w:t>
            </w:r>
          </w:p>
        </w:tc>
        <w:tc>
          <w:tcPr>
            <w:tcW w:w="1521" w:type="dxa"/>
            <w:tcBorders>
              <w:top w:val="nil"/>
              <w:left w:val="nil"/>
              <w:bottom w:val="single" w:sz="4" w:space="0" w:color="auto"/>
              <w:right w:val="single" w:sz="4" w:space="0" w:color="auto"/>
            </w:tcBorders>
            <w:shd w:val="clear" w:color="auto" w:fill="auto"/>
            <w:vAlign w:val="center"/>
            <w:hideMark/>
          </w:tcPr>
          <w:p w:rsidR="00873FC4" w:rsidRDefault="00873FC4">
            <w:pPr>
              <w:jc w:val="center"/>
              <w:rPr>
                <w:color w:val="000000"/>
                <w:szCs w:val="24"/>
              </w:rPr>
            </w:pPr>
            <w:r>
              <w:rPr>
                <w:color w:val="000000"/>
              </w:rPr>
              <w:t>112,1</w:t>
            </w:r>
          </w:p>
        </w:tc>
        <w:tc>
          <w:tcPr>
            <w:tcW w:w="1408" w:type="dxa"/>
            <w:tcBorders>
              <w:top w:val="nil"/>
              <w:left w:val="nil"/>
              <w:bottom w:val="single" w:sz="4" w:space="0" w:color="auto"/>
              <w:right w:val="single" w:sz="4" w:space="0" w:color="auto"/>
            </w:tcBorders>
            <w:shd w:val="clear" w:color="auto" w:fill="auto"/>
            <w:vAlign w:val="center"/>
            <w:hideMark/>
          </w:tcPr>
          <w:p w:rsidR="00873FC4" w:rsidRDefault="00873FC4">
            <w:pPr>
              <w:jc w:val="center"/>
              <w:rPr>
                <w:color w:val="000000"/>
                <w:szCs w:val="24"/>
              </w:rPr>
            </w:pPr>
            <w:r>
              <w:rPr>
                <w:color w:val="000000"/>
              </w:rPr>
              <w:t>108,4</w:t>
            </w:r>
          </w:p>
        </w:tc>
        <w:tc>
          <w:tcPr>
            <w:tcW w:w="1412" w:type="dxa"/>
            <w:tcBorders>
              <w:top w:val="nil"/>
              <w:left w:val="nil"/>
              <w:bottom w:val="single" w:sz="4" w:space="0" w:color="auto"/>
              <w:right w:val="single" w:sz="4" w:space="0" w:color="auto"/>
            </w:tcBorders>
            <w:shd w:val="clear" w:color="auto" w:fill="auto"/>
            <w:vAlign w:val="center"/>
            <w:hideMark/>
          </w:tcPr>
          <w:p w:rsidR="00873FC4" w:rsidRDefault="00873FC4">
            <w:pPr>
              <w:jc w:val="center"/>
              <w:rPr>
                <w:color w:val="000000"/>
                <w:szCs w:val="24"/>
              </w:rPr>
            </w:pPr>
            <w:r>
              <w:rPr>
                <w:color w:val="000000"/>
              </w:rPr>
              <w:t>107,8</w:t>
            </w:r>
          </w:p>
        </w:tc>
      </w:tr>
      <w:tr w:rsidR="00514F42" w:rsidRPr="00514F42" w:rsidTr="002A2EC6">
        <w:trPr>
          <w:trHeight w:val="20"/>
        </w:trPr>
        <w:tc>
          <w:tcPr>
            <w:tcW w:w="3716" w:type="dxa"/>
            <w:tcBorders>
              <w:top w:val="nil"/>
              <w:left w:val="single" w:sz="4" w:space="0" w:color="auto"/>
              <w:bottom w:val="single" w:sz="4" w:space="0" w:color="auto"/>
              <w:right w:val="single" w:sz="4" w:space="0" w:color="auto"/>
            </w:tcBorders>
            <w:shd w:val="clear" w:color="auto" w:fill="auto"/>
            <w:vAlign w:val="center"/>
            <w:hideMark/>
          </w:tcPr>
          <w:p w:rsidR="00514F42" w:rsidRPr="00514F42" w:rsidRDefault="00514F42" w:rsidP="008505D9">
            <w:pPr>
              <w:spacing w:before="0" w:after="0"/>
              <w:ind w:left="-112"/>
              <w:jc w:val="left"/>
              <w:rPr>
                <w:rFonts w:eastAsia="Times New Roman" w:cs="Times New Roman"/>
                <w:color w:val="000000"/>
                <w:szCs w:val="24"/>
                <w:lang w:eastAsia="ru-RU"/>
              </w:rPr>
            </w:pPr>
            <w:r w:rsidRPr="00514F42">
              <w:rPr>
                <w:rFonts w:eastAsia="Times New Roman" w:cs="Times New Roman"/>
                <w:color w:val="000000"/>
                <w:szCs w:val="24"/>
                <w:lang w:eastAsia="ru-RU"/>
              </w:rPr>
              <w:lastRenderedPageBreak/>
              <w:t>Норматив обеспеченности</w:t>
            </w:r>
          </w:p>
        </w:tc>
        <w:tc>
          <w:tcPr>
            <w:tcW w:w="1582" w:type="dxa"/>
            <w:tcBorders>
              <w:top w:val="nil"/>
              <w:left w:val="nil"/>
              <w:bottom w:val="single" w:sz="4" w:space="0" w:color="auto"/>
              <w:right w:val="single" w:sz="4" w:space="0" w:color="auto"/>
            </w:tcBorders>
            <w:shd w:val="clear" w:color="auto" w:fill="auto"/>
            <w:vAlign w:val="center"/>
            <w:hideMark/>
          </w:tcPr>
          <w:p w:rsidR="00514F42" w:rsidRPr="00514F42" w:rsidRDefault="00514F42" w:rsidP="008505D9">
            <w:pPr>
              <w:spacing w:before="0" w:after="0"/>
              <w:ind w:left="-112"/>
              <w:jc w:val="center"/>
              <w:rPr>
                <w:rFonts w:eastAsia="Times New Roman" w:cs="Times New Roman"/>
                <w:color w:val="000000"/>
                <w:lang w:eastAsia="ru-RU"/>
              </w:rPr>
            </w:pPr>
            <w:r w:rsidRPr="00514F42">
              <w:rPr>
                <w:rFonts w:eastAsia="Times New Roman" w:cs="Times New Roman"/>
                <w:color w:val="000000"/>
                <w:sz w:val="22"/>
                <w:lang w:eastAsia="ru-RU"/>
              </w:rPr>
              <w:t>мест на 1000 жителей</w:t>
            </w:r>
          </w:p>
        </w:tc>
        <w:tc>
          <w:tcPr>
            <w:tcW w:w="1521" w:type="dxa"/>
            <w:tcBorders>
              <w:top w:val="nil"/>
              <w:left w:val="nil"/>
              <w:bottom w:val="single" w:sz="4" w:space="0" w:color="auto"/>
              <w:right w:val="single" w:sz="4" w:space="0" w:color="auto"/>
            </w:tcBorders>
            <w:shd w:val="clear" w:color="auto" w:fill="auto"/>
            <w:vAlign w:val="center"/>
            <w:hideMark/>
          </w:tcPr>
          <w:p w:rsidR="00514F42" w:rsidRPr="00514F42" w:rsidRDefault="00514F42" w:rsidP="008505D9">
            <w:pPr>
              <w:spacing w:before="0" w:after="0"/>
              <w:ind w:left="-112"/>
              <w:jc w:val="center"/>
              <w:rPr>
                <w:rFonts w:eastAsia="Times New Roman" w:cs="Times New Roman"/>
                <w:color w:val="000000"/>
                <w:szCs w:val="24"/>
                <w:lang w:eastAsia="ru-RU"/>
              </w:rPr>
            </w:pPr>
            <w:r w:rsidRPr="00514F42">
              <w:rPr>
                <w:rFonts w:eastAsia="Times New Roman" w:cs="Times New Roman"/>
                <w:color w:val="000000"/>
                <w:szCs w:val="24"/>
                <w:lang w:eastAsia="ru-RU"/>
              </w:rPr>
              <w:t>80</w:t>
            </w:r>
            <w:r>
              <w:rPr>
                <w:rFonts w:eastAsia="Times New Roman" w:cs="Times New Roman"/>
                <w:color w:val="000000"/>
                <w:szCs w:val="24"/>
                <w:lang w:eastAsia="ru-RU"/>
              </w:rPr>
              <w:t>,0</w:t>
            </w:r>
          </w:p>
        </w:tc>
        <w:tc>
          <w:tcPr>
            <w:tcW w:w="1408" w:type="dxa"/>
            <w:tcBorders>
              <w:top w:val="nil"/>
              <w:left w:val="nil"/>
              <w:bottom w:val="single" w:sz="4" w:space="0" w:color="auto"/>
              <w:right w:val="single" w:sz="4" w:space="0" w:color="auto"/>
            </w:tcBorders>
            <w:shd w:val="clear" w:color="auto" w:fill="auto"/>
            <w:vAlign w:val="center"/>
            <w:hideMark/>
          </w:tcPr>
          <w:p w:rsidR="00514F42" w:rsidRPr="00514F42" w:rsidRDefault="00514F42" w:rsidP="008505D9">
            <w:pPr>
              <w:spacing w:before="0" w:after="0"/>
              <w:ind w:left="-112"/>
              <w:jc w:val="center"/>
              <w:rPr>
                <w:rFonts w:eastAsia="Times New Roman" w:cs="Times New Roman"/>
                <w:color w:val="000000"/>
                <w:szCs w:val="24"/>
                <w:lang w:eastAsia="ru-RU"/>
              </w:rPr>
            </w:pPr>
            <w:r w:rsidRPr="00514F42">
              <w:rPr>
                <w:rFonts w:eastAsia="Times New Roman" w:cs="Times New Roman"/>
                <w:color w:val="000000"/>
                <w:szCs w:val="24"/>
                <w:lang w:eastAsia="ru-RU"/>
              </w:rPr>
              <w:t>80,0</w:t>
            </w:r>
          </w:p>
        </w:tc>
        <w:tc>
          <w:tcPr>
            <w:tcW w:w="1412" w:type="dxa"/>
            <w:tcBorders>
              <w:top w:val="nil"/>
              <w:left w:val="nil"/>
              <w:bottom w:val="single" w:sz="4" w:space="0" w:color="auto"/>
              <w:right w:val="single" w:sz="4" w:space="0" w:color="auto"/>
            </w:tcBorders>
            <w:shd w:val="clear" w:color="auto" w:fill="auto"/>
            <w:vAlign w:val="center"/>
            <w:hideMark/>
          </w:tcPr>
          <w:p w:rsidR="00514F42" w:rsidRPr="00514F42" w:rsidRDefault="00514F42" w:rsidP="008505D9">
            <w:pPr>
              <w:spacing w:before="0" w:after="0"/>
              <w:ind w:left="-112"/>
              <w:jc w:val="center"/>
              <w:rPr>
                <w:rFonts w:eastAsia="Times New Roman" w:cs="Times New Roman"/>
                <w:color w:val="000000"/>
                <w:szCs w:val="24"/>
                <w:lang w:eastAsia="ru-RU"/>
              </w:rPr>
            </w:pPr>
            <w:r w:rsidRPr="00514F42">
              <w:rPr>
                <w:rFonts w:eastAsia="Times New Roman" w:cs="Times New Roman"/>
                <w:color w:val="000000"/>
                <w:szCs w:val="24"/>
                <w:lang w:eastAsia="ru-RU"/>
              </w:rPr>
              <w:t>80,0</w:t>
            </w:r>
          </w:p>
        </w:tc>
      </w:tr>
      <w:tr w:rsidR="00514F42" w:rsidRPr="00514F42" w:rsidTr="002A2EC6">
        <w:trPr>
          <w:trHeight w:val="20"/>
        </w:trPr>
        <w:tc>
          <w:tcPr>
            <w:tcW w:w="3716" w:type="dxa"/>
            <w:vMerge w:val="restart"/>
            <w:tcBorders>
              <w:top w:val="nil"/>
              <w:left w:val="single" w:sz="4" w:space="0" w:color="auto"/>
              <w:bottom w:val="single" w:sz="4" w:space="0" w:color="auto"/>
              <w:right w:val="single" w:sz="4" w:space="0" w:color="auto"/>
            </w:tcBorders>
            <w:shd w:val="clear" w:color="auto" w:fill="auto"/>
            <w:vAlign w:val="center"/>
            <w:hideMark/>
          </w:tcPr>
          <w:p w:rsidR="00514F42" w:rsidRPr="00514F42" w:rsidRDefault="00514F42" w:rsidP="008505D9">
            <w:pPr>
              <w:spacing w:before="0" w:after="0"/>
              <w:ind w:left="-112"/>
              <w:jc w:val="left"/>
              <w:rPr>
                <w:rFonts w:eastAsia="Times New Roman" w:cs="Times New Roman"/>
                <w:color w:val="000000"/>
                <w:szCs w:val="24"/>
                <w:lang w:eastAsia="ru-RU"/>
              </w:rPr>
            </w:pPr>
            <w:r w:rsidRPr="00514F42">
              <w:rPr>
                <w:rFonts w:eastAsia="Times New Roman" w:cs="Times New Roman"/>
                <w:color w:val="000000"/>
                <w:szCs w:val="24"/>
                <w:lang w:eastAsia="ru-RU"/>
              </w:rPr>
              <w:t>Потребность в новом строительстве учреждений клубного типа</w:t>
            </w:r>
          </w:p>
        </w:tc>
        <w:tc>
          <w:tcPr>
            <w:tcW w:w="1582" w:type="dxa"/>
            <w:tcBorders>
              <w:top w:val="nil"/>
              <w:left w:val="nil"/>
              <w:bottom w:val="single" w:sz="4" w:space="0" w:color="auto"/>
              <w:right w:val="single" w:sz="4" w:space="0" w:color="auto"/>
            </w:tcBorders>
            <w:shd w:val="clear" w:color="auto" w:fill="auto"/>
            <w:vAlign w:val="center"/>
            <w:hideMark/>
          </w:tcPr>
          <w:p w:rsidR="00514F42" w:rsidRPr="00514F42" w:rsidRDefault="00514F42" w:rsidP="008505D9">
            <w:pPr>
              <w:spacing w:before="0" w:after="0"/>
              <w:ind w:left="-112"/>
              <w:jc w:val="center"/>
              <w:rPr>
                <w:rFonts w:eastAsia="Times New Roman" w:cs="Times New Roman"/>
                <w:color w:val="000000"/>
                <w:lang w:eastAsia="ru-RU"/>
              </w:rPr>
            </w:pPr>
            <w:r w:rsidRPr="00514F42">
              <w:rPr>
                <w:rFonts w:eastAsia="Times New Roman" w:cs="Times New Roman"/>
                <w:color w:val="000000"/>
                <w:sz w:val="22"/>
                <w:lang w:eastAsia="ru-RU"/>
              </w:rPr>
              <w:t>ед.</w:t>
            </w:r>
          </w:p>
        </w:tc>
        <w:tc>
          <w:tcPr>
            <w:tcW w:w="1521" w:type="dxa"/>
            <w:tcBorders>
              <w:top w:val="nil"/>
              <w:left w:val="nil"/>
              <w:bottom w:val="single" w:sz="4" w:space="0" w:color="auto"/>
              <w:right w:val="single" w:sz="4" w:space="0" w:color="auto"/>
            </w:tcBorders>
            <w:shd w:val="clear" w:color="auto" w:fill="auto"/>
            <w:vAlign w:val="center"/>
            <w:hideMark/>
          </w:tcPr>
          <w:p w:rsidR="00514F42" w:rsidRPr="00514F42" w:rsidRDefault="00514F42" w:rsidP="008505D9">
            <w:pPr>
              <w:spacing w:before="0" w:after="0"/>
              <w:ind w:left="-112"/>
              <w:jc w:val="center"/>
              <w:rPr>
                <w:rFonts w:eastAsia="Times New Roman" w:cs="Times New Roman"/>
                <w:color w:val="000000"/>
                <w:szCs w:val="24"/>
                <w:lang w:eastAsia="ru-RU"/>
              </w:rPr>
            </w:pPr>
            <w:r w:rsidRPr="00514F42">
              <w:rPr>
                <w:rFonts w:eastAsia="Times New Roman" w:cs="Times New Roman"/>
                <w:color w:val="000000"/>
                <w:szCs w:val="24"/>
                <w:lang w:eastAsia="ru-RU"/>
              </w:rPr>
              <w:t>0</w:t>
            </w:r>
          </w:p>
        </w:tc>
        <w:tc>
          <w:tcPr>
            <w:tcW w:w="1408" w:type="dxa"/>
            <w:tcBorders>
              <w:top w:val="nil"/>
              <w:left w:val="nil"/>
              <w:bottom w:val="single" w:sz="4" w:space="0" w:color="auto"/>
              <w:right w:val="single" w:sz="4" w:space="0" w:color="auto"/>
            </w:tcBorders>
            <w:shd w:val="clear" w:color="auto" w:fill="auto"/>
            <w:vAlign w:val="center"/>
            <w:hideMark/>
          </w:tcPr>
          <w:p w:rsidR="00514F42" w:rsidRPr="00514F42" w:rsidRDefault="00514F42" w:rsidP="008505D9">
            <w:pPr>
              <w:spacing w:before="0" w:after="0"/>
              <w:ind w:left="-112"/>
              <w:jc w:val="center"/>
              <w:rPr>
                <w:rFonts w:eastAsia="Times New Roman" w:cs="Times New Roman"/>
                <w:color w:val="000000"/>
                <w:szCs w:val="24"/>
                <w:lang w:eastAsia="ru-RU"/>
              </w:rPr>
            </w:pPr>
            <w:r w:rsidRPr="00514F42">
              <w:rPr>
                <w:rFonts w:eastAsia="Times New Roman" w:cs="Times New Roman"/>
                <w:color w:val="000000"/>
                <w:szCs w:val="24"/>
                <w:lang w:eastAsia="ru-RU"/>
              </w:rPr>
              <w:t>0</w:t>
            </w:r>
          </w:p>
        </w:tc>
        <w:tc>
          <w:tcPr>
            <w:tcW w:w="1412" w:type="dxa"/>
            <w:tcBorders>
              <w:top w:val="nil"/>
              <w:left w:val="nil"/>
              <w:bottom w:val="single" w:sz="4" w:space="0" w:color="auto"/>
              <w:right w:val="single" w:sz="4" w:space="0" w:color="auto"/>
            </w:tcBorders>
            <w:shd w:val="clear" w:color="auto" w:fill="auto"/>
            <w:vAlign w:val="center"/>
            <w:hideMark/>
          </w:tcPr>
          <w:p w:rsidR="00514F42" w:rsidRPr="00514F42" w:rsidRDefault="00514F42" w:rsidP="008505D9">
            <w:pPr>
              <w:spacing w:before="0" w:after="0"/>
              <w:ind w:left="-112"/>
              <w:jc w:val="center"/>
              <w:rPr>
                <w:rFonts w:eastAsia="Times New Roman" w:cs="Times New Roman"/>
                <w:color w:val="000000"/>
                <w:szCs w:val="24"/>
                <w:lang w:eastAsia="ru-RU"/>
              </w:rPr>
            </w:pPr>
            <w:r w:rsidRPr="00514F42">
              <w:rPr>
                <w:rFonts w:eastAsia="Times New Roman" w:cs="Times New Roman"/>
                <w:color w:val="000000"/>
                <w:szCs w:val="24"/>
                <w:lang w:eastAsia="ru-RU"/>
              </w:rPr>
              <w:t>0</w:t>
            </w:r>
          </w:p>
        </w:tc>
      </w:tr>
      <w:tr w:rsidR="00514F42" w:rsidRPr="00514F42" w:rsidTr="002A2EC6">
        <w:trPr>
          <w:trHeight w:val="20"/>
        </w:trPr>
        <w:tc>
          <w:tcPr>
            <w:tcW w:w="3716" w:type="dxa"/>
            <w:vMerge/>
            <w:tcBorders>
              <w:top w:val="nil"/>
              <w:left w:val="single" w:sz="4" w:space="0" w:color="auto"/>
              <w:bottom w:val="single" w:sz="4" w:space="0" w:color="auto"/>
              <w:right w:val="single" w:sz="4" w:space="0" w:color="auto"/>
            </w:tcBorders>
            <w:vAlign w:val="center"/>
            <w:hideMark/>
          </w:tcPr>
          <w:p w:rsidR="00514F42" w:rsidRPr="00514F42" w:rsidRDefault="00514F42" w:rsidP="008505D9">
            <w:pPr>
              <w:spacing w:before="0" w:after="0"/>
              <w:ind w:left="-112"/>
              <w:jc w:val="left"/>
              <w:rPr>
                <w:rFonts w:eastAsia="Times New Roman" w:cs="Times New Roman"/>
                <w:color w:val="000000"/>
                <w:szCs w:val="24"/>
                <w:lang w:eastAsia="ru-RU"/>
              </w:rPr>
            </w:pPr>
          </w:p>
        </w:tc>
        <w:tc>
          <w:tcPr>
            <w:tcW w:w="1582" w:type="dxa"/>
            <w:tcBorders>
              <w:top w:val="single" w:sz="4" w:space="0" w:color="auto"/>
              <w:left w:val="nil"/>
              <w:bottom w:val="single" w:sz="4" w:space="0" w:color="auto"/>
              <w:right w:val="single" w:sz="4" w:space="0" w:color="auto"/>
            </w:tcBorders>
            <w:shd w:val="clear" w:color="auto" w:fill="auto"/>
            <w:vAlign w:val="center"/>
            <w:hideMark/>
          </w:tcPr>
          <w:p w:rsidR="00514F42" w:rsidRPr="00514F42" w:rsidRDefault="00514F42" w:rsidP="008505D9">
            <w:pPr>
              <w:spacing w:before="0" w:after="0"/>
              <w:ind w:left="-112"/>
              <w:jc w:val="center"/>
              <w:rPr>
                <w:rFonts w:eastAsia="Times New Roman" w:cs="Times New Roman"/>
                <w:color w:val="000000"/>
                <w:lang w:eastAsia="ru-RU"/>
              </w:rPr>
            </w:pPr>
            <w:r w:rsidRPr="00514F42">
              <w:rPr>
                <w:rFonts w:eastAsia="Times New Roman" w:cs="Times New Roman"/>
                <w:color w:val="000000"/>
                <w:sz w:val="22"/>
                <w:lang w:eastAsia="ru-RU"/>
              </w:rPr>
              <w:t>мест</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514F42" w:rsidRPr="00514F42" w:rsidRDefault="00910EC5" w:rsidP="008505D9">
            <w:pPr>
              <w:spacing w:before="0" w:after="0"/>
              <w:ind w:left="-112"/>
              <w:jc w:val="center"/>
              <w:rPr>
                <w:rFonts w:eastAsia="Times New Roman" w:cs="Times New Roman"/>
                <w:color w:val="000000"/>
                <w:szCs w:val="24"/>
                <w:lang w:eastAsia="ru-RU"/>
              </w:rPr>
            </w:pPr>
            <w:r>
              <w:rPr>
                <w:rFonts w:eastAsia="Times New Roman" w:cs="Times New Roman"/>
                <w:color w:val="000000"/>
                <w:szCs w:val="24"/>
                <w:lang w:eastAsia="ru-RU"/>
              </w:rPr>
              <w:t>0</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rsidR="00514F42" w:rsidRPr="00514F42" w:rsidRDefault="00514F42" w:rsidP="008505D9">
            <w:pPr>
              <w:spacing w:before="0" w:after="0"/>
              <w:ind w:left="-112"/>
              <w:jc w:val="center"/>
              <w:rPr>
                <w:rFonts w:eastAsia="Times New Roman" w:cs="Times New Roman"/>
                <w:color w:val="000000"/>
                <w:szCs w:val="24"/>
                <w:lang w:eastAsia="ru-RU"/>
              </w:rPr>
            </w:pPr>
            <w:r w:rsidRPr="00514F42">
              <w:rPr>
                <w:rFonts w:eastAsia="Times New Roman" w:cs="Times New Roman"/>
                <w:color w:val="000000"/>
                <w:szCs w:val="24"/>
                <w:lang w:eastAsia="ru-RU"/>
              </w:rPr>
              <w:t>0</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rsidR="00514F42" w:rsidRPr="00514F42" w:rsidRDefault="00514F42" w:rsidP="008505D9">
            <w:pPr>
              <w:spacing w:before="0" w:after="0"/>
              <w:ind w:left="-112"/>
              <w:jc w:val="center"/>
              <w:rPr>
                <w:rFonts w:eastAsia="Times New Roman" w:cs="Times New Roman"/>
                <w:color w:val="000000"/>
                <w:szCs w:val="24"/>
                <w:lang w:eastAsia="ru-RU"/>
              </w:rPr>
            </w:pPr>
            <w:r w:rsidRPr="00514F42">
              <w:rPr>
                <w:rFonts w:eastAsia="Times New Roman" w:cs="Times New Roman"/>
                <w:color w:val="000000"/>
                <w:szCs w:val="24"/>
                <w:lang w:eastAsia="ru-RU"/>
              </w:rPr>
              <w:t>0</w:t>
            </w:r>
          </w:p>
        </w:tc>
      </w:tr>
      <w:tr w:rsidR="002A2EC6" w:rsidRPr="00514F42" w:rsidTr="002A2EC6">
        <w:trPr>
          <w:trHeight w:val="20"/>
        </w:trPr>
        <w:tc>
          <w:tcPr>
            <w:tcW w:w="9639" w:type="dxa"/>
            <w:gridSpan w:val="5"/>
            <w:tcBorders>
              <w:top w:val="nil"/>
              <w:left w:val="single" w:sz="4" w:space="0" w:color="auto"/>
              <w:bottom w:val="single" w:sz="4" w:space="0" w:color="auto"/>
              <w:right w:val="single" w:sz="4" w:space="0" w:color="auto"/>
            </w:tcBorders>
            <w:vAlign w:val="center"/>
          </w:tcPr>
          <w:p w:rsidR="002A2EC6" w:rsidRPr="00514F42" w:rsidRDefault="002A2EC6" w:rsidP="002B6252">
            <w:pPr>
              <w:spacing w:before="0" w:after="0"/>
              <w:ind w:left="-112"/>
              <w:jc w:val="center"/>
              <w:rPr>
                <w:rFonts w:eastAsia="Times New Roman" w:cs="Times New Roman"/>
                <w:color w:val="000000"/>
                <w:szCs w:val="24"/>
                <w:lang w:eastAsia="ru-RU"/>
              </w:rPr>
            </w:pPr>
            <w:r w:rsidRPr="00841395">
              <w:rPr>
                <w:i/>
                <w:szCs w:val="24"/>
              </w:rPr>
              <w:t>Молод</w:t>
            </w:r>
            <w:r w:rsidR="002B6252">
              <w:rPr>
                <w:i/>
                <w:szCs w:val="24"/>
              </w:rPr>
              <w:t>ё</w:t>
            </w:r>
            <w:r w:rsidRPr="00841395">
              <w:rPr>
                <w:i/>
                <w:szCs w:val="24"/>
              </w:rPr>
              <w:t>жные центры:</w:t>
            </w:r>
          </w:p>
        </w:tc>
      </w:tr>
      <w:tr w:rsidR="002A2EC6" w:rsidRPr="00514F42" w:rsidTr="002A2EC6">
        <w:trPr>
          <w:trHeight w:val="20"/>
        </w:trPr>
        <w:tc>
          <w:tcPr>
            <w:tcW w:w="3716" w:type="dxa"/>
            <w:tcBorders>
              <w:top w:val="nil"/>
              <w:left w:val="single" w:sz="4" w:space="0" w:color="auto"/>
              <w:bottom w:val="single" w:sz="4" w:space="0" w:color="auto"/>
              <w:right w:val="single" w:sz="4" w:space="0" w:color="auto"/>
            </w:tcBorders>
            <w:vAlign w:val="bottom"/>
          </w:tcPr>
          <w:p w:rsidR="002A2EC6" w:rsidRPr="00A96ED1" w:rsidRDefault="002A2EC6" w:rsidP="00262E9C">
            <w:pPr>
              <w:spacing w:before="0" w:after="0"/>
              <w:ind w:left="-112"/>
              <w:jc w:val="left"/>
              <w:rPr>
                <w:szCs w:val="24"/>
              </w:rPr>
            </w:pPr>
            <w:r w:rsidRPr="00A96ED1">
              <w:rPr>
                <w:szCs w:val="24"/>
              </w:rPr>
              <w:t>Кол-во молод</w:t>
            </w:r>
            <w:r w:rsidR="00262E9C">
              <w:rPr>
                <w:szCs w:val="24"/>
              </w:rPr>
              <w:t>ё</w:t>
            </w:r>
            <w:r w:rsidRPr="00A96ED1">
              <w:rPr>
                <w:szCs w:val="24"/>
              </w:rPr>
              <w:t>жных центров</w:t>
            </w:r>
          </w:p>
        </w:tc>
        <w:tc>
          <w:tcPr>
            <w:tcW w:w="1582" w:type="dxa"/>
            <w:tcBorders>
              <w:top w:val="single" w:sz="4" w:space="0" w:color="auto"/>
              <w:left w:val="nil"/>
              <w:bottom w:val="single" w:sz="4" w:space="0" w:color="auto"/>
              <w:right w:val="single" w:sz="4" w:space="0" w:color="auto"/>
            </w:tcBorders>
            <w:shd w:val="clear" w:color="auto" w:fill="auto"/>
            <w:vAlign w:val="center"/>
          </w:tcPr>
          <w:p w:rsidR="002A2EC6" w:rsidRPr="00E1208C" w:rsidRDefault="002A2EC6" w:rsidP="002A2EC6">
            <w:pPr>
              <w:spacing w:before="0" w:after="0"/>
              <w:ind w:left="-112"/>
              <w:jc w:val="center"/>
            </w:pPr>
            <w:r w:rsidRPr="00E1208C">
              <w:rPr>
                <w:sz w:val="22"/>
              </w:rPr>
              <w:t>ед.</w:t>
            </w:r>
          </w:p>
        </w:tc>
        <w:tc>
          <w:tcPr>
            <w:tcW w:w="1521" w:type="dxa"/>
            <w:tcBorders>
              <w:top w:val="single" w:sz="4" w:space="0" w:color="auto"/>
              <w:left w:val="nil"/>
              <w:bottom w:val="single" w:sz="4" w:space="0" w:color="auto"/>
              <w:right w:val="single" w:sz="4" w:space="0" w:color="auto"/>
            </w:tcBorders>
            <w:shd w:val="clear" w:color="auto" w:fill="auto"/>
            <w:vAlign w:val="bottom"/>
          </w:tcPr>
          <w:p w:rsidR="002A2EC6" w:rsidRDefault="002A2EC6" w:rsidP="002A2EC6">
            <w:pPr>
              <w:spacing w:before="0" w:after="0"/>
              <w:ind w:left="-112"/>
              <w:jc w:val="center"/>
              <w:rPr>
                <w:color w:val="000000"/>
                <w:szCs w:val="24"/>
              </w:rPr>
            </w:pPr>
            <w:r>
              <w:rPr>
                <w:color w:val="000000"/>
              </w:rPr>
              <w:t>0</w:t>
            </w:r>
          </w:p>
        </w:tc>
        <w:tc>
          <w:tcPr>
            <w:tcW w:w="1408" w:type="dxa"/>
            <w:tcBorders>
              <w:top w:val="single" w:sz="4" w:space="0" w:color="auto"/>
              <w:left w:val="nil"/>
              <w:bottom w:val="single" w:sz="4" w:space="0" w:color="auto"/>
              <w:right w:val="single" w:sz="4" w:space="0" w:color="auto"/>
            </w:tcBorders>
            <w:shd w:val="clear" w:color="auto" w:fill="auto"/>
            <w:vAlign w:val="bottom"/>
          </w:tcPr>
          <w:p w:rsidR="002A2EC6" w:rsidRDefault="002A2EC6" w:rsidP="002A2EC6">
            <w:pPr>
              <w:spacing w:before="0" w:after="0"/>
              <w:ind w:left="-112"/>
              <w:jc w:val="center"/>
              <w:rPr>
                <w:color w:val="000000"/>
                <w:szCs w:val="24"/>
              </w:rPr>
            </w:pPr>
            <w:r>
              <w:rPr>
                <w:color w:val="000000"/>
              </w:rPr>
              <w:t>0</w:t>
            </w:r>
          </w:p>
        </w:tc>
        <w:tc>
          <w:tcPr>
            <w:tcW w:w="1412" w:type="dxa"/>
            <w:tcBorders>
              <w:top w:val="single" w:sz="4" w:space="0" w:color="auto"/>
              <w:left w:val="nil"/>
              <w:bottom w:val="single" w:sz="4" w:space="0" w:color="auto"/>
              <w:right w:val="single" w:sz="4" w:space="0" w:color="auto"/>
            </w:tcBorders>
            <w:shd w:val="clear" w:color="auto" w:fill="auto"/>
            <w:vAlign w:val="bottom"/>
          </w:tcPr>
          <w:p w:rsidR="002A2EC6" w:rsidRDefault="002A2EC6" w:rsidP="002A2EC6">
            <w:pPr>
              <w:spacing w:before="0" w:after="0"/>
              <w:ind w:left="-112"/>
              <w:jc w:val="center"/>
              <w:rPr>
                <w:color w:val="000000"/>
                <w:szCs w:val="24"/>
              </w:rPr>
            </w:pPr>
            <w:r>
              <w:rPr>
                <w:color w:val="000000"/>
              </w:rPr>
              <w:t>0</w:t>
            </w:r>
          </w:p>
        </w:tc>
      </w:tr>
      <w:tr w:rsidR="002A2EC6" w:rsidRPr="00514F42" w:rsidTr="002A2EC6">
        <w:trPr>
          <w:trHeight w:val="20"/>
        </w:trPr>
        <w:tc>
          <w:tcPr>
            <w:tcW w:w="3716" w:type="dxa"/>
            <w:tcBorders>
              <w:top w:val="nil"/>
              <w:left w:val="single" w:sz="4" w:space="0" w:color="auto"/>
              <w:bottom w:val="single" w:sz="4" w:space="0" w:color="auto"/>
              <w:right w:val="single" w:sz="4" w:space="0" w:color="auto"/>
            </w:tcBorders>
            <w:vAlign w:val="center"/>
          </w:tcPr>
          <w:p w:rsidR="002A2EC6" w:rsidRPr="00A96ED1" w:rsidRDefault="002A2EC6" w:rsidP="00262E9C">
            <w:pPr>
              <w:spacing w:before="0" w:after="0"/>
              <w:ind w:left="-112"/>
              <w:jc w:val="left"/>
              <w:rPr>
                <w:szCs w:val="24"/>
              </w:rPr>
            </w:pPr>
            <w:r w:rsidRPr="00A96ED1">
              <w:rPr>
                <w:szCs w:val="24"/>
              </w:rPr>
              <w:t>Площадь молод</w:t>
            </w:r>
            <w:r w:rsidR="00262E9C">
              <w:rPr>
                <w:szCs w:val="24"/>
              </w:rPr>
              <w:t>ё</w:t>
            </w:r>
            <w:r w:rsidRPr="00A96ED1">
              <w:rPr>
                <w:szCs w:val="24"/>
              </w:rPr>
              <w:t>жных центров</w:t>
            </w:r>
          </w:p>
        </w:tc>
        <w:tc>
          <w:tcPr>
            <w:tcW w:w="1582" w:type="dxa"/>
            <w:tcBorders>
              <w:top w:val="single" w:sz="4" w:space="0" w:color="auto"/>
              <w:left w:val="nil"/>
              <w:bottom w:val="single" w:sz="4" w:space="0" w:color="auto"/>
              <w:right w:val="single" w:sz="4" w:space="0" w:color="auto"/>
            </w:tcBorders>
            <w:shd w:val="clear" w:color="auto" w:fill="auto"/>
            <w:vAlign w:val="center"/>
          </w:tcPr>
          <w:p w:rsidR="002A2EC6" w:rsidRPr="00E1208C" w:rsidRDefault="002A2EC6" w:rsidP="002A2EC6">
            <w:pPr>
              <w:spacing w:before="0" w:after="0"/>
              <w:ind w:left="-112"/>
              <w:jc w:val="center"/>
            </w:pPr>
            <w:r w:rsidRPr="00E1208C">
              <w:rPr>
                <w:sz w:val="22"/>
              </w:rPr>
              <w:t>м</w:t>
            </w:r>
            <w:proofErr w:type="gramStart"/>
            <w:r w:rsidRPr="00E1208C">
              <w:rPr>
                <w:sz w:val="22"/>
                <w:vertAlign w:val="superscript"/>
              </w:rPr>
              <w:t>2</w:t>
            </w:r>
            <w:proofErr w:type="gramEnd"/>
          </w:p>
        </w:tc>
        <w:tc>
          <w:tcPr>
            <w:tcW w:w="1521" w:type="dxa"/>
            <w:tcBorders>
              <w:top w:val="single" w:sz="4" w:space="0" w:color="auto"/>
              <w:left w:val="nil"/>
              <w:bottom w:val="single" w:sz="4" w:space="0" w:color="auto"/>
              <w:right w:val="single" w:sz="4" w:space="0" w:color="auto"/>
            </w:tcBorders>
            <w:shd w:val="clear" w:color="auto" w:fill="auto"/>
            <w:vAlign w:val="bottom"/>
          </w:tcPr>
          <w:p w:rsidR="002A2EC6" w:rsidRDefault="002A2EC6" w:rsidP="002A2EC6">
            <w:pPr>
              <w:spacing w:before="0" w:after="0"/>
              <w:ind w:left="-112"/>
              <w:jc w:val="center"/>
              <w:rPr>
                <w:color w:val="000000"/>
                <w:szCs w:val="24"/>
              </w:rPr>
            </w:pPr>
            <w:r>
              <w:rPr>
                <w:color w:val="000000"/>
              </w:rPr>
              <w:t>0</w:t>
            </w:r>
          </w:p>
        </w:tc>
        <w:tc>
          <w:tcPr>
            <w:tcW w:w="1408" w:type="dxa"/>
            <w:tcBorders>
              <w:top w:val="single" w:sz="4" w:space="0" w:color="auto"/>
              <w:left w:val="nil"/>
              <w:bottom w:val="single" w:sz="4" w:space="0" w:color="auto"/>
              <w:right w:val="single" w:sz="4" w:space="0" w:color="auto"/>
            </w:tcBorders>
            <w:shd w:val="clear" w:color="auto" w:fill="auto"/>
            <w:vAlign w:val="bottom"/>
          </w:tcPr>
          <w:p w:rsidR="002A2EC6" w:rsidRDefault="002A2EC6" w:rsidP="002A2EC6">
            <w:pPr>
              <w:spacing w:before="0" w:after="0"/>
              <w:ind w:left="-112"/>
              <w:jc w:val="center"/>
              <w:rPr>
                <w:color w:val="000000"/>
                <w:szCs w:val="24"/>
              </w:rPr>
            </w:pPr>
            <w:r>
              <w:rPr>
                <w:color w:val="000000"/>
              </w:rPr>
              <w:t>0</w:t>
            </w:r>
          </w:p>
        </w:tc>
        <w:tc>
          <w:tcPr>
            <w:tcW w:w="1412" w:type="dxa"/>
            <w:tcBorders>
              <w:top w:val="single" w:sz="4" w:space="0" w:color="auto"/>
              <w:left w:val="nil"/>
              <w:bottom w:val="single" w:sz="4" w:space="0" w:color="auto"/>
              <w:right w:val="single" w:sz="4" w:space="0" w:color="auto"/>
            </w:tcBorders>
            <w:shd w:val="clear" w:color="auto" w:fill="auto"/>
            <w:vAlign w:val="bottom"/>
          </w:tcPr>
          <w:p w:rsidR="002A2EC6" w:rsidRDefault="002A2EC6" w:rsidP="002A2EC6">
            <w:pPr>
              <w:spacing w:before="0" w:after="0"/>
              <w:ind w:left="-112"/>
              <w:jc w:val="center"/>
              <w:rPr>
                <w:color w:val="000000"/>
                <w:szCs w:val="24"/>
              </w:rPr>
            </w:pPr>
            <w:r>
              <w:rPr>
                <w:color w:val="000000"/>
              </w:rPr>
              <w:t>0</w:t>
            </w:r>
          </w:p>
        </w:tc>
      </w:tr>
      <w:tr w:rsidR="002A2EC6" w:rsidRPr="00514F42" w:rsidTr="002A2EC6">
        <w:trPr>
          <w:trHeight w:val="20"/>
        </w:trPr>
        <w:tc>
          <w:tcPr>
            <w:tcW w:w="3716" w:type="dxa"/>
            <w:tcBorders>
              <w:top w:val="nil"/>
              <w:left w:val="single" w:sz="4" w:space="0" w:color="auto"/>
              <w:bottom w:val="single" w:sz="4" w:space="0" w:color="auto"/>
              <w:right w:val="single" w:sz="4" w:space="0" w:color="auto"/>
            </w:tcBorders>
            <w:vAlign w:val="center"/>
          </w:tcPr>
          <w:p w:rsidR="002A2EC6" w:rsidRPr="00A96ED1" w:rsidRDefault="002A2EC6" w:rsidP="002A2EC6">
            <w:pPr>
              <w:spacing w:before="0" w:after="0"/>
              <w:ind w:left="-112"/>
              <w:jc w:val="left"/>
              <w:rPr>
                <w:szCs w:val="24"/>
              </w:rPr>
            </w:pPr>
            <w:r>
              <w:rPr>
                <w:szCs w:val="24"/>
              </w:rPr>
              <w:t xml:space="preserve">Норматив обеспеченности </w:t>
            </w:r>
          </w:p>
        </w:tc>
        <w:tc>
          <w:tcPr>
            <w:tcW w:w="1582" w:type="dxa"/>
            <w:tcBorders>
              <w:top w:val="single" w:sz="4" w:space="0" w:color="auto"/>
              <w:left w:val="nil"/>
              <w:bottom w:val="single" w:sz="4" w:space="0" w:color="auto"/>
              <w:right w:val="single" w:sz="4" w:space="0" w:color="auto"/>
            </w:tcBorders>
            <w:shd w:val="clear" w:color="auto" w:fill="auto"/>
            <w:vAlign w:val="center"/>
          </w:tcPr>
          <w:p w:rsidR="002A2EC6" w:rsidRPr="00E1208C" w:rsidRDefault="002A2EC6" w:rsidP="002A2EC6">
            <w:pPr>
              <w:spacing w:before="0" w:after="0"/>
              <w:ind w:left="-112"/>
              <w:jc w:val="center"/>
            </w:pPr>
            <w:r>
              <w:rPr>
                <w:sz w:val="22"/>
              </w:rPr>
              <w:t>м</w:t>
            </w:r>
            <w:proofErr w:type="gramStart"/>
            <w:r w:rsidRPr="0009279A">
              <w:rPr>
                <w:sz w:val="22"/>
                <w:vertAlign w:val="superscript"/>
              </w:rPr>
              <w:t>2</w:t>
            </w:r>
            <w:proofErr w:type="gramEnd"/>
            <w:r>
              <w:rPr>
                <w:sz w:val="22"/>
              </w:rPr>
              <w:t xml:space="preserve"> на 1000 жителей</w:t>
            </w:r>
          </w:p>
        </w:tc>
        <w:tc>
          <w:tcPr>
            <w:tcW w:w="1521" w:type="dxa"/>
            <w:tcBorders>
              <w:top w:val="single" w:sz="4" w:space="0" w:color="auto"/>
              <w:left w:val="nil"/>
              <w:bottom w:val="single" w:sz="4" w:space="0" w:color="auto"/>
              <w:right w:val="single" w:sz="4" w:space="0" w:color="auto"/>
            </w:tcBorders>
            <w:shd w:val="clear" w:color="auto" w:fill="auto"/>
            <w:vAlign w:val="center"/>
          </w:tcPr>
          <w:p w:rsidR="002A2EC6" w:rsidRDefault="002A2EC6" w:rsidP="002A2EC6">
            <w:pPr>
              <w:spacing w:before="0" w:after="0"/>
              <w:ind w:left="-112"/>
              <w:jc w:val="center"/>
              <w:rPr>
                <w:color w:val="000000"/>
                <w:szCs w:val="24"/>
              </w:rPr>
            </w:pPr>
            <w:r>
              <w:rPr>
                <w:color w:val="000000"/>
                <w:szCs w:val="24"/>
              </w:rPr>
              <w:t>25</w:t>
            </w:r>
          </w:p>
        </w:tc>
        <w:tc>
          <w:tcPr>
            <w:tcW w:w="1408" w:type="dxa"/>
            <w:tcBorders>
              <w:top w:val="single" w:sz="4" w:space="0" w:color="auto"/>
              <w:left w:val="nil"/>
              <w:bottom w:val="single" w:sz="4" w:space="0" w:color="auto"/>
              <w:right w:val="single" w:sz="4" w:space="0" w:color="auto"/>
            </w:tcBorders>
            <w:shd w:val="clear" w:color="auto" w:fill="auto"/>
            <w:vAlign w:val="center"/>
          </w:tcPr>
          <w:p w:rsidR="002A2EC6" w:rsidRDefault="002A2EC6" w:rsidP="002A2EC6">
            <w:pPr>
              <w:spacing w:before="0" w:after="0"/>
              <w:ind w:left="-112"/>
              <w:jc w:val="center"/>
              <w:rPr>
                <w:color w:val="000000"/>
                <w:szCs w:val="24"/>
              </w:rPr>
            </w:pPr>
            <w:r>
              <w:rPr>
                <w:color w:val="000000"/>
                <w:szCs w:val="24"/>
              </w:rPr>
              <w:t>25</w:t>
            </w:r>
          </w:p>
        </w:tc>
        <w:tc>
          <w:tcPr>
            <w:tcW w:w="1412" w:type="dxa"/>
            <w:tcBorders>
              <w:top w:val="single" w:sz="4" w:space="0" w:color="auto"/>
              <w:left w:val="nil"/>
              <w:bottom w:val="single" w:sz="4" w:space="0" w:color="auto"/>
              <w:right w:val="single" w:sz="4" w:space="0" w:color="auto"/>
            </w:tcBorders>
            <w:shd w:val="clear" w:color="auto" w:fill="auto"/>
            <w:vAlign w:val="center"/>
          </w:tcPr>
          <w:p w:rsidR="002A2EC6" w:rsidRDefault="002A2EC6" w:rsidP="002A2EC6">
            <w:pPr>
              <w:spacing w:before="0" w:after="0"/>
              <w:ind w:left="-112"/>
              <w:jc w:val="center"/>
              <w:rPr>
                <w:color w:val="000000"/>
                <w:szCs w:val="24"/>
              </w:rPr>
            </w:pPr>
            <w:r>
              <w:rPr>
                <w:color w:val="000000"/>
                <w:szCs w:val="24"/>
              </w:rPr>
              <w:t>25</w:t>
            </w:r>
          </w:p>
        </w:tc>
      </w:tr>
      <w:tr w:rsidR="002A2EC6" w:rsidRPr="00514F42" w:rsidTr="002A2EC6">
        <w:trPr>
          <w:trHeight w:val="20"/>
        </w:trPr>
        <w:tc>
          <w:tcPr>
            <w:tcW w:w="3716" w:type="dxa"/>
            <w:vMerge w:val="restart"/>
            <w:tcBorders>
              <w:top w:val="nil"/>
              <w:left w:val="single" w:sz="4" w:space="0" w:color="auto"/>
              <w:right w:val="single" w:sz="4" w:space="0" w:color="auto"/>
            </w:tcBorders>
            <w:vAlign w:val="center"/>
          </w:tcPr>
          <w:p w:rsidR="002A2EC6" w:rsidRDefault="002A2EC6" w:rsidP="002A2EC6">
            <w:pPr>
              <w:ind w:left="-103" w:hanging="5"/>
              <w:jc w:val="left"/>
              <w:rPr>
                <w:szCs w:val="24"/>
              </w:rPr>
            </w:pPr>
            <w:r>
              <w:rPr>
                <w:szCs w:val="24"/>
              </w:rPr>
              <w:t>Потребность в новом строительстве</w:t>
            </w:r>
          </w:p>
        </w:tc>
        <w:tc>
          <w:tcPr>
            <w:tcW w:w="1582" w:type="dxa"/>
            <w:tcBorders>
              <w:top w:val="single" w:sz="4" w:space="0" w:color="auto"/>
              <w:left w:val="nil"/>
              <w:bottom w:val="single" w:sz="4" w:space="0" w:color="auto"/>
              <w:right w:val="single" w:sz="4" w:space="0" w:color="auto"/>
            </w:tcBorders>
            <w:shd w:val="clear" w:color="auto" w:fill="auto"/>
            <w:vAlign w:val="center"/>
          </w:tcPr>
          <w:p w:rsidR="002A2EC6" w:rsidRDefault="002A2EC6" w:rsidP="002A2EC6">
            <w:pPr>
              <w:spacing w:before="0" w:after="0"/>
              <w:jc w:val="center"/>
            </w:pPr>
            <w:r>
              <w:rPr>
                <w:sz w:val="22"/>
              </w:rPr>
              <w:t>ед.</w:t>
            </w:r>
          </w:p>
        </w:tc>
        <w:tc>
          <w:tcPr>
            <w:tcW w:w="1521" w:type="dxa"/>
            <w:tcBorders>
              <w:top w:val="single" w:sz="4" w:space="0" w:color="auto"/>
              <w:left w:val="nil"/>
              <w:bottom w:val="single" w:sz="4" w:space="0" w:color="auto"/>
              <w:right w:val="single" w:sz="4" w:space="0" w:color="auto"/>
            </w:tcBorders>
            <w:shd w:val="clear" w:color="auto" w:fill="auto"/>
            <w:vAlign w:val="center"/>
          </w:tcPr>
          <w:p w:rsidR="002A2EC6" w:rsidRDefault="002A2EC6" w:rsidP="002A2EC6">
            <w:pPr>
              <w:spacing w:before="0" w:after="0"/>
              <w:jc w:val="center"/>
              <w:rPr>
                <w:color w:val="000000"/>
                <w:szCs w:val="24"/>
              </w:rPr>
            </w:pPr>
            <w:r>
              <w:rPr>
                <w:color w:val="000000"/>
                <w:szCs w:val="24"/>
              </w:rPr>
              <w:t>1</w:t>
            </w:r>
          </w:p>
        </w:tc>
        <w:tc>
          <w:tcPr>
            <w:tcW w:w="1408" w:type="dxa"/>
            <w:tcBorders>
              <w:top w:val="single" w:sz="4" w:space="0" w:color="auto"/>
              <w:left w:val="nil"/>
              <w:bottom w:val="single" w:sz="4" w:space="0" w:color="auto"/>
              <w:right w:val="single" w:sz="4" w:space="0" w:color="auto"/>
            </w:tcBorders>
            <w:shd w:val="clear" w:color="auto" w:fill="auto"/>
            <w:vAlign w:val="center"/>
          </w:tcPr>
          <w:p w:rsidR="002A2EC6" w:rsidRDefault="002A2EC6" w:rsidP="002A2EC6">
            <w:pPr>
              <w:spacing w:before="0" w:after="0"/>
              <w:jc w:val="center"/>
              <w:rPr>
                <w:color w:val="000000"/>
                <w:szCs w:val="24"/>
              </w:rPr>
            </w:pPr>
            <w:r>
              <w:rPr>
                <w:color w:val="000000"/>
                <w:szCs w:val="24"/>
              </w:rPr>
              <w:t>1</w:t>
            </w:r>
          </w:p>
        </w:tc>
        <w:tc>
          <w:tcPr>
            <w:tcW w:w="1412" w:type="dxa"/>
            <w:tcBorders>
              <w:top w:val="single" w:sz="4" w:space="0" w:color="auto"/>
              <w:left w:val="nil"/>
              <w:bottom w:val="single" w:sz="4" w:space="0" w:color="auto"/>
              <w:right w:val="single" w:sz="4" w:space="0" w:color="auto"/>
            </w:tcBorders>
            <w:shd w:val="clear" w:color="auto" w:fill="auto"/>
            <w:vAlign w:val="center"/>
          </w:tcPr>
          <w:p w:rsidR="002A2EC6" w:rsidRDefault="002A2EC6" w:rsidP="002A2EC6">
            <w:pPr>
              <w:spacing w:before="0" w:after="0"/>
              <w:jc w:val="center"/>
              <w:rPr>
                <w:color w:val="000000"/>
                <w:szCs w:val="24"/>
              </w:rPr>
            </w:pPr>
            <w:r>
              <w:rPr>
                <w:color w:val="000000"/>
                <w:szCs w:val="24"/>
              </w:rPr>
              <w:t>1</w:t>
            </w:r>
          </w:p>
        </w:tc>
      </w:tr>
      <w:tr w:rsidR="002A2EC6" w:rsidRPr="00514F42" w:rsidTr="002A2EC6">
        <w:trPr>
          <w:trHeight w:val="20"/>
        </w:trPr>
        <w:tc>
          <w:tcPr>
            <w:tcW w:w="3716" w:type="dxa"/>
            <w:vMerge/>
            <w:tcBorders>
              <w:left w:val="single" w:sz="4" w:space="0" w:color="auto"/>
              <w:bottom w:val="single" w:sz="4" w:space="0" w:color="auto"/>
              <w:right w:val="single" w:sz="4" w:space="0" w:color="auto"/>
            </w:tcBorders>
            <w:vAlign w:val="center"/>
          </w:tcPr>
          <w:p w:rsidR="002A2EC6" w:rsidRPr="00A96ED1" w:rsidRDefault="002A2EC6" w:rsidP="002A2EC6">
            <w:pPr>
              <w:spacing w:before="0" w:after="0"/>
              <w:ind w:left="-103"/>
              <w:jc w:val="left"/>
              <w:rPr>
                <w:szCs w:val="24"/>
              </w:rPr>
            </w:pPr>
          </w:p>
        </w:tc>
        <w:tc>
          <w:tcPr>
            <w:tcW w:w="1582" w:type="dxa"/>
            <w:tcBorders>
              <w:top w:val="single" w:sz="4" w:space="0" w:color="auto"/>
              <w:left w:val="nil"/>
              <w:bottom w:val="single" w:sz="4" w:space="0" w:color="auto"/>
              <w:right w:val="single" w:sz="4" w:space="0" w:color="auto"/>
            </w:tcBorders>
            <w:shd w:val="clear" w:color="auto" w:fill="auto"/>
            <w:vAlign w:val="center"/>
          </w:tcPr>
          <w:p w:rsidR="002A2EC6" w:rsidRPr="00E1208C" w:rsidRDefault="002A2EC6" w:rsidP="002A2EC6">
            <w:pPr>
              <w:spacing w:before="0" w:after="0"/>
              <w:jc w:val="center"/>
            </w:pPr>
            <w:r>
              <w:rPr>
                <w:sz w:val="22"/>
              </w:rPr>
              <w:t>м</w:t>
            </w:r>
            <w:proofErr w:type="gramStart"/>
            <w:r w:rsidRPr="000D1C08">
              <w:rPr>
                <w:sz w:val="22"/>
                <w:vertAlign w:val="superscript"/>
              </w:rPr>
              <w:t>2</w:t>
            </w:r>
            <w:proofErr w:type="gramEnd"/>
          </w:p>
        </w:tc>
        <w:tc>
          <w:tcPr>
            <w:tcW w:w="1521" w:type="dxa"/>
            <w:tcBorders>
              <w:top w:val="single" w:sz="4" w:space="0" w:color="auto"/>
              <w:left w:val="nil"/>
              <w:bottom w:val="single" w:sz="4" w:space="0" w:color="auto"/>
              <w:right w:val="single" w:sz="4" w:space="0" w:color="auto"/>
            </w:tcBorders>
            <w:shd w:val="clear" w:color="auto" w:fill="auto"/>
            <w:vAlign w:val="center"/>
          </w:tcPr>
          <w:p w:rsidR="002A2EC6" w:rsidRDefault="002A2EC6" w:rsidP="002A2EC6">
            <w:pPr>
              <w:spacing w:before="0" w:after="0"/>
              <w:jc w:val="center"/>
              <w:rPr>
                <w:color w:val="000000"/>
                <w:szCs w:val="24"/>
              </w:rPr>
            </w:pPr>
            <w:r>
              <w:rPr>
                <w:color w:val="000000"/>
              </w:rPr>
              <w:t>49,1</w:t>
            </w:r>
          </w:p>
        </w:tc>
        <w:tc>
          <w:tcPr>
            <w:tcW w:w="1408" w:type="dxa"/>
            <w:tcBorders>
              <w:top w:val="single" w:sz="4" w:space="0" w:color="auto"/>
              <w:left w:val="nil"/>
              <w:bottom w:val="single" w:sz="4" w:space="0" w:color="auto"/>
              <w:right w:val="single" w:sz="4" w:space="0" w:color="auto"/>
            </w:tcBorders>
            <w:shd w:val="clear" w:color="auto" w:fill="auto"/>
            <w:vAlign w:val="center"/>
          </w:tcPr>
          <w:p w:rsidR="002A2EC6" w:rsidRDefault="002A2EC6" w:rsidP="002A2EC6">
            <w:pPr>
              <w:spacing w:before="0" w:after="0"/>
              <w:jc w:val="center"/>
              <w:rPr>
                <w:color w:val="000000"/>
                <w:szCs w:val="24"/>
              </w:rPr>
            </w:pPr>
            <w:r>
              <w:rPr>
                <w:color w:val="000000"/>
              </w:rPr>
              <w:t>50,8</w:t>
            </w:r>
          </w:p>
        </w:tc>
        <w:tc>
          <w:tcPr>
            <w:tcW w:w="1412" w:type="dxa"/>
            <w:tcBorders>
              <w:top w:val="single" w:sz="4" w:space="0" w:color="auto"/>
              <w:left w:val="nil"/>
              <w:bottom w:val="single" w:sz="4" w:space="0" w:color="auto"/>
              <w:right w:val="single" w:sz="4" w:space="0" w:color="auto"/>
            </w:tcBorders>
            <w:shd w:val="clear" w:color="auto" w:fill="auto"/>
            <w:vAlign w:val="center"/>
          </w:tcPr>
          <w:p w:rsidR="002A2EC6" w:rsidRDefault="002A2EC6" w:rsidP="002A2EC6">
            <w:pPr>
              <w:spacing w:before="0" w:after="0"/>
              <w:jc w:val="center"/>
              <w:rPr>
                <w:color w:val="000000"/>
                <w:szCs w:val="24"/>
              </w:rPr>
            </w:pPr>
            <w:r>
              <w:rPr>
                <w:color w:val="000000"/>
              </w:rPr>
              <w:t>51,0</w:t>
            </w:r>
          </w:p>
        </w:tc>
      </w:tr>
    </w:tbl>
    <w:p w:rsidR="00AC5663" w:rsidRDefault="00AC5663" w:rsidP="003B274B">
      <w:pPr>
        <w:rPr>
          <w:szCs w:val="24"/>
        </w:rPr>
      </w:pPr>
      <w:r>
        <w:rPr>
          <w:szCs w:val="24"/>
        </w:rPr>
        <w:t>Филиал</w:t>
      </w:r>
      <w:r w:rsidR="003B274B">
        <w:rPr>
          <w:szCs w:val="24"/>
        </w:rPr>
        <w:t xml:space="preserve"> общедоступн</w:t>
      </w:r>
      <w:r>
        <w:rPr>
          <w:szCs w:val="24"/>
        </w:rPr>
        <w:t xml:space="preserve">ой </w:t>
      </w:r>
      <w:r w:rsidR="003B274B">
        <w:rPr>
          <w:szCs w:val="24"/>
        </w:rPr>
        <w:t>библиотек</w:t>
      </w:r>
      <w:r>
        <w:rPr>
          <w:szCs w:val="24"/>
        </w:rPr>
        <w:t>и</w:t>
      </w:r>
      <w:r w:rsidR="003B274B">
        <w:rPr>
          <w:szCs w:val="24"/>
        </w:rPr>
        <w:t xml:space="preserve"> в </w:t>
      </w:r>
      <w:r w:rsidR="00A83823">
        <w:rPr>
          <w:szCs w:val="24"/>
        </w:rPr>
        <w:t xml:space="preserve">Ретюнском </w:t>
      </w:r>
      <w:r w:rsidR="003B274B">
        <w:rPr>
          <w:szCs w:val="24"/>
        </w:rPr>
        <w:t>сельском</w:t>
      </w:r>
      <w:r>
        <w:rPr>
          <w:szCs w:val="24"/>
        </w:rPr>
        <w:t xml:space="preserve"> поселении расп</w:t>
      </w:r>
      <w:r w:rsidR="00262E9C">
        <w:rPr>
          <w:szCs w:val="24"/>
        </w:rPr>
        <w:t>о</w:t>
      </w:r>
      <w:r>
        <w:rPr>
          <w:szCs w:val="24"/>
        </w:rPr>
        <w:t>ложен</w:t>
      </w:r>
      <w:r w:rsidR="003B274B">
        <w:rPr>
          <w:szCs w:val="24"/>
        </w:rPr>
        <w:t xml:space="preserve"> в насел</w:t>
      </w:r>
      <w:r w:rsidR="00262E9C">
        <w:rPr>
          <w:szCs w:val="24"/>
        </w:rPr>
        <w:t>ё</w:t>
      </w:r>
      <w:r w:rsidR="003B274B">
        <w:rPr>
          <w:szCs w:val="24"/>
        </w:rPr>
        <w:t>нн</w:t>
      </w:r>
      <w:r>
        <w:rPr>
          <w:szCs w:val="24"/>
        </w:rPr>
        <w:t>ом пункте</w:t>
      </w:r>
      <w:r w:rsidR="003B274B">
        <w:rPr>
          <w:szCs w:val="24"/>
        </w:rPr>
        <w:t>, численность населения котор</w:t>
      </w:r>
      <w:r>
        <w:rPr>
          <w:szCs w:val="24"/>
        </w:rPr>
        <w:t>ого</w:t>
      </w:r>
      <w:r w:rsidR="003B274B">
        <w:rPr>
          <w:szCs w:val="24"/>
        </w:rPr>
        <w:t xml:space="preserve"> превышает 500 чел., – </w:t>
      </w:r>
      <w:r w:rsidR="00412421">
        <w:rPr>
          <w:szCs w:val="24"/>
        </w:rPr>
        <w:t xml:space="preserve">д. </w:t>
      </w:r>
      <w:r w:rsidR="00A83823">
        <w:rPr>
          <w:szCs w:val="24"/>
        </w:rPr>
        <w:t>Ретюнь</w:t>
      </w:r>
      <w:r w:rsidR="003B274B">
        <w:rPr>
          <w:szCs w:val="24"/>
        </w:rPr>
        <w:t xml:space="preserve">. </w:t>
      </w:r>
    </w:p>
    <w:p w:rsidR="003B274B" w:rsidRDefault="003B274B" w:rsidP="003B274B">
      <w:pPr>
        <w:rPr>
          <w:rFonts w:eastAsia="Times New Roman"/>
          <w:szCs w:val="24"/>
          <w:lang w:eastAsia="ru-RU"/>
        </w:rPr>
      </w:pPr>
      <w:r>
        <w:rPr>
          <w:szCs w:val="24"/>
        </w:rPr>
        <w:t>Таким образом,</w:t>
      </w:r>
      <w:r>
        <w:rPr>
          <w:rFonts w:eastAsia="Times New Roman"/>
          <w:szCs w:val="24"/>
          <w:lang w:eastAsia="ru-RU"/>
        </w:rPr>
        <w:t xml:space="preserve"> </w:t>
      </w:r>
      <w:r w:rsidR="00AC5663">
        <w:rPr>
          <w:rFonts w:eastAsia="Times New Roman"/>
          <w:szCs w:val="24"/>
          <w:lang w:eastAsia="ru-RU"/>
        </w:rPr>
        <w:t>с</w:t>
      </w:r>
      <w:r>
        <w:rPr>
          <w:rFonts w:eastAsia="Times New Roman"/>
          <w:szCs w:val="24"/>
          <w:lang w:eastAsia="ru-RU"/>
        </w:rPr>
        <w:t xml:space="preserve">троительство дополнительных </w:t>
      </w:r>
      <w:r w:rsidR="00433017">
        <w:rPr>
          <w:rFonts w:eastAsia="Times New Roman"/>
          <w:szCs w:val="24"/>
          <w:lang w:eastAsia="ru-RU"/>
        </w:rPr>
        <w:t>библиотек</w:t>
      </w:r>
      <w:r>
        <w:rPr>
          <w:rFonts w:eastAsia="Times New Roman"/>
          <w:szCs w:val="24"/>
          <w:lang w:eastAsia="ru-RU"/>
        </w:rPr>
        <w:t xml:space="preserve"> </w:t>
      </w:r>
      <w:r w:rsidR="007F555A">
        <w:rPr>
          <w:rFonts w:eastAsia="Times New Roman"/>
          <w:szCs w:val="24"/>
          <w:lang w:eastAsia="ru-RU"/>
        </w:rPr>
        <w:t>на 1 очередь и расч</w:t>
      </w:r>
      <w:r w:rsidR="00262E9C">
        <w:rPr>
          <w:rFonts w:eastAsia="Times New Roman"/>
          <w:szCs w:val="24"/>
          <w:lang w:eastAsia="ru-RU"/>
        </w:rPr>
        <w:t>ё</w:t>
      </w:r>
      <w:r w:rsidR="007F555A">
        <w:rPr>
          <w:rFonts w:eastAsia="Times New Roman"/>
          <w:szCs w:val="24"/>
          <w:lang w:eastAsia="ru-RU"/>
        </w:rPr>
        <w:t xml:space="preserve">тный срок </w:t>
      </w:r>
      <w:r w:rsidRPr="007F555A">
        <w:rPr>
          <w:rFonts w:eastAsia="Times New Roman"/>
          <w:szCs w:val="24"/>
          <w:u w:val="single"/>
          <w:lang w:eastAsia="ru-RU"/>
        </w:rPr>
        <w:t>не требуется</w:t>
      </w:r>
      <w:r w:rsidR="007F555A">
        <w:rPr>
          <w:rFonts w:eastAsia="Times New Roman"/>
          <w:szCs w:val="24"/>
          <w:lang w:eastAsia="ru-RU"/>
        </w:rPr>
        <w:t>.</w:t>
      </w:r>
      <w:r w:rsidR="00AC5663">
        <w:rPr>
          <w:rFonts w:eastAsia="Times New Roman"/>
          <w:szCs w:val="24"/>
          <w:lang w:eastAsia="ru-RU"/>
        </w:rPr>
        <w:t xml:space="preserve"> </w:t>
      </w:r>
      <w:r w:rsidR="007F555A">
        <w:rPr>
          <w:szCs w:val="24"/>
        </w:rPr>
        <w:t>Н</w:t>
      </w:r>
      <w:r w:rsidR="00AC5663">
        <w:rPr>
          <w:szCs w:val="24"/>
        </w:rPr>
        <w:t>а 1</w:t>
      </w:r>
      <w:r w:rsidR="004B782C">
        <w:rPr>
          <w:szCs w:val="24"/>
        </w:rPr>
        <w:t xml:space="preserve"> </w:t>
      </w:r>
      <w:r w:rsidR="00AC5663">
        <w:rPr>
          <w:szCs w:val="24"/>
        </w:rPr>
        <w:t>очередь и расч</w:t>
      </w:r>
      <w:r w:rsidR="00262E9C">
        <w:rPr>
          <w:szCs w:val="24"/>
        </w:rPr>
        <w:t>ё</w:t>
      </w:r>
      <w:r w:rsidR="00AC5663">
        <w:rPr>
          <w:szCs w:val="24"/>
        </w:rPr>
        <w:t xml:space="preserve">тный срок требуется разработка программы развития </w:t>
      </w:r>
      <w:proofErr w:type="spellStart"/>
      <w:r w:rsidR="00AC5663">
        <w:rPr>
          <w:szCs w:val="24"/>
        </w:rPr>
        <w:t>внестационарного</w:t>
      </w:r>
      <w:proofErr w:type="spellEnd"/>
      <w:r w:rsidR="00AC5663">
        <w:rPr>
          <w:szCs w:val="24"/>
        </w:rPr>
        <w:t xml:space="preserve"> библиотечного обслуживания для населения проч</w:t>
      </w:r>
      <w:r w:rsidR="00433017">
        <w:rPr>
          <w:szCs w:val="24"/>
        </w:rPr>
        <w:t>их насел</w:t>
      </w:r>
      <w:r w:rsidR="00262E9C">
        <w:rPr>
          <w:szCs w:val="24"/>
        </w:rPr>
        <w:t>ё</w:t>
      </w:r>
      <w:r w:rsidR="00433017">
        <w:rPr>
          <w:szCs w:val="24"/>
        </w:rPr>
        <w:t>нных пунктов поселения, а также увеличение книжного фонда сельской библиотеки до 10 200 экз.</w:t>
      </w:r>
    </w:p>
    <w:p w:rsidR="003B274B" w:rsidRPr="00E24165" w:rsidRDefault="003B274B" w:rsidP="003B274B">
      <w:pPr>
        <w:rPr>
          <w:rFonts w:eastAsia="Times New Roman"/>
          <w:szCs w:val="24"/>
        </w:rPr>
      </w:pPr>
      <w:r w:rsidRPr="003E4887">
        <w:rPr>
          <w:rFonts w:eastAsia="Times New Roman"/>
          <w:szCs w:val="24"/>
          <w:lang w:eastAsia="ru-RU"/>
        </w:rPr>
        <w:t xml:space="preserve">В соответствии нормативным </w:t>
      </w:r>
      <w:r w:rsidRPr="003E4887">
        <w:rPr>
          <w:szCs w:val="24"/>
        </w:rPr>
        <w:t>документом</w:t>
      </w:r>
      <w:r w:rsidRPr="00A96ED1">
        <w:rPr>
          <w:szCs w:val="24"/>
        </w:rPr>
        <w:t xml:space="preserve"> «О нормативах развития инфраструктуры государственной молодёжной политики Ленинградской области» (распоряжение Правительства Ленинградской области от 2 ноября 2010 года № 618-р), в котором определены нормативы минимального обеспечения молодёжи учреждениями по месту жительства,</w:t>
      </w:r>
      <w:r w:rsidRPr="00A96ED1">
        <w:rPr>
          <w:rFonts w:eastAsia="Times New Roman"/>
          <w:szCs w:val="24"/>
          <w:lang w:eastAsia="ru-RU"/>
        </w:rPr>
        <w:t xml:space="preserve"> площадь молод</w:t>
      </w:r>
      <w:r w:rsidR="00262E9C">
        <w:rPr>
          <w:rFonts w:eastAsia="Times New Roman"/>
          <w:szCs w:val="24"/>
          <w:lang w:eastAsia="ru-RU"/>
        </w:rPr>
        <w:t>ё</w:t>
      </w:r>
      <w:r w:rsidRPr="00A96ED1">
        <w:rPr>
          <w:rFonts w:eastAsia="Times New Roman"/>
          <w:szCs w:val="24"/>
          <w:lang w:eastAsia="ru-RU"/>
        </w:rPr>
        <w:t xml:space="preserve">жного центра должна составлять не менее </w:t>
      </w:r>
      <w:r>
        <w:rPr>
          <w:rFonts w:eastAsia="Times New Roman"/>
          <w:szCs w:val="24"/>
          <w:lang w:eastAsia="ru-RU"/>
        </w:rPr>
        <w:t>25 м</w:t>
      </w:r>
      <w:proofErr w:type="gramStart"/>
      <w:r w:rsidRPr="00215C54">
        <w:rPr>
          <w:rFonts w:eastAsia="Times New Roman"/>
          <w:szCs w:val="24"/>
          <w:vertAlign w:val="superscript"/>
          <w:lang w:eastAsia="ru-RU"/>
        </w:rPr>
        <w:t>2</w:t>
      </w:r>
      <w:proofErr w:type="gramEnd"/>
      <w:r>
        <w:rPr>
          <w:rFonts w:eastAsia="Times New Roman"/>
          <w:szCs w:val="24"/>
          <w:lang w:eastAsia="ru-RU"/>
        </w:rPr>
        <w:t xml:space="preserve"> на 1000 жителей</w:t>
      </w:r>
      <w:r w:rsidRPr="00A96ED1">
        <w:rPr>
          <w:rFonts w:eastAsia="Times New Roman"/>
          <w:szCs w:val="24"/>
          <w:lang w:eastAsia="ru-RU"/>
        </w:rPr>
        <w:t>.</w:t>
      </w:r>
    </w:p>
    <w:p w:rsidR="007F555A" w:rsidRDefault="00AC5663" w:rsidP="007F555A">
      <w:r>
        <w:rPr>
          <w:szCs w:val="24"/>
        </w:rPr>
        <w:t xml:space="preserve">В </w:t>
      </w:r>
      <w:r w:rsidR="00412421">
        <w:rPr>
          <w:szCs w:val="24"/>
        </w:rPr>
        <w:t xml:space="preserve">д. </w:t>
      </w:r>
      <w:r w:rsidR="00A83823">
        <w:rPr>
          <w:szCs w:val="24"/>
        </w:rPr>
        <w:t>Ретюнь</w:t>
      </w:r>
      <w:r>
        <w:rPr>
          <w:szCs w:val="24"/>
        </w:rPr>
        <w:t xml:space="preserve"> </w:t>
      </w:r>
      <w:r w:rsidR="00A83823">
        <w:rPr>
          <w:szCs w:val="24"/>
        </w:rPr>
        <w:t>отсут</w:t>
      </w:r>
      <w:r w:rsidR="00262E9C">
        <w:rPr>
          <w:szCs w:val="24"/>
        </w:rPr>
        <w:t>ствуют специализированные молодё</w:t>
      </w:r>
      <w:r w:rsidR="00A83823">
        <w:rPr>
          <w:szCs w:val="24"/>
        </w:rPr>
        <w:t xml:space="preserve">жные центры. </w:t>
      </w:r>
      <w:r w:rsidR="00A83823">
        <w:t>Потребность в новом строительстве на расч</w:t>
      </w:r>
      <w:r w:rsidR="00262E9C">
        <w:t>ё</w:t>
      </w:r>
      <w:r w:rsidR="00A83823">
        <w:t>тны</w:t>
      </w:r>
      <w:r w:rsidR="00262E9C">
        <w:t>й</w:t>
      </w:r>
      <w:r w:rsidR="00A83823">
        <w:t xml:space="preserve"> срок составляет </w:t>
      </w:r>
      <w:r w:rsidR="00433017">
        <w:t xml:space="preserve">не менее </w:t>
      </w:r>
      <w:r w:rsidR="00A83823">
        <w:t>51 м</w:t>
      </w:r>
      <w:proofErr w:type="gramStart"/>
      <w:r w:rsidR="00A83823" w:rsidRPr="00A83823">
        <w:rPr>
          <w:vertAlign w:val="superscript"/>
        </w:rPr>
        <w:t>2</w:t>
      </w:r>
      <w:proofErr w:type="gramEnd"/>
      <w:r w:rsidR="00A83823">
        <w:t>.</w:t>
      </w:r>
    </w:p>
    <w:p w:rsidR="00A83823" w:rsidRDefault="00A83823" w:rsidP="007F555A">
      <w:r>
        <w:t>Таким образом, необходимо проведение следующих мероприятий</w:t>
      </w:r>
    </w:p>
    <w:p w:rsidR="00A83823" w:rsidRDefault="00A83823" w:rsidP="007F555A">
      <w:r>
        <w:t xml:space="preserve">На 1 очередь: </w:t>
      </w:r>
    </w:p>
    <w:p w:rsidR="00433017" w:rsidRPr="000457AA" w:rsidRDefault="007B54B0" w:rsidP="00597FF7">
      <w:pPr>
        <w:pStyle w:val="a0"/>
        <w:numPr>
          <w:ilvl w:val="0"/>
          <w:numId w:val="8"/>
        </w:numPr>
        <w:ind w:left="567"/>
        <w:jc w:val="both"/>
        <w:rPr>
          <w:u w:val="none"/>
        </w:rPr>
      </w:pPr>
      <w:r>
        <w:rPr>
          <w:rFonts w:eastAsia="Times New Roman"/>
          <w:szCs w:val="24"/>
          <w:u w:val="none"/>
          <w:lang w:eastAsia="ru-RU"/>
        </w:rPr>
        <w:t>завершение капитального ремонта Ретюнского дома культуры</w:t>
      </w:r>
      <w:r w:rsidR="00433017" w:rsidRPr="000457AA">
        <w:rPr>
          <w:rFonts w:eastAsia="Times New Roman"/>
          <w:szCs w:val="24"/>
          <w:u w:val="none"/>
          <w:lang w:eastAsia="ru-RU"/>
        </w:rPr>
        <w:t xml:space="preserve"> в д. Ретюнь</w:t>
      </w:r>
      <w:r w:rsidR="00433017" w:rsidRPr="000457AA">
        <w:rPr>
          <w:u w:val="none"/>
        </w:rPr>
        <w:t>.</w:t>
      </w:r>
      <w:r w:rsidR="00433017">
        <w:rPr>
          <w:u w:val="none"/>
        </w:rPr>
        <w:t xml:space="preserve"> </w:t>
      </w:r>
      <w:r w:rsidR="00433017" w:rsidRPr="000457AA">
        <w:rPr>
          <w:rFonts w:eastAsia="Times New Roman"/>
          <w:szCs w:val="24"/>
          <w:u w:val="none"/>
          <w:lang w:eastAsia="ru-RU"/>
        </w:rPr>
        <w:t xml:space="preserve">Для удовлетворения потребностей населения в учреждениях по работе с молодёжью, необходимо предусмотреть размещение подросткового клуба </w:t>
      </w:r>
      <w:r w:rsidR="00433017">
        <w:rPr>
          <w:rFonts w:eastAsia="Times New Roman"/>
          <w:szCs w:val="24"/>
          <w:u w:val="none"/>
          <w:lang w:eastAsia="ru-RU"/>
        </w:rPr>
        <w:t>в</w:t>
      </w:r>
      <w:r w:rsidR="00433017" w:rsidRPr="000457AA">
        <w:rPr>
          <w:rFonts w:eastAsia="Times New Roman"/>
          <w:szCs w:val="24"/>
          <w:u w:val="none"/>
          <w:lang w:eastAsia="ru-RU"/>
        </w:rPr>
        <w:t xml:space="preserve"> </w:t>
      </w:r>
      <w:r>
        <w:rPr>
          <w:rFonts w:eastAsia="Times New Roman"/>
          <w:szCs w:val="24"/>
          <w:u w:val="none"/>
          <w:lang w:eastAsia="ru-RU"/>
        </w:rPr>
        <w:t>существующем</w:t>
      </w:r>
      <w:r w:rsidR="00433017" w:rsidRPr="000457AA">
        <w:rPr>
          <w:rFonts w:eastAsia="Times New Roman"/>
          <w:szCs w:val="24"/>
          <w:u w:val="none"/>
          <w:lang w:eastAsia="ru-RU"/>
        </w:rPr>
        <w:t xml:space="preserve"> доме культуры площадью не менее 51 м</w:t>
      </w:r>
      <w:proofErr w:type="gramStart"/>
      <w:r w:rsidR="00433017" w:rsidRPr="000457AA">
        <w:rPr>
          <w:rFonts w:eastAsia="Times New Roman"/>
          <w:szCs w:val="24"/>
          <w:u w:val="none"/>
          <w:vertAlign w:val="superscript"/>
          <w:lang w:eastAsia="ru-RU"/>
        </w:rPr>
        <w:t>2</w:t>
      </w:r>
      <w:proofErr w:type="gramEnd"/>
      <w:r w:rsidR="00433017" w:rsidRPr="000457AA">
        <w:rPr>
          <w:rFonts w:eastAsia="Times New Roman"/>
          <w:szCs w:val="24"/>
          <w:u w:val="none"/>
          <w:lang w:eastAsia="ru-RU"/>
        </w:rPr>
        <w:t>.</w:t>
      </w:r>
    </w:p>
    <w:p w:rsidR="007F555A" w:rsidRPr="00296DCD" w:rsidRDefault="00A97B58" w:rsidP="006E1ADF">
      <w:pPr>
        <w:pStyle w:val="a0"/>
        <w:numPr>
          <w:ilvl w:val="2"/>
          <w:numId w:val="2"/>
        </w:numPr>
        <w:spacing w:before="240"/>
        <w:contextualSpacing w:val="0"/>
        <w:outlineLvl w:val="2"/>
      </w:pPr>
      <w:bookmarkStart w:id="217" w:name="_Toc367977988"/>
      <w:r w:rsidRPr="00296DCD">
        <w:t>Развитие объектов физической культуры и спорта</w:t>
      </w:r>
      <w:bookmarkEnd w:id="217"/>
    </w:p>
    <w:p w:rsidR="00C57043" w:rsidRDefault="00C57043" w:rsidP="00433017">
      <w:pPr>
        <w:pStyle w:val="ConsPlusTitle"/>
        <w:spacing w:before="120" w:after="120"/>
        <w:ind w:left="0" w:firstLine="0"/>
        <w:jc w:val="both"/>
        <w:rPr>
          <w:rFonts w:ascii="Times New Roman" w:hAnsi="Times New Roman" w:cs="Times New Roman"/>
          <w:b w:val="0"/>
          <w:sz w:val="24"/>
          <w:szCs w:val="24"/>
        </w:rPr>
      </w:pPr>
      <w:r w:rsidRPr="00B51120">
        <w:rPr>
          <w:rFonts w:ascii="Times New Roman" w:hAnsi="Times New Roman" w:cs="Times New Roman"/>
          <w:b w:val="0"/>
          <w:sz w:val="24"/>
          <w:szCs w:val="24"/>
        </w:rPr>
        <w:t>Расч</w:t>
      </w:r>
      <w:r w:rsidR="00262E9C">
        <w:rPr>
          <w:rFonts w:ascii="Times New Roman" w:hAnsi="Times New Roman" w:cs="Times New Roman"/>
          <w:b w:val="0"/>
          <w:sz w:val="24"/>
          <w:szCs w:val="24"/>
        </w:rPr>
        <w:t>ё</w:t>
      </w:r>
      <w:r w:rsidRPr="00B51120">
        <w:rPr>
          <w:rFonts w:ascii="Times New Roman" w:hAnsi="Times New Roman" w:cs="Times New Roman"/>
          <w:b w:val="0"/>
          <w:sz w:val="24"/>
          <w:szCs w:val="24"/>
        </w:rPr>
        <w:t xml:space="preserve">т потребности в спортивных сооружениях и объектах проводился </w:t>
      </w:r>
      <w:r>
        <w:rPr>
          <w:rFonts w:ascii="Times New Roman" w:hAnsi="Times New Roman" w:cs="Times New Roman"/>
          <w:b w:val="0"/>
          <w:sz w:val="24"/>
          <w:szCs w:val="24"/>
        </w:rPr>
        <w:t>в соответствии распоряжением Правительства Российской Федерации от 19 октября 1999 г. № 1683-р «О методике определения нормативной потребности субъектов Российской Федерации в объектах социальной инфраструктуры».</w:t>
      </w:r>
    </w:p>
    <w:p w:rsidR="00C57043" w:rsidRPr="00433017" w:rsidRDefault="00C57043" w:rsidP="002B6252">
      <w:pPr>
        <w:spacing w:after="0"/>
        <w:rPr>
          <w:bCs/>
          <w:szCs w:val="24"/>
        </w:rPr>
      </w:pPr>
      <w:r>
        <w:rPr>
          <w:bCs/>
          <w:szCs w:val="24"/>
        </w:rPr>
        <w:t>Расч</w:t>
      </w:r>
      <w:r w:rsidR="00262E9C">
        <w:rPr>
          <w:bCs/>
          <w:szCs w:val="24"/>
        </w:rPr>
        <w:t>ё</w:t>
      </w:r>
      <w:r>
        <w:rPr>
          <w:bCs/>
          <w:szCs w:val="24"/>
        </w:rPr>
        <w:t xml:space="preserve">т потребности в новом строительстве учреждений физической культуры и спорта на территории </w:t>
      </w:r>
      <w:r w:rsidR="00C92D5B">
        <w:rPr>
          <w:bCs/>
          <w:szCs w:val="24"/>
        </w:rPr>
        <w:t>Ретюнского</w:t>
      </w:r>
      <w:r>
        <w:rPr>
          <w:bCs/>
          <w:szCs w:val="24"/>
        </w:rPr>
        <w:t xml:space="preserve"> сельского поселения </w:t>
      </w:r>
      <w:r w:rsidRPr="00433017">
        <w:rPr>
          <w:bCs/>
          <w:szCs w:val="24"/>
        </w:rPr>
        <w:t xml:space="preserve">представлены в таблице </w:t>
      </w:r>
      <w:r w:rsidR="00D74B08">
        <w:fldChar w:fldCharType="begin"/>
      </w:r>
      <w:r w:rsidR="00D74B08">
        <w:instrText xml:space="preserve"> REF _Ref325029672 \h  \* MERGEFORMAT </w:instrText>
      </w:r>
      <w:r w:rsidR="00D74B08">
        <w:fldChar w:fldCharType="separate"/>
      </w:r>
      <w:r w:rsidR="00E76338" w:rsidRPr="00E76338">
        <w:rPr>
          <w:vanish/>
        </w:rPr>
        <w:t>Таблица</w:t>
      </w:r>
      <w:r w:rsidR="00E76338" w:rsidRPr="00E76338">
        <w:t xml:space="preserve"> </w:t>
      </w:r>
      <w:r w:rsidR="00E76338" w:rsidRPr="00E76338">
        <w:rPr>
          <w:noProof/>
        </w:rPr>
        <w:t>6.4</w:t>
      </w:r>
      <w:r w:rsidR="00E76338" w:rsidRPr="00E76338">
        <w:t>.4</w:t>
      </w:r>
      <w:r w:rsidR="00D74B08">
        <w:fldChar w:fldCharType="end"/>
      </w:r>
      <w:r w:rsidRPr="00433017">
        <w:rPr>
          <w:bCs/>
          <w:szCs w:val="24"/>
        </w:rPr>
        <w:t>.</w:t>
      </w:r>
    </w:p>
    <w:p w:rsidR="00C57043" w:rsidRPr="00433017" w:rsidRDefault="00C57043" w:rsidP="00C57043">
      <w:pPr>
        <w:pStyle w:val="35"/>
        <w:rPr>
          <w:b w:val="0"/>
        </w:rPr>
      </w:pPr>
      <w:bookmarkStart w:id="218" w:name="_Ref325029672"/>
      <w:r w:rsidRPr="00433017">
        <w:rPr>
          <w:b w:val="0"/>
        </w:rPr>
        <w:t xml:space="preserve">Таблица </w:t>
      </w:r>
      <w:r w:rsidR="00E6666B">
        <w:rPr>
          <w:b w:val="0"/>
        </w:rPr>
        <w:fldChar w:fldCharType="begin"/>
      </w:r>
      <w:r w:rsidR="00D73627">
        <w:rPr>
          <w:b w:val="0"/>
        </w:rPr>
        <w:instrText xml:space="preserve"> STYLEREF 2 \s </w:instrText>
      </w:r>
      <w:r w:rsidR="00E6666B">
        <w:rPr>
          <w:b w:val="0"/>
        </w:rPr>
        <w:fldChar w:fldCharType="separate"/>
      </w:r>
      <w:r w:rsidR="00D73627">
        <w:rPr>
          <w:b w:val="0"/>
          <w:noProof/>
        </w:rPr>
        <w:t>6.4</w:t>
      </w:r>
      <w:r w:rsidR="00E6666B">
        <w:rPr>
          <w:b w:val="0"/>
        </w:rPr>
        <w:fldChar w:fldCharType="end"/>
      </w:r>
      <w:r w:rsidR="00D73627">
        <w:rPr>
          <w:b w:val="0"/>
        </w:rPr>
        <w:t>.</w:t>
      </w:r>
      <w:r w:rsidR="00E6666B">
        <w:rPr>
          <w:b w:val="0"/>
        </w:rPr>
        <w:fldChar w:fldCharType="begin"/>
      </w:r>
      <w:r w:rsidR="00D73627">
        <w:rPr>
          <w:b w:val="0"/>
        </w:rPr>
        <w:instrText xml:space="preserve"> SEQ Таблица \* ARABIC \s 2 </w:instrText>
      </w:r>
      <w:r w:rsidR="00E6666B">
        <w:rPr>
          <w:b w:val="0"/>
        </w:rPr>
        <w:fldChar w:fldCharType="separate"/>
      </w:r>
      <w:r w:rsidR="00D73627">
        <w:rPr>
          <w:b w:val="0"/>
          <w:noProof/>
        </w:rPr>
        <w:t>4</w:t>
      </w:r>
      <w:r w:rsidR="00E6666B">
        <w:rPr>
          <w:b w:val="0"/>
        </w:rPr>
        <w:fldChar w:fldCharType="end"/>
      </w:r>
      <w:bookmarkEnd w:id="218"/>
    </w:p>
    <w:p w:rsidR="00C57043" w:rsidRDefault="00C57043" w:rsidP="00C57043">
      <w:pPr>
        <w:spacing w:before="0" w:after="0"/>
        <w:jc w:val="right"/>
      </w:pPr>
      <w:r w:rsidRPr="00C57043">
        <w:t>Расч</w:t>
      </w:r>
      <w:r w:rsidR="00262E9C">
        <w:t>ё</w:t>
      </w:r>
      <w:r w:rsidRPr="00C57043">
        <w:t>т потребности в строительстве объектов физической культуры и спорта</w:t>
      </w:r>
    </w:p>
    <w:tbl>
      <w:tblPr>
        <w:tblW w:w="9855" w:type="dxa"/>
        <w:tblInd w:w="93" w:type="dxa"/>
        <w:tblLook w:val="04A0" w:firstRow="1" w:lastRow="0" w:firstColumn="1" w:lastColumn="0" w:noHBand="0" w:noVBand="1"/>
      </w:tblPr>
      <w:tblGrid>
        <w:gridCol w:w="3984"/>
        <w:gridCol w:w="1596"/>
        <w:gridCol w:w="1420"/>
        <w:gridCol w:w="1435"/>
        <w:gridCol w:w="1420"/>
      </w:tblGrid>
      <w:tr w:rsidR="00262E9C" w:rsidRPr="00D40AE9" w:rsidTr="002B6252">
        <w:trPr>
          <w:trHeight w:val="20"/>
          <w:tblHeader/>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2E9C" w:rsidRPr="00D40AE9" w:rsidRDefault="00262E9C" w:rsidP="00D40AE9">
            <w:pPr>
              <w:spacing w:before="0" w:after="0"/>
              <w:jc w:val="center"/>
              <w:rPr>
                <w:rFonts w:eastAsia="Times New Roman" w:cs="Times New Roman"/>
                <w:color w:val="000000"/>
                <w:lang w:eastAsia="ru-RU"/>
              </w:rPr>
            </w:pPr>
            <w:r w:rsidRPr="00D40AE9">
              <w:rPr>
                <w:rFonts w:eastAsia="Times New Roman" w:cs="Times New Roman"/>
                <w:color w:val="000000"/>
                <w:sz w:val="22"/>
                <w:lang w:eastAsia="ru-RU"/>
              </w:rPr>
              <w:t>Вид спортивных объектов</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rsidR="00262E9C" w:rsidRPr="00D40AE9" w:rsidRDefault="00262E9C" w:rsidP="00D40AE9">
            <w:pPr>
              <w:spacing w:before="0" w:after="0"/>
              <w:jc w:val="center"/>
              <w:rPr>
                <w:rFonts w:eastAsia="Times New Roman" w:cs="Times New Roman"/>
                <w:color w:val="000000"/>
                <w:lang w:eastAsia="ru-RU"/>
              </w:rPr>
            </w:pPr>
            <w:r w:rsidRPr="00D40AE9">
              <w:rPr>
                <w:rFonts w:eastAsia="Times New Roman" w:cs="Times New Roman"/>
                <w:color w:val="000000"/>
                <w:sz w:val="22"/>
                <w:lang w:eastAsia="ru-RU"/>
              </w:rPr>
              <w:t>Ед. изм.</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62E9C" w:rsidRPr="00D40AE9" w:rsidRDefault="00262E9C" w:rsidP="00D40AE9">
            <w:pPr>
              <w:spacing w:before="0" w:after="0"/>
              <w:jc w:val="center"/>
              <w:rPr>
                <w:rFonts w:eastAsia="Times New Roman" w:cs="Times New Roman"/>
                <w:color w:val="000000"/>
                <w:lang w:eastAsia="ru-RU"/>
              </w:rPr>
            </w:pPr>
            <w:r w:rsidRPr="00D40AE9">
              <w:rPr>
                <w:rFonts w:eastAsia="Times New Roman" w:cs="Times New Roman"/>
                <w:color w:val="000000"/>
                <w:sz w:val="22"/>
                <w:lang w:eastAsia="ru-RU"/>
              </w:rPr>
              <w:t>Сущ. положение</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rsidR="00262E9C" w:rsidRPr="00514129" w:rsidRDefault="00262E9C" w:rsidP="005A57FA">
            <w:pPr>
              <w:spacing w:before="0" w:after="0"/>
              <w:ind w:left="-131" w:right="-117"/>
              <w:jc w:val="center"/>
              <w:rPr>
                <w:rFonts w:eastAsia="Times New Roman"/>
                <w:color w:val="000000"/>
                <w:szCs w:val="24"/>
                <w:lang w:eastAsia="ru-RU"/>
              </w:rPr>
            </w:pPr>
            <w:r>
              <w:rPr>
                <w:rFonts w:eastAsia="Times New Roman"/>
                <w:color w:val="000000"/>
                <w:szCs w:val="24"/>
                <w:lang w:eastAsia="ru-RU"/>
              </w:rPr>
              <w:t>1 очередь (2020 г.)</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62E9C" w:rsidRDefault="00262E9C" w:rsidP="005A57FA">
            <w:pPr>
              <w:spacing w:before="0" w:after="0"/>
              <w:ind w:left="-131" w:right="-117"/>
              <w:jc w:val="center"/>
              <w:rPr>
                <w:rFonts w:eastAsia="Times New Roman"/>
                <w:color w:val="000000"/>
                <w:szCs w:val="24"/>
                <w:lang w:eastAsia="ru-RU"/>
              </w:rPr>
            </w:pPr>
            <w:r>
              <w:rPr>
                <w:rFonts w:eastAsia="Times New Roman"/>
                <w:color w:val="000000"/>
                <w:szCs w:val="24"/>
                <w:lang w:eastAsia="ru-RU"/>
              </w:rPr>
              <w:t>Расчё</w:t>
            </w:r>
            <w:r w:rsidRPr="00514129">
              <w:rPr>
                <w:rFonts w:eastAsia="Times New Roman"/>
                <w:color w:val="000000"/>
                <w:szCs w:val="24"/>
                <w:lang w:eastAsia="ru-RU"/>
              </w:rPr>
              <w:t>тный срок</w:t>
            </w:r>
            <w:r>
              <w:rPr>
                <w:rFonts w:eastAsia="Times New Roman"/>
                <w:color w:val="000000"/>
                <w:szCs w:val="24"/>
                <w:lang w:eastAsia="ru-RU"/>
              </w:rPr>
              <w:t xml:space="preserve"> </w:t>
            </w:r>
          </w:p>
          <w:p w:rsidR="00262E9C" w:rsidRPr="00514129" w:rsidRDefault="00262E9C" w:rsidP="005A57FA">
            <w:pPr>
              <w:spacing w:before="0" w:after="0"/>
              <w:ind w:left="-131" w:right="-117"/>
              <w:jc w:val="center"/>
              <w:rPr>
                <w:rFonts w:eastAsia="Times New Roman"/>
                <w:color w:val="000000"/>
                <w:szCs w:val="24"/>
                <w:lang w:eastAsia="ru-RU"/>
              </w:rPr>
            </w:pPr>
            <w:r>
              <w:rPr>
                <w:rFonts w:eastAsia="Times New Roman"/>
                <w:color w:val="000000"/>
                <w:szCs w:val="24"/>
                <w:lang w:eastAsia="ru-RU"/>
              </w:rPr>
              <w:t>(2035 г.)</w:t>
            </w:r>
          </w:p>
        </w:tc>
      </w:tr>
      <w:tr w:rsidR="00D40AE9" w:rsidRPr="00D40AE9" w:rsidTr="002B6252">
        <w:trPr>
          <w:trHeight w:val="20"/>
        </w:trPr>
        <w:tc>
          <w:tcPr>
            <w:tcW w:w="985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D40AE9" w:rsidRPr="004E3161" w:rsidRDefault="00D40AE9" w:rsidP="00D40AE9">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Спортивные залы</w:t>
            </w:r>
          </w:p>
        </w:tc>
      </w:tr>
      <w:tr w:rsidR="00D40AE9" w:rsidRPr="00D40AE9" w:rsidTr="002B6252">
        <w:trPr>
          <w:trHeight w:val="20"/>
        </w:trPr>
        <w:tc>
          <w:tcPr>
            <w:tcW w:w="3984" w:type="dxa"/>
            <w:vMerge w:val="restart"/>
            <w:tcBorders>
              <w:top w:val="nil"/>
              <w:left w:val="single" w:sz="4" w:space="0" w:color="auto"/>
              <w:bottom w:val="single" w:sz="4" w:space="0" w:color="000000"/>
              <w:right w:val="single" w:sz="4" w:space="0" w:color="auto"/>
            </w:tcBorders>
            <w:shd w:val="clear" w:color="auto" w:fill="auto"/>
            <w:vAlign w:val="center"/>
            <w:hideMark/>
          </w:tcPr>
          <w:p w:rsidR="00D40AE9" w:rsidRPr="00D40AE9" w:rsidRDefault="00D40AE9" w:rsidP="00D40AE9">
            <w:pPr>
              <w:spacing w:before="0" w:after="0"/>
              <w:jc w:val="left"/>
              <w:rPr>
                <w:rFonts w:eastAsia="Times New Roman" w:cs="Times New Roman"/>
                <w:color w:val="000000"/>
                <w:szCs w:val="24"/>
                <w:lang w:eastAsia="ru-RU"/>
              </w:rPr>
            </w:pPr>
            <w:r w:rsidRPr="00D40AE9">
              <w:rPr>
                <w:rFonts w:eastAsia="Times New Roman" w:cs="Times New Roman"/>
                <w:color w:val="000000"/>
                <w:szCs w:val="24"/>
                <w:lang w:eastAsia="ru-RU"/>
              </w:rPr>
              <w:t xml:space="preserve">Мощность спортивных залов </w:t>
            </w:r>
            <w:r w:rsidRPr="00D40AE9">
              <w:rPr>
                <w:rFonts w:eastAsia="Times New Roman" w:cs="Times New Roman"/>
                <w:color w:val="000000"/>
                <w:szCs w:val="24"/>
                <w:lang w:eastAsia="ru-RU"/>
              </w:rPr>
              <w:lastRenderedPageBreak/>
              <w:t>общего пользования</w:t>
            </w:r>
          </w:p>
        </w:tc>
        <w:tc>
          <w:tcPr>
            <w:tcW w:w="1596" w:type="dxa"/>
            <w:tcBorders>
              <w:top w:val="nil"/>
              <w:left w:val="nil"/>
              <w:bottom w:val="single" w:sz="4" w:space="0" w:color="auto"/>
              <w:right w:val="single" w:sz="4" w:space="0" w:color="auto"/>
            </w:tcBorders>
            <w:shd w:val="clear" w:color="auto" w:fill="auto"/>
            <w:vAlign w:val="center"/>
            <w:hideMark/>
          </w:tcPr>
          <w:p w:rsidR="00D40AE9" w:rsidRPr="00D40AE9" w:rsidRDefault="00D40AE9" w:rsidP="00D40AE9">
            <w:pPr>
              <w:spacing w:before="0" w:after="0"/>
              <w:jc w:val="center"/>
              <w:rPr>
                <w:rFonts w:eastAsia="Times New Roman" w:cs="Times New Roman"/>
                <w:color w:val="000000"/>
                <w:szCs w:val="24"/>
                <w:lang w:eastAsia="ru-RU"/>
              </w:rPr>
            </w:pPr>
            <w:r w:rsidRPr="00D40AE9">
              <w:rPr>
                <w:rFonts w:eastAsia="Times New Roman" w:cs="Times New Roman"/>
                <w:color w:val="000000"/>
                <w:szCs w:val="24"/>
                <w:lang w:eastAsia="ru-RU"/>
              </w:rPr>
              <w:lastRenderedPageBreak/>
              <w:t>м</w:t>
            </w:r>
            <w:proofErr w:type="gramStart"/>
            <w:r w:rsidRPr="00D40AE9">
              <w:rPr>
                <w:rFonts w:eastAsia="Times New Roman" w:cs="Times New Roman"/>
                <w:color w:val="000000"/>
                <w:szCs w:val="24"/>
                <w:vertAlign w:val="superscript"/>
                <w:lang w:eastAsia="ru-RU"/>
              </w:rPr>
              <w:t>2</w:t>
            </w:r>
            <w:proofErr w:type="gramEnd"/>
          </w:p>
        </w:tc>
        <w:tc>
          <w:tcPr>
            <w:tcW w:w="1420" w:type="dxa"/>
            <w:tcBorders>
              <w:top w:val="nil"/>
              <w:left w:val="nil"/>
              <w:bottom w:val="single" w:sz="4" w:space="0" w:color="auto"/>
              <w:right w:val="single" w:sz="4" w:space="0" w:color="auto"/>
            </w:tcBorders>
            <w:shd w:val="clear" w:color="auto" w:fill="auto"/>
            <w:vAlign w:val="center"/>
            <w:hideMark/>
          </w:tcPr>
          <w:p w:rsidR="00D40AE9" w:rsidRPr="00D40AE9" w:rsidRDefault="00D40AE9" w:rsidP="00D40AE9">
            <w:pPr>
              <w:spacing w:before="0" w:after="0"/>
              <w:jc w:val="right"/>
              <w:rPr>
                <w:rFonts w:eastAsia="Times New Roman" w:cs="Times New Roman"/>
                <w:color w:val="000000"/>
                <w:szCs w:val="24"/>
                <w:lang w:eastAsia="ru-RU"/>
              </w:rPr>
            </w:pPr>
            <w:r w:rsidRPr="00D40AE9">
              <w:rPr>
                <w:rFonts w:eastAsia="Times New Roman" w:cs="Times New Roman"/>
                <w:color w:val="000000"/>
                <w:szCs w:val="24"/>
                <w:lang w:eastAsia="ru-RU"/>
              </w:rPr>
              <w:t>200,0</w:t>
            </w:r>
          </w:p>
        </w:tc>
        <w:tc>
          <w:tcPr>
            <w:tcW w:w="1435" w:type="dxa"/>
            <w:tcBorders>
              <w:top w:val="nil"/>
              <w:left w:val="nil"/>
              <w:bottom w:val="single" w:sz="4" w:space="0" w:color="auto"/>
              <w:right w:val="single" w:sz="4" w:space="0" w:color="auto"/>
            </w:tcBorders>
            <w:shd w:val="clear" w:color="auto" w:fill="auto"/>
            <w:vAlign w:val="center"/>
            <w:hideMark/>
          </w:tcPr>
          <w:p w:rsidR="00D40AE9" w:rsidRPr="00D40AE9" w:rsidRDefault="00D40AE9" w:rsidP="00D40AE9">
            <w:pPr>
              <w:spacing w:before="0" w:after="0"/>
              <w:jc w:val="right"/>
              <w:rPr>
                <w:rFonts w:eastAsia="Times New Roman" w:cs="Times New Roman"/>
                <w:color w:val="000000"/>
                <w:szCs w:val="24"/>
                <w:lang w:eastAsia="ru-RU"/>
              </w:rPr>
            </w:pPr>
            <w:r w:rsidRPr="00D40AE9">
              <w:rPr>
                <w:rFonts w:eastAsia="Times New Roman" w:cs="Times New Roman"/>
                <w:color w:val="000000"/>
                <w:szCs w:val="24"/>
                <w:lang w:eastAsia="ru-RU"/>
              </w:rPr>
              <w:t>410,0</w:t>
            </w:r>
          </w:p>
        </w:tc>
        <w:tc>
          <w:tcPr>
            <w:tcW w:w="1420" w:type="dxa"/>
            <w:tcBorders>
              <w:top w:val="nil"/>
              <w:left w:val="nil"/>
              <w:bottom w:val="single" w:sz="4" w:space="0" w:color="auto"/>
              <w:right w:val="single" w:sz="4" w:space="0" w:color="auto"/>
            </w:tcBorders>
            <w:shd w:val="clear" w:color="auto" w:fill="auto"/>
            <w:vAlign w:val="center"/>
            <w:hideMark/>
          </w:tcPr>
          <w:p w:rsidR="00D40AE9" w:rsidRPr="00D40AE9" w:rsidRDefault="00D40AE9" w:rsidP="00D40AE9">
            <w:pPr>
              <w:spacing w:before="0" w:after="0"/>
              <w:jc w:val="right"/>
              <w:rPr>
                <w:rFonts w:eastAsia="Times New Roman" w:cs="Times New Roman"/>
                <w:color w:val="000000"/>
                <w:szCs w:val="24"/>
                <w:lang w:eastAsia="ru-RU"/>
              </w:rPr>
            </w:pPr>
            <w:r w:rsidRPr="00D40AE9">
              <w:rPr>
                <w:rFonts w:eastAsia="Times New Roman" w:cs="Times New Roman"/>
                <w:color w:val="000000"/>
                <w:szCs w:val="24"/>
                <w:lang w:eastAsia="ru-RU"/>
              </w:rPr>
              <w:t>410,0</w:t>
            </w:r>
          </w:p>
        </w:tc>
      </w:tr>
      <w:tr w:rsidR="00D40AE9" w:rsidRPr="00D40AE9" w:rsidTr="002B6252">
        <w:trPr>
          <w:trHeight w:val="20"/>
        </w:trPr>
        <w:tc>
          <w:tcPr>
            <w:tcW w:w="3984" w:type="dxa"/>
            <w:vMerge/>
            <w:tcBorders>
              <w:top w:val="nil"/>
              <w:left w:val="single" w:sz="4" w:space="0" w:color="auto"/>
              <w:bottom w:val="single" w:sz="4" w:space="0" w:color="000000"/>
              <w:right w:val="single" w:sz="4" w:space="0" w:color="auto"/>
            </w:tcBorders>
            <w:shd w:val="clear" w:color="auto" w:fill="auto"/>
            <w:vAlign w:val="center"/>
            <w:hideMark/>
          </w:tcPr>
          <w:p w:rsidR="00D40AE9" w:rsidRPr="00D40AE9" w:rsidRDefault="00D40AE9" w:rsidP="00D40AE9">
            <w:pPr>
              <w:spacing w:before="0" w:after="0"/>
              <w:jc w:val="left"/>
              <w:rPr>
                <w:rFonts w:eastAsia="Times New Roman" w:cs="Times New Roman"/>
                <w:color w:val="000000"/>
                <w:szCs w:val="24"/>
                <w:lang w:eastAsia="ru-RU"/>
              </w:rPr>
            </w:pPr>
          </w:p>
        </w:tc>
        <w:tc>
          <w:tcPr>
            <w:tcW w:w="1596" w:type="dxa"/>
            <w:tcBorders>
              <w:top w:val="nil"/>
              <w:left w:val="nil"/>
              <w:bottom w:val="single" w:sz="4" w:space="0" w:color="auto"/>
              <w:right w:val="single" w:sz="4" w:space="0" w:color="auto"/>
            </w:tcBorders>
            <w:shd w:val="clear" w:color="auto" w:fill="auto"/>
            <w:vAlign w:val="center"/>
            <w:hideMark/>
          </w:tcPr>
          <w:p w:rsidR="00D40AE9" w:rsidRPr="00D40AE9" w:rsidRDefault="00D40AE9" w:rsidP="00D40AE9">
            <w:pPr>
              <w:spacing w:before="0" w:after="0"/>
              <w:jc w:val="center"/>
              <w:rPr>
                <w:rFonts w:eastAsia="Times New Roman" w:cs="Times New Roman"/>
                <w:color w:val="000000"/>
                <w:szCs w:val="24"/>
                <w:lang w:eastAsia="ru-RU"/>
              </w:rPr>
            </w:pPr>
            <w:r w:rsidRPr="00D40AE9">
              <w:rPr>
                <w:rFonts w:eastAsia="Times New Roman" w:cs="Times New Roman"/>
                <w:color w:val="000000"/>
                <w:szCs w:val="24"/>
                <w:lang w:eastAsia="ru-RU"/>
              </w:rPr>
              <w:t>ед.</w:t>
            </w:r>
          </w:p>
        </w:tc>
        <w:tc>
          <w:tcPr>
            <w:tcW w:w="1420" w:type="dxa"/>
            <w:tcBorders>
              <w:top w:val="nil"/>
              <w:left w:val="nil"/>
              <w:bottom w:val="single" w:sz="4" w:space="0" w:color="auto"/>
              <w:right w:val="single" w:sz="4" w:space="0" w:color="auto"/>
            </w:tcBorders>
            <w:shd w:val="clear" w:color="auto" w:fill="auto"/>
            <w:vAlign w:val="center"/>
            <w:hideMark/>
          </w:tcPr>
          <w:p w:rsidR="00D40AE9" w:rsidRPr="00D40AE9" w:rsidRDefault="00D40AE9" w:rsidP="00D40AE9">
            <w:pPr>
              <w:spacing w:before="0" w:after="0"/>
              <w:jc w:val="right"/>
              <w:rPr>
                <w:rFonts w:eastAsia="Times New Roman" w:cs="Times New Roman"/>
                <w:color w:val="000000"/>
                <w:szCs w:val="24"/>
                <w:lang w:eastAsia="ru-RU"/>
              </w:rPr>
            </w:pPr>
            <w:r w:rsidRPr="00D40AE9">
              <w:rPr>
                <w:rFonts w:eastAsia="Times New Roman" w:cs="Times New Roman"/>
                <w:color w:val="000000"/>
                <w:szCs w:val="24"/>
                <w:lang w:eastAsia="ru-RU"/>
              </w:rPr>
              <w:t>1</w:t>
            </w:r>
          </w:p>
        </w:tc>
        <w:tc>
          <w:tcPr>
            <w:tcW w:w="1435" w:type="dxa"/>
            <w:tcBorders>
              <w:top w:val="nil"/>
              <w:left w:val="nil"/>
              <w:bottom w:val="single" w:sz="4" w:space="0" w:color="auto"/>
              <w:right w:val="single" w:sz="4" w:space="0" w:color="auto"/>
            </w:tcBorders>
            <w:shd w:val="clear" w:color="auto" w:fill="auto"/>
            <w:vAlign w:val="center"/>
            <w:hideMark/>
          </w:tcPr>
          <w:p w:rsidR="00D40AE9" w:rsidRPr="00D40AE9" w:rsidRDefault="00D40AE9" w:rsidP="00D40AE9">
            <w:pPr>
              <w:spacing w:before="0" w:after="0"/>
              <w:jc w:val="right"/>
              <w:rPr>
                <w:rFonts w:eastAsia="Times New Roman" w:cs="Times New Roman"/>
                <w:color w:val="000000"/>
                <w:szCs w:val="24"/>
                <w:lang w:eastAsia="ru-RU"/>
              </w:rPr>
            </w:pPr>
            <w:r>
              <w:rPr>
                <w:rFonts w:eastAsia="Times New Roman" w:cs="Times New Roman"/>
                <w:color w:val="000000"/>
                <w:szCs w:val="24"/>
                <w:lang w:eastAsia="ru-RU"/>
              </w:rPr>
              <w:t>2</w:t>
            </w:r>
          </w:p>
        </w:tc>
        <w:tc>
          <w:tcPr>
            <w:tcW w:w="1420" w:type="dxa"/>
            <w:tcBorders>
              <w:top w:val="nil"/>
              <w:left w:val="nil"/>
              <w:bottom w:val="single" w:sz="4" w:space="0" w:color="auto"/>
              <w:right w:val="single" w:sz="4" w:space="0" w:color="auto"/>
            </w:tcBorders>
            <w:shd w:val="clear" w:color="auto" w:fill="auto"/>
            <w:vAlign w:val="center"/>
            <w:hideMark/>
          </w:tcPr>
          <w:p w:rsidR="00D40AE9" w:rsidRPr="00D40AE9" w:rsidRDefault="00D40AE9" w:rsidP="00D40AE9">
            <w:pPr>
              <w:spacing w:before="0" w:after="0"/>
              <w:jc w:val="right"/>
              <w:rPr>
                <w:rFonts w:eastAsia="Times New Roman" w:cs="Times New Roman"/>
                <w:color w:val="000000"/>
                <w:szCs w:val="24"/>
                <w:lang w:eastAsia="ru-RU"/>
              </w:rPr>
            </w:pPr>
            <w:r>
              <w:rPr>
                <w:rFonts w:eastAsia="Times New Roman" w:cs="Times New Roman"/>
                <w:color w:val="000000"/>
                <w:szCs w:val="24"/>
                <w:lang w:eastAsia="ru-RU"/>
              </w:rPr>
              <w:t>2</w:t>
            </w:r>
          </w:p>
        </w:tc>
      </w:tr>
      <w:tr w:rsidR="00D40AE9" w:rsidRPr="00D40AE9" w:rsidTr="002B6252">
        <w:trPr>
          <w:trHeight w:val="20"/>
        </w:trPr>
        <w:tc>
          <w:tcPr>
            <w:tcW w:w="3984" w:type="dxa"/>
            <w:vMerge/>
            <w:tcBorders>
              <w:top w:val="nil"/>
              <w:left w:val="single" w:sz="4" w:space="0" w:color="auto"/>
              <w:bottom w:val="single" w:sz="4" w:space="0" w:color="000000"/>
              <w:right w:val="single" w:sz="4" w:space="0" w:color="auto"/>
            </w:tcBorders>
            <w:shd w:val="clear" w:color="auto" w:fill="auto"/>
            <w:vAlign w:val="center"/>
            <w:hideMark/>
          </w:tcPr>
          <w:p w:rsidR="00D40AE9" w:rsidRPr="00D40AE9" w:rsidRDefault="00D40AE9" w:rsidP="00D40AE9">
            <w:pPr>
              <w:spacing w:before="0" w:after="0"/>
              <w:jc w:val="left"/>
              <w:rPr>
                <w:rFonts w:eastAsia="Times New Roman" w:cs="Times New Roman"/>
                <w:color w:val="000000"/>
                <w:szCs w:val="24"/>
                <w:lang w:eastAsia="ru-RU"/>
              </w:rPr>
            </w:pPr>
          </w:p>
        </w:tc>
        <w:tc>
          <w:tcPr>
            <w:tcW w:w="1596" w:type="dxa"/>
            <w:tcBorders>
              <w:top w:val="nil"/>
              <w:left w:val="nil"/>
              <w:bottom w:val="single" w:sz="4" w:space="0" w:color="auto"/>
              <w:right w:val="single" w:sz="4" w:space="0" w:color="auto"/>
            </w:tcBorders>
            <w:shd w:val="clear" w:color="auto" w:fill="auto"/>
            <w:vAlign w:val="center"/>
            <w:hideMark/>
          </w:tcPr>
          <w:p w:rsidR="00D40AE9" w:rsidRPr="00D40AE9" w:rsidRDefault="00D40AE9" w:rsidP="00D40AE9">
            <w:pPr>
              <w:spacing w:before="0" w:after="0"/>
              <w:jc w:val="center"/>
              <w:rPr>
                <w:rFonts w:eastAsia="Times New Roman" w:cs="Times New Roman"/>
                <w:color w:val="000000"/>
                <w:szCs w:val="24"/>
                <w:lang w:eastAsia="ru-RU"/>
              </w:rPr>
            </w:pPr>
            <w:r w:rsidRPr="00D40AE9">
              <w:rPr>
                <w:rFonts w:eastAsia="Times New Roman" w:cs="Times New Roman"/>
                <w:color w:val="000000"/>
                <w:szCs w:val="24"/>
                <w:lang w:eastAsia="ru-RU"/>
              </w:rPr>
              <w:t>м</w:t>
            </w:r>
            <w:proofErr w:type="gramStart"/>
            <w:r w:rsidRPr="00D40AE9">
              <w:rPr>
                <w:rFonts w:eastAsia="Times New Roman" w:cs="Times New Roman"/>
                <w:color w:val="000000"/>
                <w:szCs w:val="24"/>
                <w:vertAlign w:val="superscript"/>
                <w:lang w:eastAsia="ru-RU"/>
              </w:rPr>
              <w:t>2</w:t>
            </w:r>
            <w:proofErr w:type="gramEnd"/>
            <w:r w:rsidRPr="00D40AE9">
              <w:rPr>
                <w:rFonts w:eastAsia="Times New Roman" w:cs="Times New Roman"/>
                <w:color w:val="000000"/>
                <w:szCs w:val="24"/>
                <w:lang w:eastAsia="ru-RU"/>
              </w:rPr>
              <w:t>/1000 жителей</w:t>
            </w:r>
          </w:p>
        </w:tc>
        <w:tc>
          <w:tcPr>
            <w:tcW w:w="1420" w:type="dxa"/>
            <w:tcBorders>
              <w:top w:val="nil"/>
              <w:left w:val="nil"/>
              <w:bottom w:val="single" w:sz="4" w:space="0" w:color="auto"/>
              <w:right w:val="single" w:sz="4" w:space="0" w:color="auto"/>
            </w:tcBorders>
            <w:shd w:val="clear" w:color="auto" w:fill="auto"/>
            <w:vAlign w:val="center"/>
            <w:hideMark/>
          </w:tcPr>
          <w:p w:rsidR="00D40AE9" w:rsidRPr="00D40AE9" w:rsidRDefault="00D40AE9" w:rsidP="00D40AE9">
            <w:pPr>
              <w:spacing w:before="0" w:after="0"/>
              <w:jc w:val="right"/>
              <w:rPr>
                <w:rFonts w:eastAsia="Times New Roman" w:cs="Times New Roman"/>
                <w:color w:val="000000"/>
                <w:szCs w:val="24"/>
                <w:lang w:eastAsia="ru-RU"/>
              </w:rPr>
            </w:pPr>
            <w:r w:rsidRPr="00D40AE9">
              <w:rPr>
                <w:rFonts w:eastAsia="Times New Roman" w:cs="Times New Roman"/>
                <w:color w:val="000000"/>
                <w:szCs w:val="24"/>
                <w:lang w:eastAsia="ru-RU"/>
              </w:rPr>
              <w:t>101,9</w:t>
            </w:r>
          </w:p>
        </w:tc>
        <w:tc>
          <w:tcPr>
            <w:tcW w:w="1435" w:type="dxa"/>
            <w:tcBorders>
              <w:top w:val="nil"/>
              <w:left w:val="nil"/>
              <w:bottom w:val="single" w:sz="4" w:space="0" w:color="auto"/>
              <w:right w:val="single" w:sz="4" w:space="0" w:color="auto"/>
            </w:tcBorders>
            <w:shd w:val="clear" w:color="auto" w:fill="auto"/>
            <w:vAlign w:val="center"/>
            <w:hideMark/>
          </w:tcPr>
          <w:p w:rsidR="00D40AE9" w:rsidRPr="00D40AE9" w:rsidRDefault="00D40AE9" w:rsidP="00D40AE9">
            <w:pPr>
              <w:spacing w:before="0" w:after="0"/>
              <w:jc w:val="right"/>
              <w:rPr>
                <w:rFonts w:eastAsia="Times New Roman" w:cs="Times New Roman"/>
                <w:color w:val="000000"/>
                <w:szCs w:val="24"/>
                <w:lang w:eastAsia="ru-RU"/>
              </w:rPr>
            </w:pPr>
            <w:r w:rsidRPr="00D40AE9">
              <w:rPr>
                <w:rFonts w:eastAsia="Times New Roman" w:cs="Times New Roman"/>
                <w:color w:val="000000"/>
                <w:szCs w:val="24"/>
                <w:lang w:eastAsia="ru-RU"/>
              </w:rPr>
              <w:t>202,0</w:t>
            </w:r>
          </w:p>
        </w:tc>
        <w:tc>
          <w:tcPr>
            <w:tcW w:w="1420" w:type="dxa"/>
            <w:tcBorders>
              <w:top w:val="nil"/>
              <w:left w:val="nil"/>
              <w:bottom w:val="single" w:sz="4" w:space="0" w:color="auto"/>
              <w:right w:val="single" w:sz="4" w:space="0" w:color="auto"/>
            </w:tcBorders>
            <w:shd w:val="clear" w:color="auto" w:fill="auto"/>
            <w:vAlign w:val="center"/>
            <w:hideMark/>
          </w:tcPr>
          <w:p w:rsidR="00D40AE9" w:rsidRPr="00D40AE9" w:rsidRDefault="00D40AE9" w:rsidP="00D40AE9">
            <w:pPr>
              <w:spacing w:before="0" w:after="0"/>
              <w:jc w:val="right"/>
              <w:rPr>
                <w:rFonts w:eastAsia="Times New Roman" w:cs="Times New Roman"/>
                <w:color w:val="000000"/>
                <w:szCs w:val="24"/>
                <w:lang w:eastAsia="ru-RU"/>
              </w:rPr>
            </w:pPr>
            <w:r w:rsidRPr="00D40AE9">
              <w:rPr>
                <w:rFonts w:eastAsia="Times New Roman" w:cs="Times New Roman"/>
                <w:color w:val="000000"/>
                <w:szCs w:val="24"/>
                <w:lang w:eastAsia="ru-RU"/>
              </w:rPr>
              <w:t>201,0</w:t>
            </w:r>
          </w:p>
        </w:tc>
      </w:tr>
      <w:tr w:rsidR="00D40AE9" w:rsidRPr="00D40AE9" w:rsidTr="002B6252">
        <w:trPr>
          <w:trHeight w:val="2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40AE9" w:rsidRPr="00D40AE9" w:rsidRDefault="00D40AE9" w:rsidP="00D40AE9">
            <w:pPr>
              <w:spacing w:before="0" w:after="0"/>
              <w:jc w:val="left"/>
              <w:rPr>
                <w:rFonts w:eastAsia="Times New Roman" w:cs="Times New Roman"/>
                <w:color w:val="000000"/>
                <w:szCs w:val="24"/>
                <w:lang w:eastAsia="ru-RU"/>
              </w:rPr>
            </w:pPr>
            <w:r w:rsidRPr="00D40AE9">
              <w:rPr>
                <w:rFonts w:eastAsia="Times New Roman" w:cs="Times New Roman"/>
                <w:color w:val="000000"/>
                <w:szCs w:val="24"/>
                <w:lang w:eastAsia="ru-RU"/>
              </w:rPr>
              <w:t>Норматив обеспеченности</w:t>
            </w:r>
          </w:p>
        </w:tc>
        <w:tc>
          <w:tcPr>
            <w:tcW w:w="1596" w:type="dxa"/>
            <w:tcBorders>
              <w:top w:val="nil"/>
              <w:left w:val="nil"/>
              <w:bottom w:val="single" w:sz="4" w:space="0" w:color="auto"/>
              <w:right w:val="single" w:sz="4" w:space="0" w:color="auto"/>
            </w:tcBorders>
            <w:shd w:val="clear" w:color="auto" w:fill="auto"/>
            <w:vAlign w:val="center"/>
            <w:hideMark/>
          </w:tcPr>
          <w:p w:rsidR="00D40AE9" w:rsidRPr="00D40AE9" w:rsidRDefault="00D40AE9" w:rsidP="00D40AE9">
            <w:pPr>
              <w:spacing w:before="0" w:after="0"/>
              <w:jc w:val="center"/>
              <w:rPr>
                <w:rFonts w:eastAsia="Times New Roman" w:cs="Times New Roman"/>
                <w:color w:val="000000"/>
                <w:szCs w:val="24"/>
                <w:lang w:eastAsia="ru-RU"/>
              </w:rPr>
            </w:pPr>
            <w:r w:rsidRPr="00D40AE9">
              <w:rPr>
                <w:rFonts w:eastAsia="Times New Roman" w:cs="Times New Roman"/>
                <w:color w:val="000000"/>
                <w:szCs w:val="24"/>
                <w:lang w:eastAsia="ru-RU"/>
              </w:rPr>
              <w:t>м</w:t>
            </w:r>
            <w:proofErr w:type="gramStart"/>
            <w:r w:rsidRPr="00D40AE9">
              <w:rPr>
                <w:rFonts w:eastAsia="Times New Roman" w:cs="Times New Roman"/>
                <w:color w:val="000000"/>
                <w:szCs w:val="24"/>
                <w:vertAlign w:val="superscript"/>
                <w:lang w:eastAsia="ru-RU"/>
              </w:rPr>
              <w:t>2</w:t>
            </w:r>
            <w:proofErr w:type="gramEnd"/>
            <w:r w:rsidRPr="00D40AE9">
              <w:rPr>
                <w:rFonts w:eastAsia="Times New Roman" w:cs="Times New Roman"/>
                <w:color w:val="000000"/>
                <w:szCs w:val="24"/>
                <w:lang w:eastAsia="ru-RU"/>
              </w:rPr>
              <w:t>/1000</w:t>
            </w:r>
          </w:p>
        </w:tc>
        <w:tc>
          <w:tcPr>
            <w:tcW w:w="1420" w:type="dxa"/>
            <w:tcBorders>
              <w:top w:val="nil"/>
              <w:left w:val="nil"/>
              <w:bottom w:val="single" w:sz="4" w:space="0" w:color="auto"/>
              <w:right w:val="single" w:sz="4" w:space="0" w:color="auto"/>
            </w:tcBorders>
            <w:shd w:val="clear" w:color="auto" w:fill="auto"/>
            <w:vAlign w:val="center"/>
            <w:hideMark/>
          </w:tcPr>
          <w:p w:rsidR="00D40AE9" w:rsidRPr="00D40AE9" w:rsidRDefault="00D40AE9" w:rsidP="00D40AE9">
            <w:pPr>
              <w:spacing w:before="0" w:after="0"/>
              <w:jc w:val="right"/>
              <w:rPr>
                <w:rFonts w:eastAsia="Times New Roman" w:cs="Times New Roman"/>
                <w:color w:val="000000"/>
                <w:szCs w:val="24"/>
                <w:lang w:eastAsia="ru-RU"/>
              </w:rPr>
            </w:pPr>
            <w:r w:rsidRPr="00D40AE9">
              <w:rPr>
                <w:rFonts w:eastAsia="Times New Roman" w:cs="Times New Roman"/>
                <w:color w:val="000000"/>
                <w:szCs w:val="24"/>
                <w:lang w:eastAsia="ru-RU"/>
              </w:rPr>
              <w:t>350,0</w:t>
            </w:r>
          </w:p>
        </w:tc>
        <w:tc>
          <w:tcPr>
            <w:tcW w:w="1435" w:type="dxa"/>
            <w:tcBorders>
              <w:top w:val="nil"/>
              <w:left w:val="nil"/>
              <w:bottom w:val="single" w:sz="4" w:space="0" w:color="auto"/>
              <w:right w:val="single" w:sz="4" w:space="0" w:color="auto"/>
            </w:tcBorders>
            <w:shd w:val="clear" w:color="auto" w:fill="auto"/>
            <w:vAlign w:val="center"/>
            <w:hideMark/>
          </w:tcPr>
          <w:p w:rsidR="00D40AE9" w:rsidRPr="00D40AE9" w:rsidRDefault="00D40AE9" w:rsidP="00D40AE9">
            <w:pPr>
              <w:spacing w:before="0" w:after="0"/>
              <w:jc w:val="right"/>
              <w:rPr>
                <w:rFonts w:eastAsia="Times New Roman" w:cs="Times New Roman"/>
                <w:color w:val="000000"/>
                <w:szCs w:val="24"/>
                <w:lang w:eastAsia="ru-RU"/>
              </w:rPr>
            </w:pPr>
            <w:r w:rsidRPr="00D40AE9">
              <w:rPr>
                <w:rFonts w:eastAsia="Times New Roman" w:cs="Times New Roman"/>
                <w:color w:val="000000"/>
                <w:szCs w:val="24"/>
                <w:lang w:eastAsia="ru-RU"/>
              </w:rPr>
              <w:t>350,0</w:t>
            </w:r>
          </w:p>
        </w:tc>
        <w:tc>
          <w:tcPr>
            <w:tcW w:w="1420" w:type="dxa"/>
            <w:tcBorders>
              <w:top w:val="nil"/>
              <w:left w:val="nil"/>
              <w:bottom w:val="single" w:sz="4" w:space="0" w:color="auto"/>
              <w:right w:val="single" w:sz="4" w:space="0" w:color="auto"/>
            </w:tcBorders>
            <w:shd w:val="clear" w:color="auto" w:fill="auto"/>
            <w:vAlign w:val="center"/>
            <w:hideMark/>
          </w:tcPr>
          <w:p w:rsidR="00D40AE9" w:rsidRPr="00D40AE9" w:rsidRDefault="00D40AE9" w:rsidP="00D40AE9">
            <w:pPr>
              <w:spacing w:before="0" w:after="0"/>
              <w:jc w:val="right"/>
              <w:rPr>
                <w:rFonts w:eastAsia="Times New Roman" w:cs="Times New Roman"/>
                <w:color w:val="000000"/>
                <w:szCs w:val="24"/>
                <w:lang w:eastAsia="ru-RU"/>
              </w:rPr>
            </w:pPr>
            <w:r w:rsidRPr="00D40AE9">
              <w:rPr>
                <w:rFonts w:eastAsia="Times New Roman" w:cs="Times New Roman"/>
                <w:color w:val="000000"/>
                <w:szCs w:val="24"/>
                <w:lang w:eastAsia="ru-RU"/>
              </w:rPr>
              <w:t>350,0</w:t>
            </w:r>
          </w:p>
        </w:tc>
      </w:tr>
      <w:tr w:rsidR="00D40AE9" w:rsidRPr="00D40AE9" w:rsidTr="002B6252">
        <w:trPr>
          <w:trHeight w:val="20"/>
        </w:trPr>
        <w:tc>
          <w:tcPr>
            <w:tcW w:w="3984" w:type="dxa"/>
            <w:vMerge w:val="restart"/>
            <w:tcBorders>
              <w:top w:val="nil"/>
              <w:left w:val="single" w:sz="4" w:space="0" w:color="auto"/>
              <w:bottom w:val="single" w:sz="4" w:space="0" w:color="auto"/>
              <w:right w:val="single" w:sz="4" w:space="0" w:color="auto"/>
            </w:tcBorders>
            <w:shd w:val="clear" w:color="auto" w:fill="auto"/>
            <w:vAlign w:val="center"/>
            <w:hideMark/>
          </w:tcPr>
          <w:p w:rsidR="00D40AE9" w:rsidRPr="00D40AE9" w:rsidRDefault="00D40AE9" w:rsidP="00D40AE9">
            <w:pPr>
              <w:spacing w:before="0" w:after="0"/>
              <w:jc w:val="left"/>
              <w:rPr>
                <w:rFonts w:eastAsia="Times New Roman" w:cs="Times New Roman"/>
                <w:color w:val="000000"/>
                <w:szCs w:val="24"/>
                <w:lang w:eastAsia="ru-RU"/>
              </w:rPr>
            </w:pPr>
            <w:r w:rsidRPr="00D40AE9">
              <w:rPr>
                <w:rFonts w:eastAsia="Times New Roman" w:cs="Times New Roman"/>
                <w:color w:val="000000"/>
                <w:szCs w:val="24"/>
                <w:lang w:eastAsia="ru-RU"/>
              </w:rPr>
              <w:t>Потребность в новом строительстве</w:t>
            </w:r>
          </w:p>
        </w:tc>
        <w:tc>
          <w:tcPr>
            <w:tcW w:w="1596" w:type="dxa"/>
            <w:tcBorders>
              <w:top w:val="nil"/>
              <w:left w:val="nil"/>
              <w:bottom w:val="single" w:sz="4" w:space="0" w:color="auto"/>
              <w:right w:val="single" w:sz="4" w:space="0" w:color="auto"/>
            </w:tcBorders>
            <w:shd w:val="clear" w:color="auto" w:fill="auto"/>
            <w:vAlign w:val="center"/>
            <w:hideMark/>
          </w:tcPr>
          <w:p w:rsidR="00D40AE9" w:rsidRPr="00D40AE9" w:rsidRDefault="00D40AE9" w:rsidP="00D40AE9">
            <w:pPr>
              <w:spacing w:before="0" w:after="0"/>
              <w:jc w:val="center"/>
              <w:rPr>
                <w:rFonts w:eastAsia="Times New Roman" w:cs="Times New Roman"/>
                <w:color w:val="000000"/>
                <w:szCs w:val="24"/>
                <w:lang w:eastAsia="ru-RU"/>
              </w:rPr>
            </w:pPr>
            <w:r w:rsidRPr="00D40AE9">
              <w:rPr>
                <w:rFonts w:eastAsia="Times New Roman" w:cs="Times New Roman"/>
                <w:color w:val="000000"/>
                <w:szCs w:val="24"/>
                <w:lang w:eastAsia="ru-RU"/>
              </w:rPr>
              <w:t>м</w:t>
            </w:r>
            <w:proofErr w:type="gramStart"/>
            <w:r w:rsidRPr="00D40AE9">
              <w:rPr>
                <w:rFonts w:eastAsia="Times New Roman" w:cs="Times New Roman"/>
                <w:color w:val="000000"/>
                <w:szCs w:val="24"/>
                <w:vertAlign w:val="superscript"/>
                <w:lang w:eastAsia="ru-RU"/>
              </w:rPr>
              <w:t>2</w:t>
            </w:r>
            <w:proofErr w:type="gramEnd"/>
          </w:p>
        </w:tc>
        <w:tc>
          <w:tcPr>
            <w:tcW w:w="1420" w:type="dxa"/>
            <w:tcBorders>
              <w:top w:val="nil"/>
              <w:left w:val="nil"/>
              <w:bottom w:val="single" w:sz="4" w:space="0" w:color="auto"/>
              <w:right w:val="single" w:sz="4" w:space="0" w:color="auto"/>
            </w:tcBorders>
            <w:shd w:val="clear" w:color="auto" w:fill="auto"/>
            <w:vAlign w:val="center"/>
            <w:hideMark/>
          </w:tcPr>
          <w:p w:rsidR="00D40AE9" w:rsidRPr="00D40AE9" w:rsidRDefault="00D40AE9" w:rsidP="00D40AE9">
            <w:pPr>
              <w:spacing w:before="0" w:after="0"/>
              <w:jc w:val="right"/>
              <w:rPr>
                <w:rFonts w:eastAsia="Times New Roman" w:cs="Times New Roman"/>
                <w:color w:val="000000"/>
                <w:szCs w:val="24"/>
                <w:lang w:eastAsia="ru-RU"/>
              </w:rPr>
            </w:pPr>
            <w:r w:rsidRPr="00D40AE9">
              <w:rPr>
                <w:rFonts w:eastAsia="Times New Roman" w:cs="Times New Roman"/>
                <w:color w:val="000000"/>
                <w:szCs w:val="24"/>
                <w:lang w:eastAsia="ru-RU"/>
              </w:rPr>
              <w:t>487,1</w:t>
            </w:r>
          </w:p>
        </w:tc>
        <w:tc>
          <w:tcPr>
            <w:tcW w:w="1435" w:type="dxa"/>
            <w:tcBorders>
              <w:top w:val="nil"/>
              <w:left w:val="nil"/>
              <w:bottom w:val="single" w:sz="4" w:space="0" w:color="auto"/>
              <w:right w:val="single" w:sz="4" w:space="0" w:color="auto"/>
            </w:tcBorders>
            <w:shd w:val="clear" w:color="auto" w:fill="auto"/>
            <w:vAlign w:val="center"/>
            <w:hideMark/>
          </w:tcPr>
          <w:p w:rsidR="00D40AE9" w:rsidRPr="00D40AE9" w:rsidRDefault="00D40AE9" w:rsidP="00D40AE9">
            <w:pPr>
              <w:spacing w:before="0" w:after="0"/>
              <w:jc w:val="right"/>
              <w:rPr>
                <w:rFonts w:eastAsia="Times New Roman" w:cs="Times New Roman"/>
                <w:color w:val="000000"/>
                <w:szCs w:val="24"/>
                <w:lang w:eastAsia="ru-RU"/>
              </w:rPr>
            </w:pPr>
            <w:r w:rsidRPr="00D40AE9">
              <w:rPr>
                <w:rFonts w:eastAsia="Times New Roman" w:cs="Times New Roman"/>
                <w:color w:val="000000"/>
                <w:szCs w:val="24"/>
                <w:lang w:eastAsia="ru-RU"/>
              </w:rPr>
              <w:t>300,5</w:t>
            </w:r>
          </w:p>
        </w:tc>
        <w:tc>
          <w:tcPr>
            <w:tcW w:w="1420" w:type="dxa"/>
            <w:tcBorders>
              <w:top w:val="nil"/>
              <w:left w:val="nil"/>
              <w:bottom w:val="single" w:sz="4" w:space="0" w:color="auto"/>
              <w:right w:val="single" w:sz="4" w:space="0" w:color="auto"/>
            </w:tcBorders>
            <w:shd w:val="clear" w:color="auto" w:fill="auto"/>
            <w:vAlign w:val="center"/>
            <w:hideMark/>
          </w:tcPr>
          <w:p w:rsidR="00D40AE9" w:rsidRPr="00D40AE9" w:rsidRDefault="00D40AE9" w:rsidP="00D40AE9">
            <w:pPr>
              <w:spacing w:before="0" w:after="0"/>
              <w:jc w:val="right"/>
              <w:rPr>
                <w:rFonts w:eastAsia="Times New Roman" w:cs="Times New Roman"/>
                <w:color w:val="000000"/>
                <w:szCs w:val="24"/>
                <w:lang w:eastAsia="ru-RU"/>
              </w:rPr>
            </w:pPr>
            <w:r w:rsidRPr="00D40AE9">
              <w:rPr>
                <w:rFonts w:eastAsia="Times New Roman" w:cs="Times New Roman"/>
                <w:color w:val="000000"/>
                <w:szCs w:val="24"/>
                <w:lang w:eastAsia="ru-RU"/>
              </w:rPr>
              <w:t>304,0</w:t>
            </w:r>
          </w:p>
        </w:tc>
      </w:tr>
      <w:tr w:rsidR="00D40AE9" w:rsidRPr="00D40AE9" w:rsidTr="002B6252">
        <w:trPr>
          <w:trHeight w:val="20"/>
        </w:trPr>
        <w:tc>
          <w:tcPr>
            <w:tcW w:w="3984" w:type="dxa"/>
            <w:vMerge/>
            <w:tcBorders>
              <w:top w:val="nil"/>
              <w:left w:val="single" w:sz="4" w:space="0" w:color="auto"/>
              <w:bottom w:val="single" w:sz="4" w:space="0" w:color="auto"/>
              <w:right w:val="single" w:sz="4" w:space="0" w:color="auto"/>
            </w:tcBorders>
            <w:shd w:val="clear" w:color="auto" w:fill="auto"/>
            <w:vAlign w:val="center"/>
            <w:hideMark/>
          </w:tcPr>
          <w:p w:rsidR="00D40AE9" w:rsidRPr="00D40AE9" w:rsidRDefault="00D40AE9" w:rsidP="00D40AE9">
            <w:pPr>
              <w:spacing w:before="0" w:after="0"/>
              <w:jc w:val="left"/>
              <w:rPr>
                <w:rFonts w:eastAsia="Times New Roman" w:cs="Times New Roman"/>
                <w:color w:val="000000"/>
                <w:szCs w:val="24"/>
                <w:lang w:eastAsia="ru-RU"/>
              </w:rPr>
            </w:pPr>
          </w:p>
        </w:tc>
        <w:tc>
          <w:tcPr>
            <w:tcW w:w="1596" w:type="dxa"/>
            <w:tcBorders>
              <w:top w:val="nil"/>
              <w:left w:val="nil"/>
              <w:bottom w:val="single" w:sz="4" w:space="0" w:color="auto"/>
              <w:right w:val="single" w:sz="4" w:space="0" w:color="auto"/>
            </w:tcBorders>
            <w:shd w:val="clear" w:color="auto" w:fill="auto"/>
            <w:vAlign w:val="center"/>
            <w:hideMark/>
          </w:tcPr>
          <w:p w:rsidR="00D40AE9" w:rsidRPr="00D40AE9" w:rsidRDefault="00D40AE9" w:rsidP="00D40AE9">
            <w:pPr>
              <w:spacing w:before="0" w:after="0"/>
              <w:jc w:val="center"/>
              <w:rPr>
                <w:rFonts w:eastAsia="Times New Roman" w:cs="Times New Roman"/>
                <w:color w:val="000000"/>
                <w:szCs w:val="24"/>
                <w:lang w:eastAsia="ru-RU"/>
              </w:rPr>
            </w:pPr>
            <w:r w:rsidRPr="00D40AE9">
              <w:rPr>
                <w:rFonts w:eastAsia="Times New Roman" w:cs="Times New Roman"/>
                <w:color w:val="000000"/>
                <w:szCs w:val="24"/>
                <w:lang w:eastAsia="ru-RU"/>
              </w:rPr>
              <w:t>ед.</w:t>
            </w:r>
          </w:p>
        </w:tc>
        <w:tc>
          <w:tcPr>
            <w:tcW w:w="1420" w:type="dxa"/>
            <w:tcBorders>
              <w:top w:val="nil"/>
              <w:left w:val="nil"/>
              <w:bottom w:val="single" w:sz="4" w:space="0" w:color="auto"/>
              <w:right w:val="single" w:sz="4" w:space="0" w:color="auto"/>
            </w:tcBorders>
            <w:shd w:val="clear" w:color="auto" w:fill="auto"/>
            <w:vAlign w:val="center"/>
            <w:hideMark/>
          </w:tcPr>
          <w:p w:rsidR="00D40AE9" w:rsidRPr="00D40AE9" w:rsidRDefault="00D40AE9" w:rsidP="00D40AE9">
            <w:pPr>
              <w:spacing w:before="0" w:after="0"/>
              <w:jc w:val="right"/>
              <w:rPr>
                <w:rFonts w:eastAsia="Times New Roman" w:cs="Times New Roman"/>
                <w:color w:val="000000"/>
                <w:szCs w:val="24"/>
                <w:lang w:eastAsia="ru-RU"/>
              </w:rPr>
            </w:pPr>
            <w:r w:rsidRPr="00D40AE9">
              <w:rPr>
                <w:rFonts w:eastAsia="Times New Roman" w:cs="Times New Roman"/>
                <w:color w:val="000000"/>
                <w:szCs w:val="24"/>
                <w:lang w:eastAsia="ru-RU"/>
              </w:rPr>
              <w:t>1</w:t>
            </w:r>
          </w:p>
        </w:tc>
        <w:tc>
          <w:tcPr>
            <w:tcW w:w="1435" w:type="dxa"/>
            <w:tcBorders>
              <w:top w:val="nil"/>
              <w:left w:val="nil"/>
              <w:bottom w:val="single" w:sz="4" w:space="0" w:color="auto"/>
              <w:right w:val="single" w:sz="4" w:space="0" w:color="auto"/>
            </w:tcBorders>
            <w:shd w:val="clear" w:color="auto" w:fill="auto"/>
            <w:vAlign w:val="center"/>
            <w:hideMark/>
          </w:tcPr>
          <w:p w:rsidR="00D40AE9" w:rsidRPr="00D40AE9" w:rsidRDefault="00D40AE9" w:rsidP="00D40AE9">
            <w:pPr>
              <w:spacing w:before="0" w:after="0"/>
              <w:jc w:val="right"/>
              <w:rPr>
                <w:rFonts w:eastAsia="Times New Roman" w:cs="Times New Roman"/>
                <w:color w:val="000000"/>
                <w:szCs w:val="24"/>
                <w:lang w:eastAsia="ru-RU"/>
              </w:rPr>
            </w:pPr>
            <w:r w:rsidRPr="00D40AE9">
              <w:rPr>
                <w:rFonts w:eastAsia="Times New Roman" w:cs="Times New Roman"/>
                <w:color w:val="000000"/>
                <w:szCs w:val="24"/>
                <w:lang w:eastAsia="ru-RU"/>
              </w:rPr>
              <w:t>1</w:t>
            </w:r>
          </w:p>
        </w:tc>
        <w:tc>
          <w:tcPr>
            <w:tcW w:w="1420" w:type="dxa"/>
            <w:tcBorders>
              <w:top w:val="nil"/>
              <w:left w:val="nil"/>
              <w:bottom w:val="single" w:sz="4" w:space="0" w:color="auto"/>
              <w:right w:val="single" w:sz="4" w:space="0" w:color="auto"/>
            </w:tcBorders>
            <w:shd w:val="clear" w:color="auto" w:fill="auto"/>
            <w:vAlign w:val="center"/>
            <w:hideMark/>
          </w:tcPr>
          <w:p w:rsidR="00D40AE9" w:rsidRPr="00D40AE9" w:rsidRDefault="00D40AE9" w:rsidP="00D40AE9">
            <w:pPr>
              <w:spacing w:before="0" w:after="0"/>
              <w:jc w:val="right"/>
              <w:rPr>
                <w:rFonts w:eastAsia="Times New Roman" w:cs="Times New Roman"/>
                <w:color w:val="000000"/>
                <w:szCs w:val="24"/>
                <w:lang w:eastAsia="ru-RU"/>
              </w:rPr>
            </w:pPr>
            <w:r w:rsidRPr="00D40AE9">
              <w:rPr>
                <w:rFonts w:eastAsia="Times New Roman" w:cs="Times New Roman"/>
                <w:color w:val="000000"/>
                <w:szCs w:val="24"/>
                <w:lang w:eastAsia="ru-RU"/>
              </w:rPr>
              <w:t>1</w:t>
            </w:r>
          </w:p>
        </w:tc>
      </w:tr>
      <w:tr w:rsidR="00D40AE9" w:rsidRPr="00D40AE9" w:rsidTr="002B6252">
        <w:trPr>
          <w:trHeight w:val="20"/>
        </w:trPr>
        <w:tc>
          <w:tcPr>
            <w:tcW w:w="985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D40AE9" w:rsidRPr="004E3161" w:rsidRDefault="00D40AE9" w:rsidP="00D40AE9">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Плоскостные сооружения</w:t>
            </w:r>
          </w:p>
        </w:tc>
      </w:tr>
      <w:tr w:rsidR="00307F4B" w:rsidRPr="00D40AE9" w:rsidTr="002B6252">
        <w:trPr>
          <w:trHeight w:val="20"/>
        </w:trPr>
        <w:tc>
          <w:tcPr>
            <w:tcW w:w="3984" w:type="dxa"/>
            <w:vMerge w:val="restart"/>
            <w:tcBorders>
              <w:top w:val="nil"/>
              <w:left w:val="single" w:sz="4" w:space="0" w:color="auto"/>
              <w:bottom w:val="single" w:sz="4" w:space="0" w:color="000000"/>
              <w:right w:val="single" w:sz="4" w:space="0" w:color="auto"/>
            </w:tcBorders>
            <w:shd w:val="clear" w:color="auto" w:fill="auto"/>
            <w:vAlign w:val="center"/>
            <w:hideMark/>
          </w:tcPr>
          <w:p w:rsidR="00307F4B" w:rsidRPr="00D40AE9" w:rsidRDefault="00307F4B" w:rsidP="00D40AE9">
            <w:pPr>
              <w:spacing w:before="0" w:after="0"/>
              <w:jc w:val="left"/>
              <w:rPr>
                <w:rFonts w:eastAsia="Times New Roman" w:cs="Times New Roman"/>
                <w:color w:val="000000"/>
                <w:szCs w:val="24"/>
                <w:lang w:eastAsia="ru-RU"/>
              </w:rPr>
            </w:pPr>
            <w:r w:rsidRPr="00D40AE9">
              <w:rPr>
                <w:rFonts w:eastAsia="Times New Roman" w:cs="Times New Roman"/>
                <w:color w:val="000000"/>
                <w:szCs w:val="24"/>
                <w:lang w:eastAsia="ru-RU"/>
              </w:rPr>
              <w:t>Территория плоскостных сооружений</w:t>
            </w:r>
          </w:p>
        </w:tc>
        <w:tc>
          <w:tcPr>
            <w:tcW w:w="1596" w:type="dxa"/>
            <w:tcBorders>
              <w:top w:val="nil"/>
              <w:left w:val="nil"/>
              <w:bottom w:val="single" w:sz="4" w:space="0" w:color="auto"/>
              <w:right w:val="single" w:sz="4" w:space="0" w:color="auto"/>
            </w:tcBorders>
            <w:shd w:val="clear" w:color="auto" w:fill="auto"/>
            <w:vAlign w:val="center"/>
            <w:hideMark/>
          </w:tcPr>
          <w:p w:rsidR="00307F4B" w:rsidRPr="004E3161" w:rsidRDefault="00307F4B" w:rsidP="00D40AE9">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м</w:t>
            </w:r>
            <w:proofErr w:type="gramStart"/>
            <w:r w:rsidRPr="004E3161">
              <w:rPr>
                <w:rFonts w:eastAsia="Times New Roman" w:cs="Times New Roman"/>
                <w:color w:val="000000"/>
                <w:szCs w:val="24"/>
                <w:vertAlign w:val="superscript"/>
                <w:lang w:eastAsia="ru-RU"/>
              </w:rPr>
              <w:t>2</w:t>
            </w:r>
            <w:proofErr w:type="gramEnd"/>
          </w:p>
        </w:tc>
        <w:tc>
          <w:tcPr>
            <w:tcW w:w="1420" w:type="dxa"/>
            <w:tcBorders>
              <w:top w:val="nil"/>
              <w:left w:val="nil"/>
              <w:bottom w:val="single" w:sz="4" w:space="0" w:color="auto"/>
              <w:right w:val="single" w:sz="4" w:space="0" w:color="auto"/>
            </w:tcBorders>
            <w:shd w:val="clear" w:color="auto" w:fill="auto"/>
            <w:vAlign w:val="center"/>
            <w:hideMark/>
          </w:tcPr>
          <w:p w:rsidR="00307F4B" w:rsidRPr="004E3161" w:rsidRDefault="00307F4B" w:rsidP="00307F4B">
            <w:pPr>
              <w:spacing w:before="0" w:after="0"/>
              <w:jc w:val="right"/>
              <w:rPr>
                <w:color w:val="000000"/>
                <w:szCs w:val="24"/>
              </w:rPr>
            </w:pPr>
            <w:r w:rsidRPr="004E3161">
              <w:rPr>
                <w:color w:val="000000"/>
                <w:szCs w:val="24"/>
              </w:rPr>
              <w:t>8 380</w:t>
            </w:r>
          </w:p>
        </w:tc>
        <w:tc>
          <w:tcPr>
            <w:tcW w:w="1435" w:type="dxa"/>
            <w:tcBorders>
              <w:top w:val="nil"/>
              <w:left w:val="nil"/>
              <w:bottom w:val="single" w:sz="4" w:space="0" w:color="auto"/>
              <w:right w:val="single" w:sz="4" w:space="0" w:color="auto"/>
            </w:tcBorders>
            <w:shd w:val="clear" w:color="auto" w:fill="auto"/>
            <w:vAlign w:val="center"/>
            <w:hideMark/>
          </w:tcPr>
          <w:p w:rsidR="00307F4B" w:rsidRDefault="00307F4B" w:rsidP="00307F4B">
            <w:pPr>
              <w:spacing w:before="0" w:after="0"/>
              <w:jc w:val="right"/>
              <w:rPr>
                <w:color w:val="000000"/>
                <w:szCs w:val="24"/>
              </w:rPr>
            </w:pPr>
            <w:r>
              <w:rPr>
                <w:color w:val="000000"/>
              </w:rPr>
              <w:t>8 380</w:t>
            </w:r>
          </w:p>
        </w:tc>
        <w:tc>
          <w:tcPr>
            <w:tcW w:w="1420" w:type="dxa"/>
            <w:tcBorders>
              <w:top w:val="nil"/>
              <w:left w:val="nil"/>
              <w:bottom w:val="single" w:sz="4" w:space="0" w:color="auto"/>
              <w:right w:val="single" w:sz="4" w:space="0" w:color="auto"/>
            </w:tcBorders>
            <w:shd w:val="clear" w:color="auto" w:fill="auto"/>
            <w:vAlign w:val="center"/>
            <w:hideMark/>
          </w:tcPr>
          <w:p w:rsidR="00307F4B" w:rsidRDefault="00307F4B" w:rsidP="00307F4B">
            <w:pPr>
              <w:spacing w:before="0" w:after="0"/>
              <w:jc w:val="right"/>
              <w:rPr>
                <w:color w:val="000000"/>
                <w:szCs w:val="24"/>
              </w:rPr>
            </w:pPr>
            <w:r>
              <w:rPr>
                <w:color w:val="000000"/>
              </w:rPr>
              <w:t>8 380</w:t>
            </w:r>
          </w:p>
        </w:tc>
      </w:tr>
      <w:tr w:rsidR="00307F4B" w:rsidRPr="00D40AE9" w:rsidTr="002B6252">
        <w:trPr>
          <w:trHeight w:val="20"/>
        </w:trPr>
        <w:tc>
          <w:tcPr>
            <w:tcW w:w="3984" w:type="dxa"/>
            <w:vMerge/>
            <w:tcBorders>
              <w:top w:val="nil"/>
              <w:left w:val="single" w:sz="4" w:space="0" w:color="auto"/>
              <w:bottom w:val="single" w:sz="4" w:space="0" w:color="000000"/>
              <w:right w:val="single" w:sz="4" w:space="0" w:color="auto"/>
            </w:tcBorders>
            <w:shd w:val="clear" w:color="auto" w:fill="auto"/>
            <w:vAlign w:val="center"/>
            <w:hideMark/>
          </w:tcPr>
          <w:p w:rsidR="00307F4B" w:rsidRPr="00D40AE9" w:rsidRDefault="00307F4B" w:rsidP="00D40AE9">
            <w:pPr>
              <w:spacing w:before="0" w:after="0"/>
              <w:jc w:val="left"/>
              <w:rPr>
                <w:rFonts w:eastAsia="Times New Roman" w:cs="Times New Roman"/>
                <w:color w:val="000000"/>
                <w:szCs w:val="24"/>
                <w:lang w:eastAsia="ru-RU"/>
              </w:rPr>
            </w:pPr>
          </w:p>
        </w:tc>
        <w:tc>
          <w:tcPr>
            <w:tcW w:w="1596" w:type="dxa"/>
            <w:tcBorders>
              <w:top w:val="nil"/>
              <w:left w:val="nil"/>
              <w:bottom w:val="single" w:sz="4" w:space="0" w:color="auto"/>
              <w:right w:val="single" w:sz="4" w:space="0" w:color="auto"/>
            </w:tcBorders>
            <w:shd w:val="clear" w:color="auto" w:fill="auto"/>
            <w:vAlign w:val="center"/>
            <w:hideMark/>
          </w:tcPr>
          <w:p w:rsidR="00307F4B" w:rsidRPr="004E3161" w:rsidRDefault="00307F4B" w:rsidP="00D40AE9">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ед.</w:t>
            </w:r>
          </w:p>
        </w:tc>
        <w:tc>
          <w:tcPr>
            <w:tcW w:w="1420" w:type="dxa"/>
            <w:tcBorders>
              <w:top w:val="nil"/>
              <w:left w:val="nil"/>
              <w:bottom w:val="single" w:sz="4" w:space="0" w:color="auto"/>
              <w:right w:val="single" w:sz="4" w:space="0" w:color="auto"/>
            </w:tcBorders>
            <w:shd w:val="clear" w:color="auto" w:fill="auto"/>
            <w:vAlign w:val="center"/>
            <w:hideMark/>
          </w:tcPr>
          <w:p w:rsidR="00307F4B" w:rsidRPr="004E3161" w:rsidRDefault="00307F4B" w:rsidP="00307F4B">
            <w:pPr>
              <w:spacing w:before="0" w:after="0"/>
              <w:jc w:val="right"/>
              <w:rPr>
                <w:color w:val="000000"/>
                <w:szCs w:val="24"/>
              </w:rPr>
            </w:pPr>
            <w:r w:rsidRPr="004E3161">
              <w:rPr>
                <w:color w:val="000000"/>
                <w:szCs w:val="24"/>
              </w:rPr>
              <w:t>2</w:t>
            </w:r>
          </w:p>
        </w:tc>
        <w:tc>
          <w:tcPr>
            <w:tcW w:w="1435" w:type="dxa"/>
            <w:tcBorders>
              <w:top w:val="nil"/>
              <w:left w:val="nil"/>
              <w:bottom w:val="single" w:sz="4" w:space="0" w:color="auto"/>
              <w:right w:val="single" w:sz="4" w:space="0" w:color="auto"/>
            </w:tcBorders>
            <w:shd w:val="clear" w:color="auto" w:fill="auto"/>
            <w:vAlign w:val="center"/>
            <w:hideMark/>
          </w:tcPr>
          <w:p w:rsidR="00307F4B" w:rsidRDefault="00307F4B" w:rsidP="00307F4B">
            <w:pPr>
              <w:spacing w:before="0" w:after="0"/>
              <w:jc w:val="right"/>
              <w:rPr>
                <w:color w:val="000000"/>
                <w:szCs w:val="24"/>
              </w:rPr>
            </w:pPr>
            <w:r>
              <w:rPr>
                <w:color w:val="000000"/>
              </w:rPr>
              <w:t>2</w:t>
            </w:r>
          </w:p>
        </w:tc>
        <w:tc>
          <w:tcPr>
            <w:tcW w:w="1420" w:type="dxa"/>
            <w:tcBorders>
              <w:top w:val="nil"/>
              <w:left w:val="nil"/>
              <w:bottom w:val="single" w:sz="4" w:space="0" w:color="auto"/>
              <w:right w:val="single" w:sz="4" w:space="0" w:color="auto"/>
            </w:tcBorders>
            <w:shd w:val="clear" w:color="auto" w:fill="auto"/>
            <w:vAlign w:val="center"/>
            <w:hideMark/>
          </w:tcPr>
          <w:p w:rsidR="00307F4B" w:rsidRDefault="00307F4B" w:rsidP="00307F4B">
            <w:pPr>
              <w:spacing w:before="0" w:after="0"/>
              <w:jc w:val="right"/>
              <w:rPr>
                <w:color w:val="000000"/>
                <w:szCs w:val="24"/>
              </w:rPr>
            </w:pPr>
            <w:r>
              <w:rPr>
                <w:color w:val="000000"/>
              </w:rPr>
              <w:t>2</w:t>
            </w:r>
          </w:p>
        </w:tc>
      </w:tr>
      <w:tr w:rsidR="00307F4B" w:rsidRPr="00D40AE9" w:rsidTr="002B6252">
        <w:trPr>
          <w:trHeight w:val="20"/>
        </w:trPr>
        <w:tc>
          <w:tcPr>
            <w:tcW w:w="3984" w:type="dxa"/>
            <w:vMerge/>
            <w:tcBorders>
              <w:top w:val="nil"/>
              <w:left w:val="single" w:sz="4" w:space="0" w:color="auto"/>
              <w:bottom w:val="single" w:sz="4" w:space="0" w:color="000000"/>
              <w:right w:val="single" w:sz="4" w:space="0" w:color="auto"/>
            </w:tcBorders>
            <w:shd w:val="clear" w:color="auto" w:fill="auto"/>
            <w:vAlign w:val="center"/>
            <w:hideMark/>
          </w:tcPr>
          <w:p w:rsidR="00307F4B" w:rsidRPr="00D40AE9" w:rsidRDefault="00307F4B" w:rsidP="00D40AE9">
            <w:pPr>
              <w:spacing w:before="0" w:after="0"/>
              <w:jc w:val="left"/>
              <w:rPr>
                <w:rFonts w:eastAsia="Times New Roman" w:cs="Times New Roman"/>
                <w:color w:val="000000"/>
                <w:szCs w:val="24"/>
                <w:lang w:eastAsia="ru-RU"/>
              </w:rPr>
            </w:pPr>
          </w:p>
        </w:tc>
        <w:tc>
          <w:tcPr>
            <w:tcW w:w="1596" w:type="dxa"/>
            <w:tcBorders>
              <w:top w:val="nil"/>
              <w:left w:val="nil"/>
              <w:bottom w:val="single" w:sz="4" w:space="0" w:color="auto"/>
              <w:right w:val="single" w:sz="4" w:space="0" w:color="auto"/>
            </w:tcBorders>
            <w:shd w:val="clear" w:color="auto" w:fill="auto"/>
            <w:vAlign w:val="center"/>
            <w:hideMark/>
          </w:tcPr>
          <w:p w:rsidR="00307F4B" w:rsidRPr="004E3161" w:rsidRDefault="00307F4B" w:rsidP="00D40AE9">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м</w:t>
            </w:r>
            <w:proofErr w:type="gramStart"/>
            <w:r w:rsidRPr="004E3161">
              <w:rPr>
                <w:rFonts w:eastAsia="Times New Roman" w:cs="Times New Roman"/>
                <w:color w:val="000000"/>
                <w:szCs w:val="24"/>
                <w:vertAlign w:val="superscript"/>
                <w:lang w:eastAsia="ru-RU"/>
              </w:rPr>
              <w:t>2</w:t>
            </w:r>
            <w:proofErr w:type="gramEnd"/>
            <w:r w:rsidRPr="004E3161">
              <w:rPr>
                <w:rFonts w:eastAsia="Times New Roman" w:cs="Times New Roman"/>
                <w:color w:val="000000"/>
                <w:szCs w:val="24"/>
                <w:lang w:eastAsia="ru-RU"/>
              </w:rPr>
              <w:t>/1000 жителей</w:t>
            </w:r>
          </w:p>
        </w:tc>
        <w:tc>
          <w:tcPr>
            <w:tcW w:w="1420" w:type="dxa"/>
            <w:tcBorders>
              <w:top w:val="nil"/>
              <w:left w:val="nil"/>
              <w:bottom w:val="single" w:sz="4" w:space="0" w:color="auto"/>
              <w:right w:val="single" w:sz="4" w:space="0" w:color="auto"/>
            </w:tcBorders>
            <w:shd w:val="clear" w:color="auto" w:fill="auto"/>
            <w:vAlign w:val="center"/>
            <w:hideMark/>
          </w:tcPr>
          <w:p w:rsidR="00307F4B" w:rsidRPr="004E3161" w:rsidRDefault="00307F4B" w:rsidP="00307F4B">
            <w:pPr>
              <w:spacing w:before="0" w:after="0"/>
              <w:jc w:val="right"/>
              <w:rPr>
                <w:szCs w:val="24"/>
              </w:rPr>
            </w:pPr>
            <w:r w:rsidRPr="004E3161">
              <w:rPr>
                <w:szCs w:val="24"/>
              </w:rPr>
              <w:t>4 269</w:t>
            </w:r>
          </w:p>
        </w:tc>
        <w:tc>
          <w:tcPr>
            <w:tcW w:w="1435" w:type="dxa"/>
            <w:tcBorders>
              <w:top w:val="nil"/>
              <w:left w:val="nil"/>
              <w:bottom w:val="single" w:sz="4" w:space="0" w:color="auto"/>
              <w:right w:val="single" w:sz="4" w:space="0" w:color="auto"/>
            </w:tcBorders>
            <w:shd w:val="clear" w:color="auto" w:fill="auto"/>
            <w:vAlign w:val="center"/>
            <w:hideMark/>
          </w:tcPr>
          <w:p w:rsidR="00307F4B" w:rsidRDefault="00307F4B" w:rsidP="00307F4B">
            <w:pPr>
              <w:spacing w:before="0" w:after="0"/>
              <w:jc w:val="right"/>
              <w:rPr>
                <w:szCs w:val="24"/>
              </w:rPr>
            </w:pPr>
            <w:r>
              <w:t>4 128</w:t>
            </w:r>
          </w:p>
        </w:tc>
        <w:tc>
          <w:tcPr>
            <w:tcW w:w="1420" w:type="dxa"/>
            <w:tcBorders>
              <w:top w:val="nil"/>
              <w:left w:val="nil"/>
              <w:bottom w:val="single" w:sz="4" w:space="0" w:color="auto"/>
              <w:right w:val="single" w:sz="4" w:space="0" w:color="auto"/>
            </w:tcBorders>
            <w:shd w:val="clear" w:color="auto" w:fill="auto"/>
            <w:vAlign w:val="center"/>
            <w:hideMark/>
          </w:tcPr>
          <w:p w:rsidR="00307F4B" w:rsidRDefault="00307F4B" w:rsidP="00307F4B">
            <w:pPr>
              <w:spacing w:before="0" w:after="0"/>
              <w:jc w:val="right"/>
              <w:rPr>
                <w:szCs w:val="24"/>
              </w:rPr>
            </w:pPr>
            <w:r>
              <w:t>4 108</w:t>
            </w:r>
          </w:p>
        </w:tc>
      </w:tr>
      <w:tr w:rsidR="00307F4B" w:rsidRPr="00D40AE9" w:rsidTr="002B6252">
        <w:trPr>
          <w:trHeight w:val="2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307F4B" w:rsidRPr="00D40AE9" w:rsidRDefault="00307F4B" w:rsidP="00D40AE9">
            <w:pPr>
              <w:spacing w:before="0" w:after="0"/>
              <w:jc w:val="left"/>
              <w:rPr>
                <w:rFonts w:eastAsia="Times New Roman" w:cs="Times New Roman"/>
                <w:szCs w:val="24"/>
                <w:lang w:eastAsia="ru-RU"/>
              </w:rPr>
            </w:pPr>
            <w:r w:rsidRPr="00D40AE9">
              <w:rPr>
                <w:rFonts w:eastAsia="Times New Roman" w:cs="Times New Roman"/>
                <w:szCs w:val="24"/>
                <w:lang w:eastAsia="ru-RU"/>
              </w:rPr>
              <w:t>Норматив обеспеченности</w:t>
            </w:r>
          </w:p>
        </w:tc>
        <w:tc>
          <w:tcPr>
            <w:tcW w:w="1596" w:type="dxa"/>
            <w:tcBorders>
              <w:top w:val="nil"/>
              <w:left w:val="nil"/>
              <w:bottom w:val="single" w:sz="4" w:space="0" w:color="auto"/>
              <w:right w:val="single" w:sz="4" w:space="0" w:color="auto"/>
            </w:tcBorders>
            <w:shd w:val="clear" w:color="auto" w:fill="auto"/>
            <w:vAlign w:val="center"/>
            <w:hideMark/>
          </w:tcPr>
          <w:p w:rsidR="00307F4B" w:rsidRPr="004E3161" w:rsidRDefault="00307F4B" w:rsidP="00D40AE9">
            <w:pPr>
              <w:spacing w:before="0" w:after="0"/>
              <w:jc w:val="center"/>
              <w:rPr>
                <w:rFonts w:eastAsia="Times New Roman" w:cs="Times New Roman"/>
                <w:szCs w:val="24"/>
                <w:lang w:eastAsia="ru-RU"/>
              </w:rPr>
            </w:pPr>
            <w:r w:rsidRPr="004E3161">
              <w:rPr>
                <w:rFonts w:eastAsia="Times New Roman" w:cs="Times New Roman"/>
                <w:szCs w:val="24"/>
                <w:lang w:eastAsia="ru-RU"/>
              </w:rPr>
              <w:t>тыс. м</w:t>
            </w:r>
            <w:proofErr w:type="gramStart"/>
            <w:r w:rsidRPr="004E3161">
              <w:rPr>
                <w:rFonts w:eastAsia="Times New Roman" w:cs="Times New Roman"/>
                <w:szCs w:val="24"/>
                <w:vertAlign w:val="superscript"/>
                <w:lang w:eastAsia="ru-RU"/>
              </w:rPr>
              <w:t>2</w:t>
            </w:r>
            <w:proofErr w:type="gramEnd"/>
            <w:r w:rsidRPr="004E3161">
              <w:rPr>
                <w:rFonts w:eastAsia="Times New Roman" w:cs="Times New Roman"/>
                <w:szCs w:val="24"/>
                <w:lang w:eastAsia="ru-RU"/>
              </w:rPr>
              <w:t>/1000</w:t>
            </w:r>
          </w:p>
        </w:tc>
        <w:tc>
          <w:tcPr>
            <w:tcW w:w="1420" w:type="dxa"/>
            <w:tcBorders>
              <w:top w:val="nil"/>
              <w:left w:val="nil"/>
              <w:bottom w:val="single" w:sz="4" w:space="0" w:color="auto"/>
              <w:right w:val="single" w:sz="4" w:space="0" w:color="auto"/>
            </w:tcBorders>
            <w:shd w:val="clear" w:color="auto" w:fill="auto"/>
            <w:vAlign w:val="center"/>
            <w:hideMark/>
          </w:tcPr>
          <w:p w:rsidR="00307F4B" w:rsidRPr="004E3161" w:rsidRDefault="00307F4B" w:rsidP="00307F4B">
            <w:pPr>
              <w:spacing w:before="0" w:after="0"/>
              <w:jc w:val="right"/>
              <w:rPr>
                <w:szCs w:val="24"/>
              </w:rPr>
            </w:pPr>
            <w:r w:rsidRPr="004E3161">
              <w:rPr>
                <w:szCs w:val="24"/>
              </w:rPr>
              <w:t>1 950</w:t>
            </w:r>
          </w:p>
        </w:tc>
        <w:tc>
          <w:tcPr>
            <w:tcW w:w="1435" w:type="dxa"/>
            <w:tcBorders>
              <w:top w:val="nil"/>
              <w:left w:val="nil"/>
              <w:bottom w:val="single" w:sz="4" w:space="0" w:color="auto"/>
              <w:right w:val="single" w:sz="4" w:space="0" w:color="auto"/>
            </w:tcBorders>
            <w:shd w:val="clear" w:color="auto" w:fill="auto"/>
            <w:vAlign w:val="center"/>
            <w:hideMark/>
          </w:tcPr>
          <w:p w:rsidR="00307F4B" w:rsidRDefault="00307F4B" w:rsidP="00307F4B">
            <w:pPr>
              <w:spacing w:before="0" w:after="0"/>
              <w:jc w:val="right"/>
              <w:rPr>
                <w:szCs w:val="24"/>
              </w:rPr>
            </w:pPr>
            <w:r>
              <w:t>1 950</w:t>
            </w:r>
          </w:p>
        </w:tc>
        <w:tc>
          <w:tcPr>
            <w:tcW w:w="1420" w:type="dxa"/>
            <w:tcBorders>
              <w:top w:val="nil"/>
              <w:left w:val="nil"/>
              <w:bottom w:val="single" w:sz="4" w:space="0" w:color="auto"/>
              <w:right w:val="single" w:sz="4" w:space="0" w:color="auto"/>
            </w:tcBorders>
            <w:shd w:val="clear" w:color="auto" w:fill="auto"/>
            <w:vAlign w:val="center"/>
            <w:hideMark/>
          </w:tcPr>
          <w:p w:rsidR="00307F4B" w:rsidRDefault="00307F4B" w:rsidP="00307F4B">
            <w:pPr>
              <w:spacing w:before="0" w:after="0"/>
              <w:jc w:val="right"/>
              <w:rPr>
                <w:szCs w:val="24"/>
              </w:rPr>
            </w:pPr>
            <w:r>
              <w:t>1 950</w:t>
            </w:r>
          </w:p>
        </w:tc>
      </w:tr>
      <w:tr w:rsidR="00D40AE9" w:rsidRPr="00D40AE9" w:rsidTr="002B6252">
        <w:trPr>
          <w:trHeight w:val="20"/>
        </w:trPr>
        <w:tc>
          <w:tcPr>
            <w:tcW w:w="3984" w:type="dxa"/>
            <w:vMerge w:val="restart"/>
            <w:tcBorders>
              <w:top w:val="nil"/>
              <w:left w:val="single" w:sz="4" w:space="0" w:color="auto"/>
              <w:bottom w:val="single" w:sz="4" w:space="0" w:color="auto"/>
              <w:right w:val="single" w:sz="4" w:space="0" w:color="auto"/>
            </w:tcBorders>
            <w:shd w:val="clear" w:color="auto" w:fill="auto"/>
            <w:vAlign w:val="center"/>
            <w:hideMark/>
          </w:tcPr>
          <w:p w:rsidR="00D40AE9" w:rsidRPr="00D40AE9" w:rsidRDefault="00D40AE9" w:rsidP="00D40AE9">
            <w:pPr>
              <w:spacing w:before="0" w:after="0"/>
              <w:jc w:val="left"/>
              <w:rPr>
                <w:rFonts w:eastAsia="Times New Roman" w:cs="Times New Roman"/>
                <w:color w:val="000000"/>
                <w:szCs w:val="24"/>
                <w:lang w:eastAsia="ru-RU"/>
              </w:rPr>
            </w:pPr>
            <w:r w:rsidRPr="00D40AE9">
              <w:rPr>
                <w:rFonts w:eastAsia="Times New Roman" w:cs="Times New Roman"/>
                <w:color w:val="000000"/>
                <w:szCs w:val="24"/>
                <w:lang w:eastAsia="ru-RU"/>
              </w:rPr>
              <w:t>Потребность в новом строительстве</w:t>
            </w:r>
          </w:p>
        </w:tc>
        <w:tc>
          <w:tcPr>
            <w:tcW w:w="1596" w:type="dxa"/>
            <w:tcBorders>
              <w:top w:val="nil"/>
              <w:left w:val="nil"/>
              <w:bottom w:val="single" w:sz="4" w:space="0" w:color="auto"/>
              <w:right w:val="single" w:sz="4" w:space="0" w:color="auto"/>
            </w:tcBorders>
            <w:shd w:val="clear" w:color="auto" w:fill="auto"/>
            <w:vAlign w:val="center"/>
            <w:hideMark/>
          </w:tcPr>
          <w:p w:rsidR="00D40AE9" w:rsidRPr="004E3161" w:rsidRDefault="00D40AE9" w:rsidP="00D40AE9">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м</w:t>
            </w:r>
            <w:proofErr w:type="gramStart"/>
            <w:r w:rsidRPr="004E3161">
              <w:rPr>
                <w:rFonts w:eastAsia="Times New Roman" w:cs="Times New Roman"/>
                <w:color w:val="000000"/>
                <w:szCs w:val="24"/>
                <w:vertAlign w:val="superscript"/>
                <w:lang w:eastAsia="ru-RU"/>
              </w:rPr>
              <w:t>2</w:t>
            </w:r>
            <w:proofErr w:type="gramEnd"/>
          </w:p>
        </w:tc>
        <w:tc>
          <w:tcPr>
            <w:tcW w:w="1420" w:type="dxa"/>
            <w:tcBorders>
              <w:top w:val="nil"/>
              <w:left w:val="nil"/>
              <w:bottom w:val="single" w:sz="4" w:space="0" w:color="auto"/>
              <w:right w:val="single" w:sz="4" w:space="0" w:color="auto"/>
            </w:tcBorders>
            <w:shd w:val="clear" w:color="auto" w:fill="auto"/>
            <w:vAlign w:val="center"/>
            <w:hideMark/>
          </w:tcPr>
          <w:p w:rsidR="00D40AE9" w:rsidRPr="004E3161" w:rsidRDefault="00D40AE9" w:rsidP="00D40AE9">
            <w:pPr>
              <w:spacing w:before="0" w:after="0"/>
              <w:jc w:val="right"/>
              <w:rPr>
                <w:rFonts w:eastAsia="Times New Roman" w:cs="Times New Roman"/>
                <w:color w:val="000000"/>
                <w:szCs w:val="24"/>
                <w:lang w:eastAsia="ru-RU"/>
              </w:rPr>
            </w:pPr>
            <w:r w:rsidRPr="004E3161">
              <w:rPr>
                <w:rFonts w:eastAsia="Times New Roman" w:cs="Times New Roman"/>
                <w:color w:val="000000"/>
                <w:szCs w:val="24"/>
                <w:lang w:eastAsia="ru-RU"/>
              </w:rPr>
              <w:t>0</w:t>
            </w:r>
          </w:p>
        </w:tc>
        <w:tc>
          <w:tcPr>
            <w:tcW w:w="1435" w:type="dxa"/>
            <w:tcBorders>
              <w:top w:val="nil"/>
              <w:left w:val="nil"/>
              <w:bottom w:val="single" w:sz="4" w:space="0" w:color="auto"/>
              <w:right w:val="single" w:sz="4" w:space="0" w:color="auto"/>
            </w:tcBorders>
            <w:shd w:val="clear" w:color="auto" w:fill="auto"/>
            <w:vAlign w:val="center"/>
            <w:hideMark/>
          </w:tcPr>
          <w:p w:rsidR="00D40AE9" w:rsidRPr="00D40AE9" w:rsidRDefault="00D40AE9" w:rsidP="00D40AE9">
            <w:pPr>
              <w:spacing w:before="0" w:after="0"/>
              <w:jc w:val="right"/>
              <w:rPr>
                <w:rFonts w:eastAsia="Times New Roman" w:cs="Times New Roman"/>
                <w:color w:val="000000"/>
                <w:szCs w:val="24"/>
                <w:lang w:eastAsia="ru-RU"/>
              </w:rPr>
            </w:pPr>
            <w:r>
              <w:rPr>
                <w:rFonts w:eastAsia="Times New Roman" w:cs="Times New Roman"/>
                <w:color w:val="000000"/>
                <w:szCs w:val="24"/>
                <w:lang w:eastAsia="ru-RU"/>
              </w:rPr>
              <w:t>0</w:t>
            </w:r>
          </w:p>
        </w:tc>
        <w:tc>
          <w:tcPr>
            <w:tcW w:w="1420" w:type="dxa"/>
            <w:tcBorders>
              <w:top w:val="nil"/>
              <w:left w:val="nil"/>
              <w:bottom w:val="single" w:sz="4" w:space="0" w:color="auto"/>
              <w:right w:val="single" w:sz="4" w:space="0" w:color="auto"/>
            </w:tcBorders>
            <w:shd w:val="clear" w:color="auto" w:fill="auto"/>
            <w:vAlign w:val="center"/>
            <w:hideMark/>
          </w:tcPr>
          <w:p w:rsidR="00D40AE9" w:rsidRPr="00D40AE9" w:rsidRDefault="00D40AE9" w:rsidP="00D40AE9">
            <w:pPr>
              <w:spacing w:before="0" w:after="0"/>
              <w:jc w:val="right"/>
              <w:rPr>
                <w:rFonts w:eastAsia="Times New Roman" w:cs="Times New Roman"/>
                <w:color w:val="000000"/>
                <w:szCs w:val="24"/>
                <w:lang w:eastAsia="ru-RU"/>
              </w:rPr>
            </w:pPr>
            <w:r>
              <w:rPr>
                <w:rFonts w:eastAsia="Times New Roman" w:cs="Times New Roman"/>
                <w:color w:val="000000"/>
                <w:szCs w:val="24"/>
                <w:lang w:eastAsia="ru-RU"/>
              </w:rPr>
              <w:t>0</w:t>
            </w:r>
          </w:p>
        </w:tc>
      </w:tr>
      <w:tr w:rsidR="00D40AE9" w:rsidRPr="00D40AE9" w:rsidTr="002B6252">
        <w:trPr>
          <w:trHeight w:val="20"/>
        </w:trPr>
        <w:tc>
          <w:tcPr>
            <w:tcW w:w="3984" w:type="dxa"/>
            <w:vMerge/>
            <w:tcBorders>
              <w:top w:val="nil"/>
              <w:left w:val="single" w:sz="4" w:space="0" w:color="auto"/>
              <w:bottom w:val="single" w:sz="4" w:space="0" w:color="auto"/>
              <w:right w:val="single" w:sz="4" w:space="0" w:color="auto"/>
            </w:tcBorders>
            <w:shd w:val="clear" w:color="auto" w:fill="auto"/>
            <w:vAlign w:val="center"/>
            <w:hideMark/>
          </w:tcPr>
          <w:p w:rsidR="00D40AE9" w:rsidRPr="00D40AE9" w:rsidRDefault="00D40AE9" w:rsidP="00D40AE9">
            <w:pPr>
              <w:spacing w:before="0" w:after="0"/>
              <w:jc w:val="left"/>
              <w:rPr>
                <w:rFonts w:eastAsia="Times New Roman" w:cs="Times New Roman"/>
                <w:color w:val="000000"/>
                <w:szCs w:val="24"/>
                <w:lang w:eastAsia="ru-RU"/>
              </w:rPr>
            </w:pPr>
          </w:p>
        </w:tc>
        <w:tc>
          <w:tcPr>
            <w:tcW w:w="1596" w:type="dxa"/>
            <w:tcBorders>
              <w:top w:val="nil"/>
              <w:left w:val="nil"/>
              <w:bottom w:val="single" w:sz="4" w:space="0" w:color="auto"/>
              <w:right w:val="single" w:sz="4" w:space="0" w:color="auto"/>
            </w:tcBorders>
            <w:shd w:val="clear" w:color="auto" w:fill="auto"/>
            <w:vAlign w:val="center"/>
            <w:hideMark/>
          </w:tcPr>
          <w:p w:rsidR="00D40AE9" w:rsidRPr="004E3161" w:rsidRDefault="00D40AE9" w:rsidP="00D40AE9">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ед.</w:t>
            </w:r>
          </w:p>
        </w:tc>
        <w:tc>
          <w:tcPr>
            <w:tcW w:w="1420" w:type="dxa"/>
            <w:tcBorders>
              <w:top w:val="nil"/>
              <w:left w:val="nil"/>
              <w:bottom w:val="single" w:sz="4" w:space="0" w:color="auto"/>
              <w:right w:val="single" w:sz="4" w:space="0" w:color="auto"/>
            </w:tcBorders>
            <w:shd w:val="clear" w:color="auto" w:fill="auto"/>
            <w:vAlign w:val="center"/>
            <w:hideMark/>
          </w:tcPr>
          <w:p w:rsidR="00D40AE9" w:rsidRPr="004E3161" w:rsidRDefault="00D40AE9" w:rsidP="00D40AE9">
            <w:pPr>
              <w:spacing w:before="0" w:after="0"/>
              <w:jc w:val="right"/>
              <w:rPr>
                <w:rFonts w:eastAsia="Times New Roman" w:cs="Times New Roman"/>
                <w:color w:val="000000"/>
                <w:szCs w:val="24"/>
                <w:lang w:eastAsia="ru-RU"/>
              </w:rPr>
            </w:pPr>
            <w:r w:rsidRPr="004E3161">
              <w:rPr>
                <w:rFonts w:eastAsia="Times New Roman" w:cs="Times New Roman"/>
                <w:color w:val="000000"/>
                <w:szCs w:val="24"/>
                <w:lang w:eastAsia="ru-RU"/>
              </w:rPr>
              <w:t>0</w:t>
            </w:r>
          </w:p>
        </w:tc>
        <w:tc>
          <w:tcPr>
            <w:tcW w:w="1435" w:type="dxa"/>
            <w:tcBorders>
              <w:top w:val="nil"/>
              <w:left w:val="nil"/>
              <w:bottom w:val="single" w:sz="4" w:space="0" w:color="auto"/>
              <w:right w:val="single" w:sz="4" w:space="0" w:color="auto"/>
            </w:tcBorders>
            <w:shd w:val="clear" w:color="auto" w:fill="auto"/>
            <w:vAlign w:val="center"/>
            <w:hideMark/>
          </w:tcPr>
          <w:p w:rsidR="00D40AE9" w:rsidRPr="00D40AE9" w:rsidRDefault="00D40AE9" w:rsidP="00D40AE9">
            <w:pPr>
              <w:spacing w:before="0" w:after="0"/>
              <w:jc w:val="right"/>
              <w:rPr>
                <w:rFonts w:eastAsia="Times New Roman" w:cs="Times New Roman"/>
                <w:color w:val="000000"/>
                <w:szCs w:val="24"/>
                <w:lang w:eastAsia="ru-RU"/>
              </w:rPr>
            </w:pPr>
            <w:r w:rsidRPr="00D40AE9">
              <w:rPr>
                <w:rFonts w:eastAsia="Times New Roman" w:cs="Times New Roman"/>
                <w:color w:val="000000"/>
                <w:szCs w:val="24"/>
                <w:lang w:eastAsia="ru-RU"/>
              </w:rPr>
              <w:t>0</w:t>
            </w:r>
          </w:p>
        </w:tc>
        <w:tc>
          <w:tcPr>
            <w:tcW w:w="1420" w:type="dxa"/>
            <w:tcBorders>
              <w:top w:val="nil"/>
              <w:left w:val="nil"/>
              <w:bottom w:val="single" w:sz="4" w:space="0" w:color="auto"/>
              <w:right w:val="single" w:sz="4" w:space="0" w:color="auto"/>
            </w:tcBorders>
            <w:shd w:val="clear" w:color="auto" w:fill="auto"/>
            <w:vAlign w:val="center"/>
            <w:hideMark/>
          </w:tcPr>
          <w:p w:rsidR="00D40AE9" w:rsidRPr="00D40AE9" w:rsidRDefault="00D40AE9" w:rsidP="00D40AE9">
            <w:pPr>
              <w:spacing w:before="0" w:after="0"/>
              <w:jc w:val="right"/>
              <w:rPr>
                <w:rFonts w:eastAsia="Times New Roman" w:cs="Times New Roman"/>
                <w:color w:val="000000"/>
                <w:szCs w:val="24"/>
                <w:lang w:eastAsia="ru-RU"/>
              </w:rPr>
            </w:pPr>
            <w:r w:rsidRPr="00D40AE9">
              <w:rPr>
                <w:rFonts w:eastAsia="Times New Roman" w:cs="Times New Roman"/>
                <w:color w:val="000000"/>
                <w:szCs w:val="24"/>
                <w:lang w:eastAsia="ru-RU"/>
              </w:rPr>
              <w:t>0</w:t>
            </w:r>
          </w:p>
        </w:tc>
      </w:tr>
      <w:tr w:rsidR="00D40AE9" w:rsidRPr="00D40AE9" w:rsidTr="002B6252">
        <w:trPr>
          <w:trHeight w:val="20"/>
        </w:trPr>
        <w:tc>
          <w:tcPr>
            <w:tcW w:w="985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D40AE9" w:rsidRPr="004E3161" w:rsidRDefault="00D40AE9" w:rsidP="00D40AE9">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Плавательные бассейны</w:t>
            </w:r>
          </w:p>
        </w:tc>
      </w:tr>
      <w:tr w:rsidR="00D40AE9" w:rsidRPr="00D40AE9" w:rsidTr="002B6252">
        <w:trPr>
          <w:trHeight w:val="20"/>
        </w:trPr>
        <w:tc>
          <w:tcPr>
            <w:tcW w:w="3984" w:type="dxa"/>
            <w:vMerge w:val="restart"/>
            <w:tcBorders>
              <w:top w:val="nil"/>
              <w:left w:val="single" w:sz="4" w:space="0" w:color="auto"/>
              <w:bottom w:val="single" w:sz="4" w:space="0" w:color="000000"/>
              <w:right w:val="single" w:sz="4" w:space="0" w:color="auto"/>
            </w:tcBorders>
            <w:shd w:val="clear" w:color="auto" w:fill="auto"/>
            <w:vAlign w:val="center"/>
            <w:hideMark/>
          </w:tcPr>
          <w:p w:rsidR="00D40AE9" w:rsidRPr="00D40AE9" w:rsidRDefault="00D40AE9" w:rsidP="00D40AE9">
            <w:pPr>
              <w:spacing w:before="0" w:after="0"/>
              <w:jc w:val="left"/>
              <w:rPr>
                <w:rFonts w:eastAsia="Times New Roman" w:cs="Times New Roman"/>
                <w:color w:val="000000"/>
                <w:szCs w:val="24"/>
                <w:lang w:eastAsia="ru-RU"/>
              </w:rPr>
            </w:pPr>
            <w:r w:rsidRPr="00D40AE9">
              <w:rPr>
                <w:rFonts w:eastAsia="Times New Roman" w:cs="Times New Roman"/>
                <w:color w:val="000000"/>
                <w:szCs w:val="24"/>
                <w:lang w:eastAsia="ru-RU"/>
              </w:rPr>
              <w:t>Мощность плавательных бассейнов</w:t>
            </w:r>
          </w:p>
        </w:tc>
        <w:tc>
          <w:tcPr>
            <w:tcW w:w="1596" w:type="dxa"/>
            <w:tcBorders>
              <w:top w:val="nil"/>
              <w:left w:val="nil"/>
              <w:bottom w:val="single" w:sz="4" w:space="0" w:color="auto"/>
              <w:right w:val="single" w:sz="4" w:space="0" w:color="auto"/>
            </w:tcBorders>
            <w:shd w:val="clear" w:color="auto" w:fill="auto"/>
            <w:vAlign w:val="center"/>
            <w:hideMark/>
          </w:tcPr>
          <w:p w:rsidR="00D40AE9" w:rsidRPr="004E3161" w:rsidRDefault="00D40AE9" w:rsidP="00D40AE9">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м</w:t>
            </w:r>
            <w:proofErr w:type="gramStart"/>
            <w:r w:rsidRPr="004E3161">
              <w:rPr>
                <w:rFonts w:eastAsia="Times New Roman" w:cs="Times New Roman"/>
                <w:color w:val="000000"/>
                <w:szCs w:val="24"/>
                <w:vertAlign w:val="superscript"/>
                <w:lang w:eastAsia="ru-RU"/>
              </w:rPr>
              <w:t>2</w:t>
            </w:r>
            <w:proofErr w:type="gramEnd"/>
            <w:r w:rsidRPr="004E3161">
              <w:rPr>
                <w:rFonts w:eastAsia="Times New Roman" w:cs="Times New Roman"/>
                <w:color w:val="000000"/>
                <w:szCs w:val="24"/>
                <w:vertAlign w:val="superscript"/>
                <w:lang w:eastAsia="ru-RU"/>
              </w:rPr>
              <w:t xml:space="preserve"> </w:t>
            </w:r>
            <w:r w:rsidRPr="004E3161">
              <w:rPr>
                <w:rFonts w:eastAsia="Times New Roman" w:cs="Times New Roman"/>
                <w:color w:val="000000"/>
                <w:szCs w:val="24"/>
                <w:lang w:eastAsia="ru-RU"/>
              </w:rPr>
              <w:t>зеркала воды</w:t>
            </w:r>
          </w:p>
        </w:tc>
        <w:tc>
          <w:tcPr>
            <w:tcW w:w="1420" w:type="dxa"/>
            <w:tcBorders>
              <w:top w:val="nil"/>
              <w:left w:val="nil"/>
              <w:bottom w:val="single" w:sz="4" w:space="0" w:color="auto"/>
              <w:right w:val="single" w:sz="4" w:space="0" w:color="auto"/>
            </w:tcBorders>
            <w:shd w:val="clear" w:color="auto" w:fill="auto"/>
            <w:vAlign w:val="center"/>
            <w:hideMark/>
          </w:tcPr>
          <w:p w:rsidR="00D40AE9" w:rsidRPr="004E3161" w:rsidRDefault="00D40AE9" w:rsidP="00D40AE9">
            <w:pPr>
              <w:spacing w:before="0" w:after="0"/>
              <w:jc w:val="right"/>
              <w:rPr>
                <w:rFonts w:eastAsia="Times New Roman" w:cs="Times New Roman"/>
                <w:color w:val="000000"/>
                <w:szCs w:val="24"/>
                <w:lang w:eastAsia="ru-RU"/>
              </w:rPr>
            </w:pPr>
            <w:r w:rsidRPr="004E3161">
              <w:rPr>
                <w:rFonts w:eastAsia="Times New Roman" w:cs="Times New Roman"/>
                <w:color w:val="000000"/>
                <w:szCs w:val="24"/>
                <w:lang w:eastAsia="ru-RU"/>
              </w:rPr>
              <w:t>0,0</w:t>
            </w:r>
          </w:p>
        </w:tc>
        <w:tc>
          <w:tcPr>
            <w:tcW w:w="1435" w:type="dxa"/>
            <w:tcBorders>
              <w:top w:val="nil"/>
              <w:left w:val="nil"/>
              <w:bottom w:val="single" w:sz="4" w:space="0" w:color="auto"/>
              <w:right w:val="single" w:sz="4" w:space="0" w:color="auto"/>
            </w:tcBorders>
            <w:shd w:val="clear" w:color="auto" w:fill="auto"/>
            <w:vAlign w:val="center"/>
            <w:hideMark/>
          </w:tcPr>
          <w:p w:rsidR="00D40AE9" w:rsidRPr="00D40AE9" w:rsidRDefault="00D40AE9" w:rsidP="00D40AE9">
            <w:pPr>
              <w:spacing w:before="0" w:after="0"/>
              <w:jc w:val="right"/>
              <w:rPr>
                <w:rFonts w:eastAsia="Times New Roman" w:cs="Times New Roman"/>
                <w:color w:val="000000"/>
                <w:szCs w:val="24"/>
                <w:lang w:eastAsia="ru-RU"/>
              </w:rPr>
            </w:pPr>
            <w:r w:rsidRPr="00D40AE9">
              <w:rPr>
                <w:rFonts w:eastAsia="Times New Roman" w:cs="Times New Roman"/>
                <w:color w:val="000000"/>
                <w:szCs w:val="24"/>
                <w:lang w:eastAsia="ru-RU"/>
              </w:rPr>
              <w:t>0,0</w:t>
            </w:r>
          </w:p>
        </w:tc>
        <w:tc>
          <w:tcPr>
            <w:tcW w:w="1420" w:type="dxa"/>
            <w:tcBorders>
              <w:top w:val="nil"/>
              <w:left w:val="nil"/>
              <w:bottom w:val="single" w:sz="4" w:space="0" w:color="auto"/>
              <w:right w:val="single" w:sz="4" w:space="0" w:color="auto"/>
            </w:tcBorders>
            <w:shd w:val="clear" w:color="auto" w:fill="auto"/>
            <w:vAlign w:val="center"/>
            <w:hideMark/>
          </w:tcPr>
          <w:p w:rsidR="00D40AE9" w:rsidRPr="00D40AE9" w:rsidRDefault="00D40AE9" w:rsidP="00D40AE9">
            <w:pPr>
              <w:spacing w:before="0" w:after="0"/>
              <w:jc w:val="right"/>
              <w:rPr>
                <w:rFonts w:eastAsia="Times New Roman" w:cs="Times New Roman"/>
                <w:color w:val="000000"/>
                <w:szCs w:val="24"/>
                <w:lang w:eastAsia="ru-RU"/>
              </w:rPr>
            </w:pPr>
            <w:r w:rsidRPr="00D40AE9">
              <w:rPr>
                <w:rFonts w:eastAsia="Times New Roman" w:cs="Times New Roman"/>
                <w:color w:val="000000"/>
                <w:szCs w:val="24"/>
                <w:lang w:eastAsia="ru-RU"/>
              </w:rPr>
              <w:t>0,0</w:t>
            </w:r>
          </w:p>
        </w:tc>
      </w:tr>
      <w:tr w:rsidR="00D40AE9" w:rsidRPr="00D40AE9" w:rsidTr="002B6252">
        <w:trPr>
          <w:trHeight w:val="20"/>
        </w:trPr>
        <w:tc>
          <w:tcPr>
            <w:tcW w:w="3984" w:type="dxa"/>
            <w:vMerge/>
            <w:tcBorders>
              <w:top w:val="nil"/>
              <w:left w:val="single" w:sz="4" w:space="0" w:color="auto"/>
              <w:bottom w:val="single" w:sz="4" w:space="0" w:color="000000"/>
              <w:right w:val="single" w:sz="4" w:space="0" w:color="auto"/>
            </w:tcBorders>
            <w:shd w:val="clear" w:color="auto" w:fill="auto"/>
            <w:vAlign w:val="center"/>
            <w:hideMark/>
          </w:tcPr>
          <w:p w:rsidR="00D40AE9" w:rsidRPr="00D40AE9" w:rsidRDefault="00D40AE9" w:rsidP="00D40AE9">
            <w:pPr>
              <w:spacing w:before="0" w:after="0"/>
              <w:jc w:val="left"/>
              <w:rPr>
                <w:rFonts w:eastAsia="Times New Roman" w:cs="Times New Roman"/>
                <w:color w:val="000000"/>
                <w:szCs w:val="24"/>
                <w:lang w:eastAsia="ru-RU"/>
              </w:rPr>
            </w:pPr>
          </w:p>
        </w:tc>
        <w:tc>
          <w:tcPr>
            <w:tcW w:w="1596" w:type="dxa"/>
            <w:tcBorders>
              <w:top w:val="nil"/>
              <w:left w:val="nil"/>
              <w:bottom w:val="single" w:sz="4" w:space="0" w:color="auto"/>
              <w:right w:val="single" w:sz="4" w:space="0" w:color="auto"/>
            </w:tcBorders>
            <w:shd w:val="clear" w:color="auto" w:fill="auto"/>
            <w:vAlign w:val="center"/>
            <w:hideMark/>
          </w:tcPr>
          <w:p w:rsidR="00D40AE9" w:rsidRPr="00D40AE9" w:rsidRDefault="00D40AE9" w:rsidP="00D40AE9">
            <w:pPr>
              <w:spacing w:before="0" w:after="0"/>
              <w:jc w:val="center"/>
              <w:rPr>
                <w:rFonts w:eastAsia="Times New Roman" w:cs="Times New Roman"/>
                <w:color w:val="000000"/>
                <w:szCs w:val="24"/>
                <w:lang w:eastAsia="ru-RU"/>
              </w:rPr>
            </w:pPr>
            <w:r w:rsidRPr="00D40AE9">
              <w:rPr>
                <w:rFonts w:eastAsia="Times New Roman" w:cs="Times New Roman"/>
                <w:color w:val="000000"/>
                <w:szCs w:val="24"/>
                <w:lang w:eastAsia="ru-RU"/>
              </w:rPr>
              <w:t>ед.</w:t>
            </w:r>
          </w:p>
        </w:tc>
        <w:tc>
          <w:tcPr>
            <w:tcW w:w="1420" w:type="dxa"/>
            <w:tcBorders>
              <w:top w:val="nil"/>
              <w:left w:val="nil"/>
              <w:bottom w:val="single" w:sz="4" w:space="0" w:color="auto"/>
              <w:right w:val="single" w:sz="4" w:space="0" w:color="auto"/>
            </w:tcBorders>
            <w:shd w:val="clear" w:color="auto" w:fill="auto"/>
            <w:vAlign w:val="center"/>
            <w:hideMark/>
          </w:tcPr>
          <w:p w:rsidR="00D40AE9" w:rsidRPr="00D40AE9" w:rsidRDefault="00D40AE9" w:rsidP="00D40AE9">
            <w:pPr>
              <w:spacing w:before="0" w:after="0"/>
              <w:jc w:val="right"/>
              <w:rPr>
                <w:rFonts w:eastAsia="Times New Roman" w:cs="Times New Roman"/>
                <w:color w:val="000000"/>
                <w:szCs w:val="24"/>
                <w:lang w:eastAsia="ru-RU"/>
              </w:rPr>
            </w:pPr>
            <w:r w:rsidRPr="00D40AE9">
              <w:rPr>
                <w:rFonts w:eastAsia="Times New Roman" w:cs="Times New Roman"/>
                <w:color w:val="000000"/>
                <w:szCs w:val="24"/>
                <w:lang w:eastAsia="ru-RU"/>
              </w:rPr>
              <w:t>0</w:t>
            </w:r>
          </w:p>
        </w:tc>
        <w:tc>
          <w:tcPr>
            <w:tcW w:w="1435" w:type="dxa"/>
            <w:tcBorders>
              <w:top w:val="nil"/>
              <w:left w:val="nil"/>
              <w:bottom w:val="single" w:sz="4" w:space="0" w:color="auto"/>
              <w:right w:val="single" w:sz="4" w:space="0" w:color="auto"/>
            </w:tcBorders>
            <w:shd w:val="clear" w:color="auto" w:fill="auto"/>
            <w:vAlign w:val="center"/>
            <w:hideMark/>
          </w:tcPr>
          <w:p w:rsidR="00D40AE9" w:rsidRPr="00D40AE9" w:rsidRDefault="00D40AE9" w:rsidP="00D40AE9">
            <w:pPr>
              <w:spacing w:before="0" w:after="0"/>
              <w:jc w:val="right"/>
              <w:rPr>
                <w:rFonts w:eastAsia="Times New Roman" w:cs="Times New Roman"/>
                <w:color w:val="000000"/>
                <w:szCs w:val="24"/>
                <w:lang w:eastAsia="ru-RU"/>
              </w:rPr>
            </w:pPr>
            <w:r w:rsidRPr="00D40AE9">
              <w:rPr>
                <w:rFonts w:eastAsia="Times New Roman" w:cs="Times New Roman"/>
                <w:color w:val="000000"/>
                <w:szCs w:val="24"/>
                <w:lang w:eastAsia="ru-RU"/>
              </w:rPr>
              <w:t>0</w:t>
            </w:r>
          </w:p>
        </w:tc>
        <w:tc>
          <w:tcPr>
            <w:tcW w:w="1420" w:type="dxa"/>
            <w:tcBorders>
              <w:top w:val="nil"/>
              <w:left w:val="nil"/>
              <w:bottom w:val="single" w:sz="4" w:space="0" w:color="auto"/>
              <w:right w:val="single" w:sz="4" w:space="0" w:color="auto"/>
            </w:tcBorders>
            <w:shd w:val="clear" w:color="auto" w:fill="auto"/>
            <w:vAlign w:val="center"/>
            <w:hideMark/>
          </w:tcPr>
          <w:p w:rsidR="00D40AE9" w:rsidRPr="00D40AE9" w:rsidRDefault="00D40AE9" w:rsidP="00D40AE9">
            <w:pPr>
              <w:spacing w:before="0" w:after="0"/>
              <w:jc w:val="right"/>
              <w:rPr>
                <w:rFonts w:eastAsia="Times New Roman" w:cs="Times New Roman"/>
                <w:color w:val="000000"/>
                <w:szCs w:val="24"/>
                <w:lang w:eastAsia="ru-RU"/>
              </w:rPr>
            </w:pPr>
            <w:r w:rsidRPr="00D40AE9">
              <w:rPr>
                <w:rFonts w:eastAsia="Times New Roman" w:cs="Times New Roman"/>
                <w:color w:val="000000"/>
                <w:szCs w:val="24"/>
                <w:lang w:eastAsia="ru-RU"/>
              </w:rPr>
              <w:t>0</w:t>
            </w:r>
          </w:p>
        </w:tc>
      </w:tr>
      <w:tr w:rsidR="00D40AE9" w:rsidRPr="00D40AE9" w:rsidTr="002B6252">
        <w:trPr>
          <w:trHeight w:val="20"/>
        </w:trPr>
        <w:tc>
          <w:tcPr>
            <w:tcW w:w="3984" w:type="dxa"/>
            <w:vMerge/>
            <w:tcBorders>
              <w:top w:val="nil"/>
              <w:left w:val="single" w:sz="4" w:space="0" w:color="auto"/>
              <w:bottom w:val="single" w:sz="4" w:space="0" w:color="000000"/>
              <w:right w:val="single" w:sz="4" w:space="0" w:color="auto"/>
            </w:tcBorders>
            <w:shd w:val="clear" w:color="auto" w:fill="auto"/>
            <w:vAlign w:val="center"/>
            <w:hideMark/>
          </w:tcPr>
          <w:p w:rsidR="00D40AE9" w:rsidRPr="00D40AE9" w:rsidRDefault="00D40AE9" w:rsidP="00D40AE9">
            <w:pPr>
              <w:spacing w:before="0" w:after="0"/>
              <w:jc w:val="left"/>
              <w:rPr>
                <w:rFonts w:eastAsia="Times New Roman" w:cs="Times New Roman"/>
                <w:color w:val="000000"/>
                <w:szCs w:val="24"/>
                <w:lang w:eastAsia="ru-RU"/>
              </w:rPr>
            </w:pPr>
          </w:p>
        </w:tc>
        <w:tc>
          <w:tcPr>
            <w:tcW w:w="1596" w:type="dxa"/>
            <w:tcBorders>
              <w:top w:val="nil"/>
              <w:left w:val="nil"/>
              <w:bottom w:val="single" w:sz="4" w:space="0" w:color="auto"/>
              <w:right w:val="single" w:sz="4" w:space="0" w:color="auto"/>
            </w:tcBorders>
            <w:shd w:val="clear" w:color="auto" w:fill="auto"/>
            <w:vAlign w:val="center"/>
            <w:hideMark/>
          </w:tcPr>
          <w:p w:rsidR="00D40AE9" w:rsidRPr="00D40AE9" w:rsidRDefault="00D40AE9" w:rsidP="00D40AE9">
            <w:pPr>
              <w:spacing w:before="0" w:after="0"/>
              <w:jc w:val="center"/>
              <w:rPr>
                <w:rFonts w:eastAsia="Times New Roman" w:cs="Times New Roman"/>
                <w:color w:val="000000"/>
                <w:szCs w:val="24"/>
                <w:lang w:eastAsia="ru-RU"/>
              </w:rPr>
            </w:pPr>
            <w:r w:rsidRPr="00D40AE9">
              <w:rPr>
                <w:rFonts w:eastAsia="Times New Roman" w:cs="Times New Roman"/>
                <w:color w:val="000000"/>
                <w:szCs w:val="24"/>
                <w:lang w:eastAsia="ru-RU"/>
              </w:rPr>
              <w:t>м</w:t>
            </w:r>
            <w:proofErr w:type="gramStart"/>
            <w:r w:rsidRPr="00D40AE9">
              <w:rPr>
                <w:rFonts w:eastAsia="Times New Roman" w:cs="Times New Roman"/>
                <w:color w:val="000000"/>
                <w:szCs w:val="24"/>
                <w:vertAlign w:val="superscript"/>
                <w:lang w:eastAsia="ru-RU"/>
              </w:rPr>
              <w:t>2</w:t>
            </w:r>
            <w:proofErr w:type="gramEnd"/>
            <w:r w:rsidRPr="00D40AE9">
              <w:rPr>
                <w:rFonts w:eastAsia="Times New Roman" w:cs="Times New Roman"/>
                <w:color w:val="000000"/>
                <w:szCs w:val="24"/>
                <w:lang w:eastAsia="ru-RU"/>
              </w:rPr>
              <w:t>/1000 жителей</w:t>
            </w:r>
          </w:p>
        </w:tc>
        <w:tc>
          <w:tcPr>
            <w:tcW w:w="1420" w:type="dxa"/>
            <w:tcBorders>
              <w:top w:val="nil"/>
              <w:left w:val="nil"/>
              <w:bottom w:val="single" w:sz="4" w:space="0" w:color="auto"/>
              <w:right w:val="single" w:sz="4" w:space="0" w:color="auto"/>
            </w:tcBorders>
            <w:shd w:val="clear" w:color="auto" w:fill="auto"/>
            <w:vAlign w:val="center"/>
            <w:hideMark/>
          </w:tcPr>
          <w:p w:rsidR="00D40AE9" w:rsidRPr="00D40AE9" w:rsidRDefault="00D40AE9" w:rsidP="00D40AE9">
            <w:pPr>
              <w:spacing w:before="0" w:after="0"/>
              <w:jc w:val="right"/>
              <w:rPr>
                <w:rFonts w:eastAsia="Times New Roman" w:cs="Times New Roman"/>
                <w:color w:val="000000"/>
                <w:szCs w:val="24"/>
                <w:lang w:eastAsia="ru-RU"/>
              </w:rPr>
            </w:pPr>
            <w:r w:rsidRPr="00D40AE9">
              <w:rPr>
                <w:rFonts w:eastAsia="Times New Roman" w:cs="Times New Roman"/>
                <w:color w:val="000000"/>
                <w:szCs w:val="24"/>
                <w:lang w:eastAsia="ru-RU"/>
              </w:rPr>
              <w:t>0,0</w:t>
            </w:r>
          </w:p>
        </w:tc>
        <w:tc>
          <w:tcPr>
            <w:tcW w:w="1435" w:type="dxa"/>
            <w:tcBorders>
              <w:top w:val="nil"/>
              <w:left w:val="nil"/>
              <w:bottom w:val="single" w:sz="4" w:space="0" w:color="auto"/>
              <w:right w:val="single" w:sz="4" w:space="0" w:color="auto"/>
            </w:tcBorders>
            <w:shd w:val="clear" w:color="auto" w:fill="auto"/>
            <w:vAlign w:val="center"/>
            <w:hideMark/>
          </w:tcPr>
          <w:p w:rsidR="00D40AE9" w:rsidRPr="00D40AE9" w:rsidRDefault="00D40AE9" w:rsidP="00D40AE9">
            <w:pPr>
              <w:spacing w:before="0" w:after="0"/>
              <w:jc w:val="right"/>
              <w:rPr>
                <w:rFonts w:eastAsia="Times New Roman" w:cs="Times New Roman"/>
                <w:color w:val="000000"/>
                <w:szCs w:val="24"/>
                <w:lang w:eastAsia="ru-RU"/>
              </w:rPr>
            </w:pPr>
            <w:r w:rsidRPr="00D40AE9">
              <w:rPr>
                <w:rFonts w:eastAsia="Times New Roman" w:cs="Times New Roman"/>
                <w:color w:val="000000"/>
                <w:szCs w:val="24"/>
                <w:lang w:eastAsia="ru-RU"/>
              </w:rPr>
              <w:t>0,0</w:t>
            </w:r>
          </w:p>
        </w:tc>
        <w:tc>
          <w:tcPr>
            <w:tcW w:w="1420" w:type="dxa"/>
            <w:tcBorders>
              <w:top w:val="nil"/>
              <w:left w:val="nil"/>
              <w:bottom w:val="single" w:sz="4" w:space="0" w:color="auto"/>
              <w:right w:val="single" w:sz="4" w:space="0" w:color="auto"/>
            </w:tcBorders>
            <w:shd w:val="clear" w:color="auto" w:fill="auto"/>
            <w:vAlign w:val="center"/>
            <w:hideMark/>
          </w:tcPr>
          <w:p w:rsidR="00D40AE9" w:rsidRPr="00D40AE9" w:rsidRDefault="00D40AE9" w:rsidP="00D40AE9">
            <w:pPr>
              <w:spacing w:before="0" w:after="0"/>
              <w:jc w:val="right"/>
              <w:rPr>
                <w:rFonts w:eastAsia="Times New Roman" w:cs="Times New Roman"/>
                <w:color w:val="000000"/>
                <w:szCs w:val="24"/>
                <w:lang w:eastAsia="ru-RU"/>
              </w:rPr>
            </w:pPr>
            <w:r w:rsidRPr="00D40AE9">
              <w:rPr>
                <w:rFonts w:eastAsia="Times New Roman" w:cs="Times New Roman"/>
                <w:color w:val="000000"/>
                <w:szCs w:val="24"/>
                <w:lang w:eastAsia="ru-RU"/>
              </w:rPr>
              <w:t>0,0</w:t>
            </w:r>
          </w:p>
        </w:tc>
      </w:tr>
      <w:tr w:rsidR="00D40AE9" w:rsidRPr="00D40AE9" w:rsidTr="002B6252">
        <w:trPr>
          <w:trHeight w:val="2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40AE9" w:rsidRPr="00D40AE9" w:rsidRDefault="00D40AE9" w:rsidP="00D40AE9">
            <w:pPr>
              <w:spacing w:before="0" w:after="0"/>
              <w:jc w:val="left"/>
              <w:rPr>
                <w:rFonts w:eastAsia="Times New Roman" w:cs="Times New Roman"/>
                <w:color w:val="000000"/>
                <w:szCs w:val="24"/>
                <w:lang w:eastAsia="ru-RU"/>
              </w:rPr>
            </w:pPr>
            <w:r w:rsidRPr="00D40AE9">
              <w:rPr>
                <w:rFonts w:eastAsia="Times New Roman" w:cs="Times New Roman"/>
                <w:color w:val="000000"/>
                <w:szCs w:val="24"/>
                <w:lang w:eastAsia="ru-RU"/>
              </w:rPr>
              <w:t>Норматив обеспеченности</w:t>
            </w:r>
          </w:p>
        </w:tc>
        <w:tc>
          <w:tcPr>
            <w:tcW w:w="1596" w:type="dxa"/>
            <w:tcBorders>
              <w:top w:val="nil"/>
              <w:left w:val="nil"/>
              <w:bottom w:val="single" w:sz="4" w:space="0" w:color="auto"/>
              <w:right w:val="single" w:sz="4" w:space="0" w:color="auto"/>
            </w:tcBorders>
            <w:shd w:val="clear" w:color="auto" w:fill="auto"/>
            <w:vAlign w:val="center"/>
            <w:hideMark/>
          </w:tcPr>
          <w:p w:rsidR="00D40AE9" w:rsidRPr="00D40AE9" w:rsidRDefault="00D40AE9" w:rsidP="00D40AE9">
            <w:pPr>
              <w:spacing w:before="0" w:after="0"/>
              <w:jc w:val="center"/>
              <w:rPr>
                <w:rFonts w:eastAsia="Times New Roman" w:cs="Times New Roman"/>
                <w:color w:val="000000"/>
                <w:szCs w:val="24"/>
                <w:lang w:eastAsia="ru-RU"/>
              </w:rPr>
            </w:pPr>
            <w:r w:rsidRPr="00D40AE9">
              <w:rPr>
                <w:rFonts w:eastAsia="Times New Roman" w:cs="Times New Roman"/>
                <w:color w:val="000000"/>
                <w:szCs w:val="24"/>
                <w:lang w:eastAsia="ru-RU"/>
              </w:rPr>
              <w:t xml:space="preserve"> м</w:t>
            </w:r>
            <w:proofErr w:type="gramStart"/>
            <w:r w:rsidRPr="00D40AE9">
              <w:rPr>
                <w:rFonts w:eastAsia="Times New Roman" w:cs="Times New Roman"/>
                <w:color w:val="000000"/>
                <w:szCs w:val="24"/>
                <w:vertAlign w:val="superscript"/>
                <w:lang w:eastAsia="ru-RU"/>
              </w:rPr>
              <w:t>2</w:t>
            </w:r>
            <w:proofErr w:type="gramEnd"/>
            <w:r w:rsidRPr="00D40AE9">
              <w:rPr>
                <w:rFonts w:eastAsia="Times New Roman" w:cs="Times New Roman"/>
                <w:color w:val="000000"/>
                <w:szCs w:val="24"/>
                <w:lang w:eastAsia="ru-RU"/>
              </w:rPr>
              <w:t xml:space="preserve"> зеркала воды/1000</w:t>
            </w:r>
          </w:p>
        </w:tc>
        <w:tc>
          <w:tcPr>
            <w:tcW w:w="1420" w:type="dxa"/>
            <w:tcBorders>
              <w:top w:val="nil"/>
              <w:left w:val="nil"/>
              <w:bottom w:val="single" w:sz="4" w:space="0" w:color="auto"/>
              <w:right w:val="single" w:sz="4" w:space="0" w:color="auto"/>
            </w:tcBorders>
            <w:shd w:val="clear" w:color="auto" w:fill="auto"/>
            <w:vAlign w:val="center"/>
            <w:hideMark/>
          </w:tcPr>
          <w:p w:rsidR="00D40AE9" w:rsidRPr="00D40AE9" w:rsidRDefault="00D40AE9" w:rsidP="00D40AE9">
            <w:pPr>
              <w:spacing w:before="0" w:after="0"/>
              <w:jc w:val="right"/>
              <w:rPr>
                <w:rFonts w:eastAsia="Times New Roman" w:cs="Times New Roman"/>
                <w:color w:val="000000"/>
                <w:szCs w:val="24"/>
                <w:lang w:eastAsia="ru-RU"/>
              </w:rPr>
            </w:pPr>
            <w:r w:rsidRPr="00D40AE9">
              <w:rPr>
                <w:rFonts w:eastAsia="Times New Roman" w:cs="Times New Roman"/>
                <w:color w:val="000000"/>
                <w:szCs w:val="24"/>
                <w:lang w:eastAsia="ru-RU"/>
              </w:rPr>
              <w:t>75,0</w:t>
            </w:r>
          </w:p>
        </w:tc>
        <w:tc>
          <w:tcPr>
            <w:tcW w:w="1435" w:type="dxa"/>
            <w:tcBorders>
              <w:top w:val="nil"/>
              <w:left w:val="nil"/>
              <w:bottom w:val="single" w:sz="4" w:space="0" w:color="auto"/>
              <w:right w:val="single" w:sz="4" w:space="0" w:color="auto"/>
            </w:tcBorders>
            <w:shd w:val="clear" w:color="auto" w:fill="auto"/>
            <w:vAlign w:val="center"/>
            <w:hideMark/>
          </w:tcPr>
          <w:p w:rsidR="00D40AE9" w:rsidRPr="00D40AE9" w:rsidRDefault="00D40AE9" w:rsidP="00D40AE9">
            <w:pPr>
              <w:spacing w:before="0" w:after="0"/>
              <w:jc w:val="right"/>
              <w:rPr>
                <w:rFonts w:eastAsia="Times New Roman" w:cs="Times New Roman"/>
                <w:color w:val="000000"/>
                <w:szCs w:val="24"/>
                <w:lang w:eastAsia="ru-RU"/>
              </w:rPr>
            </w:pPr>
            <w:r w:rsidRPr="00D40AE9">
              <w:rPr>
                <w:rFonts w:eastAsia="Times New Roman" w:cs="Times New Roman"/>
                <w:color w:val="000000"/>
                <w:szCs w:val="24"/>
                <w:lang w:eastAsia="ru-RU"/>
              </w:rPr>
              <w:t>75,0</w:t>
            </w:r>
          </w:p>
        </w:tc>
        <w:tc>
          <w:tcPr>
            <w:tcW w:w="1420" w:type="dxa"/>
            <w:tcBorders>
              <w:top w:val="nil"/>
              <w:left w:val="nil"/>
              <w:bottom w:val="single" w:sz="4" w:space="0" w:color="auto"/>
              <w:right w:val="single" w:sz="4" w:space="0" w:color="auto"/>
            </w:tcBorders>
            <w:shd w:val="clear" w:color="auto" w:fill="auto"/>
            <w:vAlign w:val="center"/>
            <w:hideMark/>
          </w:tcPr>
          <w:p w:rsidR="00D40AE9" w:rsidRPr="00D40AE9" w:rsidRDefault="00D40AE9" w:rsidP="00D40AE9">
            <w:pPr>
              <w:spacing w:before="0" w:after="0"/>
              <w:jc w:val="right"/>
              <w:rPr>
                <w:rFonts w:eastAsia="Times New Roman" w:cs="Times New Roman"/>
                <w:color w:val="000000"/>
                <w:szCs w:val="24"/>
                <w:lang w:eastAsia="ru-RU"/>
              </w:rPr>
            </w:pPr>
            <w:r w:rsidRPr="00D40AE9">
              <w:rPr>
                <w:rFonts w:eastAsia="Times New Roman" w:cs="Times New Roman"/>
                <w:color w:val="000000"/>
                <w:szCs w:val="24"/>
                <w:lang w:eastAsia="ru-RU"/>
              </w:rPr>
              <w:t>75,0</w:t>
            </w:r>
          </w:p>
        </w:tc>
      </w:tr>
      <w:tr w:rsidR="00D40AE9" w:rsidRPr="00D40AE9" w:rsidTr="002B6252">
        <w:trPr>
          <w:trHeight w:val="20"/>
        </w:trPr>
        <w:tc>
          <w:tcPr>
            <w:tcW w:w="3984" w:type="dxa"/>
            <w:vMerge w:val="restart"/>
            <w:tcBorders>
              <w:top w:val="nil"/>
              <w:left w:val="single" w:sz="4" w:space="0" w:color="auto"/>
              <w:bottom w:val="single" w:sz="4" w:space="0" w:color="auto"/>
              <w:right w:val="single" w:sz="4" w:space="0" w:color="auto"/>
            </w:tcBorders>
            <w:shd w:val="clear" w:color="auto" w:fill="auto"/>
            <w:vAlign w:val="center"/>
            <w:hideMark/>
          </w:tcPr>
          <w:p w:rsidR="00D40AE9" w:rsidRPr="00D40AE9" w:rsidRDefault="00D40AE9" w:rsidP="00D40AE9">
            <w:pPr>
              <w:spacing w:before="0" w:after="0"/>
              <w:jc w:val="left"/>
              <w:rPr>
                <w:rFonts w:eastAsia="Times New Roman" w:cs="Times New Roman"/>
                <w:color w:val="000000"/>
                <w:szCs w:val="24"/>
                <w:lang w:eastAsia="ru-RU"/>
              </w:rPr>
            </w:pPr>
            <w:r w:rsidRPr="00D40AE9">
              <w:rPr>
                <w:rFonts w:eastAsia="Times New Roman" w:cs="Times New Roman"/>
                <w:color w:val="000000"/>
                <w:szCs w:val="24"/>
                <w:lang w:eastAsia="ru-RU"/>
              </w:rPr>
              <w:t>Потребность в новом строительстве</w:t>
            </w:r>
          </w:p>
        </w:tc>
        <w:tc>
          <w:tcPr>
            <w:tcW w:w="1596" w:type="dxa"/>
            <w:tcBorders>
              <w:top w:val="nil"/>
              <w:left w:val="nil"/>
              <w:bottom w:val="single" w:sz="4" w:space="0" w:color="auto"/>
              <w:right w:val="single" w:sz="4" w:space="0" w:color="auto"/>
            </w:tcBorders>
            <w:shd w:val="clear" w:color="auto" w:fill="auto"/>
            <w:vAlign w:val="center"/>
            <w:hideMark/>
          </w:tcPr>
          <w:p w:rsidR="00D40AE9" w:rsidRPr="00D40AE9" w:rsidRDefault="00D40AE9" w:rsidP="00D40AE9">
            <w:pPr>
              <w:spacing w:before="0" w:after="0"/>
              <w:jc w:val="center"/>
              <w:rPr>
                <w:rFonts w:eastAsia="Times New Roman" w:cs="Times New Roman"/>
                <w:color w:val="000000"/>
                <w:szCs w:val="24"/>
                <w:lang w:eastAsia="ru-RU"/>
              </w:rPr>
            </w:pPr>
            <w:r w:rsidRPr="00D40AE9">
              <w:rPr>
                <w:rFonts w:eastAsia="Times New Roman" w:cs="Times New Roman"/>
                <w:color w:val="000000"/>
                <w:szCs w:val="24"/>
                <w:lang w:eastAsia="ru-RU"/>
              </w:rPr>
              <w:t>м</w:t>
            </w:r>
            <w:proofErr w:type="gramStart"/>
            <w:r w:rsidRPr="00D40AE9">
              <w:rPr>
                <w:rFonts w:eastAsia="Times New Roman" w:cs="Times New Roman"/>
                <w:color w:val="000000"/>
                <w:szCs w:val="24"/>
                <w:vertAlign w:val="superscript"/>
                <w:lang w:eastAsia="ru-RU"/>
              </w:rPr>
              <w:t>2</w:t>
            </w:r>
            <w:proofErr w:type="gramEnd"/>
          </w:p>
        </w:tc>
        <w:tc>
          <w:tcPr>
            <w:tcW w:w="1420" w:type="dxa"/>
            <w:tcBorders>
              <w:top w:val="nil"/>
              <w:left w:val="nil"/>
              <w:bottom w:val="single" w:sz="4" w:space="0" w:color="auto"/>
              <w:right w:val="single" w:sz="4" w:space="0" w:color="auto"/>
            </w:tcBorders>
            <w:shd w:val="clear" w:color="auto" w:fill="auto"/>
            <w:vAlign w:val="center"/>
            <w:hideMark/>
          </w:tcPr>
          <w:p w:rsidR="00D40AE9" w:rsidRPr="00D40AE9" w:rsidRDefault="00D40AE9" w:rsidP="00D40AE9">
            <w:pPr>
              <w:spacing w:before="0" w:after="0"/>
              <w:jc w:val="right"/>
              <w:rPr>
                <w:rFonts w:eastAsia="Times New Roman" w:cs="Times New Roman"/>
                <w:color w:val="000000"/>
                <w:szCs w:val="24"/>
                <w:lang w:eastAsia="ru-RU"/>
              </w:rPr>
            </w:pPr>
            <w:r w:rsidRPr="00D40AE9">
              <w:rPr>
                <w:rFonts w:eastAsia="Times New Roman" w:cs="Times New Roman"/>
                <w:color w:val="000000"/>
                <w:szCs w:val="24"/>
                <w:lang w:eastAsia="ru-RU"/>
              </w:rPr>
              <w:t>147,2</w:t>
            </w:r>
          </w:p>
        </w:tc>
        <w:tc>
          <w:tcPr>
            <w:tcW w:w="1435" w:type="dxa"/>
            <w:tcBorders>
              <w:top w:val="nil"/>
              <w:left w:val="nil"/>
              <w:bottom w:val="single" w:sz="4" w:space="0" w:color="auto"/>
              <w:right w:val="single" w:sz="4" w:space="0" w:color="auto"/>
            </w:tcBorders>
            <w:shd w:val="clear" w:color="auto" w:fill="auto"/>
            <w:vAlign w:val="center"/>
            <w:hideMark/>
          </w:tcPr>
          <w:p w:rsidR="00D40AE9" w:rsidRPr="00D40AE9" w:rsidRDefault="00D40AE9" w:rsidP="00D40AE9">
            <w:pPr>
              <w:spacing w:before="0" w:after="0"/>
              <w:jc w:val="right"/>
              <w:rPr>
                <w:rFonts w:eastAsia="Times New Roman" w:cs="Times New Roman"/>
                <w:color w:val="000000"/>
                <w:szCs w:val="24"/>
                <w:lang w:eastAsia="ru-RU"/>
              </w:rPr>
            </w:pPr>
            <w:r w:rsidRPr="00D40AE9">
              <w:rPr>
                <w:rFonts w:eastAsia="Times New Roman" w:cs="Times New Roman"/>
                <w:color w:val="000000"/>
                <w:szCs w:val="24"/>
                <w:lang w:eastAsia="ru-RU"/>
              </w:rPr>
              <w:t>152,3</w:t>
            </w:r>
          </w:p>
        </w:tc>
        <w:tc>
          <w:tcPr>
            <w:tcW w:w="1420" w:type="dxa"/>
            <w:tcBorders>
              <w:top w:val="nil"/>
              <w:left w:val="nil"/>
              <w:bottom w:val="single" w:sz="4" w:space="0" w:color="auto"/>
              <w:right w:val="single" w:sz="4" w:space="0" w:color="auto"/>
            </w:tcBorders>
            <w:shd w:val="clear" w:color="auto" w:fill="auto"/>
            <w:vAlign w:val="center"/>
            <w:hideMark/>
          </w:tcPr>
          <w:p w:rsidR="00D40AE9" w:rsidRPr="00D40AE9" w:rsidRDefault="00D40AE9" w:rsidP="00D40AE9">
            <w:pPr>
              <w:spacing w:before="0" w:after="0"/>
              <w:jc w:val="right"/>
              <w:rPr>
                <w:rFonts w:eastAsia="Times New Roman" w:cs="Times New Roman"/>
                <w:color w:val="000000"/>
                <w:szCs w:val="24"/>
                <w:lang w:eastAsia="ru-RU"/>
              </w:rPr>
            </w:pPr>
            <w:r w:rsidRPr="00D40AE9">
              <w:rPr>
                <w:rFonts w:eastAsia="Times New Roman" w:cs="Times New Roman"/>
                <w:color w:val="000000"/>
                <w:szCs w:val="24"/>
                <w:lang w:eastAsia="ru-RU"/>
              </w:rPr>
              <w:t>153,0</w:t>
            </w:r>
          </w:p>
        </w:tc>
      </w:tr>
      <w:tr w:rsidR="00D40AE9" w:rsidRPr="00D40AE9" w:rsidTr="002B6252">
        <w:trPr>
          <w:trHeight w:val="20"/>
        </w:trPr>
        <w:tc>
          <w:tcPr>
            <w:tcW w:w="3984" w:type="dxa"/>
            <w:vMerge/>
            <w:tcBorders>
              <w:top w:val="nil"/>
              <w:left w:val="single" w:sz="4" w:space="0" w:color="auto"/>
              <w:bottom w:val="single" w:sz="4" w:space="0" w:color="auto"/>
              <w:right w:val="single" w:sz="4" w:space="0" w:color="auto"/>
            </w:tcBorders>
            <w:shd w:val="clear" w:color="auto" w:fill="auto"/>
            <w:vAlign w:val="center"/>
            <w:hideMark/>
          </w:tcPr>
          <w:p w:rsidR="00D40AE9" w:rsidRPr="00D40AE9" w:rsidRDefault="00D40AE9" w:rsidP="00D40AE9">
            <w:pPr>
              <w:spacing w:before="0" w:after="0"/>
              <w:jc w:val="left"/>
              <w:rPr>
                <w:rFonts w:eastAsia="Times New Roman" w:cs="Times New Roman"/>
                <w:color w:val="000000"/>
                <w:szCs w:val="24"/>
                <w:lang w:eastAsia="ru-RU"/>
              </w:rPr>
            </w:pPr>
          </w:p>
        </w:tc>
        <w:tc>
          <w:tcPr>
            <w:tcW w:w="1596" w:type="dxa"/>
            <w:tcBorders>
              <w:top w:val="nil"/>
              <w:left w:val="nil"/>
              <w:bottom w:val="single" w:sz="4" w:space="0" w:color="auto"/>
              <w:right w:val="single" w:sz="4" w:space="0" w:color="auto"/>
            </w:tcBorders>
            <w:shd w:val="clear" w:color="auto" w:fill="auto"/>
            <w:vAlign w:val="center"/>
            <w:hideMark/>
          </w:tcPr>
          <w:p w:rsidR="00D40AE9" w:rsidRPr="00D40AE9" w:rsidRDefault="00D40AE9" w:rsidP="00D40AE9">
            <w:pPr>
              <w:spacing w:before="0" w:after="0"/>
              <w:jc w:val="center"/>
              <w:rPr>
                <w:rFonts w:eastAsia="Times New Roman" w:cs="Times New Roman"/>
                <w:color w:val="000000"/>
                <w:szCs w:val="24"/>
                <w:lang w:eastAsia="ru-RU"/>
              </w:rPr>
            </w:pPr>
            <w:r w:rsidRPr="00D40AE9">
              <w:rPr>
                <w:rFonts w:eastAsia="Times New Roman" w:cs="Times New Roman"/>
                <w:color w:val="000000"/>
                <w:szCs w:val="24"/>
                <w:lang w:eastAsia="ru-RU"/>
              </w:rPr>
              <w:t>ед.</w:t>
            </w:r>
          </w:p>
        </w:tc>
        <w:tc>
          <w:tcPr>
            <w:tcW w:w="1420" w:type="dxa"/>
            <w:tcBorders>
              <w:top w:val="nil"/>
              <w:left w:val="nil"/>
              <w:bottom w:val="single" w:sz="4" w:space="0" w:color="auto"/>
              <w:right w:val="single" w:sz="4" w:space="0" w:color="auto"/>
            </w:tcBorders>
            <w:shd w:val="clear" w:color="auto" w:fill="auto"/>
            <w:vAlign w:val="center"/>
            <w:hideMark/>
          </w:tcPr>
          <w:p w:rsidR="00D40AE9" w:rsidRPr="00D40AE9" w:rsidRDefault="00D40AE9" w:rsidP="00D40AE9">
            <w:pPr>
              <w:spacing w:before="0" w:after="0"/>
              <w:jc w:val="right"/>
              <w:rPr>
                <w:rFonts w:eastAsia="Times New Roman" w:cs="Times New Roman"/>
                <w:color w:val="000000"/>
                <w:szCs w:val="24"/>
                <w:lang w:eastAsia="ru-RU"/>
              </w:rPr>
            </w:pPr>
            <w:r w:rsidRPr="00D40AE9">
              <w:rPr>
                <w:rFonts w:eastAsia="Times New Roman" w:cs="Times New Roman"/>
                <w:color w:val="000000"/>
                <w:szCs w:val="24"/>
                <w:lang w:eastAsia="ru-RU"/>
              </w:rPr>
              <w:t>1</w:t>
            </w:r>
          </w:p>
        </w:tc>
        <w:tc>
          <w:tcPr>
            <w:tcW w:w="1435" w:type="dxa"/>
            <w:tcBorders>
              <w:top w:val="nil"/>
              <w:left w:val="nil"/>
              <w:bottom w:val="single" w:sz="4" w:space="0" w:color="auto"/>
              <w:right w:val="single" w:sz="4" w:space="0" w:color="auto"/>
            </w:tcBorders>
            <w:shd w:val="clear" w:color="auto" w:fill="auto"/>
            <w:vAlign w:val="center"/>
            <w:hideMark/>
          </w:tcPr>
          <w:p w:rsidR="00D40AE9" w:rsidRPr="00D40AE9" w:rsidRDefault="00D40AE9" w:rsidP="00D40AE9">
            <w:pPr>
              <w:spacing w:before="0" w:after="0"/>
              <w:jc w:val="right"/>
              <w:rPr>
                <w:rFonts w:eastAsia="Times New Roman" w:cs="Times New Roman"/>
                <w:color w:val="000000"/>
                <w:szCs w:val="24"/>
                <w:lang w:eastAsia="ru-RU"/>
              </w:rPr>
            </w:pPr>
            <w:r w:rsidRPr="00D40AE9">
              <w:rPr>
                <w:rFonts w:eastAsia="Times New Roman" w:cs="Times New Roman"/>
                <w:color w:val="000000"/>
                <w:szCs w:val="24"/>
                <w:lang w:eastAsia="ru-RU"/>
              </w:rPr>
              <w:t>1</w:t>
            </w:r>
          </w:p>
        </w:tc>
        <w:tc>
          <w:tcPr>
            <w:tcW w:w="1420" w:type="dxa"/>
            <w:tcBorders>
              <w:top w:val="nil"/>
              <w:left w:val="nil"/>
              <w:bottom w:val="single" w:sz="4" w:space="0" w:color="auto"/>
              <w:right w:val="single" w:sz="4" w:space="0" w:color="auto"/>
            </w:tcBorders>
            <w:shd w:val="clear" w:color="auto" w:fill="auto"/>
            <w:vAlign w:val="center"/>
            <w:hideMark/>
          </w:tcPr>
          <w:p w:rsidR="00D40AE9" w:rsidRPr="00D40AE9" w:rsidRDefault="00D40AE9" w:rsidP="00D40AE9">
            <w:pPr>
              <w:spacing w:before="0" w:after="0"/>
              <w:jc w:val="right"/>
              <w:rPr>
                <w:rFonts w:eastAsia="Times New Roman" w:cs="Times New Roman"/>
                <w:color w:val="000000"/>
                <w:szCs w:val="24"/>
                <w:lang w:eastAsia="ru-RU"/>
              </w:rPr>
            </w:pPr>
            <w:r w:rsidRPr="00D40AE9">
              <w:rPr>
                <w:rFonts w:eastAsia="Times New Roman" w:cs="Times New Roman"/>
                <w:color w:val="000000"/>
                <w:szCs w:val="24"/>
                <w:lang w:eastAsia="ru-RU"/>
              </w:rPr>
              <w:t>1</w:t>
            </w:r>
          </w:p>
        </w:tc>
      </w:tr>
    </w:tbl>
    <w:p w:rsidR="00AB42D3" w:rsidRPr="00AB42D3" w:rsidRDefault="00AB42D3" w:rsidP="00AB42D3">
      <w:pPr>
        <w:spacing w:after="0"/>
        <w:rPr>
          <w:rFonts w:cs="Times New Roman"/>
          <w:szCs w:val="24"/>
        </w:rPr>
      </w:pPr>
      <w:bookmarkStart w:id="219" w:name="_Ref350268759"/>
      <w:bookmarkStart w:id="220" w:name="_Toc367977989"/>
      <w:r>
        <w:rPr>
          <w:rFonts w:cs="Times New Roman"/>
          <w:szCs w:val="24"/>
        </w:rPr>
        <w:t>В соответствии с планами по развитию объектов физической культуры и спорта на 1 очередь, включающими:</w:t>
      </w:r>
    </w:p>
    <w:p w:rsidR="00AB42D3" w:rsidRPr="00913F0C" w:rsidRDefault="00AB42D3" w:rsidP="00597FF7">
      <w:pPr>
        <w:pStyle w:val="a0"/>
        <w:numPr>
          <w:ilvl w:val="0"/>
          <w:numId w:val="76"/>
        </w:numPr>
        <w:spacing w:after="0"/>
        <w:jc w:val="both"/>
        <w:rPr>
          <w:rFonts w:cs="Times New Roman"/>
          <w:szCs w:val="24"/>
          <w:u w:val="none"/>
        </w:rPr>
      </w:pPr>
      <w:r>
        <w:rPr>
          <w:rFonts w:cs="Times New Roman"/>
          <w:szCs w:val="24"/>
          <w:u w:val="none"/>
        </w:rPr>
        <w:t>о</w:t>
      </w:r>
      <w:r w:rsidRPr="00913F0C">
        <w:rPr>
          <w:rFonts w:cs="Times New Roman"/>
          <w:szCs w:val="24"/>
          <w:u w:val="none"/>
        </w:rPr>
        <w:t>рганизаци</w:t>
      </w:r>
      <w:r>
        <w:rPr>
          <w:rFonts w:cs="Times New Roman"/>
          <w:szCs w:val="24"/>
          <w:u w:val="none"/>
        </w:rPr>
        <w:t>ю</w:t>
      </w:r>
      <w:r w:rsidRPr="00913F0C">
        <w:rPr>
          <w:rFonts w:cs="Times New Roman"/>
          <w:szCs w:val="24"/>
          <w:u w:val="none"/>
        </w:rPr>
        <w:t xml:space="preserve"> спортивного зала (тренаж</w:t>
      </w:r>
      <w:r w:rsidR="00262E9C">
        <w:rPr>
          <w:rFonts w:cs="Times New Roman"/>
          <w:szCs w:val="24"/>
          <w:u w:val="none"/>
        </w:rPr>
        <w:t>ё</w:t>
      </w:r>
      <w:r w:rsidRPr="00913F0C">
        <w:rPr>
          <w:rFonts w:cs="Times New Roman"/>
          <w:szCs w:val="24"/>
          <w:u w:val="none"/>
        </w:rPr>
        <w:t xml:space="preserve">рного зала) в здании бывшей котельной в д. Ретюнь </w:t>
      </w:r>
      <w:r>
        <w:rPr>
          <w:rFonts w:cs="Times New Roman"/>
          <w:szCs w:val="24"/>
          <w:u w:val="none"/>
        </w:rPr>
        <w:t>площадью 210 м</w:t>
      </w:r>
      <w:proofErr w:type="gramStart"/>
      <w:r w:rsidRPr="00913F0C">
        <w:rPr>
          <w:rFonts w:cs="Times New Roman"/>
          <w:szCs w:val="24"/>
          <w:u w:val="none"/>
          <w:vertAlign w:val="superscript"/>
        </w:rPr>
        <w:t>2</w:t>
      </w:r>
      <w:proofErr w:type="gramEnd"/>
      <w:r>
        <w:rPr>
          <w:rFonts w:cs="Times New Roman"/>
          <w:szCs w:val="24"/>
          <w:u w:val="none"/>
        </w:rPr>
        <w:t>,</w:t>
      </w:r>
    </w:p>
    <w:p w:rsidR="00AB42D3" w:rsidRDefault="00AB42D3" w:rsidP="00597FF7">
      <w:pPr>
        <w:pStyle w:val="a0"/>
        <w:numPr>
          <w:ilvl w:val="0"/>
          <w:numId w:val="76"/>
        </w:numPr>
        <w:spacing w:after="0"/>
        <w:jc w:val="both"/>
        <w:rPr>
          <w:rFonts w:cs="Times New Roman"/>
          <w:szCs w:val="24"/>
        </w:rPr>
      </w:pPr>
      <w:r>
        <w:rPr>
          <w:rFonts w:cs="Times New Roman"/>
          <w:szCs w:val="24"/>
          <w:u w:val="none"/>
        </w:rPr>
        <w:t>с</w:t>
      </w:r>
      <w:r w:rsidRPr="00913F0C">
        <w:rPr>
          <w:rFonts w:cs="Times New Roman"/>
          <w:szCs w:val="24"/>
          <w:u w:val="none"/>
        </w:rPr>
        <w:t>троительство</w:t>
      </w:r>
      <w:r>
        <w:rPr>
          <w:rFonts w:cs="Times New Roman"/>
          <w:szCs w:val="24"/>
          <w:u w:val="none"/>
        </w:rPr>
        <w:t xml:space="preserve"> многофункциональной</w:t>
      </w:r>
      <w:r w:rsidRPr="00913F0C">
        <w:rPr>
          <w:rFonts w:cs="Times New Roman"/>
          <w:szCs w:val="24"/>
          <w:u w:val="none"/>
        </w:rPr>
        <w:t xml:space="preserve"> спортивной площадки с искусственным покрытием на месте футбольного поля </w:t>
      </w:r>
      <w:proofErr w:type="spellStart"/>
      <w:r w:rsidRPr="00913F0C">
        <w:rPr>
          <w:rFonts w:cs="Times New Roman"/>
          <w:szCs w:val="24"/>
          <w:u w:val="none"/>
        </w:rPr>
        <w:t>Ретюнской</w:t>
      </w:r>
      <w:proofErr w:type="spellEnd"/>
      <w:r w:rsidRPr="00913F0C">
        <w:rPr>
          <w:rFonts w:cs="Times New Roman"/>
          <w:szCs w:val="24"/>
          <w:u w:val="none"/>
        </w:rPr>
        <w:t xml:space="preserve"> СОШ</w:t>
      </w:r>
      <w:r>
        <w:rPr>
          <w:rFonts w:cs="Times New Roman"/>
          <w:szCs w:val="24"/>
          <w:u w:val="none"/>
        </w:rPr>
        <w:t>,</w:t>
      </w:r>
    </w:p>
    <w:p w:rsidR="00D40AE9" w:rsidRDefault="00D40AE9" w:rsidP="00433017">
      <w:pPr>
        <w:pStyle w:val="ConsPlusTitle"/>
        <w:spacing w:before="120" w:after="120"/>
        <w:ind w:left="0" w:firstLine="0"/>
        <w:jc w:val="both"/>
        <w:rPr>
          <w:rFonts w:ascii="Times New Roman" w:hAnsi="Times New Roman" w:cs="Times New Roman"/>
          <w:b w:val="0"/>
          <w:sz w:val="24"/>
          <w:szCs w:val="24"/>
        </w:rPr>
      </w:pPr>
      <w:r>
        <w:rPr>
          <w:rFonts w:ascii="Times New Roman" w:hAnsi="Times New Roman" w:cs="Times New Roman"/>
          <w:b w:val="0"/>
          <w:sz w:val="24"/>
          <w:szCs w:val="24"/>
        </w:rPr>
        <w:t>в поселении</w:t>
      </w:r>
      <w:r w:rsidR="00DD5038" w:rsidRPr="00C57043">
        <w:rPr>
          <w:rFonts w:ascii="Times New Roman" w:hAnsi="Times New Roman" w:cs="Times New Roman"/>
          <w:b w:val="0"/>
          <w:sz w:val="24"/>
          <w:szCs w:val="24"/>
        </w:rPr>
        <w:t xml:space="preserve"> существует потребность в строительстве </w:t>
      </w:r>
      <w:r w:rsidR="00DD5038">
        <w:rPr>
          <w:rFonts w:ascii="Times New Roman" w:hAnsi="Times New Roman" w:cs="Times New Roman"/>
          <w:b w:val="0"/>
          <w:sz w:val="24"/>
          <w:szCs w:val="24"/>
        </w:rPr>
        <w:t xml:space="preserve">1 </w:t>
      </w:r>
      <w:r w:rsidR="00DD5038" w:rsidRPr="00C57043">
        <w:rPr>
          <w:rFonts w:ascii="Times New Roman" w:hAnsi="Times New Roman" w:cs="Times New Roman"/>
          <w:b w:val="0"/>
          <w:sz w:val="24"/>
          <w:szCs w:val="24"/>
        </w:rPr>
        <w:t>спортивн</w:t>
      </w:r>
      <w:r w:rsidR="00DD5038">
        <w:rPr>
          <w:rFonts w:ascii="Times New Roman" w:hAnsi="Times New Roman" w:cs="Times New Roman"/>
          <w:b w:val="0"/>
          <w:sz w:val="24"/>
          <w:szCs w:val="24"/>
        </w:rPr>
        <w:t xml:space="preserve">ого </w:t>
      </w:r>
      <w:r w:rsidR="00DD5038" w:rsidRPr="00C57043">
        <w:rPr>
          <w:rFonts w:ascii="Times New Roman" w:hAnsi="Times New Roman" w:cs="Times New Roman"/>
          <w:b w:val="0"/>
          <w:sz w:val="24"/>
          <w:szCs w:val="24"/>
        </w:rPr>
        <w:t>зал</w:t>
      </w:r>
      <w:r w:rsidR="00DD5038">
        <w:rPr>
          <w:rFonts w:ascii="Times New Roman" w:hAnsi="Times New Roman" w:cs="Times New Roman"/>
          <w:b w:val="0"/>
          <w:sz w:val="24"/>
          <w:szCs w:val="24"/>
        </w:rPr>
        <w:t xml:space="preserve">а площадью игрового поля не менее </w:t>
      </w:r>
      <w:r>
        <w:rPr>
          <w:rFonts w:ascii="Times New Roman" w:hAnsi="Times New Roman" w:cs="Times New Roman"/>
          <w:b w:val="0"/>
          <w:sz w:val="24"/>
          <w:szCs w:val="24"/>
        </w:rPr>
        <w:t>300</w:t>
      </w:r>
      <w:r w:rsidR="00DD5038" w:rsidRPr="00C57043">
        <w:rPr>
          <w:rFonts w:ascii="Times New Roman" w:hAnsi="Times New Roman" w:cs="Times New Roman"/>
          <w:b w:val="0"/>
          <w:sz w:val="24"/>
          <w:szCs w:val="24"/>
        </w:rPr>
        <w:t xml:space="preserve"> м</w:t>
      </w:r>
      <w:proofErr w:type="gramStart"/>
      <w:r w:rsidR="00DD5038" w:rsidRPr="00C57043">
        <w:rPr>
          <w:rFonts w:ascii="Times New Roman" w:hAnsi="Times New Roman" w:cs="Times New Roman"/>
          <w:b w:val="0"/>
          <w:sz w:val="24"/>
          <w:szCs w:val="24"/>
          <w:vertAlign w:val="superscript"/>
        </w:rPr>
        <w:t>2</w:t>
      </w:r>
      <w:proofErr w:type="gramEnd"/>
      <w:r w:rsidR="00854623">
        <w:rPr>
          <w:rFonts w:ascii="Times New Roman" w:hAnsi="Times New Roman" w:cs="Times New Roman"/>
          <w:b w:val="0"/>
          <w:sz w:val="24"/>
          <w:szCs w:val="24"/>
        </w:rPr>
        <w:t>.</w:t>
      </w:r>
      <w:r w:rsidR="00DD5038">
        <w:rPr>
          <w:rFonts w:ascii="Times New Roman" w:hAnsi="Times New Roman" w:cs="Times New Roman"/>
          <w:b w:val="0"/>
          <w:sz w:val="24"/>
          <w:szCs w:val="24"/>
        </w:rPr>
        <w:t xml:space="preserve"> </w:t>
      </w:r>
    </w:p>
    <w:p w:rsidR="00910EC5" w:rsidRDefault="00DD5038" w:rsidP="00433017">
      <w:pPr>
        <w:pStyle w:val="ConsPlusTitle"/>
        <w:spacing w:before="120" w:after="120"/>
        <w:ind w:left="0" w:firstLine="0"/>
        <w:jc w:val="both"/>
        <w:rPr>
          <w:rFonts w:ascii="Times New Roman" w:hAnsi="Times New Roman" w:cs="Times New Roman"/>
          <w:b w:val="0"/>
          <w:sz w:val="24"/>
          <w:szCs w:val="24"/>
        </w:rPr>
      </w:pPr>
      <w:r w:rsidRPr="00A96ED1">
        <w:rPr>
          <w:rFonts w:ascii="Times New Roman" w:hAnsi="Times New Roman" w:cs="Times New Roman"/>
          <w:b w:val="0"/>
          <w:sz w:val="24"/>
          <w:szCs w:val="24"/>
        </w:rPr>
        <w:t>Достижение норматива по обеспечению населения плавательными бассейнами (75</w:t>
      </w:r>
      <w:r>
        <w:rPr>
          <w:rFonts w:ascii="Times New Roman" w:hAnsi="Times New Roman" w:cs="Times New Roman"/>
          <w:b w:val="0"/>
          <w:sz w:val="24"/>
          <w:szCs w:val="24"/>
        </w:rPr>
        <w:t>0 м</w:t>
      </w:r>
      <w:proofErr w:type="gramStart"/>
      <w:r w:rsidRPr="004F3FD2">
        <w:rPr>
          <w:rFonts w:ascii="Times New Roman" w:hAnsi="Times New Roman" w:cs="Times New Roman"/>
          <w:b w:val="0"/>
          <w:sz w:val="24"/>
          <w:szCs w:val="24"/>
          <w:vertAlign w:val="superscript"/>
        </w:rPr>
        <w:t>2</w:t>
      </w:r>
      <w:proofErr w:type="gramEnd"/>
      <w:r w:rsidRPr="00A96ED1">
        <w:rPr>
          <w:rFonts w:ascii="Times New Roman" w:hAnsi="Times New Roman" w:cs="Times New Roman"/>
          <w:b w:val="0"/>
          <w:sz w:val="24"/>
          <w:szCs w:val="24"/>
        </w:rPr>
        <w:t xml:space="preserve"> зеркальной воды на </w:t>
      </w:r>
      <w:r>
        <w:rPr>
          <w:rFonts w:ascii="Times New Roman" w:hAnsi="Times New Roman" w:cs="Times New Roman"/>
          <w:b w:val="0"/>
          <w:sz w:val="24"/>
          <w:szCs w:val="24"/>
        </w:rPr>
        <w:t>10 тыс. человек</w:t>
      </w:r>
      <w:r w:rsidRPr="00A96ED1">
        <w:rPr>
          <w:rFonts w:ascii="Times New Roman" w:hAnsi="Times New Roman" w:cs="Times New Roman"/>
          <w:b w:val="0"/>
          <w:sz w:val="24"/>
          <w:szCs w:val="24"/>
        </w:rPr>
        <w:t>) намече</w:t>
      </w:r>
      <w:r w:rsidR="00262E9C">
        <w:rPr>
          <w:rFonts w:ascii="Times New Roman" w:hAnsi="Times New Roman" w:cs="Times New Roman"/>
          <w:b w:val="0"/>
          <w:sz w:val="24"/>
          <w:szCs w:val="24"/>
        </w:rPr>
        <w:t>но на 2050 год и возможно за счё</w:t>
      </w:r>
      <w:r w:rsidRPr="00A96ED1">
        <w:rPr>
          <w:rFonts w:ascii="Times New Roman" w:hAnsi="Times New Roman" w:cs="Times New Roman"/>
          <w:b w:val="0"/>
          <w:sz w:val="24"/>
          <w:szCs w:val="24"/>
        </w:rPr>
        <w:t xml:space="preserve">т привлечения частных инвесторов и предпринимателей в создание спортивных объектов на территории </w:t>
      </w:r>
      <w:r w:rsidR="00C92D5B">
        <w:rPr>
          <w:rFonts w:ascii="Times New Roman" w:hAnsi="Times New Roman" w:cs="Times New Roman"/>
          <w:b w:val="0"/>
          <w:sz w:val="24"/>
          <w:szCs w:val="24"/>
        </w:rPr>
        <w:t>Ретюнского</w:t>
      </w:r>
      <w:r>
        <w:rPr>
          <w:rFonts w:ascii="Times New Roman" w:hAnsi="Times New Roman" w:cs="Times New Roman"/>
          <w:b w:val="0"/>
          <w:sz w:val="24"/>
          <w:szCs w:val="24"/>
        </w:rPr>
        <w:t xml:space="preserve"> сельского</w:t>
      </w:r>
      <w:r w:rsidRPr="00A96ED1">
        <w:rPr>
          <w:rFonts w:ascii="Times New Roman" w:hAnsi="Times New Roman" w:cs="Times New Roman"/>
          <w:b w:val="0"/>
          <w:sz w:val="24"/>
          <w:szCs w:val="24"/>
        </w:rPr>
        <w:t xml:space="preserve"> поселения</w:t>
      </w:r>
      <w:r>
        <w:rPr>
          <w:rFonts w:ascii="Times New Roman" w:hAnsi="Times New Roman" w:cs="Times New Roman"/>
          <w:b w:val="0"/>
          <w:sz w:val="24"/>
          <w:szCs w:val="24"/>
        </w:rPr>
        <w:t xml:space="preserve">. </w:t>
      </w:r>
    </w:p>
    <w:p w:rsidR="00DD5038" w:rsidRPr="00910EC5" w:rsidRDefault="00DD5038" w:rsidP="00433017">
      <w:pPr>
        <w:pStyle w:val="ConsPlusTitle"/>
        <w:spacing w:before="120" w:after="120"/>
        <w:ind w:left="0" w:firstLine="0"/>
        <w:jc w:val="both"/>
        <w:rPr>
          <w:rFonts w:ascii="Times New Roman" w:hAnsi="Times New Roman" w:cs="Times New Roman"/>
          <w:b w:val="0"/>
          <w:sz w:val="24"/>
          <w:szCs w:val="24"/>
        </w:rPr>
      </w:pPr>
      <w:r>
        <w:rPr>
          <w:rFonts w:ascii="Times New Roman" w:hAnsi="Times New Roman" w:cs="Times New Roman"/>
          <w:b w:val="0"/>
          <w:sz w:val="24"/>
          <w:szCs w:val="24"/>
        </w:rPr>
        <w:t xml:space="preserve">СТП </w:t>
      </w:r>
      <w:r w:rsidR="000D2686">
        <w:rPr>
          <w:rFonts w:ascii="Times New Roman" w:hAnsi="Times New Roman" w:cs="Times New Roman"/>
          <w:b w:val="0"/>
          <w:sz w:val="24"/>
          <w:szCs w:val="24"/>
        </w:rPr>
        <w:t>Лужского</w:t>
      </w:r>
      <w:r>
        <w:rPr>
          <w:rFonts w:ascii="Times New Roman" w:hAnsi="Times New Roman" w:cs="Times New Roman"/>
          <w:b w:val="0"/>
          <w:sz w:val="24"/>
          <w:szCs w:val="24"/>
        </w:rPr>
        <w:t xml:space="preserve"> района содержит </w:t>
      </w:r>
      <w:r w:rsidR="00433017">
        <w:rPr>
          <w:rFonts w:ascii="Times New Roman" w:hAnsi="Times New Roman" w:cs="Times New Roman"/>
          <w:b w:val="0"/>
          <w:sz w:val="24"/>
          <w:szCs w:val="24"/>
        </w:rPr>
        <w:t>мероприятия по строительству в д. Ретюнь</w:t>
      </w:r>
      <w:r>
        <w:rPr>
          <w:rFonts w:ascii="Times New Roman" w:hAnsi="Times New Roman" w:cs="Times New Roman"/>
          <w:b w:val="0"/>
          <w:sz w:val="24"/>
          <w:szCs w:val="24"/>
        </w:rPr>
        <w:t xml:space="preserve"> по </w:t>
      </w:r>
      <w:r w:rsidR="00433017">
        <w:rPr>
          <w:rFonts w:ascii="Times New Roman" w:hAnsi="Times New Roman" w:cs="Times New Roman"/>
          <w:b w:val="0"/>
          <w:sz w:val="24"/>
          <w:szCs w:val="24"/>
        </w:rPr>
        <w:t>2х спортивных площадок на 1 очередь и 1 спортивных площадки на расч</w:t>
      </w:r>
      <w:r w:rsidR="00262E9C">
        <w:rPr>
          <w:rFonts w:ascii="Times New Roman" w:hAnsi="Times New Roman" w:cs="Times New Roman"/>
          <w:b w:val="0"/>
          <w:sz w:val="24"/>
          <w:szCs w:val="24"/>
        </w:rPr>
        <w:t>ё</w:t>
      </w:r>
      <w:r w:rsidR="00433017">
        <w:rPr>
          <w:rFonts w:ascii="Times New Roman" w:hAnsi="Times New Roman" w:cs="Times New Roman"/>
          <w:b w:val="0"/>
          <w:sz w:val="24"/>
          <w:szCs w:val="24"/>
        </w:rPr>
        <w:t>тный срок.</w:t>
      </w:r>
    </w:p>
    <w:p w:rsidR="00DD5038" w:rsidRDefault="00DD5038" w:rsidP="00433017">
      <w:pPr>
        <w:pStyle w:val="ConsPlusTitle"/>
        <w:spacing w:before="120" w:after="120"/>
        <w:ind w:left="0" w:firstLine="0"/>
        <w:jc w:val="both"/>
        <w:rPr>
          <w:rFonts w:ascii="Times New Roman" w:hAnsi="Times New Roman" w:cs="Times New Roman"/>
          <w:b w:val="0"/>
          <w:sz w:val="24"/>
          <w:szCs w:val="24"/>
        </w:rPr>
      </w:pPr>
      <w:r>
        <w:rPr>
          <w:rFonts w:ascii="Times New Roman" w:hAnsi="Times New Roman" w:cs="Times New Roman"/>
          <w:b w:val="0"/>
          <w:sz w:val="24"/>
          <w:szCs w:val="24"/>
        </w:rPr>
        <w:t>Исходя из существующей потребности в объектах физической культуры и спорта, п</w:t>
      </w:r>
      <w:r w:rsidRPr="00C57043">
        <w:rPr>
          <w:rFonts w:ascii="Times New Roman" w:hAnsi="Times New Roman" w:cs="Times New Roman"/>
          <w:b w:val="0"/>
          <w:sz w:val="24"/>
          <w:szCs w:val="24"/>
        </w:rPr>
        <w:t xml:space="preserve">роектом генерального плана </w:t>
      </w:r>
      <w:r>
        <w:rPr>
          <w:rFonts w:ascii="Times New Roman" w:hAnsi="Times New Roman" w:cs="Times New Roman"/>
          <w:b w:val="0"/>
          <w:sz w:val="24"/>
          <w:szCs w:val="24"/>
        </w:rPr>
        <w:t xml:space="preserve">предлагаются </w:t>
      </w:r>
      <w:r w:rsidRPr="00C57043">
        <w:rPr>
          <w:rFonts w:ascii="Times New Roman" w:hAnsi="Times New Roman" w:cs="Times New Roman"/>
          <w:b w:val="0"/>
          <w:sz w:val="24"/>
          <w:szCs w:val="24"/>
        </w:rPr>
        <w:t>следующие решения в области развития физической культуры и спорта:</w:t>
      </w:r>
    </w:p>
    <w:p w:rsidR="00DD5038" w:rsidRPr="00D332C9" w:rsidRDefault="00DD5038" w:rsidP="00AB42D3">
      <w:pPr>
        <w:pStyle w:val="ConsPlusTitle"/>
        <w:spacing w:before="120" w:after="120"/>
        <w:jc w:val="both"/>
        <w:rPr>
          <w:rFonts w:ascii="Times New Roman" w:hAnsi="Times New Roman" w:cs="Times New Roman"/>
          <w:b w:val="0"/>
          <w:sz w:val="24"/>
          <w:szCs w:val="24"/>
          <w:u w:val="single"/>
        </w:rPr>
      </w:pPr>
      <w:r w:rsidRPr="00D332C9">
        <w:rPr>
          <w:rFonts w:ascii="Times New Roman" w:hAnsi="Times New Roman" w:cs="Times New Roman"/>
          <w:b w:val="0"/>
          <w:sz w:val="24"/>
          <w:szCs w:val="24"/>
          <w:u w:val="single"/>
        </w:rPr>
        <w:t xml:space="preserve">на </w:t>
      </w:r>
      <w:r w:rsidR="00AB42D3">
        <w:rPr>
          <w:rFonts w:ascii="Times New Roman" w:hAnsi="Times New Roman" w:cs="Times New Roman"/>
          <w:b w:val="0"/>
          <w:sz w:val="24"/>
          <w:szCs w:val="24"/>
          <w:u w:val="single"/>
        </w:rPr>
        <w:t>1 очередь</w:t>
      </w:r>
      <w:r w:rsidRPr="00D332C9">
        <w:rPr>
          <w:rFonts w:ascii="Times New Roman" w:hAnsi="Times New Roman" w:cs="Times New Roman"/>
          <w:b w:val="0"/>
          <w:sz w:val="24"/>
          <w:szCs w:val="24"/>
          <w:u w:val="single"/>
        </w:rPr>
        <w:t>:</w:t>
      </w:r>
    </w:p>
    <w:p w:rsidR="00AB42D3" w:rsidRPr="00913F0C" w:rsidRDefault="00AB42D3" w:rsidP="00597FF7">
      <w:pPr>
        <w:pStyle w:val="a0"/>
        <w:numPr>
          <w:ilvl w:val="0"/>
          <w:numId w:val="35"/>
        </w:numPr>
        <w:spacing w:after="0"/>
        <w:ind w:left="426"/>
        <w:jc w:val="both"/>
        <w:rPr>
          <w:rFonts w:cs="Times New Roman"/>
          <w:szCs w:val="24"/>
          <w:u w:val="none"/>
        </w:rPr>
      </w:pPr>
      <w:r>
        <w:rPr>
          <w:rFonts w:cs="Times New Roman"/>
          <w:szCs w:val="24"/>
          <w:u w:val="none"/>
        </w:rPr>
        <w:t>о</w:t>
      </w:r>
      <w:r w:rsidRPr="00913F0C">
        <w:rPr>
          <w:rFonts w:cs="Times New Roman"/>
          <w:szCs w:val="24"/>
          <w:u w:val="none"/>
        </w:rPr>
        <w:t>рганизаци</w:t>
      </w:r>
      <w:r>
        <w:rPr>
          <w:rFonts w:cs="Times New Roman"/>
          <w:szCs w:val="24"/>
          <w:u w:val="none"/>
        </w:rPr>
        <w:t>ю</w:t>
      </w:r>
      <w:r w:rsidR="00262E9C">
        <w:rPr>
          <w:rFonts w:cs="Times New Roman"/>
          <w:szCs w:val="24"/>
          <w:u w:val="none"/>
        </w:rPr>
        <w:t xml:space="preserve"> спортивного зала (тренажё</w:t>
      </w:r>
      <w:r w:rsidRPr="00913F0C">
        <w:rPr>
          <w:rFonts w:cs="Times New Roman"/>
          <w:szCs w:val="24"/>
          <w:u w:val="none"/>
        </w:rPr>
        <w:t xml:space="preserve">рного зала) в здании бывшей котельной в д. Ретюнь </w:t>
      </w:r>
      <w:r>
        <w:rPr>
          <w:rFonts w:cs="Times New Roman"/>
          <w:szCs w:val="24"/>
          <w:u w:val="none"/>
        </w:rPr>
        <w:t>площадью 210 м</w:t>
      </w:r>
      <w:proofErr w:type="gramStart"/>
      <w:r w:rsidRPr="00AB42D3">
        <w:rPr>
          <w:rFonts w:cs="Times New Roman"/>
          <w:szCs w:val="24"/>
          <w:u w:val="none"/>
          <w:vertAlign w:val="superscript"/>
        </w:rPr>
        <w:t>2</w:t>
      </w:r>
      <w:proofErr w:type="gramEnd"/>
      <w:r>
        <w:rPr>
          <w:rFonts w:cs="Times New Roman"/>
          <w:szCs w:val="24"/>
          <w:u w:val="none"/>
        </w:rPr>
        <w:t>,</w:t>
      </w:r>
    </w:p>
    <w:p w:rsidR="00AB42D3" w:rsidRPr="00AB42D3" w:rsidRDefault="00AB42D3" w:rsidP="00597FF7">
      <w:pPr>
        <w:pStyle w:val="a0"/>
        <w:numPr>
          <w:ilvl w:val="0"/>
          <w:numId w:val="35"/>
        </w:numPr>
        <w:spacing w:after="0"/>
        <w:ind w:left="426"/>
        <w:jc w:val="both"/>
        <w:rPr>
          <w:rFonts w:cs="Times New Roman"/>
          <w:szCs w:val="24"/>
          <w:u w:val="none"/>
        </w:rPr>
      </w:pPr>
      <w:r>
        <w:rPr>
          <w:rFonts w:cs="Times New Roman"/>
          <w:szCs w:val="24"/>
          <w:u w:val="none"/>
        </w:rPr>
        <w:t>с</w:t>
      </w:r>
      <w:r w:rsidRPr="00913F0C">
        <w:rPr>
          <w:rFonts w:cs="Times New Roman"/>
          <w:szCs w:val="24"/>
          <w:u w:val="none"/>
        </w:rPr>
        <w:t>троительство</w:t>
      </w:r>
      <w:r>
        <w:rPr>
          <w:rFonts w:cs="Times New Roman"/>
          <w:szCs w:val="24"/>
          <w:u w:val="none"/>
        </w:rPr>
        <w:t xml:space="preserve"> многофункциональной</w:t>
      </w:r>
      <w:r w:rsidRPr="00913F0C">
        <w:rPr>
          <w:rFonts w:cs="Times New Roman"/>
          <w:szCs w:val="24"/>
          <w:u w:val="none"/>
        </w:rPr>
        <w:t xml:space="preserve"> спортивной площадки с искусственным покрытием на месте футбольного поля </w:t>
      </w:r>
      <w:proofErr w:type="spellStart"/>
      <w:r w:rsidRPr="00913F0C">
        <w:rPr>
          <w:rFonts w:cs="Times New Roman"/>
          <w:szCs w:val="24"/>
          <w:u w:val="none"/>
        </w:rPr>
        <w:t>Ретюнской</w:t>
      </w:r>
      <w:proofErr w:type="spellEnd"/>
      <w:r w:rsidRPr="00913F0C">
        <w:rPr>
          <w:rFonts w:cs="Times New Roman"/>
          <w:szCs w:val="24"/>
          <w:u w:val="none"/>
        </w:rPr>
        <w:t xml:space="preserve"> СОШ</w:t>
      </w:r>
      <w:r>
        <w:rPr>
          <w:rFonts w:cs="Times New Roman"/>
          <w:szCs w:val="24"/>
          <w:u w:val="none"/>
        </w:rPr>
        <w:t>,</w:t>
      </w:r>
    </w:p>
    <w:p w:rsidR="00DD5038" w:rsidRPr="00AB42D3" w:rsidRDefault="00DD5038" w:rsidP="00597FF7">
      <w:pPr>
        <w:pStyle w:val="a0"/>
        <w:numPr>
          <w:ilvl w:val="0"/>
          <w:numId w:val="35"/>
        </w:numPr>
        <w:spacing w:after="0"/>
        <w:ind w:left="426"/>
        <w:jc w:val="both"/>
        <w:rPr>
          <w:rFonts w:cs="Times New Roman"/>
          <w:szCs w:val="24"/>
          <w:u w:val="none"/>
        </w:rPr>
      </w:pPr>
      <w:r w:rsidRPr="00AB42D3">
        <w:rPr>
          <w:rFonts w:cs="Times New Roman"/>
          <w:szCs w:val="24"/>
          <w:u w:val="none"/>
        </w:rPr>
        <w:lastRenderedPageBreak/>
        <w:t>строительство физкультурно-оздоровительного комплекса в д.</w:t>
      </w:r>
      <w:r w:rsidR="00433017" w:rsidRPr="00AB42D3">
        <w:rPr>
          <w:rFonts w:cs="Times New Roman"/>
          <w:szCs w:val="24"/>
          <w:u w:val="none"/>
        </w:rPr>
        <w:t xml:space="preserve"> Ретюнь площадью не менее</w:t>
      </w:r>
      <w:r w:rsidR="00D40AE9" w:rsidRPr="00AB42D3">
        <w:rPr>
          <w:rFonts w:cs="Times New Roman"/>
          <w:szCs w:val="24"/>
          <w:u w:val="none"/>
        </w:rPr>
        <w:t xml:space="preserve"> 300 </w:t>
      </w:r>
      <w:r w:rsidRPr="00AB42D3">
        <w:rPr>
          <w:rFonts w:cs="Times New Roman"/>
          <w:szCs w:val="24"/>
          <w:u w:val="none"/>
        </w:rPr>
        <w:t>м</w:t>
      </w:r>
      <w:proofErr w:type="gramStart"/>
      <w:r w:rsidRPr="00AB42D3">
        <w:rPr>
          <w:rFonts w:cs="Times New Roman"/>
          <w:szCs w:val="24"/>
          <w:u w:val="none"/>
          <w:vertAlign w:val="superscript"/>
        </w:rPr>
        <w:t>2</w:t>
      </w:r>
      <w:proofErr w:type="gramEnd"/>
      <w:r w:rsidRPr="00AB42D3">
        <w:rPr>
          <w:rFonts w:cs="Times New Roman"/>
          <w:szCs w:val="24"/>
          <w:u w:val="none"/>
        </w:rPr>
        <w:t>.</w:t>
      </w:r>
    </w:p>
    <w:p w:rsidR="00DD5038" w:rsidRPr="004D4207" w:rsidRDefault="004D4207" w:rsidP="00433017">
      <w:pPr>
        <w:pStyle w:val="ConsPlusTitle"/>
        <w:spacing w:before="120" w:after="0"/>
        <w:ind w:left="0" w:firstLine="0"/>
        <w:jc w:val="both"/>
        <w:rPr>
          <w:rFonts w:ascii="Times New Roman" w:hAnsi="Times New Roman" w:cs="Times New Roman"/>
          <w:b w:val="0"/>
          <w:sz w:val="24"/>
          <w:szCs w:val="24"/>
        </w:rPr>
      </w:pPr>
      <w:r>
        <w:rPr>
          <w:rFonts w:ascii="Times New Roman" w:hAnsi="Times New Roman" w:cs="Times New Roman"/>
          <w:b w:val="0"/>
          <w:sz w:val="24"/>
          <w:szCs w:val="24"/>
        </w:rPr>
        <w:t>О</w:t>
      </w:r>
      <w:r w:rsidR="00DD5038" w:rsidRPr="004D4207">
        <w:rPr>
          <w:rFonts w:ascii="Times New Roman" w:hAnsi="Times New Roman" w:cs="Times New Roman"/>
          <w:b w:val="0"/>
          <w:sz w:val="24"/>
          <w:szCs w:val="24"/>
        </w:rPr>
        <w:t>беспеченность населения спортивными сооружениями</w:t>
      </w:r>
      <w:r w:rsidRPr="004D4207">
        <w:rPr>
          <w:rFonts w:ascii="Times New Roman" w:hAnsi="Times New Roman" w:cs="Times New Roman"/>
          <w:b w:val="0"/>
          <w:sz w:val="24"/>
          <w:szCs w:val="24"/>
        </w:rPr>
        <w:t xml:space="preserve"> </w:t>
      </w:r>
      <w:r>
        <w:rPr>
          <w:rFonts w:ascii="Times New Roman" w:hAnsi="Times New Roman" w:cs="Times New Roman"/>
          <w:b w:val="0"/>
          <w:sz w:val="24"/>
          <w:szCs w:val="24"/>
        </w:rPr>
        <w:t>с уч</w:t>
      </w:r>
      <w:r w:rsidR="00262E9C">
        <w:rPr>
          <w:rFonts w:ascii="Times New Roman" w:hAnsi="Times New Roman" w:cs="Times New Roman"/>
          <w:b w:val="0"/>
          <w:sz w:val="24"/>
          <w:szCs w:val="24"/>
        </w:rPr>
        <w:t>ё</w:t>
      </w:r>
      <w:r>
        <w:rPr>
          <w:rFonts w:ascii="Times New Roman" w:hAnsi="Times New Roman" w:cs="Times New Roman"/>
          <w:b w:val="0"/>
          <w:sz w:val="24"/>
          <w:szCs w:val="24"/>
        </w:rPr>
        <w:t>том мероприятий, предусмотренных проектом генерального плана</w:t>
      </w:r>
      <w:r w:rsidRPr="004A6B53">
        <w:rPr>
          <w:rFonts w:ascii="Times New Roman" w:hAnsi="Times New Roman" w:cs="Times New Roman"/>
          <w:b w:val="0"/>
          <w:sz w:val="24"/>
          <w:szCs w:val="24"/>
        </w:rPr>
        <w:t xml:space="preserve"> </w:t>
      </w:r>
      <w:r>
        <w:rPr>
          <w:rFonts w:ascii="Times New Roman" w:hAnsi="Times New Roman" w:cs="Times New Roman"/>
          <w:b w:val="0"/>
          <w:sz w:val="24"/>
          <w:szCs w:val="24"/>
        </w:rPr>
        <w:t xml:space="preserve">на 1 очередь </w:t>
      </w:r>
      <w:r w:rsidRPr="004D4207">
        <w:rPr>
          <w:rFonts w:ascii="Times New Roman" w:hAnsi="Times New Roman" w:cs="Times New Roman"/>
          <w:b w:val="0"/>
          <w:sz w:val="24"/>
          <w:szCs w:val="24"/>
        </w:rPr>
        <w:t>и расч</w:t>
      </w:r>
      <w:r w:rsidR="00262E9C">
        <w:rPr>
          <w:rFonts w:ascii="Times New Roman" w:hAnsi="Times New Roman" w:cs="Times New Roman"/>
          <w:b w:val="0"/>
          <w:sz w:val="24"/>
          <w:szCs w:val="24"/>
        </w:rPr>
        <w:t>ё</w:t>
      </w:r>
      <w:r w:rsidRPr="004D4207">
        <w:rPr>
          <w:rFonts w:ascii="Times New Roman" w:hAnsi="Times New Roman" w:cs="Times New Roman"/>
          <w:b w:val="0"/>
          <w:sz w:val="24"/>
          <w:szCs w:val="24"/>
        </w:rPr>
        <w:t>тный срок</w:t>
      </w:r>
      <w:r>
        <w:rPr>
          <w:rFonts w:ascii="Times New Roman" w:hAnsi="Times New Roman" w:cs="Times New Roman"/>
          <w:b w:val="0"/>
          <w:sz w:val="24"/>
          <w:szCs w:val="24"/>
        </w:rPr>
        <w:t>,</w:t>
      </w:r>
      <w:r w:rsidR="00DD5038" w:rsidRPr="004D4207">
        <w:rPr>
          <w:rFonts w:ascii="Times New Roman" w:hAnsi="Times New Roman" w:cs="Times New Roman"/>
          <w:b w:val="0"/>
          <w:sz w:val="24"/>
          <w:szCs w:val="24"/>
        </w:rPr>
        <w:t xml:space="preserve"> </w:t>
      </w:r>
      <w:r w:rsidR="00F0619D">
        <w:rPr>
          <w:rFonts w:ascii="Times New Roman" w:hAnsi="Times New Roman" w:cs="Times New Roman"/>
          <w:b w:val="0"/>
          <w:sz w:val="24"/>
          <w:szCs w:val="24"/>
        </w:rPr>
        <w:t>представлена в</w:t>
      </w:r>
      <w:r w:rsidR="00D74B08">
        <w:fldChar w:fldCharType="begin"/>
      </w:r>
      <w:r w:rsidR="00D74B08">
        <w:instrText xml:space="preserve"> REF _Ref387764768 \h  \* MERGEFORMAT </w:instrText>
      </w:r>
      <w:r w:rsidR="00D74B08">
        <w:fldChar w:fldCharType="separate"/>
      </w:r>
      <w:r w:rsidR="00E76338" w:rsidRPr="00E76338">
        <w:rPr>
          <w:rFonts w:ascii="Times New Roman" w:hAnsi="Times New Roman" w:cs="Times New Roman"/>
          <w:b w:val="0"/>
          <w:vanish/>
          <w:sz w:val="24"/>
          <w:szCs w:val="24"/>
        </w:rPr>
        <w:t>Таблица</w:t>
      </w:r>
      <w:r w:rsidR="00E76338" w:rsidRPr="00E76338">
        <w:rPr>
          <w:rFonts w:ascii="Times New Roman" w:hAnsi="Times New Roman" w:cs="Times New Roman"/>
          <w:b w:val="0"/>
          <w:sz w:val="24"/>
          <w:szCs w:val="24"/>
        </w:rPr>
        <w:t xml:space="preserve"> </w:t>
      </w:r>
      <w:r w:rsidR="00E76338" w:rsidRPr="00E76338">
        <w:rPr>
          <w:rFonts w:ascii="Times New Roman" w:hAnsi="Times New Roman" w:cs="Times New Roman"/>
          <w:b w:val="0"/>
          <w:noProof/>
          <w:sz w:val="24"/>
          <w:szCs w:val="24"/>
        </w:rPr>
        <w:t>6.4</w:t>
      </w:r>
      <w:r w:rsidR="00E76338" w:rsidRPr="00E76338">
        <w:rPr>
          <w:rFonts w:ascii="Times New Roman" w:hAnsi="Times New Roman" w:cs="Times New Roman"/>
          <w:b w:val="0"/>
          <w:sz w:val="24"/>
          <w:szCs w:val="24"/>
        </w:rPr>
        <w:t>.5</w:t>
      </w:r>
      <w:r w:rsidR="00D74B08">
        <w:fldChar w:fldCharType="end"/>
      </w:r>
      <w:r>
        <w:rPr>
          <w:rFonts w:ascii="Times New Roman" w:hAnsi="Times New Roman" w:cs="Times New Roman"/>
          <w:b w:val="0"/>
          <w:sz w:val="24"/>
          <w:szCs w:val="24"/>
        </w:rPr>
        <w:t>.</w:t>
      </w:r>
    </w:p>
    <w:p w:rsidR="00DD3C67" w:rsidRPr="00B91F82" w:rsidRDefault="00DD3C67" w:rsidP="00DD3C67">
      <w:pPr>
        <w:pStyle w:val="35"/>
        <w:rPr>
          <w:b w:val="0"/>
          <w:szCs w:val="24"/>
        </w:rPr>
      </w:pPr>
      <w:bookmarkStart w:id="221" w:name="_Ref387764768"/>
      <w:r w:rsidRPr="00DD3C67">
        <w:rPr>
          <w:b w:val="0"/>
        </w:rPr>
        <w:t>Таблица</w:t>
      </w:r>
      <w:r w:rsidRPr="00B91F82">
        <w:rPr>
          <w:b w:val="0"/>
          <w:szCs w:val="24"/>
        </w:rPr>
        <w:t xml:space="preserve"> </w:t>
      </w:r>
      <w:r w:rsidR="00E6666B">
        <w:rPr>
          <w:b w:val="0"/>
          <w:szCs w:val="24"/>
        </w:rPr>
        <w:fldChar w:fldCharType="begin"/>
      </w:r>
      <w:r w:rsidR="00D73627">
        <w:rPr>
          <w:b w:val="0"/>
          <w:szCs w:val="24"/>
        </w:rPr>
        <w:instrText xml:space="preserve"> STYLEREF 2 \s </w:instrText>
      </w:r>
      <w:r w:rsidR="00E6666B">
        <w:rPr>
          <w:b w:val="0"/>
          <w:szCs w:val="24"/>
        </w:rPr>
        <w:fldChar w:fldCharType="separate"/>
      </w:r>
      <w:r w:rsidR="00D73627">
        <w:rPr>
          <w:b w:val="0"/>
          <w:noProof/>
          <w:szCs w:val="24"/>
        </w:rPr>
        <w:t>6.4</w:t>
      </w:r>
      <w:r w:rsidR="00E6666B">
        <w:rPr>
          <w:b w:val="0"/>
          <w:szCs w:val="24"/>
        </w:rPr>
        <w:fldChar w:fldCharType="end"/>
      </w:r>
      <w:r w:rsidR="00D73627">
        <w:rPr>
          <w:b w:val="0"/>
          <w:szCs w:val="24"/>
        </w:rPr>
        <w:t>.</w:t>
      </w:r>
      <w:r w:rsidR="00E6666B">
        <w:rPr>
          <w:b w:val="0"/>
          <w:szCs w:val="24"/>
        </w:rPr>
        <w:fldChar w:fldCharType="begin"/>
      </w:r>
      <w:r w:rsidR="00D73627">
        <w:rPr>
          <w:b w:val="0"/>
          <w:szCs w:val="24"/>
        </w:rPr>
        <w:instrText xml:space="preserve"> SEQ Таблица \* ARABIC \s 2 </w:instrText>
      </w:r>
      <w:r w:rsidR="00E6666B">
        <w:rPr>
          <w:b w:val="0"/>
          <w:szCs w:val="24"/>
        </w:rPr>
        <w:fldChar w:fldCharType="separate"/>
      </w:r>
      <w:r w:rsidR="00D73627">
        <w:rPr>
          <w:b w:val="0"/>
          <w:noProof/>
          <w:szCs w:val="24"/>
        </w:rPr>
        <w:t>5</w:t>
      </w:r>
      <w:r w:rsidR="00E6666B">
        <w:rPr>
          <w:b w:val="0"/>
          <w:szCs w:val="24"/>
        </w:rPr>
        <w:fldChar w:fldCharType="end"/>
      </w:r>
      <w:bookmarkEnd w:id="219"/>
      <w:bookmarkEnd w:id="221"/>
    </w:p>
    <w:p w:rsidR="00DD3C67" w:rsidRDefault="00DD3C67" w:rsidP="00CC3CE1">
      <w:pPr>
        <w:pStyle w:val="35"/>
        <w:rPr>
          <w:b w:val="0"/>
          <w:szCs w:val="24"/>
        </w:rPr>
      </w:pPr>
      <w:r>
        <w:rPr>
          <w:b w:val="0"/>
          <w:szCs w:val="24"/>
        </w:rPr>
        <w:t xml:space="preserve">Обеспеченность населения </w:t>
      </w:r>
      <w:r w:rsidRPr="00DD3C67">
        <w:rPr>
          <w:b w:val="0"/>
        </w:rPr>
        <w:t>спортивными</w:t>
      </w:r>
      <w:r>
        <w:rPr>
          <w:b w:val="0"/>
          <w:szCs w:val="24"/>
        </w:rPr>
        <w:t xml:space="preserve"> объектами и сооружениями</w:t>
      </w:r>
    </w:p>
    <w:tbl>
      <w:tblPr>
        <w:tblW w:w="9655" w:type="dxa"/>
        <w:tblInd w:w="93" w:type="dxa"/>
        <w:tblLayout w:type="fixed"/>
        <w:tblLook w:val="04A0" w:firstRow="1" w:lastRow="0" w:firstColumn="1" w:lastColumn="0" w:noHBand="0" w:noVBand="1"/>
      </w:tblPr>
      <w:tblGrid>
        <w:gridCol w:w="2142"/>
        <w:gridCol w:w="850"/>
        <w:gridCol w:w="1549"/>
        <w:gridCol w:w="1428"/>
        <w:gridCol w:w="851"/>
        <w:gridCol w:w="1417"/>
        <w:gridCol w:w="1418"/>
      </w:tblGrid>
      <w:tr w:rsidR="00EB26DD" w:rsidRPr="00EB26DD" w:rsidTr="00BE6FAF">
        <w:trPr>
          <w:trHeight w:val="315"/>
          <w:tblHeader/>
        </w:trPr>
        <w:tc>
          <w:tcPr>
            <w:tcW w:w="21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26DD" w:rsidRPr="00EB26DD" w:rsidRDefault="00EB26DD" w:rsidP="00EB26DD">
            <w:pPr>
              <w:spacing w:before="0" w:after="0"/>
              <w:ind w:left="-93"/>
              <w:jc w:val="center"/>
              <w:rPr>
                <w:rFonts w:eastAsia="Times New Roman" w:cs="Times New Roman"/>
                <w:color w:val="000000"/>
                <w:szCs w:val="24"/>
                <w:lang w:eastAsia="ru-RU"/>
              </w:rPr>
            </w:pPr>
            <w:r w:rsidRPr="00EB26DD">
              <w:rPr>
                <w:rFonts w:eastAsia="Times New Roman" w:cs="Times New Roman"/>
                <w:color w:val="000000"/>
                <w:szCs w:val="24"/>
                <w:lang w:eastAsia="ru-RU"/>
              </w:rPr>
              <w:t>Наименование объекта</w:t>
            </w:r>
          </w:p>
        </w:tc>
        <w:tc>
          <w:tcPr>
            <w:tcW w:w="3827" w:type="dxa"/>
            <w:gridSpan w:val="3"/>
            <w:tcBorders>
              <w:top w:val="single" w:sz="4" w:space="0" w:color="auto"/>
              <w:left w:val="nil"/>
              <w:bottom w:val="single" w:sz="4" w:space="0" w:color="auto"/>
              <w:right w:val="single" w:sz="4" w:space="0" w:color="auto"/>
            </w:tcBorders>
            <w:shd w:val="clear" w:color="000000" w:fill="FFFFFF"/>
            <w:vAlign w:val="center"/>
            <w:hideMark/>
          </w:tcPr>
          <w:p w:rsidR="00EB26DD" w:rsidRPr="00EB26DD" w:rsidRDefault="00EB26DD" w:rsidP="00EB26DD">
            <w:pPr>
              <w:spacing w:before="0" w:after="0"/>
              <w:ind w:left="-107" w:right="-71"/>
              <w:jc w:val="center"/>
              <w:rPr>
                <w:rFonts w:eastAsia="Times New Roman" w:cs="Times New Roman"/>
                <w:color w:val="000000"/>
                <w:szCs w:val="24"/>
                <w:lang w:eastAsia="ru-RU"/>
              </w:rPr>
            </w:pPr>
            <w:r w:rsidRPr="00EB26DD">
              <w:rPr>
                <w:rFonts w:eastAsia="Times New Roman" w:cs="Times New Roman"/>
                <w:color w:val="000000"/>
                <w:szCs w:val="24"/>
                <w:lang w:eastAsia="ru-RU"/>
              </w:rPr>
              <w:t>1 очередь (2020 г.)</w:t>
            </w:r>
          </w:p>
        </w:tc>
        <w:tc>
          <w:tcPr>
            <w:tcW w:w="3686" w:type="dxa"/>
            <w:gridSpan w:val="3"/>
            <w:tcBorders>
              <w:top w:val="single" w:sz="4" w:space="0" w:color="auto"/>
              <w:left w:val="nil"/>
              <w:bottom w:val="single" w:sz="4" w:space="0" w:color="auto"/>
              <w:right w:val="single" w:sz="4" w:space="0" w:color="auto"/>
            </w:tcBorders>
            <w:shd w:val="clear" w:color="000000" w:fill="FFFFFF"/>
            <w:vAlign w:val="center"/>
            <w:hideMark/>
          </w:tcPr>
          <w:p w:rsidR="00EB26DD" w:rsidRPr="00EB26DD" w:rsidRDefault="00EB26DD" w:rsidP="00262E9C">
            <w:pPr>
              <w:spacing w:before="0" w:after="0"/>
              <w:ind w:left="-107" w:right="-71"/>
              <w:jc w:val="center"/>
              <w:rPr>
                <w:rFonts w:eastAsia="Times New Roman" w:cs="Times New Roman"/>
                <w:color w:val="000000"/>
                <w:szCs w:val="24"/>
                <w:lang w:eastAsia="ru-RU"/>
              </w:rPr>
            </w:pPr>
            <w:r w:rsidRPr="00EB26DD">
              <w:rPr>
                <w:rFonts w:eastAsia="Times New Roman" w:cs="Times New Roman"/>
                <w:color w:val="000000"/>
                <w:szCs w:val="24"/>
                <w:lang w:eastAsia="ru-RU"/>
              </w:rPr>
              <w:t>Расч</w:t>
            </w:r>
            <w:r w:rsidR="00262E9C">
              <w:rPr>
                <w:rFonts w:eastAsia="Times New Roman" w:cs="Times New Roman"/>
                <w:color w:val="000000"/>
                <w:szCs w:val="24"/>
                <w:lang w:eastAsia="ru-RU"/>
              </w:rPr>
              <w:t>ё</w:t>
            </w:r>
            <w:r w:rsidRPr="00EB26DD">
              <w:rPr>
                <w:rFonts w:eastAsia="Times New Roman" w:cs="Times New Roman"/>
                <w:color w:val="000000"/>
                <w:szCs w:val="24"/>
                <w:lang w:eastAsia="ru-RU"/>
              </w:rPr>
              <w:t>тный срок (2035 г.)</w:t>
            </w:r>
          </w:p>
        </w:tc>
      </w:tr>
      <w:tr w:rsidR="00EB26DD" w:rsidRPr="00EB26DD" w:rsidTr="00BE6FAF">
        <w:trPr>
          <w:trHeight w:val="695"/>
          <w:tblHeader/>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EB26DD" w:rsidRPr="00EB26DD" w:rsidRDefault="00EB26DD" w:rsidP="00EB26DD">
            <w:pPr>
              <w:spacing w:before="0" w:after="0"/>
              <w:ind w:left="-93"/>
              <w:jc w:val="left"/>
              <w:rPr>
                <w:rFonts w:eastAsia="Times New Roman" w:cs="Times New Roman"/>
                <w:color w:val="000000"/>
                <w:szCs w:val="2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B26DD" w:rsidRPr="00EB26DD" w:rsidRDefault="00EB26DD" w:rsidP="00EB26DD">
            <w:pPr>
              <w:spacing w:before="0" w:after="0"/>
              <w:ind w:left="-107" w:right="-71"/>
              <w:jc w:val="center"/>
              <w:rPr>
                <w:rFonts w:eastAsia="Times New Roman" w:cs="Times New Roman"/>
                <w:color w:val="000000"/>
                <w:szCs w:val="24"/>
                <w:lang w:eastAsia="ru-RU"/>
              </w:rPr>
            </w:pPr>
            <w:r w:rsidRPr="00EB26DD">
              <w:rPr>
                <w:rFonts w:eastAsia="Times New Roman" w:cs="Times New Roman"/>
                <w:color w:val="000000"/>
                <w:szCs w:val="24"/>
                <w:lang w:eastAsia="ru-RU"/>
              </w:rPr>
              <w:t>Кол-во</w:t>
            </w:r>
          </w:p>
        </w:tc>
        <w:tc>
          <w:tcPr>
            <w:tcW w:w="1549" w:type="dxa"/>
            <w:tcBorders>
              <w:top w:val="nil"/>
              <w:left w:val="nil"/>
              <w:bottom w:val="single" w:sz="4" w:space="0" w:color="auto"/>
              <w:right w:val="single" w:sz="4" w:space="0" w:color="auto"/>
            </w:tcBorders>
            <w:shd w:val="clear" w:color="auto" w:fill="auto"/>
            <w:vAlign w:val="center"/>
            <w:hideMark/>
          </w:tcPr>
          <w:p w:rsidR="00EB26DD" w:rsidRPr="00EB26DD" w:rsidRDefault="00EB26DD" w:rsidP="00EB26DD">
            <w:pPr>
              <w:spacing w:before="0" w:after="0"/>
              <w:ind w:left="-107" w:right="-71"/>
              <w:jc w:val="center"/>
              <w:rPr>
                <w:rFonts w:eastAsia="Times New Roman" w:cs="Times New Roman"/>
                <w:color w:val="000000"/>
                <w:szCs w:val="24"/>
                <w:lang w:eastAsia="ru-RU"/>
              </w:rPr>
            </w:pPr>
            <w:r w:rsidRPr="00EB26DD">
              <w:rPr>
                <w:rFonts w:eastAsia="Times New Roman" w:cs="Times New Roman"/>
                <w:color w:val="000000"/>
                <w:szCs w:val="24"/>
                <w:lang w:eastAsia="ru-RU"/>
              </w:rPr>
              <w:t xml:space="preserve">Ед. </w:t>
            </w:r>
            <w:proofErr w:type="spellStart"/>
            <w:r w:rsidRPr="00EB26DD">
              <w:rPr>
                <w:rFonts w:eastAsia="Times New Roman" w:cs="Times New Roman"/>
                <w:color w:val="000000"/>
                <w:szCs w:val="24"/>
                <w:lang w:eastAsia="ru-RU"/>
              </w:rPr>
              <w:t>проп</w:t>
            </w:r>
            <w:proofErr w:type="spellEnd"/>
            <w:r w:rsidR="0050287A">
              <w:rPr>
                <w:rFonts w:eastAsia="Times New Roman" w:cs="Times New Roman"/>
                <w:color w:val="000000"/>
                <w:szCs w:val="24"/>
                <w:lang w:eastAsia="ru-RU"/>
              </w:rPr>
              <w:t>.</w:t>
            </w:r>
            <w:r w:rsidRPr="00EB26DD">
              <w:rPr>
                <w:rFonts w:eastAsia="Times New Roman" w:cs="Times New Roman"/>
                <w:color w:val="000000"/>
                <w:szCs w:val="24"/>
                <w:lang w:eastAsia="ru-RU"/>
              </w:rPr>
              <w:t xml:space="preserve"> способность, чел.</w:t>
            </w:r>
          </w:p>
        </w:tc>
        <w:tc>
          <w:tcPr>
            <w:tcW w:w="1428" w:type="dxa"/>
            <w:tcBorders>
              <w:top w:val="nil"/>
              <w:left w:val="nil"/>
              <w:bottom w:val="single" w:sz="4" w:space="0" w:color="auto"/>
              <w:right w:val="single" w:sz="4" w:space="0" w:color="auto"/>
            </w:tcBorders>
            <w:shd w:val="clear" w:color="auto" w:fill="auto"/>
            <w:vAlign w:val="center"/>
            <w:hideMark/>
          </w:tcPr>
          <w:p w:rsidR="00EB26DD" w:rsidRPr="00EB26DD" w:rsidRDefault="00EB26DD" w:rsidP="00EB26DD">
            <w:pPr>
              <w:tabs>
                <w:tab w:val="left" w:pos="1036"/>
              </w:tabs>
              <w:spacing w:before="0" w:after="0"/>
              <w:ind w:left="-107" w:right="-71"/>
              <w:jc w:val="center"/>
              <w:rPr>
                <w:rFonts w:eastAsia="Times New Roman" w:cs="Times New Roman"/>
                <w:color w:val="000000"/>
                <w:szCs w:val="24"/>
                <w:lang w:eastAsia="ru-RU"/>
              </w:rPr>
            </w:pPr>
            <w:proofErr w:type="gramStart"/>
            <w:r w:rsidRPr="00EB26DD">
              <w:rPr>
                <w:rFonts w:eastAsia="Times New Roman" w:cs="Times New Roman"/>
                <w:color w:val="000000"/>
                <w:szCs w:val="24"/>
                <w:lang w:eastAsia="ru-RU"/>
              </w:rPr>
              <w:t>Обеспечен</w:t>
            </w:r>
            <w:r>
              <w:rPr>
                <w:rFonts w:eastAsia="Times New Roman" w:cs="Times New Roman"/>
                <w:color w:val="000000"/>
                <w:szCs w:val="24"/>
                <w:lang w:eastAsia="ru-RU"/>
              </w:rPr>
              <w:t>-</w:t>
            </w:r>
            <w:proofErr w:type="spellStart"/>
            <w:r w:rsidRPr="00EB26DD">
              <w:rPr>
                <w:rFonts w:eastAsia="Times New Roman" w:cs="Times New Roman"/>
                <w:color w:val="000000"/>
                <w:szCs w:val="24"/>
                <w:lang w:eastAsia="ru-RU"/>
              </w:rPr>
              <w:t>ность</w:t>
            </w:r>
            <w:proofErr w:type="spellEnd"/>
            <w:proofErr w:type="gramEnd"/>
            <w:r w:rsidRPr="00EB26DD">
              <w:rPr>
                <w:rFonts w:eastAsia="Times New Roman" w:cs="Times New Roman"/>
                <w:color w:val="000000"/>
                <w:szCs w:val="24"/>
                <w:lang w:eastAsia="ru-RU"/>
              </w:rPr>
              <w:t xml:space="preserve"> населения</w:t>
            </w:r>
          </w:p>
        </w:tc>
        <w:tc>
          <w:tcPr>
            <w:tcW w:w="851" w:type="dxa"/>
            <w:tcBorders>
              <w:top w:val="nil"/>
              <w:left w:val="nil"/>
              <w:bottom w:val="single" w:sz="4" w:space="0" w:color="auto"/>
              <w:right w:val="single" w:sz="4" w:space="0" w:color="auto"/>
            </w:tcBorders>
            <w:shd w:val="clear" w:color="auto" w:fill="auto"/>
            <w:vAlign w:val="center"/>
            <w:hideMark/>
          </w:tcPr>
          <w:p w:rsidR="00EB26DD" w:rsidRPr="00EB26DD" w:rsidRDefault="00EB26DD" w:rsidP="00EB26DD">
            <w:pPr>
              <w:spacing w:before="0" w:after="0"/>
              <w:ind w:left="-107" w:right="-71"/>
              <w:jc w:val="center"/>
              <w:rPr>
                <w:rFonts w:eastAsia="Times New Roman" w:cs="Times New Roman"/>
                <w:color w:val="000000"/>
                <w:szCs w:val="24"/>
                <w:lang w:eastAsia="ru-RU"/>
              </w:rPr>
            </w:pPr>
            <w:r w:rsidRPr="00EB26DD">
              <w:rPr>
                <w:rFonts w:eastAsia="Times New Roman" w:cs="Times New Roman"/>
                <w:color w:val="000000"/>
                <w:szCs w:val="24"/>
                <w:lang w:eastAsia="ru-RU"/>
              </w:rPr>
              <w:t>Кол-во</w:t>
            </w:r>
          </w:p>
        </w:tc>
        <w:tc>
          <w:tcPr>
            <w:tcW w:w="1417" w:type="dxa"/>
            <w:tcBorders>
              <w:top w:val="nil"/>
              <w:left w:val="nil"/>
              <w:bottom w:val="single" w:sz="4" w:space="0" w:color="auto"/>
              <w:right w:val="single" w:sz="4" w:space="0" w:color="auto"/>
            </w:tcBorders>
            <w:shd w:val="clear" w:color="auto" w:fill="auto"/>
            <w:vAlign w:val="center"/>
            <w:hideMark/>
          </w:tcPr>
          <w:p w:rsidR="00EB26DD" w:rsidRPr="00EB26DD" w:rsidRDefault="00EB26DD" w:rsidP="00EB26DD">
            <w:pPr>
              <w:spacing w:before="0" w:after="0"/>
              <w:ind w:left="-107" w:right="-71"/>
              <w:jc w:val="center"/>
              <w:rPr>
                <w:rFonts w:eastAsia="Times New Roman" w:cs="Times New Roman"/>
                <w:color w:val="000000"/>
                <w:szCs w:val="24"/>
                <w:lang w:eastAsia="ru-RU"/>
              </w:rPr>
            </w:pPr>
            <w:r w:rsidRPr="00EB26DD">
              <w:rPr>
                <w:rFonts w:eastAsia="Times New Roman" w:cs="Times New Roman"/>
                <w:color w:val="000000"/>
                <w:szCs w:val="24"/>
                <w:lang w:eastAsia="ru-RU"/>
              </w:rPr>
              <w:t xml:space="preserve">Ед. </w:t>
            </w:r>
            <w:proofErr w:type="spellStart"/>
            <w:r w:rsidRPr="00EB26DD">
              <w:rPr>
                <w:rFonts w:eastAsia="Times New Roman" w:cs="Times New Roman"/>
                <w:color w:val="000000"/>
                <w:szCs w:val="24"/>
                <w:lang w:eastAsia="ru-RU"/>
              </w:rPr>
              <w:t>проп</w:t>
            </w:r>
            <w:proofErr w:type="spellEnd"/>
            <w:r w:rsidR="0050287A">
              <w:rPr>
                <w:rFonts w:eastAsia="Times New Roman" w:cs="Times New Roman"/>
                <w:color w:val="000000"/>
                <w:szCs w:val="24"/>
                <w:lang w:eastAsia="ru-RU"/>
              </w:rPr>
              <w:t>.</w:t>
            </w:r>
            <w:r w:rsidRPr="00EB26DD">
              <w:rPr>
                <w:rFonts w:eastAsia="Times New Roman" w:cs="Times New Roman"/>
                <w:color w:val="000000"/>
                <w:szCs w:val="24"/>
                <w:lang w:eastAsia="ru-RU"/>
              </w:rPr>
              <w:t xml:space="preserve"> способность, чел.</w:t>
            </w:r>
          </w:p>
        </w:tc>
        <w:tc>
          <w:tcPr>
            <w:tcW w:w="1418" w:type="dxa"/>
            <w:tcBorders>
              <w:top w:val="nil"/>
              <w:left w:val="nil"/>
              <w:bottom w:val="single" w:sz="4" w:space="0" w:color="auto"/>
              <w:right w:val="single" w:sz="4" w:space="0" w:color="auto"/>
            </w:tcBorders>
            <w:shd w:val="clear" w:color="auto" w:fill="auto"/>
            <w:vAlign w:val="center"/>
            <w:hideMark/>
          </w:tcPr>
          <w:p w:rsidR="00EB26DD" w:rsidRDefault="00EB26DD" w:rsidP="00EB26DD">
            <w:pPr>
              <w:spacing w:before="0" w:after="0"/>
              <w:ind w:left="-107" w:right="-71"/>
              <w:jc w:val="center"/>
              <w:rPr>
                <w:rFonts w:eastAsia="Times New Roman" w:cs="Times New Roman"/>
                <w:color w:val="000000"/>
                <w:szCs w:val="24"/>
                <w:lang w:eastAsia="ru-RU"/>
              </w:rPr>
            </w:pPr>
            <w:r w:rsidRPr="00EB26DD">
              <w:rPr>
                <w:rFonts w:eastAsia="Times New Roman" w:cs="Times New Roman"/>
                <w:color w:val="000000"/>
                <w:szCs w:val="24"/>
                <w:lang w:eastAsia="ru-RU"/>
              </w:rPr>
              <w:t>Обеспечен</w:t>
            </w:r>
            <w:r>
              <w:rPr>
                <w:rFonts w:eastAsia="Times New Roman" w:cs="Times New Roman"/>
                <w:color w:val="000000"/>
                <w:szCs w:val="24"/>
                <w:lang w:eastAsia="ru-RU"/>
              </w:rPr>
              <w:t>-</w:t>
            </w:r>
          </w:p>
          <w:p w:rsidR="00EB26DD" w:rsidRPr="00EB26DD" w:rsidRDefault="00EB26DD" w:rsidP="00EB26DD">
            <w:pPr>
              <w:spacing w:before="0" w:after="0"/>
              <w:ind w:left="-107" w:right="-71"/>
              <w:jc w:val="center"/>
              <w:rPr>
                <w:rFonts w:eastAsia="Times New Roman" w:cs="Times New Roman"/>
                <w:color w:val="000000"/>
                <w:szCs w:val="24"/>
                <w:lang w:eastAsia="ru-RU"/>
              </w:rPr>
            </w:pPr>
            <w:proofErr w:type="spellStart"/>
            <w:r w:rsidRPr="00EB26DD">
              <w:rPr>
                <w:rFonts w:eastAsia="Times New Roman" w:cs="Times New Roman"/>
                <w:color w:val="000000"/>
                <w:szCs w:val="24"/>
                <w:lang w:eastAsia="ru-RU"/>
              </w:rPr>
              <w:t>ность</w:t>
            </w:r>
            <w:proofErr w:type="spellEnd"/>
            <w:r w:rsidRPr="00EB26DD">
              <w:rPr>
                <w:rFonts w:eastAsia="Times New Roman" w:cs="Times New Roman"/>
                <w:color w:val="000000"/>
                <w:szCs w:val="24"/>
                <w:lang w:eastAsia="ru-RU"/>
              </w:rPr>
              <w:t xml:space="preserve"> населения</w:t>
            </w:r>
          </w:p>
        </w:tc>
      </w:tr>
      <w:tr w:rsidR="00307F4B" w:rsidRPr="00EB26DD" w:rsidTr="00AB42D3">
        <w:trPr>
          <w:trHeight w:val="315"/>
        </w:trPr>
        <w:tc>
          <w:tcPr>
            <w:tcW w:w="2142" w:type="dxa"/>
            <w:tcBorders>
              <w:top w:val="nil"/>
              <w:left w:val="single" w:sz="4" w:space="0" w:color="auto"/>
              <w:bottom w:val="nil"/>
              <w:right w:val="single" w:sz="4" w:space="0" w:color="auto"/>
            </w:tcBorders>
            <w:shd w:val="clear" w:color="auto" w:fill="auto"/>
            <w:vAlign w:val="center"/>
            <w:hideMark/>
          </w:tcPr>
          <w:p w:rsidR="00307F4B" w:rsidRPr="00EB26DD" w:rsidRDefault="00307F4B" w:rsidP="00EB26DD">
            <w:pPr>
              <w:spacing w:before="0" w:after="0"/>
              <w:ind w:left="-93"/>
              <w:jc w:val="left"/>
              <w:rPr>
                <w:rFonts w:eastAsia="Times New Roman" w:cs="Times New Roman"/>
                <w:color w:val="000000"/>
                <w:szCs w:val="24"/>
                <w:lang w:eastAsia="ru-RU"/>
              </w:rPr>
            </w:pPr>
            <w:r w:rsidRPr="00EB26DD">
              <w:rPr>
                <w:rFonts w:eastAsia="Times New Roman" w:cs="Times New Roman"/>
                <w:color w:val="000000"/>
                <w:szCs w:val="24"/>
                <w:lang w:eastAsia="ru-RU"/>
              </w:rPr>
              <w:t>Плоскостные сооружения</w:t>
            </w:r>
          </w:p>
        </w:tc>
        <w:tc>
          <w:tcPr>
            <w:tcW w:w="850" w:type="dxa"/>
            <w:tcBorders>
              <w:top w:val="nil"/>
              <w:left w:val="nil"/>
              <w:bottom w:val="single" w:sz="4" w:space="0" w:color="auto"/>
              <w:right w:val="single" w:sz="4" w:space="0" w:color="auto"/>
            </w:tcBorders>
            <w:shd w:val="clear" w:color="auto" w:fill="auto"/>
            <w:vAlign w:val="center"/>
          </w:tcPr>
          <w:p w:rsidR="00307F4B" w:rsidRDefault="00307F4B" w:rsidP="00307F4B">
            <w:pPr>
              <w:spacing w:before="0" w:after="0"/>
              <w:jc w:val="center"/>
              <w:rPr>
                <w:color w:val="000000"/>
                <w:szCs w:val="24"/>
              </w:rPr>
            </w:pPr>
            <w:r>
              <w:rPr>
                <w:color w:val="000000"/>
              </w:rPr>
              <w:t>2</w:t>
            </w:r>
          </w:p>
        </w:tc>
        <w:tc>
          <w:tcPr>
            <w:tcW w:w="1549" w:type="dxa"/>
            <w:tcBorders>
              <w:top w:val="nil"/>
              <w:left w:val="nil"/>
              <w:bottom w:val="single" w:sz="4" w:space="0" w:color="auto"/>
              <w:right w:val="single" w:sz="4" w:space="0" w:color="auto"/>
            </w:tcBorders>
            <w:shd w:val="clear" w:color="auto" w:fill="auto"/>
            <w:vAlign w:val="center"/>
          </w:tcPr>
          <w:p w:rsidR="00307F4B" w:rsidRDefault="00307F4B" w:rsidP="00307F4B">
            <w:pPr>
              <w:spacing w:before="0" w:after="0"/>
              <w:jc w:val="center"/>
              <w:rPr>
                <w:color w:val="000000"/>
                <w:szCs w:val="24"/>
              </w:rPr>
            </w:pPr>
            <w:r>
              <w:rPr>
                <w:color w:val="000000"/>
              </w:rPr>
              <w:t>50</w:t>
            </w:r>
          </w:p>
        </w:tc>
        <w:tc>
          <w:tcPr>
            <w:tcW w:w="1428" w:type="dxa"/>
            <w:tcBorders>
              <w:top w:val="nil"/>
              <w:left w:val="nil"/>
              <w:bottom w:val="single" w:sz="4" w:space="0" w:color="auto"/>
              <w:right w:val="single" w:sz="4" w:space="0" w:color="auto"/>
            </w:tcBorders>
            <w:shd w:val="clear" w:color="auto" w:fill="auto"/>
            <w:vAlign w:val="center"/>
          </w:tcPr>
          <w:p w:rsidR="00307F4B" w:rsidRDefault="00307F4B" w:rsidP="00307F4B">
            <w:pPr>
              <w:spacing w:before="0" w:after="0"/>
              <w:jc w:val="center"/>
              <w:rPr>
                <w:color w:val="000000"/>
                <w:szCs w:val="24"/>
              </w:rPr>
            </w:pPr>
            <w:r>
              <w:rPr>
                <w:color w:val="000000"/>
              </w:rPr>
              <w:t>27,3%</w:t>
            </w:r>
          </w:p>
        </w:tc>
        <w:tc>
          <w:tcPr>
            <w:tcW w:w="851" w:type="dxa"/>
            <w:tcBorders>
              <w:top w:val="nil"/>
              <w:left w:val="nil"/>
              <w:bottom w:val="single" w:sz="4" w:space="0" w:color="auto"/>
              <w:right w:val="single" w:sz="4" w:space="0" w:color="auto"/>
            </w:tcBorders>
            <w:shd w:val="clear" w:color="auto" w:fill="auto"/>
            <w:vAlign w:val="center"/>
          </w:tcPr>
          <w:p w:rsidR="00307F4B" w:rsidRDefault="00307F4B" w:rsidP="00307F4B">
            <w:pPr>
              <w:spacing w:before="0" w:after="0"/>
              <w:jc w:val="center"/>
              <w:rPr>
                <w:color w:val="000000"/>
                <w:szCs w:val="24"/>
              </w:rPr>
            </w:pPr>
            <w:r>
              <w:rPr>
                <w:color w:val="000000"/>
              </w:rPr>
              <w:t>2</w:t>
            </w:r>
          </w:p>
        </w:tc>
        <w:tc>
          <w:tcPr>
            <w:tcW w:w="1417" w:type="dxa"/>
            <w:tcBorders>
              <w:top w:val="nil"/>
              <w:left w:val="nil"/>
              <w:bottom w:val="single" w:sz="4" w:space="0" w:color="auto"/>
              <w:right w:val="single" w:sz="4" w:space="0" w:color="auto"/>
            </w:tcBorders>
            <w:shd w:val="clear" w:color="auto" w:fill="auto"/>
            <w:vAlign w:val="center"/>
          </w:tcPr>
          <w:p w:rsidR="00307F4B" w:rsidRDefault="00307F4B" w:rsidP="00307F4B">
            <w:pPr>
              <w:spacing w:before="0" w:after="0"/>
              <w:jc w:val="center"/>
              <w:rPr>
                <w:color w:val="000000"/>
                <w:szCs w:val="24"/>
              </w:rPr>
            </w:pPr>
            <w:r>
              <w:rPr>
                <w:color w:val="000000"/>
              </w:rPr>
              <w:t>50</w:t>
            </w:r>
          </w:p>
        </w:tc>
        <w:tc>
          <w:tcPr>
            <w:tcW w:w="1418" w:type="dxa"/>
            <w:tcBorders>
              <w:top w:val="nil"/>
              <w:left w:val="nil"/>
              <w:bottom w:val="single" w:sz="4" w:space="0" w:color="auto"/>
              <w:right w:val="single" w:sz="4" w:space="0" w:color="auto"/>
            </w:tcBorders>
            <w:shd w:val="clear" w:color="auto" w:fill="auto"/>
            <w:vAlign w:val="center"/>
          </w:tcPr>
          <w:p w:rsidR="00307F4B" w:rsidRDefault="00307F4B" w:rsidP="00307F4B">
            <w:pPr>
              <w:spacing w:before="0" w:after="0"/>
              <w:jc w:val="center"/>
              <w:rPr>
                <w:color w:val="000000"/>
                <w:szCs w:val="24"/>
              </w:rPr>
            </w:pPr>
            <w:r>
              <w:rPr>
                <w:color w:val="000000"/>
              </w:rPr>
              <w:t>27,1%</w:t>
            </w:r>
          </w:p>
        </w:tc>
      </w:tr>
      <w:tr w:rsidR="00307F4B" w:rsidRPr="00EB26DD" w:rsidTr="00AB42D3">
        <w:trPr>
          <w:trHeight w:val="315"/>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F4B" w:rsidRPr="00EB26DD" w:rsidRDefault="00307F4B" w:rsidP="00EB26DD">
            <w:pPr>
              <w:spacing w:before="0" w:after="0"/>
              <w:ind w:left="-93"/>
              <w:rPr>
                <w:rFonts w:eastAsia="Times New Roman" w:cs="Times New Roman"/>
                <w:color w:val="000000"/>
                <w:szCs w:val="24"/>
                <w:lang w:eastAsia="ru-RU"/>
              </w:rPr>
            </w:pPr>
            <w:r w:rsidRPr="00EB26DD">
              <w:rPr>
                <w:rFonts w:eastAsia="Times New Roman" w:cs="Times New Roman"/>
                <w:color w:val="000000"/>
                <w:szCs w:val="24"/>
                <w:lang w:eastAsia="ru-RU"/>
              </w:rPr>
              <w:t>Спортивные залы</w:t>
            </w:r>
          </w:p>
        </w:tc>
        <w:tc>
          <w:tcPr>
            <w:tcW w:w="850" w:type="dxa"/>
            <w:tcBorders>
              <w:top w:val="nil"/>
              <w:left w:val="nil"/>
              <w:bottom w:val="single" w:sz="4" w:space="0" w:color="auto"/>
              <w:right w:val="single" w:sz="4" w:space="0" w:color="auto"/>
            </w:tcBorders>
            <w:shd w:val="clear" w:color="auto" w:fill="auto"/>
            <w:vAlign w:val="center"/>
          </w:tcPr>
          <w:p w:rsidR="00307F4B" w:rsidRDefault="00307F4B" w:rsidP="00307F4B">
            <w:pPr>
              <w:spacing w:before="0" w:after="0"/>
              <w:jc w:val="center"/>
              <w:rPr>
                <w:color w:val="000000"/>
                <w:szCs w:val="24"/>
              </w:rPr>
            </w:pPr>
            <w:r>
              <w:rPr>
                <w:color w:val="000000"/>
              </w:rPr>
              <w:t>3</w:t>
            </w:r>
          </w:p>
        </w:tc>
        <w:tc>
          <w:tcPr>
            <w:tcW w:w="1549" w:type="dxa"/>
            <w:tcBorders>
              <w:top w:val="nil"/>
              <w:left w:val="nil"/>
              <w:bottom w:val="single" w:sz="4" w:space="0" w:color="auto"/>
              <w:right w:val="single" w:sz="4" w:space="0" w:color="auto"/>
            </w:tcBorders>
            <w:shd w:val="clear" w:color="auto" w:fill="auto"/>
            <w:vAlign w:val="center"/>
          </w:tcPr>
          <w:p w:rsidR="00307F4B" w:rsidRDefault="00307F4B" w:rsidP="00307F4B">
            <w:pPr>
              <w:spacing w:before="0" w:after="0"/>
              <w:jc w:val="center"/>
              <w:rPr>
                <w:color w:val="000000"/>
                <w:szCs w:val="24"/>
              </w:rPr>
            </w:pPr>
            <w:r>
              <w:rPr>
                <w:color w:val="000000"/>
              </w:rPr>
              <w:t>75</w:t>
            </w:r>
          </w:p>
        </w:tc>
        <w:tc>
          <w:tcPr>
            <w:tcW w:w="1428" w:type="dxa"/>
            <w:tcBorders>
              <w:top w:val="nil"/>
              <w:left w:val="nil"/>
              <w:bottom w:val="single" w:sz="4" w:space="0" w:color="auto"/>
              <w:right w:val="single" w:sz="4" w:space="0" w:color="auto"/>
            </w:tcBorders>
            <w:shd w:val="clear" w:color="auto" w:fill="auto"/>
            <w:vAlign w:val="center"/>
          </w:tcPr>
          <w:p w:rsidR="00307F4B" w:rsidRDefault="00307F4B" w:rsidP="00307F4B">
            <w:pPr>
              <w:spacing w:before="0" w:after="0"/>
              <w:jc w:val="center"/>
              <w:rPr>
                <w:color w:val="000000"/>
                <w:szCs w:val="24"/>
              </w:rPr>
            </w:pPr>
            <w:r>
              <w:rPr>
                <w:color w:val="000000"/>
              </w:rPr>
              <w:t>168,9%</w:t>
            </w:r>
          </w:p>
        </w:tc>
        <w:tc>
          <w:tcPr>
            <w:tcW w:w="851" w:type="dxa"/>
            <w:tcBorders>
              <w:top w:val="nil"/>
              <w:left w:val="nil"/>
              <w:bottom w:val="single" w:sz="4" w:space="0" w:color="auto"/>
              <w:right w:val="single" w:sz="4" w:space="0" w:color="auto"/>
            </w:tcBorders>
            <w:shd w:val="clear" w:color="auto" w:fill="auto"/>
            <w:vAlign w:val="center"/>
          </w:tcPr>
          <w:p w:rsidR="00307F4B" w:rsidRDefault="00307F4B" w:rsidP="00307F4B">
            <w:pPr>
              <w:spacing w:before="0" w:after="0"/>
              <w:jc w:val="center"/>
              <w:rPr>
                <w:color w:val="000000"/>
                <w:szCs w:val="24"/>
              </w:rPr>
            </w:pPr>
            <w:r>
              <w:rPr>
                <w:color w:val="000000"/>
              </w:rPr>
              <w:t>3</w:t>
            </w:r>
          </w:p>
        </w:tc>
        <w:tc>
          <w:tcPr>
            <w:tcW w:w="1417" w:type="dxa"/>
            <w:tcBorders>
              <w:top w:val="nil"/>
              <w:left w:val="nil"/>
              <w:bottom w:val="single" w:sz="4" w:space="0" w:color="auto"/>
              <w:right w:val="single" w:sz="4" w:space="0" w:color="auto"/>
            </w:tcBorders>
            <w:shd w:val="clear" w:color="auto" w:fill="auto"/>
            <w:vAlign w:val="center"/>
          </w:tcPr>
          <w:p w:rsidR="00307F4B" w:rsidRDefault="00307F4B" w:rsidP="00307F4B">
            <w:pPr>
              <w:spacing w:before="0" w:after="0"/>
              <w:jc w:val="center"/>
              <w:rPr>
                <w:color w:val="000000"/>
                <w:szCs w:val="24"/>
              </w:rPr>
            </w:pPr>
            <w:r>
              <w:rPr>
                <w:color w:val="000000"/>
              </w:rPr>
              <w:t>75</w:t>
            </w:r>
          </w:p>
        </w:tc>
        <w:tc>
          <w:tcPr>
            <w:tcW w:w="1418" w:type="dxa"/>
            <w:tcBorders>
              <w:top w:val="nil"/>
              <w:left w:val="nil"/>
              <w:bottom w:val="single" w:sz="4" w:space="0" w:color="auto"/>
              <w:right w:val="single" w:sz="4" w:space="0" w:color="auto"/>
            </w:tcBorders>
            <w:shd w:val="clear" w:color="auto" w:fill="auto"/>
            <w:vAlign w:val="center"/>
          </w:tcPr>
          <w:p w:rsidR="00307F4B" w:rsidRDefault="00307F4B" w:rsidP="00307F4B">
            <w:pPr>
              <w:spacing w:before="0" w:after="0"/>
              <w:jc w:val="center"/>
              <w:rPr>
                <w:color w:val="000000"/>
                <w:szCs w:val="24"/>
              </w:rPr>
            </w:pPr>
            <w:r>
              <w:rPr>
                <w:color w:val="000000"/>
              </w:rPr>
              <w:t>168,1%</w:t>
            </w:r>
          </w:p>
        </w:tc>
      </w:tr>
      <w:tr w:rsidR="00307F4B" w:rsidRPr="00EB26DD" w:rsidTr="00AB42D3">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307F4B" w:rsidRPr="00EB26DD" w:rsidRDefault="00307F4B" w:rsidP="00EB26DD">
            <w:pPr>
              <w:spacing w:before="0" w:after="0"/>
              <w:ind w:left="-93"/>
              <w:rPr>
                <w:rFonts w:eastAsia="Times New Roman" w:cs="Times New Roman"/>
                <w:color w:val="000000"/>
                <w:szCs w:val="24"/>
                <w:lang w:eastAsia="ru-RU"/>
              </w:rPr>
            </w:pPr>
            <w:r>
              <w:rPr>
                <w:rFonts w:eastAsia="Times New Roman" w:cs="Times New Roman"/>
                <w:color w:val="000000"/>
                <w:szCs w:val="24"/>
                <w:lang w:eastAsia="ru-RU"/>
              </w:rPr>
              <w:t>Бассейны</w:t>
            </w:r>
          </w:p>
        </w:tc>
        <w:tc>
          <w:tcPr>
            <w:tcW w:w="850" w:type="dxa"/>
            <w:tcBorders>
              <w:top w:val="nil"/>
              <w:left w:val="nil"/>
              <w:bottom w:val="single" w:sz="4" w:space="0" w:color="auto"/>
              <w:right w:val="single" w:sz="4" w:space="0" w:color="auto"/>
            </w:tcBorders>
            <w:shd w:val="clear" w:color="auto" w:fill="auto"/>
            <w:vAlign w:val="center"/>
          </w:tcPr>
          <w:p w:rsidR="00307F4B" w:rsidRDefault="00307F4B" w:rsidP="00307F4B">
            <w:pPr>
              <w:spacing w:before="0" w:after="0"/>
              <w:jc w:val="center"/>
              <w:rPr>
                <w:color w:val="000000"/>
                <w:szCs w:val="24"/>
              </w:rPr>
            </w:pPr>
            <w:r>
              <w:rPr>
                <w:color w:val="000000"/>
              </w:rPr>
              <w:t> </w:t>
            </w:r>
          </w:p>
        </w:tc>
        <w:tc>
          <w:tcPr>
            <w:tcW w:w="1549" w:type="dxa"/>
            <w:tcBorders>
              <w:top w:val="nil"/>
              <w:left w:val="nil"/>
              <w:bottom w:val="single" w:sz="4" w:space="0" w:color="auto"/>
              <w:right w:val="single" w:sz="4" w:space="0" w:color="auto"/>
            </w:tcBorders>
            <w:shd w:val="clear" w:color="auto" w:fill="auto"/>
            <w:vAlign w:val="center"/>
          </w:tcPr>
          <w:p w:rsidR="00307F4B" w:rsidRDefault="00307F4B" w:rsidP="00307F4B">
            <w:pPr>
              <w:spacing w:before="0" w:after="0"/>
              <w:jc w:val="center"/>
              <w:rPr>
                <w:color w:val="000000"/>
                <w:szCs w:val="24"/>
              </w:rPr>
            </w:pPr>
            <w:r>
              <w:rPr>
                <w:color w:val="000000"/>
              </w:rPr>
              <w:t> </w:t>
            </w:r>
          </w:p>
        </w:tc>
        <w:tc>
          <w:tcPr>
            <w:tcW w:w="1428" w:type="dxa"/>
            <w:tcBorders>
              <w:top w:val="nil"/>
              <w:left w:val="nil"/>
              <w:bottom w:val="single" w:sz="4" w:space="0" w:color="auto"/>
              <w:right w:val="single" w:sz="4" w:space="0" w:color="auto"/>
            </w:tcBorders>
            <w:shd w:val="clear" w:color="auto" w:fill="auto"/>
            <w:vAlign w:val="center"/>
          </w:tcPr>
          <w:p w:rsidR="00307F4B" w:rsidRDefault="00307F4B" w:rsidP="00307F4B">
            <w:pPr>
              <w:spacing w:before="0" w:after="0"/>
              <w:jc w:val="center"/>
              <w:rPr>
                <w:color w:val="000000"/>
                <w:szCs w:val="24"/>
              </w:rPr>
            </w:pPr>
            <w:r>
              <w:rPr>
                <w:color w:val="000000"/>
              </w:rPr>
              <w:t xml:space="preserve"> - </w:t>
            </w:r>
          </w:p>
        </w:tc>
        <w:tc>
          <w:tcPr>
            <w:tcW w:w="851" w:type="dxa"/>
            <w:tcBorders>
              <w:top w:val="nil"/>
              <w:left w:val="nil"/>
              <w:bottom w:val="single" w:sz="4" w:space="0" w:color="auto"/>
              <w:right w:val="single" w:sz="4" w:space="0" w:color="auto"/>
            </w:tcBorders>
            <w:shd w:val="clear" w:color="auto" w:fill="auto"/>
            <w:vAlign w:val="center"/>
          </w:tcPr>
          <w:p w:rsidR="00307F4B" w:rsidRDefault="00307F4B" w:rsidP="00307F4B">
            <w:pPr>
              <w:spacing w:before="0" w:after="0"/>
              <w:jc w:val="center"/>
              <w:rPr>
                <w:color w:val="000000"/>
                <w:szCs w:val="24"/>
              </w:rPr>
            </w:pPr>
            <w:r>
              <w:rPr>
                <w:color w:val="000000"/>
              </w:rPr>
              <w:t> </w:t>
            </w:r>
          </w:p>
        </w:tc>
        <w:tc>
          <w:tcPr>
            <w:tcW w:w="1417" w:type="dxa"/>
            <w:tcBorders>
              <w:top w:val="nil"/>
              <w:left w:val="nil"/>
              <w:bottom w:val="single" w:sz="4" w:space="0" w:color="auto"/>
              <w:right w:val="single" w:sz="4" w:space="0" w:color="auto"/>
            </w:tcBorders>
            <w:shd w:val="clear" w:color="auto" w:fill="auto"/>
            <w:vAlign w:val="center"/>
          </w:tcPr>
          <w:p w:rsidR="00307F4B" w:rsidRDefault="00307F4B" w:rsidP="00307F4B">
            <w:pPr>
              <w:spacing w:before="0" w:after="0"/>
              <w:jc w:val="center"/>
              <w:rPr>
                <w:color w:val="000000"/>
                <w:szCs w:val="24"/>
              </w:rPr>
            </w:pPr>
            <w:r>
              <w:rPr>
                <w:color w:val="000000"/>
              </w:rPr>
              <w:t> </w:t>
            </w:r>
          </w:p>
        </w:tc>
        <w:tc>
          <w:tcPr>
            <w:tcW w:w="1418" w:type="dxa"/>
            <w:tcBorders>
              <w:top w:val="nil"/>
              <w:left w:val="nil"/>
              <w:bottom w:val="single" w:sz="4" w:space="0" w:color="auto"/>
              <w:right w:val="single" w:sz="4" w:space="0" w:color="auto"/>
            </w:tcBorders>
            <w:shd w:val="clear" w:color="auto" w:fill="auto"/>
            <w:vAlign w:val="center"/>
          </w:tcPr>
          <w:p w:rsidR="00307F4B" w:rsidRDefault="00307F4B" w:rsidP="00307F4B">
            <w:pPr>
              <w:spacing w:before="0" w:after="0"/>
              <w:jc w:val="center"/>
              <w:rPr>
                <w:color w:val="000000"/>
                <w:szCs w:val="24"/>
              </w:rPr>
            </w:pPr>
            <w:r>
              <w:rPr>
                <w:color w:val="000000"/>
              </w:rPr>
              <w:t xml:space="preserve"> - </w:t>
            </w:r>
          </w:p>
        </w:tc>
      </w:tr>
      <w:tr w:rsidR="00EB26DD" w:rsidRPr="00EB26DD" w:rsidTr="00AB42D3">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EB26DD" w:rsidRPr="00EB26DD" w:rsidRDefault="00EB26DD" w:rsidP="00EB26DD">
            <w:pPr>
              <w:spacing w:before="0" w:after="0"/>
              <w:ind w:left="-93"/>
              <w:rPr>
                <w:rFonts w:eastAsia="Times New Roman" w:cs="Times New Roman"/>
                <w:color w:val="000000"/>
                <w:szCs w:val="24"/>
                <w:lang w:eastAsia="ru-RU"/>
              </w:rPr>
            </w:pPr>
            <w:r w:rsidRPr="00EB26DD">
              <w:rPr>
                <w:rFonts w:eastAsia="Times New Roman" w:cs="Times New Roman"/>
                <w:color w:val="000000"/>
                <w:szCs w:val="24"/>
                <w:lang w:eastAsia="ru-RU"/>
              </w:rPr>
              <w:t>Всего</w:t>
            </w:r>
          </w:p>
        </w:tc>
        <w:tc>
          <w:tcPr>
            <w:tcW w:w="850" w:type="dxa"/>
            <w:tcBorders>
              <w:top w:val="nil"/>
              <w:left w:val="nil"/>
              <w:bottom w:val="single" w:sz="4" w:space="0" w:color="auto"/>
              <w:right w:val="single" w:sz="4" w:space="0" w:color="auto"/>
            </w:tcBorders>
            <w:shd w:val="clear" w:color="auto" w:fill="auto"/>
            <w:vAlign w:val="center"/>
          </w:tcPr>
          <w:p w:rsidR="00EB26DD" w:rsidRPr="00EB26DD" w:rsidRDefault="00EB26DD" w:rsidP="00EB26DD">
            <w:pPr>
              <w:spacing w:before="0" w:after="0"/>
              <w:ind w:left="-107" w:right="-71"/>
              <w:jc w:val="center"/>
              <w:rPr>
                <w:rFonts w:eastAsia="Times New Roman" w:cs="Times New Roman"/>
                <w:color w:val="000000"/>
                <w:szCs w:val="24"/>
                <w:lang w:eastAsia="ru-RU"/>
              </w:rPr>
            </w:pPr>
          </w:p>
        </w:tc>
        <w:tc>
          <w:tcPr>
            <w:tcW w:w="1549" w:type="dxa"/>
            <w:tcBorders>
              <w:top w:val="nil"/>
              <w:left w:val="nil"/>
              <w:bottom w:val="single" w:sz="4" w:space="0" w:color="auto"/>
              <w:right w:val="single" w:sz="4" w:space="0" w:color="auto"/>
            </w:tcBorders>
            <w:shd w:val="clear" w:color="auto" w:fill="auto"/>
            <w:vAlign w:val="center"/>
          </w:tcPr>
          <w:p w:rsidR="00EB26DD" w:rsidRPr="00EB26DD" w:rsidRDefault="00EB26DD" w:rsidP="00EB26DD">
            <w:pPr>
              <w:spacing w:before="0" w:after="0"/>
              <w:ind w:left="-107" w:right="-71"/>
              <w:jc w:val="center"/>
              <w:rPr>
                <w:rFonts w:eastAsia="Times New Roman" w:cs="Times New Roman"/>
                <w:color w:val="000000"/>
                <w:szCs w:val="24"/>
                <w:lang w:eastAsia="ru-RU"/>
              </w:rPr>
            </w:pPr>
          </w:p>
        </w:tc>
        <w:tc>
          <w:tcPr>
            <w:tcW w:w="1428" w:type="dxa"/>
            <w:tcBorders>
              <w:top w:val="nil"/>
              <w:left w:val="nil"/>
              <w:bottom w:val="single" w:sz="4" w:space="0" w:color="auto"/>
              <w:right w:val="single" w:sz="4" w:space="0" w:color="auto"/>
            </w:tcBorders>
            <w:shd w:val="clear" w:color="auto" w:fill="auto"/>
            <w:vAlign w:val="center"/>
          </w:tcPr>
          <w:p w:rsidR="00EB26DD" w:rsidRPr="00EB26DD" w:rsidRDefault="00EB26DD" w:rsidP="00EB26DD">
            <w:pPr>
              <w:spacing w:before="0" w:after="0"/>
              <w:ind w:left="-107" w:right="-71"/>
              <w:jc w:val="center"/>
              <w:rPr>
                <w:rFonts w:eastAsia="Times New Roman" w:cs="Times New Roman"/>
                <w:color w:val="000000"/>
                <w:szCs w:val="24"/>
                <w:lang w:eastAsia="ru-RU"/>
              </w:rPr>
            </w:pPr>
          </w:p>
        </w:tc>
        <w:tc>
          <w:tcPr>
            <w:tcW w:w="851" w:type="dxa"/>
            <w:tcBorders>
              <w:top w:val="nil"/>
              <w:left w:val="nil"/>
              <w:bottom w:val="single" w:sz="4" w:space="0" w:color="auto"/>
              <w:right w:val="single" w:sz="4" w:space="0" w:color="auto"/>
            </w:tcBorders>
            <w:shd w:val="clear" w:color="auto" w:fill="auto"/>
            <w:vAlign w:val="center"/>
          </w:tcPr>
          <w:p w:rsidR="00EB26DD" w:rsidRPr="00EB26DD" w:rsidRDefault="00EB26DD" w:rsidP="00EB26DD">
            <w:pPr>
              <w:spacing w:before="0" w:after="0"/>
              <w:ind w:left="-107" w:right="-71"/>
              <w:jc w:val="center"/>
              <w:rPr>
                <w:rFonts w:eastAsia="Times New Roman" w:cs="Times New Roman"/>
                <w:color w:val="000000"/>
                <w:szCs w:val="24"/>
                <w:lang w:eastAsia="ru-RU"/>
              </w:rPr>
            </w:pPr>
          </w:p>
        </w:tc>
        <w:tc>
          <w:tcPr>
            <w:tcW w:w="1417" w:type="dxa"/>
            <w:tcBorders>
              <w:top w:val="nil"/>
              <w:left w:val="nil"/>
              <w:bottom w:val="single" w:sz="4" w:space="0" w:color="auto"/>
              <w:right w:val="single" w:sz="4" w:space="0" w:color="auto"/>
            </w:tcBorders>
            <w:shd w:val="clear" w:color="auto" w:fill="auto"/>
            <w:vAlign w:val="center"/>
          </w:tcPr>
          <w:p w:rsidR="00EB26DD" w:rsidRPr="00EB26DD" w:rsidRDefault="00EB26DD" w:rsidP="00EB26DD">
            <w:pPr>
              <w:spacing w:before="0" w:after="0"/>
              <w:ind w:left="-107" w:right="-71"/>
              <w:jc w:val="center"/>
              <w:rPr>
                <w:rFonts w:eastAsia="Times New Roman" w:cs="Times New Roman"/>
                <w:color w:val="000000"/>
                <w:szCs w:val="24"/>
                <w:lang w:eastAsia="ru-RU"/>
              </w:rPr>
            </w:pPr>
          </w:p>
        </w:tc>
        <w:tc>
          <w:tcPr>
            <w:tcW w:w="1418" w:type="dxa"/>
            <w:tcBorders>
              <w:top w:val="nil"/>
              <w:left w:val="nil"/>
              <w:bottom w:val="single" w:sz="4" w:space="0" w:color="auto"/>
              <w:right w:val="single" w:sz="4" w:space="0" w:color="auto"/>
            </w:tcBorders>
            <w:shd w:val="clear" w:color="auto" w:fill="auto"/>
            <w:vAlign w:val="center"/>
          </w:tcPr>
          <w:p w:rsidR="00EB26DD" w:rsidRPr="00EB26DD" w:rsidRDefault="00EB26DD" w:rsidP="00EB26DD">
            <w:pPr>
              <w:spacing w:before="0" w:after="0"/>
              <w:ind w:left="-107" w:right="-71"/>
              <w:jc w:val="center"/>
              <w:rPr>
                <w:rFonts w:eastAsia="Times New Roman" w:cs="Times New Roman"/>
                <w:color w:val="000000"/>
                <w:szCs w:val="24"/>
                <w:lang w:eastAsia="ru-RU"/>
              </w:rPr>
            </w:pPr>
          </w:p>
        </w:tc>
      </w:tr>
    </w:tbl>
    <w:p w:rsidR="00A97B58" w:rsidRDefault="00A97B58" w:rsidP="006E1ADF">
      <w:pPr>
        <w:pStyle w:val="a0"/>
        <w:numPr>
          <w:ilvl w:val="2"/>
          <w:numId w:val="2"/>
        </w:numPr>
        <w:spacing w:before="240"/>
        <w:contextualSpacing w:val="0"/>
        <w:outlineLvl w:val="2"/>
      </w:pPr>
      <w:r>
        <w:t>Развитие объектов социальной защиты населения</w:t>
      </w:r>
      <w:bookmarkEnd w:id="220"/>
    </w:p>
    <w:p w:rsidR="00A97B58" w:rsidRDefault="00A97B58" w:rsidP="00A97B58">
      <w:pPr>
        <w:rPr>
          <w:bCs/>
          <w:szCs w:val="24"/>
        </w:rPr>
      </w:pPr>
      <w:r>
        <w:rPr>
          <w:bCs/>
          <w:szCs w:val="24"/>
        </w:rPr>
        <w:t xml:space="preserve">Население </w:t>
      </w:r>
      <w:r w:rsidR="00C92D5B">
        <w:rPr>
          <w:bCs/>
          <w:szCs w:val="24"/>
        </w:rPr>
        <w:t>Ретюнского</w:t>
      </w:r>
      <w:r>
        <w:rPr>
          <w:bCs/>
          <w:szCs w:val="24"/>
        </w:rPr>
        <w:t xml:space="preserve"> сельского поселения обслуживается учреждениями социальной защиты, расположенными в г. </w:t>
      </w:r>
      <w:r w:rsidR="00433017">
        <w:rPr>
          <w:bCs/>
          <w:szCs w:val="24"/>
        </w:rPr>
        <w:t>Луга и г.п. Толмач</w:t>
      </w:r>
      <w:r w:rsidR="0050287A">
        <w:rPr>
          <w:bCs/>
          <w:szCs w:val="24"/>
        </w:rPr>
        <w:t>ё</w:t>
      </w:r>
      <w:r w:rsidR="00433017">
        <w:rPr>
          <w:bCs/>
          <w:szCs w:val="24"/>
        </w:rPr>
        <w:t>во</w:t>
      </w:r>
    </w:p>
    <w:p w:rsidR="00A97B58" w:rsidRDefault="00A97B58" w:rsidP="00433017">
      <w:pPr>
        <w:spacing w:after="0"/>
      </w:pPr>
      <w:r w:rsidRPr="00426637">
        <w:t xml:space="preserve">Нормативы обеспеченности населения объектами социальной защиты </w:t>
      </w:r>
      <w:r w:rsidRPr="00A46F2D">
        <w:t>установлены распоряжением Правительства</w:t>
      </w:r>
      <w:r w:rsidRPr="00426637">
        <w:t xml:space="preserve"> Российской Федерации от 3 июля 1996 года № 1063-р «О социальных нормативах и нормах» (в редакции № 923-р)</w:t>
      </w:r>
      <w:r>
        <w:t xml:space="preserve"> представлены в таблице</w:t>
      </w:r>
      <w:r w:rsidR="0064790B">
        <w:t xml:space="preserve"> </w:t>
      </w:r>
      <w:r w:rsidR="00D74B08">
        <w:fldChar w:fldCharType="begin"/>
      </w:r>
      <w:r w:rsidR="00D74B08">
        <w:instrText xml:space="preserve"> REF _Ref300064147 \h  \* MERGEFORMAT </w:instrText>
      </w:r>
      <w:r w:rsidR="00D74B08">
        <w:fldChar w:fldCharType="separate"/>
      </w:r>
      <w:r w:rsidR="00E76338" w:rsidRPr="00E76338">
        <w:rPr>
          <w:vanish/>
        </w:rPr>
        <w:t>Таблица</w:t>
      </w:r>
      <w:r w:rsidR="00E76338" w:rsidRPr="00E76338">
        <w:rPr>
          <w:noProof/>
          <w:vanish/>
        </w:rPr>
        <w:t xml:space="preserve"> </w:t>
      </w:r>
      <w:r w:rsidR="00E76338" w:rsidRPr="00E76338">
        <w:rPr>
          <w:noProof/>
        </w:rPr>
        <w:t>6.4.6</w:t>
      </w:r>
      <w:r w:rsidR="00D74B08">
        <w:fldChar w:fldCharType="end"/>
      </w:r>
      <w:r w:rsidRPr="00B91F82">
        <w:t>.</w:t>
      </w:r>
    </w:p>
    <w:p w:rsidR="00A97B58" w:rsidRPr="00E24165" w:rsidRDefault="00A97B58" w:rsidP="00A97B58">
      <w:pPr>
        <w:pStyle w:val="35"/>
        <w:rPr>
          <w:b w:val="0"/>
        </w:rPr>
      </w:pPr>
      <w:bookmarkStart w:id="222" w:name="_Ref300064147"/>
      <w:r w:rsidRPr="00E24165">
        <w:rPr>
          <w:b w:val="0"/>
        </w:rPr>
        <w:t xml:space="preserve">Таблица </w:t>
      </w:r>
      <w:r w:rsidR="00E6666B">
        <w:rPr>
          <w:b w:val="0"/>
        </w:rPr>
        <w:fldChar w:fldCharType="begin"/>
      </w:r>
      <w:r w:rsidR="00D73627">
        <w:rPr>
          <w:b w:val="0"/>
        </w:rPr>
        <w:instrText xml:space="preserve"> STYLEREF 2 \s </w:instrText>
      </w:r>
      <w:r w:rsidR="00E6666B">
        <w:rPr>
          <w:b w:val="0"/>
        </w:rPr>
        <w:fldChar w:fldCharType="separate"/>
      </w:r>
      <w:r w:rsidR="00D73627">
        <w:rPr>
          <w:b w:val="0"/>
          <w:noProof/>
        </w:rPr>
        <w:t>6.4</w:t>
      </w:r>
      <w:r w:rsidR="00E6666B">
        <w:rPr>
          <w:b w:val="0"/>
        </w:rPr>
        <w:fldChar w:fldCharType="end"/>
      </w:r>
      <w:r w:rsidR="00D73627">
        <w:rPr>
          <w:b w:val="0"/>
        </w:rPr>
        <w:t>.</w:t>
      </w:r>
      <w:r w:rsidR="00E6666B">
        <w:rPr>
          <w:b w:val="0"/>
        </w:rPr>
        <w:fldChar w:fldCharType="begin"/>
      </w:r>
      <w:r w:rsidR="00D73627">
        <w:rPr>
          <w:b w:val="0"/>
        </w:rPr>
        <w:instrText xml:space="preserve"> SEQ Таблица \* ARABIC \s 2 </w:instrText>
      </w:r>
      <w:r w:rsidR="00E6666B">
        <w:rPr>
          <w:b w:val="0"/>
        </w:rPr>
        <w:fldChar w:fldCharType="separate"/>
      </w:r>
      <w:r w:rsidR="00D73627">
        <w:rPr>
          <w:b w:val="0"/>
          <w:noProof/>
        </w:rPr>
        <w:t>6</w:t>
      </w:r>
      <w:r w:rsidR="00E6666B">
        <w:rPr>
          <w:b w:val="0"/>
        </w:rPr>
        <w:fldChar w:fldCharType="end"/>
      </w:r>
      <w:bookmarkEnd w:id="222"/>
    </w:p>
    <w:p w:rsidR="00A97B58" w:rsidRPr="00E24165" w:rsidRDefault="00A97B58" w:rsidP="00CC3CE1">
      <w:pPr>
        <w:pStyle w:val="35"/>
        <w:rPr>
          <w:b w:val="0"/>
        </w:rPr>
      </w:pPr>
      <w:r w:rsidRPr="00E24165">
        <w:rPr>
          <w:b w:val="0"/>
        </w:rPr>
        <w:t>Норматив обеспеченности объектами социальной защиты</w:t>
      </w:r>
    </w:p>
    <w:tbl>
      <w:tblPr>
        <w:tblW w:w="97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6"/>
        <w:gridCol w:w="3686"/>
      </w:tblGrid>
      <w:tr w:rsidR="00A97B58" w:rsidTr="00BE6FAF">
        <w:tc>
          <w:tcPr>
            <w:tcW w:w="6096" w:type="dxa"/>
          </w:tcPr>
          <w:p w:rsidR="00A97B58" w:rsidRDefault="00A97B58" w:rsidP="00C57043">
            <w:pPr>
              <w:spacing w:before="0" w:after="0"/>
              <w:jc w:val="left"/>
            </w:pPr>
            <w:r>
              <w:t>Норматив обеспеченности социально-реабилитационными центрами для несовершеннолетних детей, детей-сирот, детей, оставшихся без попечения родителей</w:t>
            </w:r>
          </w:p>
        </w:tc>
        <w:tc>
          <w:tcPr>
            <w:tcW w:w="3686" w:type="dxa"/>
            <w:vAlign w:val="center"/>
          </w:tcPr>
          <w:p w:rsidR="00A97B58" w:rsidRDefault="00A97B58" w:rsidP="00C57043">
            <w:pPr>
              <w:spacing w:before="0" w:after="0"/>
              <w:jc w:val="center"/>
            </w:pPr>
            <w:r>
              <w:t>1 центр на 10 тыс. детей</w:t>
            </w:r>
          </w:p>
        </w:tc>
      </w:tr>
      <w:tr w:rsidR="00A97B58" w:rsidTr="00BE6FAF">
        <w:trPr>
          <w:trHeight w:val="452"/>
        </w:trPr>
        <w:tc>
          <w:tcPr>
            <w:tcW w:w="6096" w:type="dxa"/>
          </w:tcPr>
          <w:p w:rsidR="00A97B58" w:rsidRDefault="00A97B58" w:rsidP="00C57043">
            <w:pPr>
              <w:spacing w:before="0" w:after="0"/>
              <w:jc w:val="left"/>
            </w:pPr>
            <w:r>
              <w:t xml:space="preserve">Норматив обеспеченности домами-интернатами для престарелых и инвалидов </w:t>
            </w:r>
          </w:p>
        </w:tc>
        <w:tc>
          <w:tcPr>
            <w:tcW w:w="3686" w:type="dxa"/>
            <w:vAlign w:val="center"/>
          </w:tcPr>
          <w:p w:rsidR="00A97B58" w:rsidRDefault="00A97B58" w:rsidP="00C57043">
            <w:pPr>
              <w:spacing w:before="0" w:after="0"/>
              <w:jc w:val="center"/>
            </w:pPr>
            <w:r>
              <w:t>30 мест на 10 тыс. жителей</w:t>
            </w:r>
          </w:p>
        </w:tc>
      </w:tr>
    </w:tbl>
    <w:p w:rsidR="00A97B58" w:rsidRDefault="00A97B58" w:rsidP="00433017">
      <w:r w:rsidRPr="00493056">
        <w:t>Согласно</w:t>
      </w:r>
      <w:r>
        <w:t xml:space="preserve"> вышеуказанному распоряжению Правительства </w:t>
      </w:r>
      <w:r w:rsidRPr="00861CE0">
        <w:t>Российской Федерации</w:t>
      </w:r>
      <w:r>
        <w:t xml:space="preserve"> для</w:t>
      </w:r>
      <w:r w:rsidRPr="00493056">
        <w:t xml:space="preserve"> </w:t>
      </w:r>
      <w:r w:rsidR="000D2686">
        <w:t>Лужского</w:t>
      </w:r>
      <w:r w:rsidRPr="00493056">
        <w:t xml:space="preserve"> муниципального района нормативная потребность </w:t>
      </w:r>
      <w:r>
        <w:t xml:space="preserve">в домах-интернатах для престарелых и инвалидов </w:t>
      </w:r>
      <w:r w:rsidR="00EA41D0">
        <w:t>составляет 285</w:t>
      </w:r>
      <w:r w:rsidRPr="00493056">
        <w:t xml:space="preserve"> </w:t>
      </w:r>
      <w:r>
        <w:t>м</w:t>
      </w:r>
      <w:r w:rsidR="00046395">
        <w:t>ест, потребность в социально-реабилитационных центрах для детей, детей-сирот – 30 мест</w:t>
      </w:r>
      <w:r>
        <w:t>.</w:t>
      </w:r>
      <w:r w:rsidR="00046395">
        <w:t xml:space="preserve"> </w:t>
      </w:r>
    </w:p>
    <w:p w:rsidR="00A97B58" w:rsidRDefault="00A97B58" w:rsidP="00433017">
      <w:pPr>
        <w:spacing w:after="0"/>
      </w:pPr>
      <w:r>
        <w:t>Расч</w:t>
      </w:r>
      <w:r w:rsidR="0050287A">
        <w:t>ё</w:t>
      </w:r>
      <w:r>
        <w:t xml:space="preserve">т </w:t>
      </w:r>
      <w:r w:rsidRPr="00433017">
        <w:t xml:space="preserve">потребности в объектах социальной защиты для населения </w:t>
      </w:r>
      <w:r w:rsidR="00C92D5B" w:rsidRPr="00433017">
        <w:t>Ретюнского</w:t>
      </w:r>
      <w:r w:rsidR="00EA41D0" w:rsidRPr="00433017">
        <w:t xml:space="preserve"> </w:t>
      </w:r>
      <w:r w:rsidRPr="00433017">
        <w:t xml:space="preserve">сельского поселения представлен в таблице </w:t>
      </w:r>
      <w:r w:rsidR="00D74B08">
        <w:fldChar w:fldCharType="begin"/>
      </w:r>
      <w:r w:rsidR="00D74B08">
        <w:instrText xml:space="preserve"> REF _Ref340243734 \h  \* MERGEFORMAT </w:instrText>
      </w:r>
      <w:r w:rsidR="00D74B08">
        <w:fldChar w:fldCharType="separate"/>
      </w:r>
      <w:r w:rsidR="00E76338" w:rsidRPr="00DC2F0B">
        <w:t xml:space="preserve">Таблица </w:t>
      </w:r>
      <w:r w:rsidR="00E76338" w:rsidRPr="00DC2F0B">
        <w:rPr>
          <w:noProof/>
        </w:rPr>
        <w:t>6</w:t>
      </w:r>
      <w:r w:rsidR="00E76338" w:rsidRPr="00DC2F0B">
        <w:t>.</w:t>
      </w:r>
      <w:r w:rsidR="00E76338" w:rsidRPr="00DC2F0B">
        <w:rPr>
          <w:noProof/>
        </w:rPr>
        <w:t>4</w:t>
      </w:r>
      <w:r w:rsidR="00E76338" w:rsidRPr="00DC2F0B">
        <w:t>.7</w:t>
      </w:r>
      <w:r w:rsidR="00D74B08">
        <w:fldChar w:fldCharType="end"/>
      </w:r>
      <w:r w:rsidRPr="00DC2F0B">
        <w:t>.</w:t>
      </w:r>
    </w:p>
    <w:p w:rsidR="00A97B58" w:rsidRPr="00E24165" w:rsidRDefault="00A97B58" w:rsidP="00433017">
      <w:pPr>
        <w:pStyle w:val="35"/>
        <w:rPr>
          <w:b w:val="0"/>
        </w:rPr>
      </w:pPr>
      <w:bookmarkStart w:id="223" w:name="_Ref340243734"/>
      <w:r w:rsidRPr="00E24165">
        <w:rPr>
          <w:b w:val="0"/>
        </w:rPr>
        <w:t xml:space="preserve">Таблица </w:t>
      </w:r>
      <w:r w:rsidR="00E6666B">
        <w:rPr>
          <w:b w:val="0"/>
        </w:rPr>
        <w:fldChar w:fldCharType="begin"/>
      </w:r>
      <w:r w:rsidR="00D73627">
        <w:rPr>
          <w:b w:val="0"/>
        </w:rPr>
        <w:instrText xml:space="preserve"> STYLEREF 2 \s </w:instrText>
      </w:r>
      <w:r w:rsidR="00E6666B">
        <w:rPr>
          <w:b w:val="0"/>
        </w:rPr>
        <w:fldChar w:fldCharType="separate"/>
      </w:r>
      <w:r w:rsidR="00D73627">
        <w:rPr>
          <w:b w:val="0"/>
          <w:noProof/>
        </w:rPr>
        <w:t>6.4</w:t>
      </w:r>
      <w:r w:rsidR="00E6666B">
        <w:rPr>
          <w:b w:val="0"/>
        </w:rPr>
        <w:fldChar w:fldCharType="end"/>
      </w:r>
      <w:r w:rsidR="00D73627">
        <w:rPr>
          <w:b w:val="0"/>
        </w:rPr>
        <w:t>.</w:t>
      </w:r>
      <w:r w:rsidR="00E6666B">
        <w:rPr>
          <w:b w:val="0"/>
        </w:rPr>
        <w:fldChar w:fldCharType="begin"/>
      </w:r>
      <w:r w:rsidR="00D73627">
        <w:rPr>
          <w:b w:val="0"/>
        </w:rPr>
        <w:instrText xml:space="preserve"> SEQ Таблица \* ARABIC \s 2 </w:instrText>
      </w:r>
      <w:r w:rsidR="00E6666B">
        <w:rPr>
          <w:b w:val="0"/>
        </w:rPr>
        <w:fldChar w:fldCharType="separate"/>
      </w:r>
      <w:r w:rsidR="00D73627">
        <w:rPr>
          <w:b w:val="0"/>
          <w:noProof/>
        </w:rPr>
        <w:t>7</w:t>
      </w:r>
      <w:r w:rsidR="00E6666B">
        <w:rPr>
          <w:b w:val="0"/>
        </w:rPr>
        <w:fldChar w:fldCharType="end"/>
      </w:r>
      <w:bookmarkEnd w:id="223"/>
    </w:p>
    <w:p w:rsidR="00A97B58" w:rsidRPr="00A97B58" w:rsidRDefault="0050287A" w:rsidP="00A27FB4">
      <w:pPr>
        <w:spacing w:before="0" w:after="0"/>
        <w:jc w:val="right"/>
      </w:pPr>
      <w:r>
        <w:t>Расчё</w:t>
      </w:r>
      <w:r w:rsidR="00A97B58" w:rsidRPr="00A97B58">
        <w:t>т потребности в учреждениях социальной защиты</w:t>
      </w:r>
    </w:p>
    <w:tbl>
      <w:tblPr>
        <w:tblW w:w="9500" w:type="dxa"/>
        <w:jc w:val="center"/>
        <w:tblInd w:w="93" w:type="dxa"/>
        <w:shd w:val="clear" w:color="auto" w:fill="FFFFFF" w:themeFill="background1"/>
        <w:tblLook w:val="04A0" w:firstRow="1" w:lastRow="0" w:firstColumn="1" w:lastColumn="0" w:noHBand="0" w:noVBand="1"/>
      </w:tblPr>
      <w:tblGrid>
        <w:gridCol w:w="3660"/>
        <w:gridCol w:w="1460"/>
        <w:gridCol w:w="1460"/>
        <w:gridCol w:w="1460"/>
        <w:gridCol w:w="1460"/>
      </w:tblGrid>
      <w:tr w:rsidR="008C1CDB" w:rsidRPr="00EA41D0" w:rsidTr="009F0E3C">
        <w:trPr>
          <w:trHeight w:val="600"/>
          <w:tblHeader/>
          <w:jc w:val="center"/>
        </w:trPr>
        <w:tc>
          <w:tcPr>
            <w:tcW w:w="36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1CDB" w:rsidRPr="00525E48" w:rsidRDefault="008C1CDB" w:rsidP="00EA41D0">
            <w:pPr>
              <w:spacing w:before="0" w:after="0"/>
              <w:jc w:val="center"/>
              <w:rPr>
                <w:rFonts w:eastAsia="Times New Roman" w:cs="Times New Roman"/>
                <w:color w:val="000000"/>
                <w:szCs w:val="24"/>
                <w:lang w:eastAsia="ru-RU"/>
              </w:rPr>
            </w:pPr>
            <w:r w:rsidRPr="00525E48">
              <w:rPr>
                <w:rFonts w:eastAsia="Times New Roman" w:cs="Times New Roman"/>
                <w:color w:val="000000"/>
                <w:szCs w:val="24"/>
                <w:lang w:eastAsia="ru-RU"/>
              </w:rPr>
              <w:t>Вид объектов социальной защиты населения</w:t>
            </w:r>
          </w:p>
        </w:tc>
        <w:tc>
          <w:tcPr>
            <w:tcW w:w="1460" w:type="dxa"/>
            <w:tcBorders>
              <w:top w:val="single" w:sz="4" w:space="0" w:color="auto"/>
              <w:left w:val="nil"/>
              <w:bottom w:val="single" w:sz="4" w:space="0" w:color="auto"/>
              <w:right w:val="single" w:sz="4" w:space="0" w:color="auto"/>
            </w:tcBorders>
            <w:shd w:val="clear" w:color="auto" w:fill="FFFFFF" w:themeFill="background1"/>
            <w:vAlign w:val="center"/>
            <w:hideMark/>
          </w:tcPr>
          <w:p w:rsidR="008C1CDB" w:rsidRPr="00525E48" w:rsidRDefault="008C1CDB" w:rsidP="00EA41D0">
            <w:pPr>
              <w:spacing w:before="0" w:after="0"/>
              <w:jc w:val="center"/>
              <w:rPr>
                <w:rFonts w:eastAsia="Times New Roman" w:cs="Times New Roman"/>
                <w:color w:val="000000"/>
                <w:szCs w:val="24"/>
                <w:lang w:eastAsia="ru-RU"/>
              </w:rPr>
            </w:pPr>
            <w:r w:rsidRPr="00525E48">
              <w:rPr>
                <w:rFonts w:eastAsia="Times New Roman" w:cs="Times New Roman"/>
                <w:color w:val="000000"/>
                <w:szCs w:val="24"/>
                <w:lang w:eastAsia="ru-RU"/>
              </w:rPr>
              <w:t>Ед. изм.</w:t>
            </w:r>
          </w:p>
        </w:tc>
        <w:tc>
          <w:tcPr>
            <w:tcW w:w="1460" w:type="dxa"/>
            <w:tcBorders>
              <w:top w:val="single" w:sz="4" w:space="0" w:color="auto"/>
              <w:left w:val="nil"/>
              <w:bottom w:val="single" w:sz="4" w:space="0" w:color="auto"/>
              <w:right w:val="single" w:sz="4" w:space="0" w:color="auto"/>
            </w:tcBorders>
            <w:shd w:val="clear" w:color="auto" w:fill="FFFFFF" w:themeFill="background1"/>
            <w:vAlign w:val="center"/>
            <w:hideMark/>
          </w:tcPr>
          <w:p w:rsidR="008C1CDB" w:rsidRPr="00D76262" w:rsidRDefault="008C1CDB" w:rsidP="00F467B8">
            <w:pPr>
              <w:spacing w:before="0" w:after="0"/>
              <w:ind w:left="-107" w:right="-115"/>
              <w:jc w:val="center"/>
              <w:rPr>
                <w:rFonts w:eastAsia="Times New Roman" w:cs="Times New Roman"/>
                <w:color w:val="000000"/>
                <w:szCs w:val="24"/>
                <w:lang w:eastAsia="ru-RU"/>
              </w:rPr>
            </w:pPr>
            <w:proofErr w:type="spellStart"/>
            <w:proofErr w:type="gramStart"/>
            <w:r w:rsidRPr="00D76262">
              <w:rPr>
                <w:rFonts w:eastAsia="Times New Roman" w:cs="Times New Roman"/>
                <w:color w:val="000000"/>
                <w:szCs w:val="24"/>
                <w:lang w:eastAsia="ru-RU"/>
              </w:rPr>
              <w:t>Сущест-вующее</w:t>
            </w:r>
            <w:proofErr w:type="spellEnd"/>
            <w:proofErr w:type="gramEnd"/>
            <w:r w:rsidRPr="00D76262">
              <w:rPr>
                <w:rFonts w:eastAsia="Times New Roman" w:cs="Times New Roman"/>
                <w:color w:val="000000"/>
                <w:szCs w:val="24"/>
                <w:lang w:eastAsia="ru-RU"/>
              </w:rPr>
              <w:t xml:space="preserve"> положение</w:t>
            </w:r>
          </w:p>
        </w:tc>
        <w:tc>
          <w:tcPr>
            <w:tcW w:w="1460" w:type="dxa"/>
            <w:tcBorders>
              <w:top w:val="single" w:sz="4" w:space="0" w:color="auto"/>
              <w:left w:val="nil"/>
              <w:bottom w:val="single" w:sz="4" w:space="0" w:color="auto"/>
              <w:right w:val="single" w:sz="4" w:space="0" w:color="auto"/>
            </w:tcBorders>
            <w:shd w:val="clear" w:color="auto" w:fill="FFFFFF" w:themeFill="background1"/>
            <w:vAlign w:val="center"/>
            <w:hideMark/>
          </w:tcPr>
          <w:p w:rsidR="008C1CDB" w:rsidRPr="00514129" w:rsidRDefault="008C1CDB" w:rsidP="00F467B8">
            <w:pPr>
              <w:spacing w:before="0" w:after="0"/>
              <w:ind w:left="-131" w:right="-117"/>
              <w:jc w:val="center"/>
              <w:rPr>
                <w:rFonts w:eastAsia="Times New Roman"/>
                <w:color w:val="000000"/>
                <w:szCs w:val="24"/>
                <w:lang w:eastAsia="ru-RU"/>
              </w:rPr>
            </w:pPr>
            <w:r>
              <w:rPr>
                <w:rFonts w:eastAsia="Times New Roman"/>
                <w:color w:val="000000"/>
                <w:szCs w:val="24"/>
                <w:lang w:eastAsia="ru-RU"/>
              </w:rPr>
              <w:t>1 очередь (2020 г.)</w:t>
            </w:r>
          </w:p>
        </w:tc>
        <w:tc>
          <w:tcPr>
            <w:tcW w:w="1460" w:type="dxa"/>
            <w:tcBorders>
              <w:top w:val="single" w:sz="4" w:space="0" w:color="auto"/>
              <w:left w:val="nil"/>
              <w:bottom w:val="single" w:sz="4" w:space="0" w:color="auto"/>
              <w:right w:val="single" w:sz="4" w:space="0" w:color="auto"/>
            </w:tcBorders>
            <w:shd w:val="clear" w:color="auto" w:fill="FFFFFF" w:themeFill="background1"/>
            <w:vAlign w:val="center"/>
            <w:hideMark/>
          </w:tcPr>
          <w:p w:rsidR="008C1CDB" w:rsidRDefault="008C1CDB" w:rsidP="00F467B8">
            <w:pPr>
              <w:spacing w:before="0" w:after="0"/>
              <w:ind w:left="-131" w:right="-117"/>
              <w:jc w:val="center"/>
              <w:rPr>
                <w:rFonts w:eastAsia="Times New Roman"/>
                <w:color w:val="000000"/>
                <w:szCs w:val="24"/>
                <w:lang w:eastAsia="ru-RU"/>
              </w:rPr>
            </w:pPr>
            <w:r w:rsidRPr="00514129">
              <w:rPr>
                <w:rFonts w:eastAsia="Times New Roman"/>
                <w:color w:val="000000"/>
                <w:szCs w:val="24"/>
                <w:lang w:eastAsia="ru-RU"/>
              </w:rPr>
              <w:t>Расч</w:t>
            </w:r>
            <w:r w:rsidR="0050287A">
              <w:rPr>
                <w:rFonts w:eastAsia="Times New Roman"/>
                <w:color w:val="000000"/>
                <w:szCs w:val="24"/>
                <w:lang w:eastAsia="ru-RU"/>
              </w:rPr>
              <w:t>ё</w:t>
            </w:r>
            <w:r w:rsidRPr="00514129">
              <w:rPr>
                <w:rFonts w:eastAsia="Times New Roman"/>
                <w:color w:val="000000"/>
                <w:szCs w:val="24"/>
                <w:lang w:eastAsia="ru-RU"/>
              </w:rPr>
              <w:t>тный срок</w:t>
            </w:r>
            <w:r>
              <w:rPr>
                <w:rFonts w:eastAsia="Times New Roman"/>
                <w:color w:val="000000"/>
                <w:szCs w:val="24"/>
                <w:lang w:eastAsia="ru-RU"/>
              </w:rPr>
              <w:t xml:space="preserve"> </w:t>
            </w:r>
          </w:p>
          <w:p w:rsidR="008C1CDB" w:rsidRPr="00514129" w:rsidRDefault="008C1CDB" w:rsidP="00F467B8">
            <w:pPr>
              <w:spacing w:before="0" w:after="0"/>
              <w:ind w:left="-131" w:right="-117"/>
              <w:jc w:val="center"/>
              <w:rPr>
                <w:rFonts w:eastAsia="Times New Roman"/>
                <w:color w:val="000000"/>
                <w:szCs w:val="24"/>
                <w:lang w:eastAsia="ru-RU"/>
              </w:rPr>
            </w:pPr>
            <w:r>
              <w:rPr>
                <w:rFonts w:eastAsia="Times New Roman"/>
                <w:color w:val="000000"/>
                <w:szCs w:val="24"/>
                <w:lang w:eastAsia="ru-RU"/>
              </w:rPr>
              <w:t>(2035 г.)</w:t>
            </w:r>
          </w:p>
        </w:tc>
      </w:tr>
      <w:tr w:rsidR="00EA41D0" w:rsidRPr="00EA41D0" w:rsidTr="009F0E3C">
        <w:trPr>
          <w:trHeight w:val="300"/>
          <w:jc w:val="center"/>
        </w:trPr>
        <w:tc>
          <w:tcPr>
            <w:tcW w:w="9500" w:type="dxa"/>
            <w:gridSpan w:val="5"/>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EA41D0" w:rsidRPr="00BE6FAF" w:rsidRDefault="00EA41D0" w:rsidP="00EA41D0">
            <w:pPr>
              <w:spacing w:before="0" w:after="0"/>
              <w:jc w:val="center"/>
              <w:rPr>
                <w:rFonts w:eastAsia="Times New Roman" w:cs="Times New Roman"/>
                <w:i/>
                <w:color w:val="000000"/>
                <w:szCs w:val="24"/>
                <w:lang w:eastAsia="ru-RU"/>
              </w:rPr>
            </w:pPr>
            <w:r w:rsidRPr="00BE6FAF">
              <w:rPr>
                <w:rFonts w:eastAsia="Times New Roman" w:cs="Times New Roman"/>
                <w:i/>
                <w:color w:val="000000"/>
                <w:szCs w:val="24"/>
                <w:lang w:eastAsia="ru-RU"/>
              </w:rPr>
              <w:t>Специализированные дома-интернаты для взрослых</w:t>
            </w:r>
          </w:p>
        </w:tc>
      </w:tr>
      <w:tr w:rsidR="00EA41D0" w:rsidRPr="00EA41D0" w:rsidTr="009F0E3C">
        <w:trPr>
          <w:trHeight w:val="315"/>
          <w:jc w:val="center"/>
        </w:trPr>
        <w:tc>
          <w:tcPr>
            <w:tcW w:w="3660" w:type="dxa"/>
            <w:tcBorders>
              <w:top w:val="nil"/>
              <w:left w:val="single" w:sz="4" w:space="0" w:color="auto"/>
              <w:bottom w:val="single" w:sz="4" w:space="0" w:color="auto"/>
              <w:right w:val="single" w:sz="4" w:space="0" w:color="auto"/>
            </w:tcBorders>
            <w:shd w:val="clear" w:color="auto" w:fill="FFFFFF" w:themeFill="background1"/>
            <w:vAlign w:val="center"/>
            <w:hideMark/>
          </w:tcPr>
          <w:p w:rsidR="00EA41D0" w:rsidRPr="00525E48" w:rsidRDefault="00EA41D0" w:rsidP="00EA41D0">
            <w:pPr>
              <w:spacing w:before="0" w:after="0"/>
              <w:jc w:val="left"/>
              <w:rPr>
                <w:rFonts w:eastAsia="Times New Roman" w:cs="Times New Roman"/>
                <w:color w:val="000000"/>
                <w:szCs w:val="24"/>
                <w:lang w:eastAsia="ru-RU"/>
              </w:rPr>
            </w:pPr>
            <w:r w:rsidRPr="00525E48">
              <w:rPr>
                <w:rFonts w:eastAsia="Times New Roman" w:cs="Times New Roman"/>
                <w:color w:val="000000"/>
                <w:szCs w:val="24"/>
                <w:lang w:eastAsia="ru-RU"/>
              </w:rPr>
              <w:t>Норматив обеспеченности</w:t>
            </w:r>
          </w:p>
        </w:tc>
        <w:tc>
          <w:tcPr>
            <w:tcW w:w="1460" w:type="dxa"/>
            <w:tcBorders>
              <w:top w:val="nil"/>
              <w:left w:val="nil"/>
              <w:bottom w:val="single" w:sz="4" w:space="0" w:color="auto"/>
              <w:right w:val="single" w:sz="4" w:space="0" w:color="auto"/>
            </w:tcBorders>
            <w:shd w:val="clear" w:color="auto" w:fill="FFFFFF" w:themeFill="background1"/>
            <w:vAlign w:val="center"/>
            <w:hideMark/>
          </w:tcPr>
          <w:p w:rsidR="00EA41D0" w:rsidRPr="00525E48" w:rsidRDefault="00EA41D0" w:rsidP="00EA41D0">
            <w:pPr>
              <w:spacing w:before="0" w:after="0"/>
              <w:jc w:val="center"/>
              <w:rPr>
                <w:rFonts w:eastAsia="Times New Roman" w:cs="Times New Roman"/>
                <w:color w:val="000000"/>
                <w:szCs w:val="24"/>
                <w:lang w:eastAsia="ru-RU"/>
              </w:rPr>
            </w:pPr>
            <w:r w:rsidRPr="00525E48">
              <w:rPr>
                <w:rFonts w:eastAsia="Times New Roman" w:cs="Times New Roman"/>
                <w:color w:val="000000"/>
                <w:szCs w:val="24"/>
                <w:lang w:eastAsia="ru-RU"/>
              </w:rPr>
              <w:t>мест/1000</w:t>
            </w:r>
          </w:p>
        </w:tc>
        <w:tc>
          <w:tcPr>
            <w:tcW w:w="1460" w:type="dxa"/>
            <w:tcBorders>
              <w:top w:val="nil"/>
              <w:left w:val="nil"/>
              <w:bottom w:val="single" w:sz="4" w:space="0" w:color="auto"/>
              <w:right w:val="single" w:sz="4" w:space="0" w:color="auto"/>
            </w:tcBorders>
            <w:shd w:val="clear" w:color="auto" w:fill="FFFFFF" w:themeFill="background1"/>
            <w:vAlign w:val="center"/>
            <w:hideMark/>
          </w:tcPr>
          <w:p w:rsidR="00EA41D0" w:rsidRPr="00525E48" w:rsidRDefault="00EA41D0" w:rsidP="00EA41D0">
            <w:pPr>
              <w:spacing w:before="0" w:after="0"/>
              <w:jc w:val="center"/>
              <w:rPr>
                <w:rFonts w:eastAsia="Times New Roman" w:cs="Times New Roman"/>
                <w:color w:val="000000"/>
                <w:szCs w:val="24"/>
                <w:lang w:eastAsia="ru-RU"/>
              </w:rPr>
            </w:pPr>
            <w:r w:rsidRPr="00525E48">
              <w:rPr>
                <w:rFonts w:eastAsia="Times New Roman" w:cs="Times New Roman"/>
                <w:color w:val="000000"/>
                <w:szCs w:val="24"/>
                <w:lang w:eastAsia="ru-RU"/>
              </w:rPr>
              <w:t>3</w:t>
            </w:r>
          </w:p>
        </w:tc>
        <w:tc>
          <w:tcPr>
            <w:tcW w:w="1460" w:type="dxa"/>
            <w:tcBorders>
              <w:top w:val="nil"/>
              <w:left w:val="nil"/>
              <w:bottom w:val="single" w:sz="4" w:space="0" w:color="auto"/>
              <w:right w:val="single" w:sz="4" w:space="0" w:color="auto"/>
            </w:tcBorders>
            <w:shd w:val="clear" w:color="auto" w:fill="FFFFFF" w:themeFill="background1"/>
            <w:vAlign w:val="center"/>
            <w:hideMark/>
          </w:tcPr>
          <w:p w:rsidR="00EA41D0" w:rsidRPr="00525E48" w:rsidRDefault="00EA41D0" w:rsidP="00EA41D0">
            <w:pPr>
              <w:spacing w:before="0" w:after="0"/>
              <w:jc w:val="center"/>
              <w:rPr>
                <w:rFonts w:eastAsia="Times New Roman" w:cs="Times New Roman"/>
                <w:color w:val="000000"/>
                <w:szCs w:val="24"/>
                <w:lang w:eastAsia="ru-RU"/>
              </w:rPr>
            </w:pPr>
            <w:r w:rsidRPr="00525E48">
              <w:rPr>
                <w:rFonts w:eastAsia="Times New Roman" w:cs="Times New Roman"/>
                <w:color w:val="000000"/>
                <w:szCs w:val="24"/>
                <w:lang w:eastAsia="ru-RU"/>
              </w:rPr>
              <w:t>3</w:t>
            </w:r>
          </w:p>
        </w:tc>
        <w:tc>
          <w:tcPr>
            <w:tcW w:w="1460" w:type="dxa"/>
            <w:tcBorders>
              <w:top w:val="nil"/>
              <w:left w:val="nil"/>
              <w:bottom w:val="single" w:sz="4" w:space="0" w:color="auto"/>
              <w:right w:val="single" w:sz="4" w:space="0" w:color="auto"/>
            </w:tcBorders>
            <w:shd w:val="clear" w:color="auto" w:fill="FFFFFF" w:themeFill="background1"/>
            <w:vAlign w:val="center"/>
            <w:hideMark/>
          </w:tcPr>
          <w:p w:rsidR="00EA41D0" w:rsidRPr="00525E48" w:rsidRDefault="00EA41D0" w:rsidP="00EA41D0">
            <w:pPr>
              <w:spacing w:before="0" w:after="0"/>
              <w:jc w:val="center"/>
              <w:rPr>
                <w:rFonts w:eastAsia="Times New Roman" w:cs="Times New Roman"/>
                <w:color w:val="000000"/>
                <w:szCs w:val="24"/>
                <w:lang w:eastAsia="ru-RU"/>
              </w:rPr>
            </w:pPr>
            <w:r w:rsidRPr="00525E48">
              <w:rPr>
                <w:rFonts w:eastAsia="Times New Roman" w:cs="Times New Roman"/>
                <w:color w:val="000000"/>
                <w:szCs w:val="24"/>
                <w:lang w:eastAsia="ru-RU"/>
              </w:rPr>
              <w:t>3</w:t>
            </w:r>
          </w:p>
        </w:tc>
      </w:tr>
      <w:tr w:rsidR="00EA41D0" w:rsidRPr="00EA41D0" w:rsidTr="009F0E3C">
        <w:trPr>
          <w:trHeight w:val="315"/>
          <w:jc w:val="center"/>
        </w:trPr>
        <w:tc>
          <w:tcPr>
            <w:tcW w:w="366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EA41D0" w:rsidRPr="00525E48" w:rsidRDefault="00EA41D0" w:rsidP="00EA41D0">
            <w:pPr>
              <w:spacing w:before="0" w:after="0"/>
              <w:jc w:val="left"/>
              <w:rPr>
                <w:rFonts w:eastAsia="Times New Roman" w:cs="Times New Roman"/>
                <w:color w:val="000000"/>
                <w:szCs w:val="24"/>
                <w:lang w:eastAsia="ru-RU"/>
              </w:rPr>
            </w:pPr>
            <w:r w:rsidRPr="00525E48">
              <w:rPr>
                <w:rFonts w:eastAsia="Times New Roman" w:cs="Times New Roman"/>
                <w:color w:val="000000"/>
                <w:szCs w:val="24"/>
                <w:lang w:eastAsia="ru-RU"/>
              </w:rPr>
              <w:t>Потребность в новом строительстве</w:t>
            </w:r>
          </w:p>
        </w:tc>
        <w:tc>
          <w:tcPr>
            <w:tcW w:w="1460" w:type="dxa"/>
            <w:tcBorders>
              <w:top w:val="nil"/>
              <w:left w:val="nil"/>
              <w:bottom w:val="single" w:sz="4" w:space="0" w:color="auto"/>
              <w:right w:val="single" w:sz="4" w:space="0" w:color="auto"/>
            </w:tcBorders>
            <w:shd w:val="clear" w:color="auto" w:fill="FFFFFF" w:themeFill="background1"/>
            <w:vAlign w:val="center"/>
            <w:hideMark/>
          </w:tcPr>
          <w:p w:rsidR="00EA41D0" w:rsidRPr="00525E48" w:rsidRDefault="00EA41D0" w:rsidP="00EA41D0">
            <w:pPr>
              <w:spacing w:before="0" w:after="0"/>
              <w:jc w:val="center"/>
              <w:rPr>
                <w:rFonts w:eastAsia="Times New Roman" w:cs="Times New Roman"/>
                <w:color w:val="000000"/>
                <w:szCs w:val="24"/>
                <w:lang w:eastAsia="ru-RU"/>
              </w:rPr>
            </w:pPr>
            <w:r w:rsidRPr="00525E48">
              <w:rPr>
                <w:rFonts w:eastAsia="Times New Roman" w:cs="Times New Roman"/>
                <w:color w:val="000000"/>
                <w:szCs w:val="24"/>
                <w:lang w:eastAsia="ru-RU"/>
              </w:rPr>
              <w:t>мест/1000</w:t>
            </w:r>
          </w:p>
        </w:tc>
        <w:tc>
          <w:tcPr>
            <w:tcW w:w="1460" w:type="dxa"/>
            <w:tcBorders>
              <w:top w:val="nil"/>
              <w:left w:val="nil"/>
              <w:bottom w:val="single" w:sz="4" w:space="0" w:color="auto"/>
              <w:right w:val="single" w:sz="4" w:space="0" w:color="auto"/>
            </w:tcBorders>
            <w:shd w:val="clear" w:color="auto" w:fill="FFFFFF" w:themeFill="background1"/>
            <w:vAlign w:val="center"/>
            <w:hideMark/>
          </w:tcPr>
          <w:p w:rsidR="00EA41D0" w:rsidRPr="00525E48" w:rsidRDefault="00A27FB4" w:rsidP="00EA41D0">
            <w:pPr>
              <w:spacing w:before="0" w:after="0"/>
              <w:jc w:val="center"/>
              <w:rPr>
                <w:rFonts w:eastAsia="Times New Roman" w:cs="Times New Roman"/>
                <w:color w:val="000000"/>
                <w:szCs w:val="24"/>
                <w:lang w:eastAsia="ru-RU"/>
              </w:rPr>
            </w:pPr>
            <w:r>
              <w:rPr>
                <w:rFonts w:eastAsia="Times New Roman" w:cs="Times New Roman"/>
                <w:color w:val="000000"/>
                <w:szCs w:val="24"/>
                <w:lang w:eastAsia="ru-RU"/>
              </w:rPr>
              <w:t>6</w:t>
            </w:r>
          </w:p>
        </w:tc>
        <w:tc>
          <w:tcPr>
            <w:tcW w:w="1460" w:type="dxa"/>
            <w:tcBorders>
              <w:top w:val="nil"/>
              <w:left w:val="nil"/>
              <w:bottom w:val="single" w:sz="4" w:space="0" w:color="auto"/>
              <w:right w:val="single" w:sz="4" w:space="0" w:color="auto"/>
            </w:tcBorders>
            <w:shd w:val="clear" w:color="auto" w:fill="FFFFFF" w:themeFill="background1"/>
            <w:vAlign w:val="center"/>
            <w:hideMark/>
          </w:tcPr>
          <w:p w:rsidR="00EA41D0" w:rsidRPr="00525E48" w:rsidRDefault="00A27FB4" w:rsidP="00EA41D0">
            <w:pPr>
              <w:spacing w:before="0" w:after="0"/>
              <w:jc w:val="center"/>
              <w:rPr>
                <w:rFonts w:eastAsia="Times New Roman" w:cs="Times New Roman"/>
                <w:color w:val="000000"/>
                <w:szCs w:val="24"/>
                <w:lang w:eastAsia="ru-RU"/>
              </w:rPr>
            </w:pPr>
            <w:r>
              <w:rPr>
                <w:rFonts w:eastAsia="Times New Roman" w:cs="Times New Roman"/>
                <w:color w:val="000000"/>
                <w:szCs w:val="24"/>
                <w:lang w:eastAsia="ru-RU"/>
              </w:rPr>
              <w:t>6</w:t>
            </w:r>
          </w:p>
        </w:tc>
        <w:tc>
          <w:tcPr>
            <w:tcW w:w="1460" w:type="dxa"/>
            <w:tcBorders>
              <w:top w:val="nil"/>
              <w:left w:val="nil"/>
              <w:bottom w:val="single" w:sz="4" w:space="0" w:color="auto"/>
              <w:right w:val="single" w:sz="4" w:space="0" w:color="auto"/>
            </w:tcBorders>
            <w:shd w:val="clear" w:color="auto" w:fill="FFFFFF" w:themeFill="background1"/>
            <w:vAlign w:val="center"/>
            <w:hideMark/>
          </w:tcPr>
          <w:p w:rsidR="00EA41D0" w:rsidRPr="00525E48" w:rsidRDefault="00A27FB4" w:rsidP="00EA41D0">
            <w:pPr>
              <w:spacing w:before="0" w:after="0"/>
              <w:jc w:val="center"/>
              <w:rPr>
                <w:rFonts w:eastAsia="Times New Roman" w:cs="Times New Roman"/>
                <w:color w:val="000000"/>
                <w:szCs w:val="24"/>
                <w:lang w:eastAsia="ru-RU"/>
              </w:rPr>
            </w:pPr>
            <w:r>
              <w:rPr>
                <w:rFonts w:eastAsia="Times New Roman" w:cs="Times New Roman"/>
                <w:color w:val="000000"/>
                <w:szCs w:val="24"/>
                <w:lang w:eastAsia="ru-RU"/>
              </w:rPr>
              <w:t>6</w:t>
            </w:r>
          </w:p>
        </w:tc>
      </w:tr>
      <w:tr w:rsidR="00EA41D0" w:rsidRPr="00EA41D0" w:rsidTr="009F0E3C">
        <w:trPr>
          <w:trHeight w:val="315"/>
          <w:jc w:val="center"/>
        </w:trPr>
        <w:tc>
          <w:tcPr>
            <w:tcW w:w="366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EA41D0" w:rsidRPr="00525E48" w:rsidRDefault="00EA41D0" w:rsidP="00EA41D0">
            <w:pPr>
              <w:spacing w:before="0" w:after="0"/>
              <w:jc w:val="left"/>
              <w:rPr>
                <w:rFonts w:eastAsia="Times New Roman" w:cs="Times New Roman"/>
                <w:color w:val="000000"/>
                <w:szCs w:val="24"/>
                <w:lang w:eastAsia="ru-RU"/>
              </w:rPr>
            </w:pPr>
          </w:p>
        </w:tc>
        <w:tc>
          <w:tcPr>
            <w:tcW w:w="1460" w:type="dxa"/>
            <w:tcBorders>
              <w:top w:val="nil"/>
              <w:left w:val="nil"/>
              <w:bottom w:val="single" w:sz="4" w:space="0" w:color="auto"/>
              <w:right w:val="single" w:sz="4" w:space="0" w:color="auto"/>
            </w:tcBorders>
            <w:shd w:val="clear" w:color="auto" w:fill="FFFFFF" w:themeFill="background1"/>
            <w:vAlign w:val="center"/>
            <w:hideMark/>
          </w:tcPr>
          <w:p w:rsidR="00EA41D0" w:rsidRPr="00525E48" w:rsidRDefault="00EA41D0" w:rsidP="00EA41D0">
            <w:pPr>
              <w:spacing w:before="0" w:after="0"/>
              <w:jc w:val="center"/>
              <w:rPr>
                <w:rFonts w:eastAsia="Times New Roman" w:cs="Times New Roman"/>
                <w:color w:val="000000"/>
                <w:szCs w:val="24"/>
                <w:lang w:eastAsia="ru-RU"/>
              </w:rPr>
            </w:pPr>
            <w:r w:rsidRPr="00525E48">
              <w:rPr>
                <w:rFonts w:eastAsia="Times New Roman" w:cs="Times New Roman"/>
                <w:color w:val="000000"/>
                <w:szCs w:val="24"/>
                <w:lang w:eastAsia="ru-RU"/>
              </w:rPr>
              <w:t>ед.</w:t>
            </w:r>
          </w:p>
        </w:tc>
        <w:tc>
          <w:tcPr>
            <w:tcW w:w="1460" w:type="dxa"/>
            <w:tcBorders>
              <w:top w:val="nil"/>
              <w:left w:val="nil"/>
              <w:bottom w:val="single" w:sz="4" w:space="0" w:color="auto"/>
              <w:right w:val="single" w:sz="4" w:space="0" w:color="auto"/>
            </w:tcBorders>
            <w:shd w:val="clear" w:color="auto" w:fill="FFFFFF" w:themeFill="background1"/>
            <w:vAlign w:val="center"/>
            <w:hideMark/>
          </w:tcPr>
          <w:p w:rsidR="00EA41D0" w:rsidRPr="00525E48" w:rsidRDefault="00EA41D0" w:rsidP="00EA41D0">
            <w:pPr>
              <w:spacing w:before="0" w:after="0"/>
              <w:jc w:val="center"/>
              <w:rPr>
                <w:rFonts w:eastAsia="Times New Roman" w:cs="Times New Roman"/>
                <w:color w:val="000000"/>
                <w:szCs w:val="24"/>
                <w:lang w:eastAsia="ru-RU"/>
              </w:rPr>
            </w:pPr>
            <w:r w:rsidRPr="00525E48">
              <w:rPr>
                <w:rFonts w:eastAsia="Times New Roman" w:cs="Times New Roman"/>
                <w:color w:val="000000"/>
                <w:szCs w:val="24"/>
                <w:lang w:eastAsia="ru-RU"/>
              </w:rPr>
              <w:t>0</w:t>
            </w:r>
          </w:p>
        </w:tc>
        <w:tc>
          <w:tcPr>
            <w:tcW w:w="1460" w:type="dxa"/>
            <w:tcBorders>
              <w:top w:val="nil"/>
              <w:left w:val="nil"/>
              <w:bottom w:val="single" w:sz="4" w:space="0" w:color="auto"/>
              <w:right w:val="single" w:sz="4" w:space="0" w:color="auto"/>
            </w:tcBorders>
            <w:shd w:val="clear" w:color="auto" w:fill="FFFFFF" w:themeFill="background1"/>
            <w:vAlign w:val="center"/>
            <w:hideMark/>
          </w:tcPr>
          <w:p w:rsidR="00EA41D0" w:rsidRPr="00525E48" w:rsidRDefault="00EA41D0" w:rsidP="00EA41D0">
            <w:pPr>
              <w:spacing w:before="0" w:after="0"/>
              <w:jc w:val="center"/>
              <w:rPr>
                <w:rFonts w:eastAsia="Times New Roman" w:cs="Times New Roman"/>
                <w:color w:val="000000"/>
                <w:szCs w:val="24"/>
                <w:lang w:eastAsia="ru-RU"/>
              </w:rPr>
            </w:pPr>
            <w:r w:rsidRPr="00525E48">
              <w:rPr>
                <w:rFonts w:eastAsia="Times New Roman" w:cs="Times New Roman"/>
                <w:color w:val="000000"/>
                <w:szCs w:val="24"/>
                <w:lang w:eastAsia="ru-RU"/>
              </w:rPr>
              <w:t>0</w:t>
            </w:r>
          </w:p>
        </w:tc>
        <w:tc>
          <w:tcPr>
            <w:tcW w:w="1460" w:type="dxa"/>
            <w:tcBorders>
              <w:top w:val="nil"/>
              <w:left w:val="nil"/>
              <w:bottom w:val="single" w:sz="4" w:space="0" w:color="auto"/>
              <w:right w:val="single" w:sz="4" w:space="0" w:color="auto"/>
            </w:tcBorders>
            <w:shd w:val="clear" w:color="auto" w:fill="FFFFFF" w:themeFill="background1"/>
            <w:vAlign w:val="center"/>
            <w:hideMark/>
          </w:tcPr>
          <w:p w:rsidR="00EA41D0" w:rsidRPr="00525E48" w:rsidRDefault="00EA41D0" w:rsidP="00EA41D0">
            <w:pPr>
              <w:spacing w:before="0" w:after="0"/>
              <w:jc w:val="center"/>
              <w:rPr>
                <w:rFonts w:eastAsia="Times New Roman" w:cs="Times New Roman"/>
                <w:color w:val="000000"/>
                <w:szCs w:val="24"/>
                <w:lang w:eastAsia="ru-RU"/>
              </w:rPr>
            </w:pPr>
            <w:r w:rsidRPr="00525E48">
              <w:rPr>
                <w:rFonts w:eastAsia="Times New Roman" w:cs="Times New Roman"/>
                <w:color w:val="000000"/>
                <w:szCs w:val="24"/>
                <w:lang w:eastAsia="ru-RU"/>
              </w:rPr>
              <w:t>0</w:t>
            </w:r>
          </w:p>
        </w:tc>
      </w:tr>
      <w:tr w:rsidR="00EA41D0" w:rsidRPr="00EA41D0" w:rsidTr="009F0E3C">
        <w:trPr>
          <w:trHeight w:val="300"/>
          <w:jc w:val="center"/>
        </w:trPr>
        <w:tc>
          <w:tcPr>
            <w:tcW w:w="9500" w:type="dxa"/>
            <w:gridSpan w:val="5"/>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EA41D0" w:rsidRPr="00BE6FAF" w:rsidRDefault="00EA41D0" w:rsidP="00EA41D0">
            <w:pPr>
              <w:spacing w:before="0" w:after="0"/>
              <w:jc w:val="center"/>
              <w:rPr>
                <w:rFonts w:eastAsia="Times New Roman" w:cs="Times New Roman"/>
                <w:i/>
                <w:color w:val="000000"/>
                <w:szCs w:val="24"/>
                <w:lang w:eastAsia="ru-RU"/>
              </w:rPr>
            </w:pPr>
            <w:r w:rsidRPr="00BE6FAF">
              <w:rPr>
                <w:rFonts w:eastAsia="Times New Roman" w:cs="Times New Roman"/>
                <w:i/>
                <w:color w:val="000000"/>
                <w:szCs w:val="24"/>
                <w:lang w:eastAsia="ru-RU"/>
              </w:rPr>
              <w:t>Детские дома-интернаты</w:t>
            </w:r>
          </w:p>
        </w:tc>
      </w:tr>
      <w:tr w:rsidR="00EA41D0" w:rsidRPr="00EA41D0" w:rsidTr="009F0E3C">
        <w:trPr>
          <w:trHeight w:val="315"/>
          <w:jc w:val="center"/>
        </w:trPr>
        <w:tc>
          <w:tcPr>
            <w:tcW w:w="3660" w:type="dxa"/>
            <w:tcBorders>
              <w:top w:val="nil"/>
              <w:left w:val="single" w:sz="4" w:space="0" w:color="auto"/>
              <w:bottom w:val="single" w:sz="4" w:space="0" w:color="auto"/>
              <w:right w:val="single" w:sz="4" w:space="0" w:color="auto"/>
            </w:tcBorders>
            <w:shd w:val="clear" w:color="auto" w:fill="FFFFFF" w:themeFill="background1"/>
            <w:vAlign w:val="center"/>
            <w:hideMark/>
          </w:tcPr>
          <w:p w:rsidR="00EA41D0" w:rsidRPr="00525E48" w:rsidRDefault="00EA41D0" w:rsidP="00EA41D0">
            <w:pPr>
              <w:spacing w:before="0" w:after="0"/>
              <w:jc w:val="left"/>
              <w:rPr>
                <w:rFonts w:eastAsia="Times New Roman" w:cs="Times New Roman"/>
                <w:color w:val="000000"/>
                <w:szCs w:val="24"/>
                <w:lang w:eastAsia="ru-RU"/>
              </w:rPr>
            </w:pPr>
            <w:r w:rsidRPr="00525E48">
              <w:rPr>
                <w:rFonts w:eastAsia="Times New Roman" w:cs="Times New Roman"/>
                <w:color w:val="000000"/>
                <w:szCs w:val="24"/>
                <w:lang w:eastAsia="ru-RU"/>
              </w:rPr>
              <w:t>Норматив обеспеченности</w:t>
            </w:r>
          </w:p>
        </w:tc>
        <w:tc>
          <w:tcPr>
            <w:tcW w:w="1460" w:type="dxa"/>
            <w:tcBorders>
              <w:top w:val="nil"/>
              <w:left w:val="nil"/>
              <w:bottom w:val="single" w:sz="4" w:space="0" w:color="auto"/>
              <w:right w:val="single" w:sz="4" w:space="0" w:color="auto"/>
            </w:tcBorders>
            <w:shd w:val="clear" w:color="auto" w:fill="FFFFFF" w:themeFill="background1"/>
            <w:vAlign w:val="center"/>
            <w:hideMark/>
          </w:tcPr>
          <w:p w:rsidR="00EA41D0" w:rsidRPr="00525E48" w:rsidRDefault="00EA41D0" w:rsidP="00EA41D0">
            <w:pPr>
              <w:spacing w:before="0" w:after="0"/>
              <w:jc w:val="center"/>
              <w:rPr>
                <w:rFonts w:eastAsia="Times New Roman" w:cs="Times New Roman"/>
                <w:color w:val="000000"/>
                <w:szCs w:val="24"/>
                <w:lang w:eastAsia="ru-RU"/>
              </w:rPr>
            </w:pPr>
            <w:r w:rsidRPr="00525E48">
              <w:rPr>
                <w:rFonts w:eastAsia="Times New Roman" w:cs="Times New Roman"/>
                <w:color w:val="000000"/>
                <w:szCs w:val="24"/>
                <w:lang w:eastAsia="ru-RU"/>
              </w:rPr>
              <w:t>мест/1000</w:t>
            </w:r>
          </w:p>
        </w:tc>
        <w:tc>
          <w:tcPr>
            <w:tcW w:w="1460" w:type="dxa"/>
            <w:tcBorders>
              <w:top w:val="nil"/>
              <w:left w:val="nil"/>
              <w:bottom w:val="single" w:sz="4" w:space="0" w:color="auto"/>
              <w:right w:val="single" w:sz="4" w:space="0" w:color="auto"/>
            </w:tcBorders>
            <w:shd w:val="clear" w:color="auto" w:fill="FFFFFF" w:themeFill="background1"/>
            <w:vAlign w:val="center"/>
            <w:hideMark/>
          </w:tcPr>
          <w:p w:rsidR="00EA41D0" w:rsidRPr="00525E48" w:rsidRDefault="00EA41D0" w:rsidP="00EA41D0">
            <w:pPr>
              <w:spacing w:before="0" w:after="0"/>
              <w:jc w:val="center"/>
              <w:rPr>
                <w:rFonts w:eastAsia="Times New Roman" w:cs="Times New Roman"/>
                <w:color w:val="000000"/>
                <w:szCs w:val="24"/>
                <w:lang w:eastAsia="ru-RU"/>
              </w:rPr>
            </w:pPr>
            <w:r w:rsidRPr="00525E48">
              <w:rPr>
                <w:rFonts w:eastAsia="Times New Roman" w:cs="Times New Roman"/>
                <w:color w:val="000000"/>
                <w:szCs w:val="24"/>
                <w:lang w:eastAsia="ru-RU"/>
              </w:rPr>
              <w:t>3</w:t>
            </w:r>
          </w:p>
        </w:tc>
        <w:tc>
          <w:tcPr>
            <w:tcW w:w="1460" w:type="dxa"/>
            <w:tcBorders>
              <w:top w:val="nil"/>
              <w:left w:val="nil"/>
              <w:bottom w:val="single" w:sz="4" w:space="0" w:color="auto"/>
              <w:right w:val="single" w:sz="4" w:space="0" w:color="auto"/>
            </w:tcBorders>
            <w:shd w:val="clear" w:color="auto" w:fill="FFFFFF" w:themeFill="background1"/>
            <w:vAlign w:val="center"/>
            <w:hideMark/>
          </w:tcPr>
          <w:p w:rsidR="00EA41D0" w:rsidRPr="00525E48" w:rsidRDefault="00EA41D0" w:rsidP="00EA41D0">
            <w:pPr>
              <w:spacing w:before="0" w:after="0"/>
              <w:jc w:val="center"/>
              <w:rPr>
                <w:rFonts w:eastAsia="Times New Roman" w:cs="Times New Roman"/>
                <w:color w:val="000000"/>
                <w:szCs w:val="24"/>
                <w:lang w:eastAsia="ru-RU"/>
              </w:rPr>
            </w:pPr>
            <w:r w:rsidRPr="00525E48">
              <w:rPr>
                <w:rFonts w:eastAsia="Times New Roman" w:cs="Times New Roman"/>
                <w:color w:val="000000"/>
                <w:szCs w:val="24"/>
                <w:lang w:eastAsia="ru-RU"/>
              </w:rPr>
              <w:t>3</w:t>
            </w:r>
          </w:p>
        </w:tc>
        <w:tc>
          <w:tcPr>
            <w:tcW w:w="1460" w:type="dxa"/>
            <w:tcBorders>
              <w:top w:val="nil"/>
              <w:left w:val="nil"/>
              <w:bottom w:val="single" w:sz="4" w:space="0" w:color="auto"/>
              <w:right w:val="single" w:sz="4" w:space="0" w:color="auto"/>
            </w:tcBorders>
            <w:shd w:val="clear" w:color="auto" w:fill="FFFFFF" w:themeFill="background1"/>
            <w:vAlign w:val="center"/>
            <w:hideMark/>
          </w:tcPr>
          <w:p w:rsidR="00EA41D0" w:rsidRPr="00525E48" w:rsidRDefault="00EA41D0" w:rsidP="00EA41D0">
            <w:pPr>
              <w:spacing w:before="0" w:after="0"/>
              <w:jc w:val="center"/>
              <w:rPr>
                <w:rFonts w:eastAsia="Times New Roman" w:cs="Times New Roman"/>
                <w:color w:val="000000"/>
                <w:szCs w:val="24"/>
                <w:lang w:eastAsia="ru-RU"/>
              </w:rPr>
            </w:pPr>
            <w:r w:rsidRPr="00525E48">
              <w:rPr>
                <w:rFonts w:eastAsia="Times New Roman" w:cs="Times New Roman"/>
                <w:color w:val="000000"/>
                <w:szCs w:val="24"/>
                <w:lang w:eastAsia="ru-RU"/>
              </w:rPr>
              <w:t>3</w:t>
            </w:r>
          </w:p>
        </w:tc>
      </w:tr>
      <w:tr w:rsidR="00EA41D0" w:rsidRPr="00EA41D0" w:rsidTr="009F0E3C">
        <w:trPr>
          <w:trHeight w:val="315"/>
          <w:jc w:val="center"/>
        </w:trPr>
        <w:tc>
          <w:tcPr>
            <w:tcW w:w="366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EA41D0" w:rsidRPr="00525E48" w:rsidRDefault="00EA41D0" w:rsidP="00EA41D0">
            <w:pPr>
              <w:spacing w:before="0" w:after="0"/>
              <w:jc w:val="left"/>
              <w:rPr>
                <w:rFonts w:eastAsia="Times New Roman" w:cs="Times New Roman"/>
                <w:color w:val="000000"/>
                <w:szCs w:val="24"/>
                <w:lang w:eastAsia="ru-RU"/>
              </w:rPr>
            </w:pPr>
            <w:r w:rsidRPr="00525E48">
              <w:rPr>
                <w:rFonts w:eastAsia="Times New Roman" w:cs="Times New Roman"/>
                <w:color w:val="000000"/>
                <w:szCs w:val="24"/>
                <w:lang w:eastAsia="ru-RU"/>
              </w:rPr>
              <w:t xml:space="preserve">Потребность в новом </w:t>
            </w:r>
            <w:r w:rsidRPr="00525E48">
              <w:rPr>
                <w:rFonts w:eastAsia="Times New Roman" w:cs="Times New Roman"/>
                <w:color w:val="000000"/>
                <w:szCs w:val="24"/>
                <w:lang w:eastAsia="ru-RU"/>
              </w:rPr>
              <w:lastRenderedPageBreak/>
              <w:t>строительстве</w:t>
            </w:r>
          </w:p>
        </w:tc>
        <w:tc>
          <w:tcPr>
            <w:tcW w:w="1460" w:type="dxa"/>
            <w:tcBorders>
              <w:top w:val="nil"/>
              <w:left w:val="nil"/>
              <w:bottom w:val="single" w:sz="4" w:space="0" w:color="auto"/>
              <w:right w:val="single" w:sz="4" w:space="0" w:color="auto"/>
            </w:tcBorders>
            <w:shd w:val="clear" w:color="auto" w:fill="FFFFFF" w:themeFill="background1"/>
            <w:vAlign w:val="center"/>
            <w:hideMark/>
          </w:tcPr>
          <w:p w:rsidR="00EA41D0" w:rsidRPr="00525E48" w:rsidRDefault="00EA41D0" w:rsidP="00EA41D0">
            <w:pPr>
              <w:spacing w:before="0" w:after="0"/>
              <w:jc w:val="center"/>
              <w:rPr>
                <w:rFonts w:eastAsia="Times New Roman" w:cs="Times New Roman"/>
                <w:color w:val="000000"/>
                <w:szCs w:val="24"/>
                <w:lang w:eastAsia="ru-RU"/>
              </w:rPr>
            </w:pPr>
            <w:r w:rsidRPr="00525E48">
              <w:rPr>
                <w:rFonts w:eastAsia="Times New Roman" w:cs="Times New Roman"/>
                <w:color w:val="000000"/>
                <w:szCs w:val="24"/>
                <w:lang w:eastAsia="ru-RU"/>
              </w:rPr>
              <w:lastRenderedPageBreak/>
              <w:t>мест/1000</w:t>
            </w:r>
          </w:p>
        </w:tc>
        <w:tc>
          <w:tcPr>
            <w:tcW w:w="1460" w:type="dxa"/>
            <w:tcBorders>
              <w:top w:val="nil"/>
              <w:left w:val="nil"/>
              <w:bottom w:val="single" w:sz="4" w:space="0" w:color="auto"/>
              <w:right w:val="single" w:sz="4" w:space="0" w:color="auto"/>
            </w:tcBorders>
            <w:shd w:val="clear" w:color="auto" w:fill="FFFFFF" w:themeFill="background1"/>
            <w:vAlign w:val="center"/>
            <w:hideMark/>
          </w:tcPr>
          <w:p w:rsidR="00EA41D0" w:rsidRPr="00525E48" w:rsidRDefault="00A27FB4" w:rsidP="00EA41D0">
            <w:pPr>
              <w:spacing w:before="0" w:after="0"/>
              <w:jc w:val="center"/>
              <w:rPr>
                <w:rFonts w:eastAsia="Times New Roman" w:cs="Times New Roman"/>
                <w:color w:val="000000"/>
                <w:szCs w:val="24"/>
                <w:lang w:eastAsia="ru-RU"/>
              </w:rPr>
            </w:pPr>
            <w:r>
              <w:rPr>
                <w:rFonts w:eastAsia="Times New Roman" w:cs="Times New Roman"/>
                <w:color w:val="000000"/>
                <w:szCs w:val="24"/>
                <w:lang w:eastAsia="ru-RU"/>
              </w:rPr>
              <w:t>6</w:t>
            </w:r>
          </w:p>
        </w:tc>
        <w:tc>
          <w:tcPr>
            <w:tcW w:w="1460" w:type="dxa"/>
            <w:tcBorders>
              <w:top w:val="nil"/>
              <w:left w:val="nil"/>
              <w:bottom w:val="single" w:sz="4" w:space="0" w:color="auto"/>
              <w:right w:val="single" w:sz="4" w:space="0" w:color="auto"/>
            </w:tcBorders>
            <w:shd w:val="clear" w:color="auto" w:fill="FFFFFF" w:themeFill="background1"/>
            <w:vAlign w:val="center"/>
            <w:hideMark/>
          </w:tcPr>
          <w:p w:rsidR="00EA41D0" w:rsidRPr="00525E48" w:rsidRDefault="00A27FB4" w:rsidP="00EA41D0">
            <w:pPr>
              <w:spacing w:before="0" w:after="0"/>
              <w:jc w:val="center"/>
              <w:rPr>
                <w:rFonts w:eastAsia="Times New Roman" w:cs="Times New Roman"/>
                <w:color w:val="000000"/>
                <w:szCs w:val="24"/>
                <w:lang w:eastAsia="ru-RU"/>
              </w:rPr>
            </w:pPr>
            <w:r>
              <w:rPr>
                <w:rFonts w:eastAsia="Times New Roman" w:cs="Times New Roman"/>
                <w:color w:val="000000"/>
                <w:szCs w:val="24"/>
                <w:lang w:eastAsia="ru-RU"/>
              </w:rPr>
              <w:t>6</w:t>
            </w:r>
          </w:p>
        </w:tc>
        <w:tc>
          <w:tcPr>
            <w:tcW w:w="1460" w:type="dxa"/>
            <w:tcBorders>
              <w:top w:val="nil"/>
              <w:left w:val="nil"/>
              <w:bottom w:val="single" w:sz="4" w:space="0" w:color="auto"/>
              <w:right w:val="single" w:sz="4" w:space="0" w:color="auto"/>
            </w:tcBorders>
            <w:shd w:val="clear" w:color="auto" w:fill="FFFFFF" w:themeFill="background1"/>
            <w:vAlign w:val="center"/>
            <w:hideMark/>
          </w:tcPr>
          <w:p w:rsidR="00EA41D0" w:rsidRPr="00525E48" w:rsidRDefault="00A27FB4" w:rsidP="00EA41D0">
            <w:pPr>
              <w:spacing w:before="0" w:after="0"/>
              <w:jc w:val="center"/>
              <w:rPr>
                <w:rFonts w:eastAsia="Times New Roman" w:cs="Times New Roman"/>
                <w:color w:val="000000"/>
                <w:szCs w:val="24"/>
                <w:lang w:eastAsia="ru-RU"/>
              </w:rPr>
            </w:pPr>
            <w:r>
              <w:rPr>
                <w:rFonts w:eastAsia="Times New Roman" w:cs="Times New Roman"/>
                <w:color w:val="000000"/>
                <w:szCs w:val="24"/>
                <w:lang w:eastAsia="ru-RU"/>
              </w:rPr>
              <w:t>6</w:t>
            </w:r>
          </w:p>
        </w:tc>
      </w:tr>
      <w:tr w:rsidR="00EA41D0" w:rsidRPr="00EA41D0" w:rsidTr="009F0E3C">
        <w:trPr>
          <w:trHeight w:val="315"/>
          <w:jc w:val="center"/>
        </w:trPr>
        <w:tc>
          <w:tcPr>
            <w:tcW w:w="366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EA41D0" w:rsidRPr="00525E48" w:rsidRDefault="00EA41D0" w:rsidP="00EA41D0">
            <w:pPr>
              <w:spacing w:before="0" w:after="0"/>
              <w:jc w:val="left"/>
              <w:rPr>
                <w:rFonts w:eastAsia="Times New Roman" w:cs="Times New Roman"/>
                <w:color w:val="000000"/>
                <w:szCs w:val="24"/>
                <w:lang w:eastAsia="ru-RU"/>
              </w:rPr>
            </w:pPr>
          </w:p>
        </w:tc>
        <w:tc>
          <w:tcPr>
            <w:tcW w:w="1460" w:type="dxa"/>
            <w:tcBorders>
              <w:top w:val="nil"/>
              <w:left w:val="nil"/>
              <w:bottom w:val="single" w:sz="4" w:space="0" w:color="auto"/>
              <w:right w:val="single" w:sz="4" w:space="0" w:color="auto"/>
            </w:tcBorders>
            <w:shd w:val="clear" w:color="auto" w:fill="FFFFFF" w:themeFill="background1"/>
            <w:vAlign w:val="center"/>
            <w:hideMark/>
          </w:tcPr>
          <w:p w:rsidR="00EA41D0" w:rsidRPr="00525E48" w:rsidRDefault="00EA41D0" w:rsidP="00EA41D0">
            <w:pPr>
              <w:spacing w:before="0" w:after="0"/>
              <w:jc w:val="center"/>
              <w:rPr>
                <w:rFonts w:eastAsia="Times New Roman" w:cs="Times New Roman"/>
                <w:color w:val="000000"/>
                <w:szCs w:val="24"/>
                <w:lang w:eastAsia="ru-RU"/>
              </w:rPr>
            </w:pPr>
            <w:r w:rsidRPr="00525E48">
              <w:rPr>
                <w:rFonts w:eastAsia="Times New Roman" w:cs="Times New Roman"/>
                <w:color w:val="000000"/>
                <w:szCs w:val="24"/>
                <w:lang w:eastAsia="ru-RU"/>
              </w:rPr>
              <w:t>ед.</w:t>
            </w:r>
          </w:p>
        </w:tc>
        <w:tc>
          <w:tcPr>
            <w:tcW w:w="1460" w:type="dxa"/>
            <w:tcBorders>
              <w:top w:val="nil"/>
              <w:left w:val="nil"/>
              <w:bottom w:val="single" w:sz="4" w:space="0" w:color="auto"/>
              <w:right w:val="single" w:sz="4" w:space="0" w:color="auto"/>
            </w:tcBorders>
            <w:shd w:val="clear" w:color="auto" w:fill="FFFFFF" w:themeFill="background1"/>
            <w:vAlign w:val="center"/>
            <w:hideMark/>
          </w:tcPr>
          <w:p w:rsidR="00EA41D0" w:rsidRPr="00525E48" w:rsidRDefault="00EA41D0" w:rsidP="00EA41D0">
            <w:pPr>
              <w:spacing w:before="0" w:after="0"/>
              <w:jc w:val="center"/>
              <w:rPr>
                <w:rFonts w:eastAsia="Times New Roman" w:cs="Times New Roman"/>
                <w:color w:val="000000"/>
                <w:szCs w:val="24"/>
                <w:lang w:eastAsia="ru-RU"/>
              </w:rPr>
            </w:pPr>
            <w:r w:rsidRPr="00525E48">
              <w:rPr>
                <w:rFonts w:eastAsia="Times New Roman" w:cs="Times New Roman"/>
                <w:color w:val="000000"/>
                <w:szCs w:val="24"/>
                <w:lang w:eastAsia="ru-RU"/>
              </w:rPr>
              <w:t>0</w:t>
            </w:r>
          </w:p>
        </w:tc>
        <w:tc>
          <w:tcPr>
            <w:tcW w:w="1460" w:type="dxa"/>
            <w:tcBorders>
              <w:top w:val="nil"/>
              <w:left w:val="nil"/>
              <w:bottom w:val="single" w:sz="4" w:space="0" w:color="auto"/>
              <w:right w:val="single" w:sz="4" w:space="0" w:color="auto"/>
            </w:tcBorders>
            <w:shd w:val="clear" w:color="auto" w:fill="FFFFFF" w:themeFill="background1"/>
            <w:vAlign w:val="center"/>
            <w:hideMark/>
          </w:tcPr>
          <w:p w:rsidR="00EA41D0" w:rsidRPr="00525E48" w:rsidRDefault="00EA41D0" w:rsidP="00EA41D0">
            <w:pPr>
              <w:spacing w:before="0" w:after="0"/>
              <w:jc w:val="center"/>
              <w:rPr>
                <w:rFonts w:eastAsia="Times New Roman" w:cs="Times New Roman"/>
                <w:color w:val="000000"/>
                <w:szCs w:val="24"/>
                <w:lang w:eastAsia="ru-RU"/>
              </w:rPr>
            </w:pPr>
            <w:r w:rsidRPr="00525E48">
              <w:rPr>
                <w:rFonts w:eastAsia="Times New Roman" w:cs="Times New Roman"/>
                <w:color w:val="000000"/>
                <w:szCs w:val="24"/>
                <w:lang w:eastAsia="ru-RU"/>
              </w:rPr>
              <w:t>0</w:t>
            </w:r>
          </w:p>
        </w:tc>
        <w:tc>
          <w:tcPr>
            <w:tcW w:w="1460" w:type="dxa"/>
            <w:tcBorders>
              <w:top w:val="nil"/>
              <w:left w:val="nil"/>
              <w:bottom w:val="single" w:sz="4" w:space="0" w:color="auto"/>
              <w:right w:val="single" w:sz="4" w:space="0" w:color="auto"/>
            </w:tcBorders>
            <w:shd w:val="clear" w:color="auto" w:fill="FFFFFF" w:themeFill="background1"/>
            <w:vAlign w:val="center"/>
            <w:hideMark/>
          </w:tcPr>
          <w:p w:rsidR="00EA41D0" w:rsidRPr="00525E48" w:rsidRDefault="00EA41D0" w:rsidP="00EA41D0">
            <w:pPr>
              <w:spacing w:before="0" w:after="0"/>
              <w:jc w:val="center"/>
              <w:rPr>
                <w:rFonts w:eastAsia="Times New Roman" w:cs="Times New Roman"/>
                <w:color w:val="000000"/>
                <w:szCs w:val="24"/>
                <w:lang w:eastAsia="ru-RU"/>
              </w:rPr>
            </w:pPr>
            <w:r w:rsidRPr="00525E48">
              <w:rPr>
                <w:rFonts w:eastAsia="Times New Roman" w:cs="Times New Roman"/>
                <w:color w:val="000000"/>
                <w:szCs w:val="24"/>
                <w:lang w:eastAsia="ru-RU"/>
              </w:rPr>
              <w:t>0</w:t>
            </w:r>
          </w:p>
        </w:tc>
      </w:tr>
      <w:tr w:rsidR="00EA41D0" w:rsidRPr="00EA41D0" w:rsidTr="009F0E3C">
        <w:trPr>
          <w:trHeight w:val="300"/>
          <w:jc w:val="center"/>
        </w:trPr>
        <w:tc>
          <w:tcPr>
            <w:tcW w:w="9500" w:type="dxa"/>
            <w:gridSpan w:val="5"/>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EA41D0" w:rsidRPr="00BE6FAF" w:rsidRDefault="00EA41D0" w:rsidP="00EA41D0">
            <w:pPr>
              <w:spacing w:before="0" w:after="0"/>
              <w:jc w:val="center"/>
              <w:rPr>
                <w:rFonts w:eastAsia="Times New Roman" w:cs="Times New Roman"/>
                <w:i/>
                <w:color w:val="000000"/>
                <w:szCs w:val="24"/>
                <w:lang w:eastAsia="ru-RU"/>
              </w:rPr>
            </w:pPr>
            <w:r w:rsidRPr="00BE6FAF">
              <w:rPr>
                <w:rFonts w:eastAsia="Times New Roman" w:cs="Times New Roman"/>
                <w:i/>
                <w:color w:val="000000"/>
                <w:szCs w:val="24"/>
                <w:lang w:eastAsia="ru-RU"/>
              </w:rPr>
              <w:lastRenderedPageBreak/>
              <w:t>Дома-интернаты для детей-инвалидов</w:t>
            </w:r>
          </w:p>
        </w:tc>
      </w:tr>
      <w:tr w:rsidR="00EA41D0" w:rsidRPr="00EA41D0" w:rsidTr="009F0E3C">
        <w:trPr>
          <w:trHeight w:val="315"/>
          <w:jc w:val="center"/>
        </w:trPr>
        <w:tc>
          <w:tcPr>
            <w:tcW w:w="3660" w:type="dxa"/>
            <w:tcBorders>
              <w:top w:val="nil"/>
              <w:left w:val="single" w:sz="4" w:space="0" w:color="auto"/>
              <w:bottom w:val="single" w:sz="4" w:space="0" w:color="auto"/>
              <w:right w:val="single" w:sz="4" w:space="0" w:color="auto"/>
            </w:tcBorders>
            <w:shd w:val="clear" w:color="auto" w:fill="FFFFFF" w:themeFill="background1"/>
            <w:vAlign w:val="center"/>
            <w:hideMark/>
          </w:tcPr>
          <w:p w:rsidR="00EA41D0" w:rsidRPr="00525E48" w:rsidRDefault="00EA41D0" w:rsidP="00EA41D0">
            <w:pPr>
              <w:spacing w:before="0" w:after="0"/>
              <w:jc w:val="left"/>
              <w:rPr>
                <w:rFonts w:eastAsia="Times New Roman" w:cs="Times New Roman"/>
                <w:color w:val="000000"/>
                <w:szCs w:val="24"/>
                <w:lang w:eastAsia="ru-RU"/>
              </w:rPr>
            </w:pPr>
            <w:r w:rsidRPr="00525E48">
              <w:rPr>
                <w:rFonts w:eastAsia="Times New Roman" w:cs="Times New Roman"/>
                <w:color w:val="000000"/>
                <w:szCs w:val="24"/>
                <w:lang w:eastAsia="ru-RU"/>
              </w:rPr>
              <w:t>Норматив обеспеченности</w:t>
            </w:r>
          </w:p>
        </w:tc>
        <w:tc>
          <w:tcPr>
            <w:tcW w:w="1460" w:type="dxa"/>
            <w:tcBorders>
              <w:top w:val="nil"/>
              <w:left w:val="nil"/>
              <w:bottom w:val="single" w:sz="4" w:space="0" w:color="auto"/>
              <w:right w:val="single" w:sz="4" w:space="0" w:color="auto"/>
            </w:tcBorders>
            <w:shd w:val="clear" w:color="auto" w:fill="FFFFFF" w:themeFill="background1"/>
            <w:vAlign w:val="center"/>
            <w:hideMark/>
          </w:tcPr>
          <w:p w:rsidR="00EA41D0" w:rsidRPr="00525E48" w:rsidRDefault="00EA41D0" w:rsidP="00EA41D0">
            <w:pPr>
              <w:spacing w:before="0" w:after="0"/>
              <w:jc w:val="center"/>
              <w:rPr>
                <w:rFonts w:eastAsia="Times New Roman" w:cs="Times New Roman"/>
                <w:color w:val="000000"/>
                <w:szCs w:val="24"/>
                <w:lang w:eastAsia="ru-RU"/>
              </w:rPr>
            </w:pPr>
            <w:r w:rsidRPr="00525E48">
              <w:rPr>
                <w:rFonts w:eastAsia="Times New Roman" w:cs="Times New Roman"/>
                <w:color w:val="000000"/>
                <w:szCs w:val="24"/>
                <w:lang w:eastAsia="ru-RU"/>
              </w:rPr>
              <w:t>мест/1000</w:t>
            </w:r>
          </w:p>
        </w:tc>
        <w:tc>
          <w:tcPr>
            <w:tcW w:w="1460" w:type="dxa"/>
            <w:tcBorders>
              <w:top w:val="nil"/>
              <w:left w:val="nil"/>
              <w:bottom w:val="single" w:sz="4" w:space="0" w:color="auto"/>
              <w:right w:val="single" w:sz="4" w:space="0" w:color="auto"/>
            </w:tcBorders>
            <w:shd w:val="clear" w:color="auto" w:fill="FFFFFF" w:themeFill="background1"/>
            <w:vAlign w:val="center"/>
            <w:hideMark/>
          </w:tcPr>
          <w:p w:rsidR="00EA41D0" w:rsidRPr="00525E48" w:rsidRDefault="00EA41D0" w:rsidP="00EA41D0">
            <w:pPr>
              <w:spacing w:before="0" w:after="0"/>
              <w:jc w:val="center"/>
              <w:rPr>
                <w:rFonts w:eastAsia="Times New Roman" w:cs="Times New Roman"/>
                <w:color w:val="000000"/>
                <w:szCs w:val="24"/>
                <w:lang w:eastAsia="ru-RU"/>
              </w:rPr>
            </w:pPr>
            <w:r w:rsidRPr="00525E48">
              <w:rPr>
                <w:rFonts w:eastAsia="Times New Roman" w:cs="Times New Roman"/>
                <w:color w:val="000000"/>
                <w:szCs w:val="24"/>
                <w:lang w:eastAsia="ru-RU"/>
              </w:rPr>
              <w:t>2</w:t>
            </w:r>
          </w:p>
        </w:tc>
        <w:tc>
          <w:tcPr>
            <w:tcW w:w="1460" w:type="dxa"/>
            <w:tcBorders>
              <w:top w:val="nil"/>
              <w:left w:val="nil"/>
              <w:bottom w:val="single" w:sz="4" w:space="0" w:color="auto"/>
              <w:right w:val="single" w:sz="4" w:space="0" w:color="auto"/>
            </w:tcBorders>
            <w:shd w:val="clear" w:color="auto" w:fill="FFFFFF" w:themeFill="background1"/>
            <w:vAlign w:val="center"/>
            <w:hideMark/>
          </w:tcPr>
          <w:p w:rsidR="00EA41D0" w:rsidRPr="00525E48" w:rsidRDefault="00EA41D0" w:rsidP="00EA41D0">
            <w:pPr>
              <w:spacing w:before="0" w:after="0"/>
              <w:jc w:val="center"/>
              <w:rPr>
                <w:rFonts w:eastAsia="Times New Roman" w:cs="Times New Roman"/>
                <w:color w:val="000000"/>
                <w:szCs w:val="24"/>
                <w:lang w:eastAsia="ru-RU"/>
              </w:rPr>
            </w:pPr>
            <w:r w:rsidRPr="00525E48">
              <w:rPr>
                <w:rFonts w:eastAsia="Times New Roman" w:cs="Times New Roman"/>
                <w:color w:val="000000"/>
                <w:szCs w:val="24"/>
                <w:lang w:eastAsia="ru-RU"/>
              </w:rPr>
              <w:t>2</w:t>
            </w:r>
          </w:p>
        </w:tc>
        <w:tc>
          <w:tcPr>
            <w:tcW w:w="1460" w:type="dxa"/>
            <w:tcBorders>
              <w:top w:val="nil"/>
              <w:left w:val="nil"/>
              <w:bottom w:val="single" w:sz="4" w:space="0" w:color="auto"/>
              <w:right w:val="single" w:sz="4" w:space="0" w:color="auto"/>
            </w:tcBorders>
            <w:shd w:val="clear" w:color="auto" w:fill="FFFFFF" w:themeFill="background1"/>
            <w:vAlign w:val="center"/>
            <w:hideMark/>
          </w:tcPr>
          <w:p w:rsidR="00EA41D0" w:rsidRPr="00525E48" w:rsidRDefault="00EA41D0" w:rsidP="00EA41D0">
            <w:pPr>
              <w:spacing w:before="0" w:after="0"/>
              <w:jc w:val="center"/>
              <w:rPr>
                <w:rFonts w:eastAsia="Times New Roman" w:cs="Times New Roman"/>
                <w:color w:val="000000"/>
                <w:szCs w:val="24"/>
                <w:lang w:eastAsia="ru-RU"/>
              </w:rPr>
            </w:pPr>
            <w:r w:rsidRPr="00525E48">
              <w:rPr>
                <w:rFonts w:eastAsia="Times New Roman" w:cs="Times New Roman"/>
                <w:color w:val="000000"/>
                <w:szCs w:val="24"/>
                <w:lang w:eastAsia="ru-RU"/>
              </w:rPr>
              <w:t>2</w:t>
            </w:r>
          </w:p>
        </w:tc>
      </w:tr>
      <w:tr w:rsidR="00EA41D0" w:rsidRPr="00EA41D0" w:rsidTr="009F0E3C">
        <w:trPr>
          <w:trHeight w:val="315"/>
          <w:jc w:val="center"/>
        </w:trPr>
        <w:tc>
          <w:tcPr>
            <w:tcW w:w="366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EA41D0" w:rsidRPr="00525E48" w:rsidRDefault="00EA41D0" w:rsidP="00EA41D0">
            <w:pPr>
              <w:spacing w:before="0" w:after="0"/>
              <w:jc w:val="left"/>
              <w:rPr>
                <w:rFonts w:eastAsia="Times New Roman" w:cs="Times New Roman"/>
                <w:color w:val="000000"/>
                <w:szCs w:val="24"/>
                <w:lang w:eastAsia="ru-RU"/>
              </w:rPr>
            </w:pPr>
            <w:r w:rsidRPr="00525E48">
              <w:rPr>
                <w:rFonts w:eastAsia="Times New Roman" w:cs="Times New Roman"/>
                <w:color w:val="000000"/>
                <w:szCs w:val="24"/>
                <w:lang w:eastAsia="ru-RU"/>
              </w:rPr>
              <w:t>Потребность в новом строительстве</w:t>
            </w:r>
          </w:p>
        </w:tc>
        <w:tc>
          <w:tcPr>
            <w:tcW w:w="1460" w:type="dxa"/>
            <w:tcBorders>
              <w:top w:val="nil"/>
              <w:left w:val="nil"/>
              <w:bottom w:val="single" w:sz="4" w:space="0" w:color="auto"/>
              <w:right w:val="single" w:sz="4" w:space="0" w:color="auto"/>
            </w:tcBorders>
            <w:shd w:val="clear" w:color="auto" w:fill="FFFFFF" w:themeFill="background1"/>
            <w:vAlign w:val="center"/>
            <w:hideMark/>
          </w:tcPr>
          <w:p w:rsidR="00EA41D0" w:rsidRPr="00525E48" w:rsidRDefault="00EA41D0" w:rsidP="00EA41D0">
            <w:pPr>
              <w:spacing w:before="0" w:after="0"/>
              <w:jc w:val="center"/>
              <w:rPr>
                <w:rFonts w:eastAsia="Times New Roman" w:cs="Times New Roman"/>
                <w:color w:val="000000"/>
                <w:szCs w:val="24"/>
                <w:lang w:eastAsia="ru-RU"/>
              </w:rPr>
            </w:pPr>
            <w:r w:rsidRPr="00525E48">
              <w:rPr>
                <w:rFonts w:eastAsia="Times New Roman" w:cs="Times New Roman"/>
                <w:color w:val="000000"/>
                <w:szCs w:val="24"/>
                <w:lang w:eastAsia="ru-RU"/>
              </w:rPr>
              <w:t>мест/1000</w:t>
            </w:r>
          </w:p>
        </w:tc>
        <w:tc>
          <w:tcPr>
            <w:tcW w:w="1460" w:type="dxa"/>
            <w:tcBorders>
              <w:top w:val="nil"/>
              <w:left w:val="nil"/>
              <w:bottom w:val="single" w:sz="4" w:space="0" w:color="auto"/>
              <w:right w:val="single" w:sz="4" w:space="0" w:color="auto"/>
            </w:tcBorders>
            <w:shd w:val="clear" w:color="auto" w:fill="FFFFFF" w:themeFill="background1"/>
            <w:vAlign w:val="center"/>
            <w:hideMark/>
          </w:tcPr>
          <w:p w:rsidR="00EA41D0" w:rsidRPr="00525E48" w:rsidRDefault="00A27FB4" w:rsidP="00EA41D0">
            <w:pPr>
              <w:spacing w:before="0" w:after="0"/>
              <w:jc w:val="center"/>
              <w:rPr>
                <w:rFonts w:eastAsia="Times New Roman" w:cs="Times New Roman"/>
                <w:color w:val="000000"/>
                <w:szCs w:val="24"/>
                <w:lang w:eastAsia="ru-RU"/>
              </w:rPr>
            </w:pPr>
            <w:r>
              <w:rPr>
                <w:rFonts w:eastAsia="Times New Roman" w:cs="Times New Roman"/>
                <w:color w:val="000000"/>
                <w:szCs w:val="24"/>
                <w:lang w:eastAsia="ru-RU"/>
              </w:rPr>
              <w:t>4</w:t>
            </w:r>
          </w:p>
        </w:tc>
        <w:tc>
          <w:tcPr>
            <w:tcW w:w="1460" w:type="dxa"/>
            <w:tcBorders>
              <w:top w:val="nil"/>
              <w:left w:val="nil"/>
              <w:bottom w:val="single" w:sz="4" w:space="0" w:color="auto"/>
              <w:right w:val="single" w:sz="4" w:space="0" w:color="auto"/>
            </w:tcBorders>
            <w:shd w:val="clear" w:color="auto" w:fill="FFFFFF" w:themeFill="background1"/>
            <w:vAlign w:val="center"/>
            <w:hideMark/>
          </w:tcPr>
          <w:p w:rsidR="00EA41D0" w:rsidRPr="00525E48" w:rsidRDefault="00A27FB4" w:rsidP="00EA41D0">
            <w:pPr>
              <w:spacing w:before="0" w:after="0"/>
              <w:jc w:val="center"/>
              <w:rPr>
                <w:rFonts w:eastAsia="Times New Roman" w:cs="Times New Roman"/>
                <w:color w:val="000000"/>
                <w:szCs w:val="24"/>
                <w:lang w:eastAsia="ru-RU"/>
              </w:rPr>
            </w:pPr>
            <w:r>
              <w:rPr>
                <w:rFonts w:eastAsia="Times New Roman" w:cs="Times New Roman"/>
                <w:color w:val="000000"/>
                <w:szCs w:val="24"/>
                <w:lang w:eastAsia="ru-RU"/>
              </w:rPr>
              <w:t>4</w:t>
            </w:r>
          </w:p>
        </w:tc>
        <w:tc>
          <w:tcPr>
            <w:tcW w:w="1460" w:type="dxa"/>
            <w:tcBorders>
              <w:top w:val="nil"/>
              <w:left w:val="nil"/>
              <w:bottom w:val="single" w:sz="4" w:space="0" w:color="auto"/>
              <w:right w:val="single" w:sz="4" w:space="0" w:color="auto"/>
            </w:tcBorders>
            <w:shd w:val="clear" w:color="auto" w:fill="FFFFFF" w:themeFill="background1"/>
            <w:vAlign w:val="center"/>
            <w:hideMark/>
          </w:tcPr>
          <w:p w:rsidR="00EA41D0" w:rsidRPr="00525E48" w:rsidRDefault="00A27FB4" w:rsidP="00EA41D0">
            <w:pPr>
              <w:spacing w:before="0" w:after="0"/>
              <w:jc w:val="center"/>
              <w:rPr>
                <w:rFonts w:eastAsia="Times New Roman" w:cs="Times New Roman"/>
                <w:color w:val="000000"/>
                <w:szCs w:val="24"/>
                <w:lang w:eastAsia="ru-RU"/>
              </w:rPr>
            </w:pPr>
            <w:r>
              <w:rPr>
                <w:rFonts w:eastAsia="Times New Roman" w:cs="Times New Roman"/>
                <w:color w:val="000000"/>
                <w:szCs w:val="24"/>
                <w:lang w:eastAsia="ru-RU"/>
              </w:rPr>
              <w:t>4</w:t>
            </w:r>
          </w:p>
        </w:tc>
      </w:tr>
      <w:tr w:rsidR="00EA41D0" w:rsidRPr="00EA41D0" w:rsidTr="009F0E3C">
        <w:trPr>
          <w:trHeight w:val="315"/>
          <w:jc w:val="center"/>
        </w:trPr>
        <w:tc>
          <w:tcPr>
            <w:tcW w:w="366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EA41D0" w:rsidRPr="00525E48" w:rsidRDefault="00EA41D0" w:rsidP="00EA41D0">
            <w:pPr>
              <w:spacing w:before="0" w:after="0"/>
              <w:jc w:val="left"/>
              <w:rPr>
                <w:rFonts w:eastAsia="Times New Roman" w:cs="Times New Roman"/>
                <w:color w:val="000000"/>
                <w:szCs w:val="24"/>
                <w:lang w:eastAsia="ru-RU"/>
              </w:rPr>
            </w:pPr>
          </w:p>
        </w:tc>
        <w:tc>
          <w:tcPr>
            <w:tcW w:w="1460" w:type="dxa"/>
            <w:tcBorders>
              <w:top w:val="nil"/>
              <w:left w:val="nil"/>
              <w:bottom w:val="single" w:sz="4" w:space="0" w:color="auto"/>
              <w:right w:val="single" w:sz="4" w:space="0" w:color="auto"/>
            </w:tcBorders>
            <w:shd w:val="clear" w:color="auto" w:fill="FFFFFF" w:themeFill="background1"/>
            <w:vAlign w:val="center"/>
            <w:hideMark/>
          </w:tcPr>
          <w:p w:rsidR="00EA41D0" w:rsidRPr="00525E48" w:rsidRDefault="00EA41D0" w:rsidP="00EA41D0">
            <w:pPr>
              <w:spacing w:before="0" w:after="0"/>
              <w:jc w:val="center"/>
              <w:rPr>
                <w:rFonts w:eastAsia="Times New Roman" w:cs="Times New Roman"/>
                <w:color w:val="000000"/>
                <w:szCs w:val="24"/>
                <w:lang w:eastAsia="ru-RU"/>
              </w:rPr>
            </w:pPr>
            <w:r w:rsidRPr="00525E48">
              <w:rPr>
                <w:rFonts w:eastAsia="Times New Roman" w:cs="Times New Roman"/>
                <w:color w:val="000000"/>
                <w:szCs w:val="24"/>
                <w:lang w:eastAsia="ru-RU"/>
              </w:rPr>
              <w:t>ед.</w:t>
            </w:r>
          </w:p>
        </w:tc>
        <w:tc>
          <w:tcPr>
            <w:tcW w:w="1460" w:type="dxa"/>
            <w:tcBorders>
              <w:top w:val="nil"/>
              <w:left w:val="nil"/>
              <w:bottom w:val="single" w:sz="4" w:space="0" w:color="auto"/>
              <w:right w:val="single" w:sz="4" w:space="0" w:color="auto"/>
            </w:tcBorders>
            <w:shd w:val="clear" w:color="auto" w:fill="FFFFFF" w:themeFill="background1"/>
            <w:vAlign w:val="center"/>
            <w:hideMark/>
          </w:tcPr>
          <w:p w:rsidR="00EA41D0" w:rsidRPr="00525E48" w:rsidRDefault="00EA41D0" w:rsidP="00EA41D0">
            <w:pPr>
              <w:spacing w:before="0" w:after="0"/>
              <w:jc w:val="center"/>
              <w:rPr>
                <w:rFonts w:eastAsia="Times New Roman" w:cs="Times New Roman"/>
                <w:color w:val="000000"/>
                <w:szCs w:val="24"/>
                <w:lang w:eastAsia="ru-RU"/>
              </w:rPr>
            </w:pPr>
            <w:r w:rsidRPr="00525E48">
              <w:rPr>
                <w:rFonts w:eastAsia="Times New Roman" w:cs="Times New Roman"/>
                <w:color w:val="000000"/>
                <w:szCs w:val="24"/>
                <w:lang w:eastAsia="ru-RU"/>
              </w:rPr>
              <w:t>0</w:t>
            </w:r>
          </w:p>
        </w:tc>
        <w:tc>
          <w:tcPr>
            <w:tcW w:w="1460" w:type="dxa"/>
            <w:tcBorders>
              <w:top w:val="nil"/>
              <w:left w:val="nil"/>
              <w:bottom w:val="single" w:sz="4" w:space="0" w:color="auto"/>
              <w:right w:val="single" w:sz="4" w:space="0" w:color="auto"/>
            </w:tcBorders>
            <w:shd w:val="clear" w:color="auto" w:fill="FFFFFF" w:themeFill="background1"/>
            <w:vAlign w:val="center"/>
            <w:hideMark/>
          </w:tcPr>
          <w:p w:rsidR="00EA41D0" w:rsidRPr="00525E48" w:rsidRDefault="00EA41D0" w:rsidP="00EA41D0">
            <w:pPr>
              <w:spacing w:before="0" w:after="0"/>
              <w:jc w:val="center"/>
              <w:rPr>
                <w:rFonts w:eastAsia="Times New Roman" w:cs="Times New Roman"/>
                <w:color w:val="000000"/>
                <w:szCs w:val="24"/>
                <w:lang w:eastAsia="ru-RU"/>
              </w:rPr>
            </w:pPr>
            <w:r w:rsidRPr="00525E48">
              <w:rPr>
                <w:rFonts w:eastAsia="Times New Roman" w:cs="Times New Roman"/>
                <w:color w:val="000000"/>
                <w:szCs w:val="24"/>
                <w:lang w:eastAsia="ru-RU"/>
              </w:rPr>
              <w:t>0</w:t>
            </w:r>
          </w:p>
        </w:tc>
        <w:tc>
          <w:tcPr>
            <w:tcW w:w="1460" w:type="dxa"/>
            <w:tcBorders>
              <w:top w:val="nil"/>
              <w:left w:val="nil"/>
              <w:bottom w:val="single" w:sz="4" w:space="0" w:color="auto"/>
              <w:right w:val="single" w:sz="4" w:space="0" w:color="auto"/>
            </w:tcBorders>
            <w:shd w:val="clear" w:color="auto" w:fill="FFFFFF" w:themeFill="background1"/>
            <w:vAlign w:val="center"/>
            <w:hideMark/>
          </w:tcPr>
          <w:p w:rsidR="00EA41D0" w:rsidRPr="00525E48" w:rsidRDefault="00EA41D0" w:rsidP="00EA41D0">
            <w:pPr>
              <w:spacing w:before="0" w:after="0"/>
              <w:jc w:val="center"/>
              <w:rPr>
                <w:rFonts w:eastAsia="Times New Roman" w:cs="Times New Roman"/>
                <w:color w:val="000000"/>
                <w:szCs w:val="24"/>
                <w:lang w:eastAsia="ru-RU"/>
              </w:rPr>
            </w:pPr>
            <w:r w:rsidRPr="00525E48">
              <w:rPr>
                <w:rFonts w:eastAsia="Times New Roman" w:cs="Times New Roman"/>
                <w:color w:val="000000"/>
                <w:szCs w:val="24"/>
                <w:lang w:eastAsia="ru-RU"/>
              </w:rPr>
              <w:t>0</w:t>
            </w:r>
          </w:p>
        </w:tc>
      </w:tr>
    </w:tbl>
    <w:p w:rsidR="00EA41D0" w:rsidRPr="00E24165" w:rsidRDefault="00EA41D0" w:rsidP="00EA41D0">
      <w:pPr>
        <w:rPr>
          <w:bCs/>
          <w:szCs w:val="24"/>
        </w:rPr>
      </w:pPr>
      <w:r>
        <w:rPr>
          <w:bCs/>
          <w:szCs w:val="24"/>
        </w:rPr>
        <w:t xml:space="preserve">В соответствии с предложениями схемы территориального планирования </w:t>
      </w:r>
      <w:r w:rsidR="000D2686">
        <w:rPr>
          <w:bCs/>
          <w:szCs w:val="24"/>
        </w:rPr>
        <w:t>Лужского</w:t>
      </w:r>
      <w:r>
        <w:rPr>
          <w:bCs/>
          <w:szCs w:val="24"/>
        </w:rPr>
        <w:t xml:space="preserve"> муниципального района население района обеспечено объектами социальной защиты на 1 </w:t>
      </w:r>
      <w:r w:rsidRPr="00E24165">
        <w:rPr>
          <w:bCs/>
          <w:szCs w:val="24"/>
        </w:rPr>
        <w:t>очередь и расч</w:t>
      </w:r>
      <w:r w:rsidR="0050287A">
        <w:rPr>
          <w:bCs/>
          <w:szCs w:val="24"/>
        </w:rPr>
        <w:t>ё</w:t>
      </w:r>
      <w:r w:rsidRPr="00E24165">
        <w:rPr>
          <w:bCs/>
          <w:szCs w:val="24"/>
        </w:rPr>
        <w:t>тный срок.</w:t>
      </w:r>
    </w:p>
    <w:p w:rsidR="00EA41D0" w:rsidRDefault="00EA41D0" w:rsidP="00EA41D0">
      <w:pPr>
        <w:rPr>
          <w:bCs/>
          <w:szCs w:val="24"/>
        </w:rPr>
      </w:pPr>
      <w:r w:rsidRPr="00E24165">
        <w:rPr>
          <w:bCs/>
          <w:szCs w:val="24"/>
        </w:rPr>
        <w:t xml:space="preserve">Таким образом, строительство учреждений социальной защиты на территории </w:t>
      </w:r>
      <w:r w:rsidR="00C92D5B">
        <w:rPr>
          <w:bCs/>
          <w:szCs w:val="24"/>
        </w:rPr>
        <w:t>Ретюнского</w:t>
      </w:r>
      <w:r w:rsidRPr="00E24165">
        <w:rPr>
          <w:bCs/>
          <w:szCs w:val="24"/>
        </w:rPr>
        <w:t xml:space="preserve"> сельского поселения </w:t>
      </w:r>
      <w:r w:rsidRPr="007B3CA5">
        <w:rPr>
          <w:bCs/>
          <w:szCs w:val="24"/>
          <w:u w:val="single"/>
        </w:rPr>
        <w:t>не требуется</w:t>
      </w:r>
      <w:r w:rsidRPr="00E24165">
        <w:rPr>
          <w:bCs/>
          <w:szCs w:val="24"/>
        </w:rPr>
        <w:t>.</w:t>
      </w:r>
    </w:p>
    <w:p w:rsidR="00A97B58" w:rsidRPr="00224040" w:rsidRDefault="00224040" w:rsidP="006E1ADF">
      <w:pPr>
        <w:pStyle w:val="a0"/>
        <w:numPr>
          <w:ilvl w:val="2"/>
          <w:numId w:val="2"/>
        </w:numPr>
        <w:spacing w:before="240"/>
        <w:contextualSpacing w:val="0"/>
        <w:outlineLvl w:val="2"/>
        <w:rPr>
          <w:szCs w:val="24"/>
        </w:rPr>
      </w:pPr>
      <w:r>
        <w:rPr>
          <w:szCs w:val="24"/>
        </w:rPr>
        <w:t xml:space="preserve">Развитие объектов </w:t>
      </w:r>
      <w:r w:rsidRPr="006E1ADF">
        <w:t>социально</w:t>
      </w:r>
      <w:r>
        <w:rPr>
          <w:szCs w:val="24"/>
        </w:rPr>
        <w:t xml:space="preserve">-бытового </w:t>
      </w:r>
      <w:r w:rsidRPr="00224040">
        <w:t>обслужива</w:t>
      </w:r>
      <w:r>
        <w:t>н</w:t>
      </w:r>
      <w:r w:rsidRPr="00224040">
        <w:t>ия</w:t>
      </w:r>
    </w:p>
    <w:p w:rsidR="00BE6A67" w:rsidRPr="00A96ED1" w:rsidRDefault="00BE6A67" w:rsidP="00BE6A67">
      <w:pPr>
        <w:rPr>
          <w:bCs/>
          <w:szCs w:val="24"/>
        </w:rPr>
      </w:pPr>
      <w:r w:rsidRPr="00A96ED1">
        <w:rPr>
          <w:bCs/>
          <w:szCs w:val="24"/>
        </w:rPr>
        <w:t>Создание условий для обеспечения жителей поселения услугами связи, общественного питания, торговли и бытового обслуживания</w:t>
      </w:r>
      <w:r>
        <w:rPr>
          <w:bCs/>
          <w:szCs w:val="24"/>
        </w:rPr>
        <w:t xml:space="preserve"> в соответствии с Федеральным законом «Об общих принципах организации местного самоуправления в Российской Федерации» от 6 октября 2003 г. № 131-ФЗ</w:t>
      </w:r>
      <w:r w:rsidRPr="00A96ED1">
        <w:rPr>
          <w:bCs/>
          <w:szCs w:val="24"/>
        </w:rPr>
        <w:t xml:space="preserve"> напрямую отнесено к вопросам, находящимся в компетенции </w:t>
      </w:r>
      <w:r>
        <w:rPr>
          <w:bCs/>
          <w:szCs w:val="24"/>
        </w:rPr>
        <w:t xml:space="preserve">органов местного самоуправления </w:t>
      </w:r>
      <w:r w:rsidR="00C92D5B">
        <w:rPr>
          <w:bCs/>
          <w:szCs w:val="24"/>
        </w:rPr>
        <w:t>Ретюнского</w:t>
      </w:r>
      <w:r>
        <w:rPr>
          <w:bCs/>
          <w:szCs w:val="24"/>
        </w:rPr>
        <w:t xml:space="preserve"> сельского поселения.</w:t>
      </w:r>
    </w:p>
    <w:p w:rsidR="00BE6A67" w:rsidRDefault="00BE6A67" w:rsidP="00BE6A67">
      <w:pPr>
        <w:rPr>
          <w:bCs/>
          <w:szCs w:val="24"/>
        </w:rPr>
      </w:pPr>
      <w:r w:rsidRPr="00A96ED1">
        <w:rPr>
          <w:bCs/>
          <w:szCs w:val="24"/>
        </w:rPr>
        <w:t>Развитие объектов торговли, сферы оказания услуг населению возможно за сч</w:t>
      </w:r>
      <w:r w:rsidR="0050287A">
        <w:rPr>
          <w:bCs/>
          <w:szCs w:val="24"/>
        </w:rPr>
        <w:t>ё</w:t>
      </w:r>
      <w:r w:rsidRPr="00A96ED1">
        <w:rPr>
          <w:bCs/>
          <w:szCs w:val="24"/>
        </w:rPr>
        <w:t xml:space="preserve">т развития частных инициатив бизнеса, развития малого и среднего предпринимательства в </w:t>
      </w:r>
      <w:r>
        <w:rPr>
          <w:bCs/>
          <w:szCs w:val="24"/>
        </w:rPr>
        <w:t xml:space="preserve">Потанинском сельском поселении. </w:t>
      </w:r>
      <w:r w:rsidRPr="00A96ED1">
        <w:rPr>
          <w:bCs/>
          <w:szCs w:val="24"/>
        </w:rPr>
        <w:t>Создание условий для развития малого и среднего предпринимательства также отнесено к вопросам компетенции о</w:t>
      </w:r>
      <w:r>
        <w:rPr>
          <w:bCs/>
          <w:szCs w:val="24"/>
        </w:rPr>
        <w:t xml:space="preserve">рганов местного самоуправления </w:t>
      </w:r>
      <w:r w:rsidR="00C92D5B">
        <w:rPr>
          <w:bCs/>
          <w:szCs w:val="24"/>
        </w:rPr>
        <w:t>Ретюнского</w:t>
      </w:r>
      <w:r>
        <w:rPr>
          <w:bCs/>
          <w:szCs w:val="24"/>
        </w:rPr>
        <w:t xml:space="preserve"> сельского поселения. </w:t>
      </w:r>
      <w:r w:rsidRPr="00B51120">
        <w:rPr>
          <w:bCs/>
          <w:szCs w:val="24"/>
        </w:rPr>
        <w:t>Таким образом, пред</w:t>
      </w:r>
      <w:r>
        <w:rPr>
          <w:bCs/>
          <w:szCs w:val="24"/>
        </w:rPr>
        <w:t>полагается развитие сферы услуг</w:t>
      </w:r>
      <w:r w:rsidRPr="00B51120">
        <w:rPr>
          <w:bCs/>
          <w:szCs w:val="24"/>
        </w:rPr>
        <w:t xml:space="preserve"> общественного питания, торговли и бытового обслуживания за сч</w:t>
      </w:r>
      <w:r w:rsidR="0050287A">
        <w:rPr>
          <w:bCs/>
          <w:szCs w:val="24"/>
        </w:rPr>
        <w:t>ё</w:t>
      </w:r>
      <w:r w:rsidRPr="00B51120">
        <w:rPr>
          <w:bCs/>
          <w:szCs w:val="24"/>
        </w:rPr>
        <w:t xml:space="preserve">т развития малого и среднего предпринимательства по мере роста спроса на данные услуги. </w:t>
      </w:r>
    </w:p>
    <w:p w:rsidR="008505D9" w:rsidRDefault="00BE6A67" w:rsidP="00BE6A67">
      <w:pPr>
        <w:rPr>
          <w:bCs/>
          <w:szCs w:val="24"/>
        </w:rPr>
      </w:pPr>
      <w:r w:rsidRPr="00A96ED1">
        <w:rPr>
          <w:bCs/>
          <w:szCs w:val="24"/>
        </w:rPr>
        <w:t xml:space="preserve">Потребность в предприятиях торговли определена в соответствии с </w:t>
      </w:r>
      <w:r>
        <w:rPr>
          <w:bCs/>
          <w:szCs w:val="24"/>
        </w:rPr>
        <w:t xml:space="preserve">региональными нормативами градостроительного проектирования, по которым </w:t>
      </w:r>
      <w:r w:rsidRPr="00A96ED1">
        <w:rPr>
          <w:bCs/>
          <w:szCs w:val="24"/>
        </w:rPr>
        <w:t xml:space="preserve">минимальная суммарная площадь торговых объектов составляет </w:t>
      </w:r>
      <w:r>
        <w:rPr>
          <w:bCs/>
          <w:szCs w:val="24"/>
        </w:rPr>
        <w:t>300 м</w:t>
      </w:r>
      <w:proofErr w:type="gramStart"/>
      <w:r w:rsidRPr="00D84C0F">
        <w:rPr>
          <w:bCs/>
          <w:szCs w:val="24"/>
          <w:vertAlign w:val="superscript"/>
        </w:rPr>
        <w:t>2</w:t>
      </w:r>
      <w:proofErr w:type="gramEnd"/>
      <w:r w:rsidRPr="00A96ED1">
        <w:rPr>
          <w:bCs/>
          <w:szCs w:val="24"/>
        </w:rPr>
        <w:t xml:space="preserve"> на 1000 жителей</w:t>
      </w:r>
      <w:r>
        <w:rPr>
          <w:bCs/>
          <w:szCs w:val="24"/>
        </w:rPr>
        <w:t xml:space="preserve"> (</w:t>
      </w:r>
      <w:r w:rsidR="008505D9">
        <w:rPr>
          <w:bCs/>
          <w:szCs w:val="24"/>
        </w:rPr>
        <w:t>из них</w:t>
      </w:r>
      <w:r>
        <w:rPr>
          <w:bCs/>
          <w:szCs w:val="24"/>
        </w:rPr>
        <w:t xml:space="preserve"> 100 м</w:t>
      </w:r>
      <w:r w:rsidRPr="00D84C0F">
        <w:rPr>
          <w:bCs/>
          <w:szCs w:val="24"/>
          <w:vertAlign w:val="superscript"/>
        </w:rPr>
        <w:t>2</w:t>
      </w:r>
      <w:r>
        <w:rPr>
          <w:bCs/>
          <w:szCs w:val="24"/>
        </w:rPr>
        <w:t xml:space="preserve"> магазинов по продаже </w:t>
      </w:r>
      <w:r w:rsidRPr="003766FA">
        <w:rPr>
          <w:bCs/>
          <w:szCs w:val="24"/>
        </w:rPr>
        <w:t>продовольственных товаров и 200 м</w:t>
      </w:r>
      <w:r w:rsidRPr="003766FA">
        <w:rPr>
          <w:bCs/>
          <w:szCs w:val="24"/>
          <w:vertAlign w:val="superscript"/>
        </w:rPr>
        <w:t>2</w:t>
      </w:r>
      <w:r w:rsidRPr="003766FA">
        <w:rPr>
          <w:bCs/>
          <w:szCs w:val="24"/>
        </w:rPr>
        <w:t xml:space="preserve"> магазинов по продаже непродовольственных товаров). Таким образом, на 1 очередь и расч</w:t>
      </w:r>
      <w:r w:rsidR="0050287A">
        <w:rPr>
          <w:bCs/>
          <w:szCs w:val="24"/>
        </w:rPr>
        <w:t>ё</w:t>
      </w:r>
      <w:r w:rsidRPr="003766FA">
        <w:rPr>
          <w:bCs/>
          <w:szCs w:val="24"/>
        </w:rPr>
        <w:t>тный срок существует потребность в расширении площадей торговых предприятий на 204 м</w:t>
      </w:r>
      <w:proofErr w:type="gramStart"/>
      <w:r w:rsidRPr="003766FA">
        <w:rPr>
          <w:bCs/>
          <w:szCs w:val="24"/>
          <w:vertAlign w:val="superscript"/>
        </w:rPr>
        <w:t>2</w:t>
      </w:r>
      <w:proofErr w:type="gramEnd"/>
      <w:r w:rsidR="00C044B7" w:rsidRPr="003766FA">
        <w:rPr>
          <w:bCs/>
          <w:szCs w:val="24"/>
        </w:rPr>
        <w:t>, однако с уч</w:t>
      </w:r>
      <w:r w:rsidR="0050287A">
        <w:rPr>
          <w:bCs/>
          <w:szCs w:val="24"/>
        </w:rPr>
        <w:t>ё</w:t>
      </w:r>
      <w:r w:rsidR="00C044B7" w:rsidRPr="003766FA">
        <w:rPr>
          <w:bCs/>
          <w:szCs w:val="24"/>
        </w:rPr>
        <w:t>том</w:t>
      </w:r>
      <w:r w:rsidR="00C044B7" w:rsidRPr="003766FA">
        <w:rPr>
          <w:bCs/>
          <w:szCs w:val="24"/>
          <w:vertAlign w:val="superscript"/>
        </w:rPr>
        <w:t xml:space="preserve"> </w:t>
      </w:r>
      <w:r w:rsidR="00C044B7" w:rsidRPr="003766FA">
        <w:rPr>
          <w:bCs/>
          <w:szCs w:val="24"/>
        </w:rPr>
        <w:t>нестационарных объектов торговли потребность в строительстве новых объектов отсутствует</w:t>
      </w:r>
      <w:r w:rsidRPr="003766FA">
        <w:rPr>
          <w:bCs/>
          <w:szCs w:val="24"/>
        </w:rPr>
        <w:t>.</w:t>
      </w:r>
    </w:p>
    <w:p w:rsidR="00BE6A67" w:rsidRDefault="00BE6A67" w:rsidP="00BE6A67">
      <w:pPr>
        <w:rPr>
          <w:szCs w:val="24"/>
        </w:rPr>
      </w:pPr>
      <w:r>
        <w:rPr>
          <w:szCs w:val="24"/>
        </w:rPr>
        <w:t>Обеспеченность населения</w:t>
      </w:r>
      <w:r w:rsidRPr="00A96ED1">
        <w:rPr>
          <w:szCs w:val="24"/>
        </w:rPr>
        <w:t xml:space="preserve"> </w:t>
      </w:r>
      <w:r>
        <w:rPr>
          <w:szCs w:val="24"/>
        </w:rPr>
        <w:t>объектами</w:t>
      </w:r>
      <w:r w:rsidRPr="00A96ED1">
        <w:rPr>
          <w:szCs w:val="24"/>
        </w:rPr>
        <w:t xml:space="preserve"> общественного питания </w:t>
      </w:r>
      <w:r>
        <w:rPr>
          <w:szCs w:val="24"/>
        </w:rPr>
        <w:t>определяется в соответстви</w:t>
      </w:r>
      <w:r w:rsidR="00EB26DD">
        <w:rPr>
          <w:szCs w:val="24"/>
        </w:rPr>
        <w:t>и</w:t>
      </w:r>
      <w:r>
        <w:rPr>
          <w:szCs w:val="24"/>
        </w:rPr>
        <w:t xml:space="preserve"> с </w:t>
      </w:r>
      <w:r w:rsidRPr="00F54F9E">
        <w:rPr>
          <w:szCs w:val="24"/>
        </w:rPr>
        <w:t>СП 42.13330.2011 «Градостроительство, планировка и застройка городских и сельских</w:t>
      </w:r>
      <w:r>
        <w:rPr>
          <w:szCs w:val="24"/>
        </w:rPr>
        <w:t xml:space="preserve"> </w:t>
      </w:r>
      <w:r w:rsidRPr="00F54F9E">
        <w:rPr>
          <w:szCs w:val="24"/>
        </w:rPr>
        <w:t>поселений</w:t>
      </w:r>
      <w:r>
        <w:rPr>
          <w:szCs w:val="24"/>
        </w:rPr>
        <w:t>» и региональных нормативов градостроительного проектирования Ленинградской области – 40 мест на 1000 человек населения.</w:t>
      </w:r>
      <w:r w:rsidR="003766FA">
        <w:rPr>
          <w:szCs w:val="24"/>
        </w:rPr>
        <w:t xml:space="preserve"> В расч</w:t>
      </w:r>
      <w:r w:rsidR="0050287A">
        <w:rPr>
          <w:szCs w:val="24"/>
        </w:rPr>
        <w:t>ё</w:t>
      </w:r>
      <w:r w:rsidR="003766FA">
        <w:rPr>
          <w:szCs w:val="24"/>
        </w:rPr>
        <w:t>тах приняты в расч</w:t>
      </w:r>
      <w:r w:rsidR="0050287A">
        <w:rPr>
          <w:szCs w:val="24"/>
        </w:rPr>
        <w:t>ё</w:t>
      </w:r>
      <w:r w:rsidR="003766FA">
        <w:rPr>
          <w:szCs w:val="24"/>
        </w:rPr>
        <w:t xml:space="preserve">т сведения о планируемом открытии кафе на 20 посадочных мест </w:t>
      </w:r>
    </w:p>
    <w:p w:rsidR="00BE6A67" w:rsidRDefault="00BE6A67" w:rsidP="00BE6A67">
      <w:pPr>
        <w:rPr>
          <w:szCs w:val="24"/>
        </w:rPr>
      </w:pPr>
      <w:r>
        <w:rPr>
          <w:szCs w:val="24"/>
        </w:rPr>
        <w:t>Региональными нормативами градостроительного проектирования установлены следующие нормативы обеспеченности населения учреждениями и предприятиями бытового и коммунального обслуживания для сельских поселений на 1000 жителей:</w:t>
      </w:r>
    </w:p>
    <w:p w:rsidR="00BE6A67" w:rsidRDefault="00BE6A67" w:rsidP="00597FF7">
      <w:pPr>
        <w:numPr>
          <w:ilvl w:val="0"/>
          <w:numId w:val="26"/>
        </w:numPr>
        <w:ind w:left="1281" w:hanging="357"/>
        <w:contextualSpacing/>
        <w:rPr>
          <w:szCs w:val="24"/>
        </w:rPr>
      </w:pPr>
      <w:r>
        <w:rPr>
          <w:szCs w:val="24"/>
        </w:rPr>
        <w:t>предприятиями бытового обслуживания – 4 рабочих места,</w:t>
      </w:r>
    </w:p>
    <w:p w:rsidR="00BE6A67" w:rsidRDefault="00BE6A67" w:rsidP="00597FF7">
      <w:pPr>
        <w:numPr>
          <w:ilvl w:val="0"/>
          <w:numId w:val="26"/>
        </w:numPr>
        <w:ind w:left="1281" w:hanging="357"/>
        <w:contextualSpacing/>
        <w:rPr>
          <w:szCs w:val="24"/>
        </w:rPr>
      </w:pPr>
      <w:r>
        <w:rPr>
          <w:szCs w:val="24"/>
        </w:rPr>
        <w:t>производственными предприятиями бытового обслуживания – 3 рабочих места,</w:t>
      </w:r>
    </w:p>
    <w:p w:rsidR="00BE6A67" w:rsidRDefault="00BE6A67" w:rsidP="00597FF7">
      <w:pPr>
        <w:numPr>
          <w:ilvl w:val="0"/>
          <w:numId w:val="26"/>
        </w:numPr>
        <w:ind w:left="1281" w:hanging="357"/>
        <w:contextualSpacing/>
        <w:rPr>
          <w:szCs w:val="24"/>
        </w:rPr>
      </w:pPr>
      <w:r>
        <w:rPr>
          <w:szCs w:val="24"/>
        </w:rPr>
        <w:t>банно-оздоровительными комплексами – 7 помывочных мест,</w:t>
      </w:r>
    </w:p>
    <w:p w:rsidR="00BE6A67" w:rsidRPr="00B51120" w:rsidRDefault="00BE6A67" w:rsidP="00BE6A67">
      <w:pPr>
        <w:rPr>
          <w:bCs/>
          <w:szCs w:val="24"/>
        </w:rPr>
      </w:pPr>
      <w:r>
        <w:rPr>
          <w:bCs/>
          <w:szCs w:val="24"/>
        </w:rPr>
        <w:t>Расч</w:t>
      </w:r>
      <w:r w:rsidR="0050287A">
        <w:rPr>
          <w:bCs/>
          <w:szCs w:val="24"/>
        </w:rPr>
        <w:t>ё</w:t>
      </w:r>
      <w:r>
        <w:rPr>
          <w:bCs/>
          <w:szCs w:val="24"/>
        </w:rPr>
        <w:t>т потребности в развитии предприятий сферы торговли, общественного питания, бытового обслуживания выполнен для постоянного населения поселения, кроме того расч</w:t>
      </w:r>
      <w:r w:rsidR="0050287A">
        <w:rPr>
          <w:bCs/>
          <w:szCs w:val="24"/>
        </w:rPr>
        <w:t>ё</w:t>
      </w:r>
      <w:r>
        <w:rPr>
          <w:bCs/>
          <w:szCs w:val="24"/>
        </w:rPr>
        <w:t>т потребности в предприятиях торговли и общественного питания выполнен с уч</w:t>
      </w:r>
      <w:r w:rsidR="0050287A">
        <w:rPr>
          <w:bCs/>
          <w:szCs w:val="24"/>
        </w:rPr>
        <w:t>ё</w:t>
      </w:r>
      <w:r>
        <w:rPr>
          <w:bCs/>
          <w:szCs w:val="24"/>
        </w:rPr>
        <w:t>том сезонного населения.</w:t>
      </w:r>
    </w:p>
    <w:p w:rsidR="00BE6A67" w:rsidRPr="009C76DF" w:rsidRDefault="00BE6A67" w:rsidP="00BE6A67">
      <w:pPr>
        <w:rPr>
          <w:bCs/>
          <w:szCs w:val="24"/>
        </w:rPr>
      </w:pPr>
      <w:r>
        <w:rPr>
          <w:bCs/>
          <w:szCs w:val="24"/>
        </w:rPr>
        <w:lastRenderedPageBreak/>
        <w:t>П</w:t>
      </w:r>
      <w:r w:rsidRPr="00B51120">
        <w:rPr>
          <w:bCs/>
          <w:szCs w:val="24"/>
        </w:rPr>
        <w:t>отребност</w:t>
      </w:r>
      <w:r>
        <w:rPr>
          <w:bCs/>
          <w:szCs w:val="24"/>
        </w:rPr>
        <w:t>ь</w:t>
      </w:r>
      <w:r w:rsidRPr="00B51120">
        <w:rPr>
          <w:bCs/>
          <w:szCs w:val="24"/>
        </w:rPr>
        <w:t xml:space="preserve"> в предприятиях торговли, общественного питания, бытового обслуживания населе</w:t>
      </w:r>
      <w:r>
        <w:rPr>
          <w:bCs/>
          <w:szCs w:val="24"/>
        </w:rPr>
        <w:t xml:space="preserve">ния </w:t>
      </w:r>
      <w:r w:rsidR="00C92D5B">
        <w:rPr>
          <w:bCs/>
          <w:szCs w:val="24"/>
        </w:rPr>
        <w:t>Ретюнского</w:t>
      </w:r>
      <w:r>
        <w:rPr>
          <w:bCs/>
          <w:szCs w:val="24"/>
        </w:rPr>
        <w:t xml:space="preserve"> сельского поселения, определ</w:t>
      </w:r>
      <w:r w:rsidR="0050287A">
        <w:rPr>
          <w:bCs/>
          <w:szCs w:val="24"/>
        </w:rPr>
        <w:t>ё</w:t>
      </w:r>
      <w:r>
        <w:rPr>
          <w:bCs/>
          <w:szCs w:val="24"/>
        </w:rPr>
        <w:t xml:space="preserve">нная в соответствии с указанными нормативами </w:t>
      </w:r>
      <w:r w:rsidRPr="00B51120">
        <w:rPr>
          <w:bCs/>
          <w:szCs w:val="24"/>
        </w:rPr>
        <w:t>на 1</w:t>
      </w:r>
      <w:r>
        <w:rPr>
          <w:bCs/>
          <w:szCs w:val="24"/>
        </w:rPr>
        <w:t xml:space="preserve"> очередь и расч</w:t>
      </w:r>
      <w:r w:rsidR="0050287A">
        <w:rPr>
          <w:bCs/>
          <w:szCs w:val="24"/>
        </w:rPr>
        <w:t>ё</w:t>
      </w:r>
      <w:r>
        <w:rPr>
          <w:bCs/>
          <w:szCs w:val="24"/>
        </w:rPr>
        <w:t>тный срок</w:t>
      </w:r>
      <w:r w:rsidR="009F0E3C">
        <w:rPr>
          <w:bCs/>
          <w:szCs w:val="24"/>
        </w:rPr>
        <w:t xml:space="preserve">, представлена в таблице </w:t>
      </w:r>
      <w:r w:rsidR="00D74B08">
        <w:fldChar w:fldCharType="begin"/>
      </w:r>
      <w:r w:rsidR="00D74B08">
        <w:instrText xml:space="preserve"> REF _Ref403135850 \h  \* MERGEFORMAT </w:instrText>
      </w:r>
      <w:r w:rsidR="00D74B08">
        <w:fldChar w:fldCharType="separate"/>
      </w:r>
      <w:r w:rsidR="009F0E3C" w:rsidRPr="009F0E3C">
        <w:rPr>
          <w:vanish/>
          <w:szCs w:val="24"/>
        </w:rPr>
        <w:t xml:space="preserve">Таблица </w:t>
      </w:r>
      <w:r w:rsidR="009F0E3C" w:rsidRPr="009F0E3C">
        <w:rPr>
          <w:szCs w:val="24"/>
        </w:rPr>
        <w:t>6.4.8</w:t>
      </w:r>
      <w:r w:rsidR="00D74B08">
        <w:fldChar w:fldCharType="end"/>
      </w:r>
      <w:r w:rsidR="009F0E3C">
        <w:rPr>
          <w:bCs/>
          <w:szCs w:val="24"/>
        </w:rPr>
        <w:t>.</w:t>
      </w:r>
      <w:r>
        <w:t xml:space="preserve"> </w:t>
      </w:r>
    </w:p>
    <w:p w:rsidR="00BE6A67" w:rsidRPr="00E539C6" w:rsidRDefault="00BE6A67" w:rsidP="00BE6A67">
      <w:pPr>
        <w:rPr>
          <w:szCs w:val="24"/>
        </w:rPr>
      </w:pPr>
      <w:r w:rsidRPr="00A96ED1">
        <w:rPr>
          <w:szCs w:val="24"/>
        </w:rPr>
        <w:t xml:space="preserve">В сфере развития услуг торговли, общественного питания, бытовых услуг населению проектом </w:t>
      </w:r>
      <w:r>
        <w:rPr>
          <w:szCs w:val="24"/>
        </w:rPr>
        <w:t>генерального плана</w:t>
      </w:r>
      <w:r w:rsidRPr="00A96ED1">
        <w:rPr>
          <w:szCs w:val="24"/>
        </w:rPr>
        <w:t xml:space="preserve"> предлагаются следующие решения:</w:t>
      </w:r>
    </w:p>
    <w:p w:rsidR="009F0E3C" w:rsidRDefault="009F0E3C" w:rsidP="009F0E3C">
      <w:pPr>
        <w:spacing w:before="0" w:after="0"/>
        <w:jc w:val="right"/>
        <w:rPr>
          <w:szCs w:val="24"/>
        </w:rPr>
      </w:pPr>
      <w:bookmarkStart w:id="224" w:name="_Ref403135850"/>
      <w:r w:rsidRPr="009F0E3C">
        <w:rPr>
          <w:szCs w:val="24"/>
        </w:rPr>
        <w:t xml:space="preserve">Таблица </w:t>
      </w:r>
      <w:r w:rsidR="00E6666B">
        <w:rPr>
          <w:szCs w:val="24"/>
        </w:rPr>
        <w:fldChar w:fldCharType="begin"/>
      </w:r>
      <w:r w:rsidR="00D73627">
        <w:rPr>
          <w:szCs w:val="24"/>
        </w:rPr>
        <w:instrText xml:space="preserve"> STYLEREF 2 \s </w:instrText>
      </w:r>
      <w:r w:rsidR="00E6666B">
        <w:rPr>
          <w:szCs w:val="24"/>
        </w:rPr>
        <w:fldChar w:fldCharType="separate"/>
      </w:r>
      <w:r w:rsidR="00D73627">
        <w:rPr>
          <w:noProof/>
          <w:szCs w:val="24"/>
        </w:rPr>
        <w:t>6.4</w:t>
      </w:r>
      <w:r w:rsidR="00E6666B">
        <w:rPr>
          <w:szCs w:val="24"/>
        </w:rPr>
        <w:fldChar w:fldCharType="end"/>
      </w:r>
      <w:r w:rsidR="00D73627">
        <w:rPr>
          <w:szCs w:val="24"/>
        </w:rPr>
        <w:t>.</w:t>
      </w:r>
      <w:r w:rsidR="00E6666B">
        <w:rPr>
          <w:szCs w:val="24"/>
        </w:rPr>
        <w:fldChar w:fldCharType="begin"/>
      </w:r>
      <w:r w:rsidR="00D73627">
        <w:rPr>
          <w:szCs w:val="24"/>
        </w:rPr>
        <w:instrText xml:space="preserve"> SEQ Таблица \* ARABIC \s 2 </w:instrText>
      </w:r>
      <w:r w:rsidR="00E6666B">
        <w:rPr>
          <w:szCs w:val="24"/>
        </w:rPr>
        <w:fldChar w:fldCharType="separate"/>
      </w:r>
      <w:r w:rsidR="00D73627">
        <w:rPr>
          <w:noProof/>
          <w:szCs w:val="24"/>
        </w:rPr>
        <w:t>8</w:t>
      </w:r>
      <w:r w:rsidR="00E6666B">
        <w:rPr>
          <w:szCs w:val="24"/>
        </w:rPr>
        <w:fldChar w:fldCharType="end"/>
      </w:r>
      <w:bookmarkEnd w:id="224"/>
    </w:p>
    <w:p w:rsidR="009F0E3C" w:rsidRDefault="009F0E3C" w:rsidP="009F0E3C">
      <w:pPr>
        <w:spacing w:before="0"/>
        <w:jc w:val="right"/>
        <w:rPr>
          <w:szCs w:val="24"/>
        </w:rPr>
      </w:pPr>
      <w:r>
        <w:rPr>
          <w:szCs w:val="24"/>
        </w:rPr>
        <w:t>Расчёт потребности в объектах социально-бытового обслуживания населения</w:t>
      </w:r>
    </w:p>
    <w:tbl>
      <w:tblPr>
        <w:tblW w:w="9998" w:type="dxa"/>
        <w:tblInd w:w="93" w:type="dxa"/>
        <w:tblLayout w:type="fixed"/>
        <w:tblLook w:val="04A0" w:firstRow="1" w:lastRow="0" w:firstColumn="1" w:lastColumn="0" w:noHBand="0" w:noVBand="1"/>
      </w:tblPr>
      <w:tblGrid>
        <w:gridCol w:w="4268"/>
        <w:gridCol w:w="1559"/>
        <w:gridCol w:w="1417"/>
        <w:gridCol w:w="1277"/>
        <w:gridCol w:w="1477"/>
      </w:tblGrid>
      <w:tr w:rsidR="009F0E3C" w:rsidRPr="009F0E3C" w:rsidTr="004E3161">
        <w:trPr>
          <w:trHeight w:val="600"/>
          <w:tblHeader/>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Вид объекта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Ед. изм.</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Сущ. положение</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1 очередь</w:t>
            </w:r>
          </w:p>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(2020 г.)</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 xml:space="preserve">Расчётный срок </w:t>
            </w:r>
          </w:p>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(2035 г.)</w:t>
            </w:r>
          </w:p>
        </w:tc>
      </w:tr>
      <w:tr w:rsidR="009F0E3C" w:rsidRPr="009F0E3C" w:rsidTr="004E3161">
        <w:trPr>
          <w:trHeight w:val="300"/>
        </w:trPr>
        <w:tc>
          <w:tcPr>
            <w:tcW w:w="9998"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Предприятия торговли</w:t>
            </w:r>
          </w:p>
        </w:tc>
      </w:tr>
      <w:tr w:rsidR="009F0E3C" w:rsidRPr="009F0E3C" w:rsidTr="004E3161">
        <w:trPr>
          <w:trHeight w:val="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F0E3C" w:rsidRPr="004E3161" w:rsidRDefault="009F0E3C" w:rsidP="009F0E3C">
            <w:pPr>
              <w:spacing w:before="0" w:after="0"/>
              <w:ind w:left="-93"/>
              <w:jc w:val="left"/>
              <w:rPr>
                <w:rFonts w:eastAsia="Times New Roman" w:cs="Times New Roman"/>
                <w:color w:val="000000"/>
                <w:szCs w:val="24"/>
                <w:lang w:eastAsia="ru-RU"/>
              </w:rPr>
            </w:pPr>
            <w:r w:rsidRPr="004E3161">
              <w:rPr>
                <w:rFonts w:eastAsia="Times New Roman" w:cs="Times New Roman"/>
                <w:color w:val="000000"/>
                <w:szCs w:val="24"/>
                <w:lang w:eastAsia="ru-RU"/>
              </w:rPr>
              <w:t>Площадь предприятий торговли, в т. ч.</w:t>
            </w:r>
          </w:p>
        </w:tc>
        <w:tc>
          <w:tcPr>
            <w:tcW w:w="1559" w:type="dxa"/>
            <w:tcBorders>
              <w:top w:val="nil"/>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м</w:t>
            </w:r>
            <w:proofErr w:type="gramStart"/>
            <w:r w:rsidRPr="004E3161">
              <w:rPr>
                <w:rFonts w:eastAsia="Times New Roman" w:cs="Times New Roman"/>
                <w:color w:val="000000"/>
                <w:szCs w:val="24"/>
                <w:vertAlign w:val="superscript"/>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1037,80</w:t>
            </w:r>
          </w:p>
        </w:tc>
        <w:tc>
          <w:tcPr>
            <w:tcW w:w="1277" w:type="dxa"/>
            <w:tcBorders>
              <w:top w:val="nil"/>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1037,80</w:t>
            </w:r>
          </w:p>
        </w:tc>
        <w:tc>
          <w:tcPr>
            <w:tcW w:w="1477" w:type="dxa"/>
            <w:tcBorders>
              <w:top w:val="nil"/>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1037,80</w:t>
            </w:r>
          </w:p>
        </w:tc>
      </w:tr>
      <w:tr w:rsidR="009F0E3C" w:rsidRPr="009F0E3C" w:rsidTr="004E3161">
        <w:trPr>
          <w:trHeight w:val="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F0E3C" w:rsidRPr="004E3161" w:rsidRDefault="009F0E3C" w:rsidP="009F0E3C">
            <w:pPr>
              <w:spacing w:before="0" w:after="0"/>
              <w:ind w:left="191"/>
              <w:jc w:val="left"/>
              <w:rPr>
                <w:rFonts w:eastAsia="Times New Roman" w:cs="Times New Roman"/>
                <w:color w:val="000000"/>
                <w:szCs w:val="24"/>
                <w:lang w:eastAsia="ru-RU"/>
              </w:rPr>
            </w:pPr>
            <w:r w:rsidRPr="004E3161">
              <w:rPr>
                <w:rFonts w:eastAsia="Times New Roman" w:cs="Times New Roman"/>
                <w:color w:val="000000"/>
                <w:szCs w:val="24"/>
                <w:lang w:eastAsia="ru-RU"/>
              </w:rPr>
              <w:t>магазинов по продаже продовольственных товаров,</w:t>
            </w:r>
          </w:p>
        </w:tc>
        <w:tc>
          <w:tcPr>
            <w:tcW w:w="1559" w:type="dxa"/>
            <w:tcBorders>
              <w:top w:val="nil"/>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м</w:t>
            </w:r>
            <w:proofErr w:type="gramStart"/>
            <w:r w:rsidRPr="004E3161">
              <w:rPr>
                <w:rFonts w:eastAsia="Times New Roman" w:cs="Times New Roman"/>
                <w:color w:val="000000"/>
                <w:szCs w:val="24"/>
                <w:vertAlign w:val="superscript"/>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388,8</w:t>
            </w:r>
          </w:p>
        </w:tc>
        <w:tc>
          <w:tcPr>
            <w:tcW w:w="1277" w:type="dxa"/>
            <w:tcBorders>
              <w:top w:val="nil"/>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388,8</w:t>
            </w:r>
          </w:p>
        </w:tc>
        <w:tc>
          <w:tcPr>
            <w:tcW w:w="1477" w:type="dxa"/>
            <w:tcBorders>
              <w:top w:val="nil"/>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388,8</w:t>
            </w:r>
          </w:p>
        </w:tc>
      </w:tr>
      <w:tr w:rsidR="009F0E3C" w:rsidRPr="009F0E3C" w:rsidTr="004E3161">
        <w:trPr>
          <w:trHeight w:val="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F0E3C" w:rsidRPr="004E3161" w:rsidRDefault="009F0E3C" w:rsidP="009F0E3C">
            <w:pPr>
              <w:spacing w:before="0" w:after="0"/>
              <w:ind w:left="191"/>
              <w:jc w:val="left"/>
              <w:rPr>
                <w:rFonts w:eastAsia="Times New Roman" w:cs="Times New Roman"/>
                <w:color w:val="000000"/>
                <w:szCs w:val="24"/>
                <w:lang w:eastAsia="ru-RU"/>
              </w:rPr>
            </w:pPr>
            <w:r w:rsidRPr="004E3161">
              <w:rPr>
                <w:rFonts w:eastAsia="Times New Roman" w:cs="Times New Roman"/>
                <w:color w:val="000000"/>
                <w:szCs w:val="24"/>
                <w:lang w:eastAsia="ru-RU"/>
              </w:rPr>
              <w:t>магазинов по продаже  не продовольственных товаров</w:t>
            </w:r>
          </w:p>
        </w:tc>
        <w:tc>
          <w:tcPr>
            <w:tcW w:w="1559" w:type="dxa"/>
            <w:tcBorders>
              <w:top w:val="nil"/>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м</w:t>
            </w:r>
            <w:proofErr w:type="gramStart"/>
            <w:r w:rsidRPr="004E3161">
              <w:rPr>
                <w:rFonts w:eastAsia="Times New Roman" w:cs="Times New Roman"/>
                <w:color w:val="000000"/>
                <w:szCs w:val="24"/>
                <w:vertAlign w:val="superscript"/>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649</w:t>
            </w:r>
          </w:p>
        </w:tc>
        <w:tc>
          <w:tcPr>
            <w:tcW w:w="1277" w:type="dxa"/>
            <w:tcBorders>
              <w:top w:val="nil"/>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649</w:t>
            </w:r>
          </w:p>
        </w:tc>
        <w:tc>
          <w:tcPr>
            <w:tcW w:w="1477" w:type="dxa"/>
            <w:tcBorders>
              <w:top w:val="nil"/>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649</w:t>
            </w:r>
          </w:p>
        </w:tc>
      </w:tr>
      <w:tr w:rsidR="009F0E3C" w:rsidRPr="009F0E3C" w:rsidTr="004E3161">
        <w:trPr>
          <w:trHeight w:val="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F0E3C" w:rsidRPr="004E3161" w:rsidRDefault="009F0E3C" w:rsidP="009F0E3C">
            <w:pPr>
              <w:spacing w:before="0" w:after="0"/>
              <w:jc w:val="left"/>
              <w:rPr>
                <w:rFonts w:eastAsia="Times New Roman" w:cs="Times New Roman"/>
                <w:color w:val="000000"/>
                <w:szCs w:val="24"/>
                <w:lang w:eastAsia="ru-RU"/>
              </w:rPr>
            </w:pPr>
            <w:r w:rsidRPr="004E3161">
              <w:rPr>
                <w:rFonts w:eastAsia="Times New Roman" w:cs="Times New Roman"/>
                <w:color w:val="000000"/>
                <w:szCs w:val="24"/>
                <w:lang w:eastAsia="ru-RU"/>
              </w:rPr>
              <w:t>Площадь предприятий торговли</w:t>
            </w:r>
          </w:p>
        </w:tc>
        <w:tc>
          <w:tcPr>
            <w:tcW w:w="1559" w:type="dxa"/>
            <w:tcBorders>
              <w:top w:val="nil"/>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м</w:t>
            </w:r>
            <w:proofErr w:type="gramStart"/>
            <w:r w:rsidRPr="004E3161">
              <w:rPr>
                <w:rFonts w:eastAsia="Times New Roman" w:cs="Times New Roman"/>
                <w:color w:val="000000"/>
                <w:szCs w:val="24"/>
                <w:vertAlign w:val="superscript"/>
                <w:lang w:eastAsia="ru-RU"/>
              </w:rPr>
              <w:t>2</w:t>
            </w:r>
            <w:proofErr w:type="gramEnd"/>
            <w:r w:rsidRPr="004E3161">
              <w:rPr>
                <w:rFonts w:eastAsia="Times New Roman" w:cs="Times New Roman"/>
                <w:color w:val="000000"/>
                <w:szCs w:val="24"/>
                <w:lang w:eastAsia="ru-RU"/>
              </w:rPr>
              <w:t>/1000</w:t>
            </w:r>
          </w:p>
        </w:tc>
        <w:tc>
          <w:tcPr>
            <w:tcW w:w="1417" w:type="dxa"/>
            <w:tcBorders>
              <w:top w:val="nil"/>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528,7</w:t>
            </w:r>
          </w:p>
        </w:tc>
        <w:tc>
          <w:tcPr>
            <w:tcW w:w="1277" w:type="dxa"/>
            <w:tcBorders>
              <w:top w:val="nil"/>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511,2</w:t>
            </w:r>
          </w:p>
        </w:tc>
        <w:tc>
          <w:tcPr>
            <w:tcW w:w="1477" w:type="dxa"/>
            <w:tcBorders>
              <w:top w:val="nil"/>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508,7</w:t>
            </w:r>
          </w:p>
        </w:tc>
      </w:tr>
      <w:tr w:rsidR="009F0E3C" w:rsidRPr="009F0E3C" w:rsidTr="004E3161">
        <w:trPr>
          <w:trHeight w:val="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F0E3C" w:rsidRPr="004E3161" w:rsidRDefault="009F0E3C" w:rsidP="009F0E3C">
            <w:pPr>
              <w:spacing w:before="0" w:after="0"/>
              <w:ind w:left="191"/>
              <w:jc w:val="left"/>
              <w:rPr>
                <w:rFonts w:eastAsia="Times New Roman" w:cs="Times New Roman"/>
                <w:color w:val="000000"/>
                <w:szCs w:val="24"/>
                <w:lang w:eastAsia="ru-RU"/>
              </w:rPr>
            </w:pPr>
            <w:r w:rsidRPr="004E3161">
              <w:rPr>
                <w:rFonts w:eastAsia="Times New Roman" w:cs="Times New Roman"/>
                <w:color w:val="000000"/>
                <w:szCs w:val="24"/>
                <w:lang w:eastAsia="ru-RU"/>
              </w:rPr>
              <w:t>магазинов по продаже продовольственных товаров,</w:t>
            </w:r>
          </w:p>
        </w:tc>
        <w:tc>
          <w:tcPr>
            <w:tcW w:w="1559" w:type="dxa"/>
            <w:tcBorders>
              <w:top w:val="nil"/>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м</w:t>
            </w:r>
            <w:proofErr w:type="gramStart"/>
            <w:r w:rsidRPr="004E3161">
              <w:rPr>
                <w:rFonts w:eastAsia="Times New Roman" w:cs="Times New Roman"/>
                <w:color w:val="000000"/>
                <w:szCs w:val="24"/>
                <w:vertAlign w:val="superscript"/>
                <w:lang w:eastAsia="ru-RU"/>
              </w:rPr>
              <w:t>2</w:t>
            </w:r>
            <w:proofErr w:type="gramEnd"/>
            <w:r w:rsidRPr="004E3161">
              <w:rPr>
                <w:rFonts w:eastAsia="Times New Roman" w:cs="Times New Roman"/>
                <w:color w:val="000000"/>
                <w:szCs w:val="24"/>
                <w:lang w:eastAsia="ru-RU"/>
              </w:rPr>
              <w:t>/1000</w:t>
            </w:r>
          </w:p>
        </w:tc>
        <w:tc>
          <w:tcPr>
            <w:tcW w:w="1417" w:type="dxa"/>
            <w:tcBorders>
              <w:top w:val="nil"/>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198,1</w:t>
            </w:r>
          </w:p>
        </w:tc>
        <w:tc>
          <w:tcPr>
            <w:tcW w:w="1277" w:type="dxa"/>
            <w:tcBorders>
              <w:top w:val="nil"/>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191,5</w:t>
            </w:r>
          </w:p>
        </w:tc>
        <w:tc>
          <w:tcPr>
            <w:tcW w:w="1477" w:type="dxa"/>
            <w:tcBorders>
              <w:top w:val="nil"/>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190,6</w:t>
            </w:r>
          </w:p>
        </w:tc>
      </w:tr>
      <w:tr w:rsidR="009F0E3C" w:rsidRPr="009F0E3C" w:rsidTr="004E3161">
        <w:trPr>
          <w:trHeight w:val="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F0E3C" w:rsidRPr="004E3161" w:rsidRDefault="009F0E3C" w:rsidP="009F0E3C">
            <w:pPr>
              <w:spacing w:before="0" w:after="0"/>
              <w:ind w:left="191"/>
              <w:jc w:val="left"/>
              <w:rPr>
                <w:rFonts w:eastAsia="Times New Roman" w:cs="Times New Roman"/>
                <w:color w:val="000000"/>
                <w:szCs w:val="24"/>
                <w:lang w:eastAsia="ru-RU"/>
              </w:rPr>
            </w:pPr>
            <w:r w:rsidRPr="004E3161">
              <w:rPr>
                <w:rFonts w:eastAsia="Times New Roman" w:cs="Times New Roman"/>
                <w:color w:val="000000"/>
                <w:szCs w:val="24"/>
                <w:lang w:eastAsia="ru-RU"/>
              </w:rPr>
              <w:t>магазинов по продаже  не продовольственных товаров</w:t>
            </w:r>
          </w:p>
        </w:tc>
        <w:tc>
          <w:tcPr>
            <w:tcW w:w="1559" w:type="dxa"/>
            <w:tcBorders>
              <w:top w:val="nil"/>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м</w:t>
            </w:r>
            <w:proofErr w:type="gramStart"/>
            <w:r w:rsidRPr="004E3161">
              <w:rPr>
                <w:rFonts w:eastAsia="Times New Roman" w:cs="Times New Roman"/>
                <w:color w:val="000000"/>
                <w:szCs w:val="24"/>
                <w:vertAlign w:val="superscript"/>
                <w:lang w:eastAsia="ru-RU"/>
              </w:rPr>
              <w:t>2</w:t>
            </w:r>
            <w:proofErr w:type="gramEnd"/>
            <w:r w:rsidRPr="004E3161">
              <w:rPr>
                <w:rFonts w:eastAsia="Times New Roman" w:cs="Times New Roman"/>
                <w:color w:val="000000"/>
                <w:szCs w:val="24"/>
                <w:lang w:eastAsia="ru-RU"/>
              </w:rPr>
              <w:t>/1000</w:t>
            </w:r>
          </w:p>
        </w:tc>
        <w:tc>
          <w:tcPr>
            <w:tcW w:w="1417" w:type="dxa"/>
            <w:tcBorders>
              <w:top w:val="nil"/>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330,6</w:t>
            </w:r>
          </w:p>
        </w:tc>
        <w:tc>
          <w:tcPr>
            <w:tcW w:w="1277" w:type="dxa"/>
            <w:tcBorders>
              <w:top w:val="nil"/>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319,7</w:t>
            </w:r>
          </w:p>
        </w:tc>
        <w:tc>
          <w:tcPr>
            <w:tcW w:w="1477" w:type="dxa"/>
            <w:tcBorders>
              <w:top w:val="nil"/>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318,1</w:t>
            </w:r>
          </w:p>
        </w:tc>
      </w:tr>
      <w:tr w:rsidR="009F0E3C" w:rsidRPr="009F0E3C" w:rsidTr="004E3161">
        <w:trPr>
          <w:trHeight w:val="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F0E3C" w:rsidRPr="004E3161" w:rsidRDefault="009F0E3C" w:rsidP="009F0E3C">
            <w:pPr>
              <w:spacing w:before="0" w:after="0"/>
              <w:jc w:val="left"/>
              <w:rPr>
                <w:rFonts w:eastAsia="Times New Roman" w:cs="Times New Roman"/>
                <w:color w:val="000000"/>
                <w:szCs w:val="24"/>
                <w:lang w:eastAsia="ru-RU"/>
              </w:rPr>
            </w:pPr>
            <w:r w:rsidRPr="004E3161">
              <w:rPr>
                <w:rFonts w:eastAsia="Times New Roman" w:cs="Times New Roman"/>
                <w:color w:val="000000"/>
                <w:szCs w:val="24"/>
                <w:lang w:eastAsia="ru-RU"/>
              </w:rPr>
              <w:t>Норматив обеспеченности предприятиями торговли, в т. ч.</w:t>
            </w:r>
          </w:p>
        </w:tc>
        <w:tc>
          <w:tcPr>
            <w:tcW w:w="1559" w:type="dxa"/>
            <w:tcBorders>
              <w:top w:val="nil"/>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м</w:t>
            </w:r>
            <w:proofErr w:type="gramStart"/>
            <w:r w:rsidRPr="004E3161">
              <w:rPr>
                <w:rFonts w:eastAsia="Times New Roman" w:cs="Times New Roman"/>
                <w:color w:val="000000"/>
                <w:szCs w:val="24"/>
                <w:vertAlign w:val="superscript"/>
                <w:lang w:eastAsia="ru-RU"/>
              </w:rPr>
              <w:t>2</w:t>
            </w:r>
            <w:proofErr w:type="gramEnd"/>
            <w:r w:rsidRPr="004E3161">
              <w:rPr>
                <w:rFonts w:eastAsia="Times New Roman" w:cs="Times New Roman"/>
                <w:color w:val="000000"/>
                <w:szCs w:val="24"/>
                <w:lang w:eastAsia="ru-RU"/>
              </w:rPr>
              <w:t>/1000 жителей</w:t>
            </w:r>
          </w:p>
        </w:tc>
        <w:tc>
          <w:tcPr>
            <w:tcW w:w="1417" w:type="dxa"/>
            <w:tcBorders>
              <w:top w:val="nil"/>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300</w:t>
            </w:r>
          </w:p>
        </w:tc>
        <w:tc>
          <w:tcPr>
            <w:tcW w:w="1277" w:type="dxa"/>
            <w:tcBorders>
              <w:top w:val="nil"/>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300</w:t>
            </w:r>
          </w:p>
        </w:tc>
        <w:tc>
          <w:tcPr>
            <w:tcW w:w="1477" w:type="dxa"/>
            <w:tcBorders>
              <w:top w:val="nil"/>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300</w:t>
            </w:r>
          </w:p>
        </w:tc>
      </w:tr>
      <w:tr w:rsidR="009F0E3C" w:rsidRPr="009F0E3C" w:rsidTr="004E3161">
        <w:trPr>
          <w:trHeight w:val="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F0E3C" w:rsidRPr="004E3161" w:rsidRDefault="009F0E3C" w:rsidP="009F0E3C">
            <w:pPr>
              <w:spacing w:before="0" w:after="0"/>
              <w:ind w:left="191"/>
              <w:jc w:val="left"/>
              <w:rPr>
                <w:rFonts w:eastAsia="Times New Roman" w:cs="Times New Roman"/>
                <w:color w:val="000000"/>
                <w:szCs w:val="24"/>
                <w:lang w:eastAsia="ru-RU"/>
              </w:rPr>
            </w:pPr>
            <w:r w:rsidRPr="004E3161">
              <w:rPr>
                <w:rFonts w:eastAsia="Times New Roman" w:cs="Times New Roman"/>
                <w:color w:val="000000"/>
                <w:szCs w:val="24"/>
                <w:lang w:eastAsia="ru-RU"/>
              </w:rPr>
              <w:t>магазинов по продаже продовольственных товаров,</w:t>
            </w:r>
          </w:p>
        </w:tc>
        <w:tc>
          <w:tcPr>
            <w:tcW w:w="1559" w:type="dxa"/>
            <w:tcBorders>
              <w:top w:val="nil"/>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м</w:t>
            </w:r>
            <w:proofErr w:type="gramStart"/>
            <w:r w:rsidRPr="004E3161">
              <w:rPr>
                <w:rFonts w:eastAsia="Times New Roman" w:cs="Times New Roman"/>
                <w:color w:val="000000"/>
                <w:szCs w:val="24"/>
                <w:vertAlign w:val="superscript"/>
                <w:lang w:eastAsia="ru-RU"/>
              </w:rPr>
              <w:t>2</w:t>
            </w:r>
            <w:proofErr w:type="gramEnd"/>
            <w:r w:rsidRPr="004E3161">
              <w:rPr>
                <w:rFonts w:eastAsia="Times New Roman" w:cs="Times New Roman"/>
                <w:color w:val="000000"/>
                <w:szCs w:val="24"/>
                <w:lang w:eastAsia="ru-RU"/>
              </w:rPr>
              <w:t>/1000 жителей</w:t>
            </w:r>
          </w:p>
        </w:tc>
        <w:tc>
          <w:tcPr>
            <w:tcW w:w="1417" w:type="dxa"/>
            <w:tcBorders>
              <w:top w:val="nil"/>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100</w:t>
            </w:r>
          </w:p>
        </w:tc>
        <w:tc>
          <w:tcPr>
            <w:tcW w:w="1277" w:type="dxa"/>
            <w:tcBorders>
              <w:top w:val="nil"/>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100</w:t>
            </w:r>
          </w:p>
        </w:tc>
        <w:tc>
          <w:tcPr>
            <w:tcW w:w="1477" w:type="dxa"/>
            <w:tcBorders>
              <w:top w:val="nil"/>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100</w:t>
            </w:r>
          </w:p>
        </w:tc>
      </w:tr>
      <w:tr w:rsidR="009F0E3C" w:rsidRPr="009F0E3C" w:rsidTr="004E3161">
        <w:trPr>
          <w:trHeight w:val="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F0E3C" w:rsidRPr="004E3161" w:rsidRDefault="009F0E3C" w:rsidP="009F0E3C">
            <w:pPr>
              <w:spacing w:before="0" w:after="0"/>
              <w:ind w:left="191"/>
              <w:jc w:val="left"/>
              <w:rPr>
                <w:rFonts w:eastAsia="Times New Roman" w:cs="Times New Roman"/>
                <w:color w:val="000000"/>
                <w:szCs w:val="24"/>
                <w:lang w:eastAsia="ru-RU"/>
              </w:rPr>
            </w:pPr>
            <w:r w:rsidRPr="004E3161">
              <w:rPr>
                <w:rFonts w:eastAsia="Times New Roman" w:cs="Times New Roman"/>
                <w:color w:val="000000"/>
                <w:szCs w:val="24"/>
                <w:lang w:eastAsia="ru-RU"/>
              </w:rPr>
              <w:t>магазинов по продаже  не продовольственных товаров</w:t>
            </w:r>
          </w:p>
        </w:tc>
        <w:tc>
          <w:tcPr>
            <w:tcW w:w="1559" w:type="dxa"/>
            <w:tcBorders>
              <w:top w:val="nil"/>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м</w:t>
            </w:r>
            <w:proofErr w:type="gramStart"/>
            <w:r w:rsidRPr="004E3161">
              <w:rPr>
                <w:rFonts w:eastAsia="Times New Roman" w:cs="Times New Roman"/>
                <w:color w:val="000000"/>
                <w:szCs w:val="24"/>
                <w:vertAlign w:val="superscript"/>
                <w:lang w:eastAsia="ru-RU"/>
              </w:rPr>
              <w:t>2</w:t>
            </w:r>
            <w:proofErr w:type="gramEnd"/>
            <w:r w:rsidRPr="004E3161">
              <w:rPr>
                <w:rFonts w:eastAsia="Times New Roman" w:cs="Times New Roman"/>
                <w:color w:val="000000"/>
                <w:szCs w:val="24"/>
                <w:lang w:eastAsia="ru-RU"/>
              </w:rPr>
              <w:t>/1000 жителей</w:t>
            </w:r>
          </w:p>
        </w:tc>
        <w:tc>
          <w:tcPr>
            <w:tcW w:w="1417" w:type="dxa"/>
            <w:tcBorders>
              <w:top w:val="nil"/>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200</w:t>
            </w:r>
          </w:p>
        </w:tc>
        <w:tc>
          <w:tcPr>
            <w:tcW w:w="1277" w:type="dxa"/>
            <w:tcBorders>
              <w:top w:val="nil"/>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200</w:t>
            </w:r>
          </w:p>
        </w:tc>
        <w:tc>
          <w:tcPr>
            <w:tcW w:w="1477" w:type="dxa"/>
            <w:tcBorders>
              <w:top w:val="nil"/>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200</w:t>
            </w:r>
          </w:p>
        </w:tc>
      </w:tr>
      <w:tr w:rsidR="009F0E3C" w:rsidRPr="009F0E3C" w:rsidTr="004E3161">
        <w:trPr>
          <w:trHeight w:val="578"/>
        </w:trPr>
        <w:tc>
          <w:tcPr>
            <w:tcW w:w="4268" w:type="dxa"/>
            <w:tcBorders>
              <w:top w:val="single" w:sz="4" w:space="0" w:color="auto"/>
              <w:left w:val="single" w:sz="4" w:space="0" w:color="auto"/>
              <w:bottom w:val="single" w:sz="4" w:space="0" w:color="auto"/>
              <w:right w:val="nil"/>
            </w:tcBorders>
            <w:shd w:val="clear" w:color="auto" w:fill="auto"/>
            <w:vAlign w:val="center"/>
            <w:hideMark/>
          </w:tcPr>
          <w:p w:rsidR="009F0E3C" w:rsidRPr="004E3161" w:rsidRDefault="009F0E3C" w:rsidP="009F0E3C">
            <w:pPr>
              <w:spacing w:before="0" w:after="0"/>
              <w:jc w:val="left"/>
              <w:rPr>
                <w:rFonts w:eastAsia="Times New Roman" w:cs="Times New Roman"/>
                <w:color w:val="000000"/>
                <w:szCs w:val="24"/>
                <w:lang w:eastAsia="ru-RU"/>
              </w:rPr>
            </w:pPr>
            <w:r w:rsidRPr="004E3161">
              <w:rPr>
                <w:rFonts w:eastAsia="Times New Roman" w:cs="Times New Roman"/>
                <w:color w:val="000000"/>
                <w:szCs w:val="24"/>
                <w:lang w:eastAsia="ru-RU"/>
              </w:rPr>
              <w:t>Потребность в новом строительстве</w:t>
            </w:r>
          </w:p>
          <w:p w:rsidR="009F0E3C" w:rsidRPr="004E3161" w:rsidRDefault="009F0E3C" w:rsidP="009F0E3C">
            <w:pPr>
              <w:spacing w:before="0" w:after="0"/>
              <w:jc w:val="left"/>
              <w:rPr>
                <w:rFonts w:eastAsia="Times New Roman" w:cs="Times New Roman"/>
                <w:color w:val="000000"/>
                <w:szCs w:val="24"/>
                <w:lang w:eastAsia="ru-RU"/>
              </w:rPr>
            </w:pPr>
            <w:r w:rsidRPr="004E3161">
              <w:rPr>
                <w:rFonts w:eastAsia="Times New Roman" w:cs="Times New Roman"/>
                <w:color w:val="000000"/>
                <w:szCs w:val="24"/>
                <w:lang w:eastAsia="ru-RU"/>
              </w:rPr>
              <w:t>предприятий торговли, в т. ч.</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м</w:t>
            </w:r>
            <w:proofErr w:type="gramStart"/>
            <w:r w:rsidRPr="004E3161">
              <w:rPr>
                <w:rFonts w:eastAsia="Times New Roman" w:cs="Times New Roman"/>
                <w:color w:val="000000"/>
                <w:szCs w:val="24"/>
                <w:vertAlign w:val="superscript"/>
                <w:lang w:eastAsia="ru-RU"/>
              </w:rPr>
              <w:t>2</w:t>
            </w:r>
            <w:proofErr w:type="gram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 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 0</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 0</w:t>
            </w:r>
          </w:p>
        </w:tc>
      </w:tr>
      <w:tr w:rsidR="009F0E3C" w:rsidRPr="009F0E3C" w:rsidTr="004E3161">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E3C" w:rsidRPr="004E3161" w:rsidRDefault="009F0E3C" w:rsidP="009F0E3C">
            <w:pPr>
              <w:spacing w:before="0" w:after="0"/>
              <w:ind w:left="191"/>
              <w:jc w:val="left"/>
              <w:rPr>
                <w:rFonts w:eastAsia="Times New Roman" w:cs="Times New Roman"/>
                <w:i/>
                <w:iCs/>
                <w:color w:val="000000"/>
                <w:szCs w:val="24"/>
                <w:lang w:eastAsia="ru-RU"/>
              </w:rPr>
            </w:pPr>
            <w:r w:rsidRPr="004E3161">
              <w:rPr>
                <w:rFonts w:eastAsia="Times New Roman" w:cs="Times New Roman"/>
                <w:i/>
                <w:iCs/>
                <w:color w:val="000000"/>
                <w:szCs w:val="24"/>
                <w:lang w:eastAsia="ru-RU"/>
              </w:rPr>
              <w:t>магазинов по продаже продовольственных товаров,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i/>
                <w:iCs/>
                <w:color w:val="000000"/>
                <w:szCs w:val="24"/>
                <w:lang w:eastAsia="ru-RU"/>
              </w:rPr>
            </w:pPr>
            <w:r w:rsidRPr="004E3161">
              <w:rPr>
                <w:rFonts w:eastAsia="Times New Roman" w:cs="Times New Roman"/>
                <w:i/>
                <w:iCs/>
                <w:color w:val="000000"/>
                <w:szCs w:val="24"/>
                <w:lang w:eastAsia="ru-RU"/>
              </w:rPr>
              <w:t>м</w:t>
            </w:r>
            <w:proofErr w:type="gramStart"/>
            <w:r w:rsidRPr="004E3161">
              <w:rPr>
                <w:rFonts w:eastAsia="Times New Roman" w:cs="Times New Roman"/>
                <w:i/>
                <w:iCs/>
                <w:color w:val="000000"/>
                <w:szCs w:val="24"/>
                <w:vertAlign w:val="superscript"/>
                <w:lang w:eastAsia="ru-RU"/>
              </w:rPr>
              <w:t>2</w:t>
            </w:r>
            <w:proofErr w:type="gramEnd"/>
          </w:p>
        </w:tc>
        <w:tc>
          <w:tcPr>
            <w:tcW w:w="1417" w:type="dxa"/>
            <w:tcBorders>
              <w:top w:val="single" w:sz="4" w:space="0" w:color="auto"/>
              <w:left w:val="nil"/>
              <w:bottom w:val="single" w:sz="4" w:space="0" w:color="auto"/>
              <w:right w:val="single" w:sz="4" w:space="0" w:color="auto"/>
            </w:tcBorders>
            <w:shd w:val="clear" w:color="auto" w:fill="auto"/>
            <w:vAlign w:val="center"/>
          </w:tcPr>
          <w:p w:rsidR="009F0E3C" w:rsidRPr="004E3161" w:rsidRDefault="009F0E3C" w:rsidP="00137098">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 0</w:t>
            </w:r>
          </w:p>
        </w:tc>
        <w:tc>
          <w:tcPr>
            <w:tcW w:w="1277" w:type="dxa"/>
            <w:tcBorders>
              <w:top w:val="single" w:sz="4" w:space="0" w:color="auto"/>
              <w:left w:val="nil"/>
              <w:bottom w:val="single" w:sz="4" w:space="0" w:color="auto"/>
              <w:right w:val="single" w:sz="4" w:space="0" w:color="auto"/>
            </w:tcBorders>
            <w:shd w:val="clear" w:color="auto" w:fill="auto"/>
            <w:vAlign w:val="center"/>
          </w:tcPr>
          <w:p w:rsidR="009F0E3C" w:rsidRPr="004E3161" w:rsidRDefault="009F0E3C" w:rsidP="00137098">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 0</w:t>
            </w:r>
          </w:p>
        </w:tc>
        <w:tc>
          <w:tcPr>
            <w:tcW w:w="1477" w:type="dxa"/>
            <w:tcBorders>
              <w:top w:val="single" w:sz="4" w:space="0" w:color="auto"/>
              <w:left w:val="nil"/>
              <w:bottom w:val="single" w:sz="4" w:space="0" w:color="auto"/>
              <w:right w:val="single" w:sz="4" w:space="0" w:color="auto"/>
            </w:tcBorders>
            <w:shd w:val="clear" w:color="auto" w:fill="auto"/>
            <w:vAlign w:val="center"/>
          </w:tcPr>
          <w:p w:rsidR="009F0E3C" w:rsidRPr="004E3161" w:rsidRDefault="009F0E3C" w:rsidP="00137098">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 0</w:t>
            </w:r>
          </w:p>
        </w:tc>
      </w:tr>
      <w:tr w:rsidR="009F0E3C" w:rsidRPr="009F0E3C" w:rsidTr="004E3161">
        <w:trPr>
          <w:trHeight w:val="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F0E3C" w:rsidRPr="004E3161" w:rsidRDefault="009F0E3C" w:rsidP="009F0E3C">
            <w:pPr>
              <w:spacing w:before="0" w:after="0"/>
              <w:ind w:left="191"/>
              <w:jc w:val="left"/>
              <w:rPr>
                <w:rFonts w:eastAsia="Times New Roman" w:cs="Times New Roman"/>
                <w:i/>
                <w:iCs/>
                <w:color w:val="000000"/>
                <w:szCs w:val="24"/>
                <w:lang w:eastAsia="ru-RU"/>
              </w:rPr>
            </w:pPr>
            <w:r w:rsidRPr="004E3161">
              <w:rPr>
                <w:rFonts w:eastAsia="Times New Roman" w:cs="Times New Roman"/>
                <w:i/>
                <w:iCs/>
                <w:color w:val="000000"/>
                <w:szCs w:val="24"/>
                <w:lang w:eastAsia="ru-RU"/>
              </w:rPr>
              <w:t>магазинов по продаже  не продовольственных товаров</w:t>
            </w:r>
          </w:p>
        </w:tc>
        <w:tc>
          <w:tcPr>
            <w:tcW w:w="1559" w:type="dxa"/>
            <w:tcBorders>
              <w:top w:val="nil"/>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i/>
                <w:iCs/>
                <w:color w:val="000000"/>
                <w:szCs w:val="24"/>
                <w:lang w:eastAsia="ru-RU"/>
              </w:rPr>
            </w:pPr>
            <w:r w:rsidRPr="004E3161">
              <w:rPr>
                <w:rFonts w:eastAsia="Times New Roman" w:cs="Times New Roman"/>
                <w:i/>
                <w:iCs/>
                <w:color w:val="000000"/>
                <w:szCs w:val="24"/>
                <w:lang w:eastAsia="ru-RU"/>
              </w:rPr>
              <w:t>м</w:t>
            </w:r>
            <w:proofErr w:type="gramStart"/>
            <w:r w:rsidRPr="004E3161">
              <w:rPr>
                <w:rFonts w:eastAsia="Times New Roman" w:cs="Times New Roman"/>
                <w:i/>
                <w:iCs/>
                <w:color w:val="000000"/>
                <w:szCs w:val="24"/>
                <w:vertAlign w:val="superscript"/>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tcPr>
          <w:p w:rsidR="009F0E3C" w:rsidRPr="004E3161" w:rsidRDefault="009F0E3C" w:rsidP="00137098">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 0</w:t>
            </w:r>
          </w:p>
        </w:tc>
        <w:tc>
          <w:tcPr>
            <w:tcW w:w="1277" w:type="dxa"/>
            <w:tcBorders>
              <w:top w:val="nil"/>
              <w:left w:val="nil"/>
              <w:bottom w:val="single" w:sz="4" w:space="0" w:color="auto"/>
              <w:right w:val="single" w:sz="4" w:space="0" w:color="auto"/>
            </w:tcBorders>
            <w:shd w:val="clear" w:color="auto" w:fill="auto"/>
            <w:vAlign w:val="center"/>
          </w:tcPr>
          <w:p w:rsidR="009F0E3C" w:rsidRPr="004E3161" w:rsidRDefault="009F0E3C" w:rsidP="00137098">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 0</w:t>
            </w:r>
          </w:p>
        </w:tc>
        <w:tc>
          <w:tcPr>
            <w:tcW w:w="1477" w:type="dxa"/>
            <w:tcBorders>
              <w:top w:val="nil"/>
              <w:left w:val="nil"/>
              <w:bottom w:val="single" w:sz="4" w:space="0" w:color="auto"/>
              <w:right w:val="single" w:sz="4" w:space="0" w:color="auto"/>
            </w:tcBorders>
            <w:shd w:val="clear" w:color="auto" w:fill="auto"/>
            <w:vAlign w:val="center"/>
          </w:tcPr>
          <w:p w:rsidR="009F0E3C" w:rsidRPr="004E3161" w:rsidRDefault="009F0E3C" w:rsidP="00137098">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 0</w:t>
            </w:r>
          </w:p>
        </w:tc>
      </w:tr>
      <w:tr w:rsidR="009F0E3C" w:rsidRPr="009F0E3C" w:rsidTr="004E3161">
        <w:trPr>
          <w:trHeight w:val="300"/>
        </w:trPr>
        <w:tc>
          <w:tcPr>
            <w:tcW w:w="9998"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 xml:space="preserve">Предприятия общественного питания </w:t>
            </w:r>
          </w:p>
        </w:tc>
      </w:tr>
      <w:tr w:rsidR="009F0E3C" w:rsidRPr="009F0E3C" w:rsidTr="004E3161">
        <w:trPr>
          <w:trHeight w:val="300"/>
        </w:trPr>
        <w:tc>
          <w:tcPr>
            <w:tcW w:w="4268" w:type="dxa"/>
            <w:vMerge w:val="restart"/>
            <w:tcBorders>
              <w:top w:val="nil"/>
              <w:left w:val="single" w:sz="4" w:space="0" w:color="auto"/>
              <w:bottom w:val="single" w:sz="4" w:space="0" w:color="000000"/>
              <w:right w:val="single" w:sz="4" w:space="0" w:color="auto"/>
            </w:tcBorders>
            <w:shd w:val="clear" w:color="auto" w:fill="auto"/>
            <w:vAlign w:val="center"/>
            <w:hideMark/>
          </w:tcPr>
          <w:p w:rsidR="009F0E3C" w:rsidRPr="004E3161" w:rsidRDefault="009F0E3C" w:rsidP="009F0E3C">
            <w:pPr>
              <w:spacing w:before="0" w:after="0"/>
              <w:jc w:val="left"/>
              <w:rPr>
                <w:rFonts w:eastAsia="Times New Roman" w:cs="Times New Roman"/>
                <w:color w:val="000000"/>
                <w:szCs w:val="24"/>
                <w:lang w:eastAsia="ru-RU"/>
              </w:rPr>
            </w:pPr>
            <w:r w:rsidRPr="004E3161">
              <w:rPr>
                <w:rFonts w:eastAsia="Times New Roman" w:cs="Times New Roman"/>
                <w:color w:val="000000"/>
                <w:szCs w:val="24"/>
                <w:lang w:eastAsia="ru-RU"/>
              </w:rPr>
              <w:t xml:space="preserve">Предприятия общественного питания </w:t>
            </w:r>
          </w:p>
        </w:tc>
        <w:tc>
          <w:tcPr>
            <w:tcW w:w="1559" w:type="dxa"/>
            <w:tcBorders>
              <w:top w:val="nil"/>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мест</w:t>
            </w:r>
          </w:p>
        </w:tc>
        <w:tc>
          <w:tcPr>
            <w:tcW w:w="1417" w:type="dxa"/>
            <w:tcBorders>
              <w:top w:val="nil"/>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bookmarkStart w:id="225" w:name="RANGE!D28"/>
            <w:r w:rsidRPr="004E3161">
              <w:rPr>
                <w:rFonts w:eastAsia="Times New Roman" w:cs="Times New Roman"/>
                <w:color w:val="000000"/>
                <w:szCs w:val="24"/>
                <w:lang w:eastAsia="ru-RU"/>
              </w:rPr>
              <w:t>60</w:t>
            </w:r>
            <w:bookmarkEnd w:id="225"/>
          </w:p>
        </w:tc>
        <w:tc>
          <w:tcPr>
            <w:tcW w:w="1277" w:type="dxa"/>
            <w:tcBorders>
              <w:top w:val="nil"/>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60</w:t>
            </w:r>
          </w:p>
        </w:tc>
        <w:tc>
          <w:tcPr>
            <w:tcW w:w="1477" w:type="dxa"/>
            <w:tcBorders>
              <w:top w:val="nil"/>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60</w:t>
            </w:r>
          </w:p>
        </w:tc>
      </w:tr>
      <w:tr w:rsidR="009F0E3C" w:rsidRPr="009F0E3C" w:rsidTr="004E3161">
        <w:trPr>
          <w:trHeight w:val="300"/>
        </w:trPr>
        <w:tc>
          <w:tcPr>
            <w:tcW w:w="4268" w:type="dxa"/>
            <w:vMerge/>
            <w:tcBorders>
              <w:top w:val="nil"/>
              <w:left w:val="single" w:sz="4" w:space="0" w:color="auto"/>
              <w:bottom w:val="single" w:sz="4" w:space="0" w:color="000000"/>
              <w:right w:val="single" w:sz="4" w:space="0" w:color="auto"/>
            </w:tcBorders>
            <w:vAlign w:val="center"/>
            <w:hideMark/>
          </w:tcPr>
          <w:p w:rsidR="009F0E3C" w:rsidRPr="004E3161" w:rsidRDefault="009F0E3C" w:rsidP="009F0E3C">
            <w:pPr>
              <w:spacing w:before="0" w:after="0"/>
              <w:jc w:val="left"/>
              <w:rPr>
                <w:rFonts w:eastAsia="Times New Roman" w:cs="Times New Roman"/>
                <w:color w:val="000000"/>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мест/1000 жителей</w:t>
            </w:r>
          </w:p>
        </w:tc>
        <w:tc>
          <w:tcPr>
            <w:tcW w:w="1417" w:type="dxa"/>
            <w:tcBorders>
              <w:top w:val="nil"/>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31</w:t>
            </w:r>
          </w:p>
        </w:tc>
        <w:tc>
          <w:tcPr>
            <w:tcW w:w="1277" w:type="dxa"/>
            <w:tcBorders>
              <w:top w:val="nil"/>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30</w:t>
            </w:r>
          </w:p>
        </w:tc>
        <w:tc>
          <w:tcPr>
            <w:tcW w:w="1477" w:type="dxa"/>
            <w:tcBorders>
              <w:top w:val="nil"/>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29</w:t>
            </w:r>
          </w:p>
        </w:tc>
      </w:tr>
      <w:tr w:rsidR="009F0E3C" w:rsidRPr="009F0E3C" w:rsidTr="004E3161">
        <w:trPr>
          <w:trHeight w:val="3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F0E3C" w:rsidRPr="004E3161" w:rsidRDefault="009F0E3C" w:rsidP="009F0E3C">
            <w:pPr>
              <w:spacing w:before="0" w:after="0"/>
              <w:jc w:val="left"/>
              <w:rPr>
                <w:rFonts w:eastAsia="Times New Roman" w:cs="Times New Roman"/>
                <w:color w:val="000000"/>
                <w:szCs w:val="24"/>
                <w:lang w:eastAsia="ru-RU"/>
              </w:rPr>
            </w:pPr>
            <w:r w:rsidRPr="004E3161">
              <w:rPr>
                <w:rFonts w:eastAsia="Times New Roman" w:cs="Times New Roman"/>
                <w:color w:val="000000"/>
                <w:szCs w:val="24"/>
                <w:lang w:eastAsia="ru-RU"/>
              </w:rPr>
              <w:t>Норматив обеспеченности</w:t>
            </w:r>
          </w:p>
        </w:tc>
        <w:tc>
          <w:tcPr>
            <w:tcW w:w="1559" w:type="dxa"/>
            <w:tcBorders>
              <w:top w:val="nil"/>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мест/1000 жителей</w:t>
            </w:r>
          </w:p>
        </w:tc>
        <w:tc>
          <w:tcPr>
            <w:tcW w:w="1417" w:type="dxa"/>
            <w:tcBorders>
              <w:top w:val="nil"/>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40</w:t>
            </w:r>
          </w:p>
        </w:tc>
        <w:tc>
          <w:tcPr>
            <w:tcW w:w="1277" w:type="dxa"/>
            <w:tcBorders>
              <w:top w:val="nil"/>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40</w:t>
            </w:r>
          </w:p>
        </w:tc>
        <w:tc>
          <w:tcPr>
            <w:tcW w:w="1477" w:type="dxa"/>
            <w:tcBorders>
              <w:top w:val="nil"/>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40</w:t>
            </w:r>
          </w:p>
        </w:tc>
      </w:tr>
      <w:tr w:rsidR="009F0E3C" w:rsidRPr="009F0E3C" w:rsidTr="004E3161">
        <w:trPr>
          <w:trHeight w:val="300"/>
        </w:trPr>
        <w:tc>
          <w:tcPr>
            <w:tcW w:w="4268" w:type="dxa"/>
            <w:vMerge w:val="restart"/>
            <w:tcBorders>
              <w:top w:val="nil"/>
              <w:left w:val="single" w:sz="4" w:space="0" w:color="auto"/>
              <w:bottom w:val="single" w:sz="4" w:space="0" w:color="000000"/>
              <w:right w:val="nil"/>
            </w:tcBorders>
            <w:shd w:val="clear" w:color="auto" w:fill="auto"/>
            <w:vAlign w:val="center"/>
            <w:hideMark/>
          </w:tcPr>
          <w:p w:rsidR="009F0E3C" w:rsidRPr="004E3161" w:rsidRDefault="009F0E3C" w:rsidP="009F0E3C">
            <w:pPr>
              <w:spacing w:before="0" w:after="0"/>
              <w:jc w:val="left"/>
              <w:rPr>
                <w:rFonts w:eastAsia="Times New Roman" w:cs="Times New Roman"/>
                <w:color w:val="000000"/>
                <w:szCs w:val="24"/>
                <w:lang w:eastAsia="ru-RU"/>
              </w:rPr>
            </w:pPr>
            <w:r w:rsidRPr="004E3161">
              <w:rPr>
                <w:rFonts w:eastAsia="Times New Roman" w:cs="Times New Roman"/>
                <w:color w:val="000000"/>
                <w:szCs w:val="24"/>
                <w:lang w:eastAsia="ru-RU"/>
              </w:rPr>
              <w:t>Потребность в новом строительстве</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мест.</w:t>
            </w:r>
          </w:p>
        </w:tc>
        <w:tc>
          <w:tcPr>
            <w:tcW w:w="1417" w:type="dxa"/>
            <w:tcBorders>
              <w:top w:val="nil"/>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19</w:t>
            </w:r>
          </w:p>
        </w:tc>
        <w:tc>
          <w:tcPr>
            <w:tcW w:w="1277" w:type="dxa"/>
            <w:tcBorders>
              <w:top w:val="nil"/>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21</w:t>
            </w:r>
          </w:p>
        </w:tc>
        <w:tc>
          <w:tcPr>
            <w:tcW w:w="1477" w:type="dxa"/>
            <w:tcBorders>
              <w:top w:val="nil"/>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22</w:t>
            </w:r>
          </w:p>
        </w:tc>
      </w:tr>
      <w:tr w:rsidR="009F0E3C" w:rsidRPr="009F0E3C" w:rsidTr="004E3161">
        <w:trPr>
          <w:trHeight w:val="300"/>
        </w:trPr>
        <w:tc>
          <w:tcPr>
            <w:tcW w:w="4268" w:type="dxa"/>
            <w:vMerge/>
            <w:tcBorders>
              <w:top w:val="nil"/>
              <w:left w:val="single" w:sz="4" w:space="0" w:color="auto"/>
              <w:bottom w:val="single" w:sz="4" w:space="0" w:color="000000"/>
              <w:right w:val="nil"/>
            </w:tcBorders>
            <w:vAlign w:val="center"/>
            <w:hideMark/>
          </w:tcPr>
          <w:p w:rsidR="009F0E3C" w:rsidRPr="004E3161" w:rsidRDefault="009F0E3C" w:rsidP="009F0E3C">
            <w:pPr>
              <w:spacing w:before="0" w:after="0"/>
              <w:jc w:val="left"/>
              <w:rPr>
                <w:rFonts w:eastAsia="Times New Roman" w:cs="Times New Roman"/>
                <w:color w:val="000000"/>
                <w:szCs w:val="24"/>
                <w:lang w:eastAsia="ru-RU"/>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объектов</w:t>
            </w:r>
          </w:p>
        </w:tc>
        <w:tc>
          <w:tcPr>
            <w:tcW w:w="1417" w:type="dxa"/>
            <w:tcBorders>
              <w:top w:val="nil"/>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1</w:t>
            </w:r>
          </w:p>
        </w:tc>
        <w:tc>
          <w:tcPr>
            <w:tcW w:w="1277" w:type="dxa"/>
            <w:tcBorders>
              <w:top w:val="nil"/>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1</w:t>
            </w:r>
          </w:p>
        </w:tc>
        <w:tc>
          <w:tcPr>
            <w:tcW w:w="1477" w:type="dxa"/>
            <w:tcBorders>
              <w:top w:val="nil"/>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1</w:t>
            </w:r>
          </w:p>
        </w:tc>
      </w:tr>
      <w:tr w:rsidR="009F0E3C" w:rsidRPr="009F0E3C" w:rsidTr="004E3161">
        <w:trPr>
          <w:trHeight w:val="300"/>
        </w:trPr>
        <w:tc>
          <w:tcPr>
            <w:tcW w:w="9998"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Предприятия бытового обслуживания</w:t>
            </w:r>
          </w:p>
        </w:tc>
      </w:tr>
      <w:tr w:rsidR="009F0E3C" w:rsidRPr="009F0E3C" w:rsidTr="004E3161">
        <w:trPr>
          <w:trHeight w:val="300"/>
        </w:trPr>
        <w:tc>
          <w:tcPr>
            <w:tcW w:w="4268" w:type="dxa"/>
            <w:vMerge w:val="restart"/>
            <w:tcBorders>
              <w:top w:val="nil"/>
              <w:left w:val="single" w:sz="4" w:space="0" w:color="auto"/>
              <w:bottom w:val="single" w:sz="4" w:space="0" w:color="000000"/>
              <w:right w:val="single" w:sz="4" w:space="0" w:color="auto"/>
            </w:tcBorders>
            <w:shd w:val="clear" w:color="auto" w:fill="auto"/>
            <w:vAlign w:val="center"/>
            <w:hideMark/>
          </w:tcPr>
          <w:p w:rsidR="009F0E3C" w:rsidRPr="004E3161" w:rsidRDefault="009F0E3C" w:rsidP="009F0E3C">
            <w:pPr>
              <w:spacing w:before="0" w:after="0"/>
              <w:jc w:val="left"/>
              <w:rPr>
                <w:rFonts w:eastAsia="Times New Roman" w:cs="Times New Roman"/>
                <w:color w:val="000000"/>
                <w:szCs w:val="24"/>
                <w:lang w:eastAsia="ru-RU"/>
              </w:rPr>
            </w:pPr>
            <w:r w:rsidRPr="004E3161">
              <w:rPr>
                <w:rFonts w:eastAsia="Times New Roman" w:cs="Times New Roman"/>
                <w:color w:val="000000"/>
                <w:szCs w:val="24"/>
                <w:lang w:eastAsia="ru-RU"/>
              </w:rPr>
              <w:t>Мощность бани</w:t>
            </w:r>
          </w:p>
        </w:tc>
        <w:tc>
          <w:tcPr>
            <w:tcW w:w="1559" w:type="dxa"/>
            <w:tcBorders>
              <w:top w:val="nil"/>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 xml:space="preserve">мест </w:t>
            </w:r>
          </w:p>
        </w:tc>
        <w:tc>
          <w:tcPr>
            <w:tcW w:w="1417" w:type="dxa"/>
            <w:tcBorders>
              <w:top w:val="nil"/>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60</w:t>
            </w:r>
          </w:p>
        </w:tc>
        <w:tc>
          <w:tcPr>
            <w:tcW w:w="1277" w:type="dxa"/>
            <w:tcBorders>
              <w:top w:val="nil"/>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60</w:t>
            </w:r>
          </w:p>
        </w:tc>
        <w:tc>
          <w:tcPr>
            <w:tcW w:w="1477" w:type="dxa"/>
            <w:tcBorders>
              <w:top w:val="nil"/>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60</w:t>
            </w:r>
          </w:p>
        </w:tc>
      </w:tr>
      <w:tr w:rsidR="009F0E3C" w:rsidRPr="009F0E3C" w:rsidTr="004E3161">
        <w:trPr>
          <w:trHeight w:val="300"/>
        </w:trPr>
        <w:tc>
          <w:tcPr>
            <w:tcW w:w="4268" w:type="dxa"/>
            <w:vMerge/>
            <w:tcBorders>
              <w:top w:val="nil"/>
              <w:left w:val="single" w:sz="4" w:space="0" w:color="auto"/>
              <w:bottom w:val="single" w:sz="4" w:space="0" w:color="000000"/>
              <w:right w:val="single" w:sz="4" w:space="0" w:color="auto"/>
            </w:tcBorders>
            <w:vAlign w:val="center"/>
            <w:hideMark/>
          </w:tcPr>
          <w:p w:rsidR="009F0E3C" w:rsidRPr="004E3161" w:rsidRDefault="009F0E3C" w:rsidP="009F0E3C">
            <w:pPr>
              <w:spacing w:before="0" w:after="0"/>
              <w:jc w:val="left"/>
              <w:rPr>
                <w:rFonts w:eastAsia="Times New Roman" w:cs="Times New Roman"/>
                <w:color w:val="000000"/>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мест/1000 жителей</w:t>
            </w:r>
          </w:p>
        </w:tc>
        <w:tc>
          <w:tcPr>
            <w:tcW w:w="1417" w:type="dxa"/>
            <w:tcBorders>
              <w:top w:val="nil"/>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31</w:t>
            </w:r>
          </w:p>
        </w:tc>
        <w:tc>
          <w:tcPr>
            <w:tcW w:w="1277" w:type="dxa"/>
            <w:tcBorders>
              <w:top w:val="nil"/>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30</w:t>
            </w:r>
          </w:p>
        </w:tc>
        <w:tc>
          <w:tcPr>
            <w:tcW w:w="1477" w:type="dxa"/>
            <w:tcBorders>
              <w:top w:val="nil"/>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29</w:t>
            </w:r>
          </w:p>
        </w:tc>
      </w:tr>
      <w:tr w:rsidR="009F0E3C" w:rsidRPr="009F0E3C" w:rsidTr="004E3161">
        <w:trPr>
          <w:trHeight w:val="3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F0E3C" w:rsidRPr="004E3161" w:rsidRDefault="009F0E3C" w:rsidP="009F0E3C">
            <w:pPr>
              <w:spacing w:before="0" w:after="0"/>
              <w:jc w:val="left"/>
              <w:rPr>
                <w:rFonts w:eastAsia="Times New Roman" w:cs="Times New Roman"/>
                <w:color w:val="000000"/>
                <w:szCs w:val="24"/>
                <w:lang w:eastAsia="ru-RU"/>
              </w:rPr>
            </w:pPr>
            <w:r w:rsidRPr="004E3161">
              <w:rPr>
                <w:rFonts w:eastAsia="Times New Roman" w:cs="Times New Roman"/>
                <w:color w:val="000000"/>
                <w:szCs w:val="24"/>
                <w:lang w:eastAsia="ru-RU"/>
              </w:rPr>
              <w:t>Норматив обеспеченности</w:t>
            </w:r>
          </w:p>
        </w:tc>
        <w:tc>
          <w:tcPr>
            <w:tcW w:w="1559" w:type="dxa"/>
            <w:tcBorders>
              <w:top w:val="nil"/>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мест/1000 жителей</w:t>
            </w:r>
          </w:p>
        </w:tc>
        <w:tc>
          <w:tcPr>
            <w:tcW w:w="1417" w:type="dxa"/>
            <w:tcBorders>
              <w:top w:val="nil"/>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7</w:t>
            </w:r>
          </w:p>
        </w:tc>
        <w:tc>
          <w:tcPr>
            <w:tcW w:w="1277" w:type="dxa"/>
            <w:tcBorders>
              <w:top w:val="nil"/>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7</w:t>
            </w:r>
          </w:p>
        </w:tc>
        <w:tc>
          <w:tcPr>
            <w:tcW w:w="1477" w:type="dxa"/>
            <w:tcBorders>
              <w:top w:val="nil"/>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7</w:t>
            </w:r>
          </w:p>
        </w:tc>
      </w:tr>
      <w:tr w:rsidR="009F0E3C" w:rsidRPr="009F0E3C" w:rsidTr="004E3161">
        <w:trPr>
          <w:trHeight w:val="3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F0E3C" w:rsidRPr="004E3161" w:rsidRDefault="009F0E3C" w:rsidP="009F0E3C">
            <w:pPr>
              <w:spacing w:before="0" w:after="0"/>
              <w:jc w:val="left"/>
              <w:rPr>
                <w:rFonts w:eastAsia="Times New Roman" w:cs="Times New Roman"/>
                <w:color w:val="000000"/>
                <w:szCs w:val="24"/>
                <w:lang w:eastAsia="ru-RU"/>
              </w:rPr>
            </w:pPr>
            <w:r w:rsidRPr="004E3161">
              <w:rPr>
                <w:rFonts w:eastAsia="Times New Roman" w:cs="Times New Roman"/>
                <w:color w:val="000000"/>
                <w:szCs w:val="24"/>
                <w:lang w:eastAsia="ru-RU"/>
              </w:rPr>
              <w:t>Потребность в новом строительстве</w:t>
            </w:r>
          </w:p>
        </w:tc>
        <w:tc>
          <w:tcPr>
            <w:tcW w:w="1559" w:type="dxa"/>
            <w:tcBorders>
              <w:top w:val="nil"/>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мест</w:t>
            </w:r>
          </w:p>
        </w:tc>
        <w:tc>
          <w:tcPr>
            <w:tcW w:w="1417" w:type="dxa"/>
            <w:tcBorders>
              <w:top w:val="nil"/>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0</w:t>
            </w:r>
          </w:p>
        </w:tc>
        <w:tc>
          <w:tcPr>
            <w:tcW w:w="1277" w:type="dxa"/>
            <w:tcBorders>
              <w:top w:val="nil"/>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0</w:t>
            </w:r>
          </w:p>
        </w:tc>
        <w:tc>
          <w:tcPr>
            <w:tcW w:w="1477" w:type="dxa"/>
            <w:tcBorders>
              <w:top w:val="nil"/>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0</w:t>
            </w:r>
          </w:p>
        </w:tc>
      </w:tr>
      <w:tr w:rsidR="009F0E3C" w:rsidRPr="009F0E3C" w:rsidTr="004E3161">
        <w:trPr>
          <w:trHeight w:val="410"/>
        </w:trPr>
        <w:tc>
          <w:tcPr>
            <w:tcW w:w="4268" w:type="dxa"/>
            <w:vMerge w:val="restart"/>
            <w:tcBorders>
              <w:top w:val="nil"/>
              <w:left w:val="single" w:sz="4" w:space="0" w:color="auto"/>
              <w:bottom w:val="single" w:sz="4" w:space="0" w:color="auto"/>
              <w:right w:val="single" w:sz="4" w:space="0" w:color="auto"/>
            </w:tcBorders>
            <w:shd w:val="clear" w:color="auto" w:fill="auto"/>
            <w:vAlign w:val="center"/>
            <w:hideMark/>
          </w:tcPr>
          <w:p w:rsidR="009F0E3C" w:rsidRPr="004E3161" w:rsidRDefault="009F0E3C" w:rsidP="009F0E3C">
            <w:pPr>
              <w:spacing w:before="0" w:after="0"/>
              <w:jc w:val="left"/>
              <w:rPr>
                <w:rFonts w:eastAsia="Times New Roman" w:cs="Times New Roman"/>
                <w:color w:val="000000"/>
                <w:szCs w:val="24"/>
                <w:lang w:eastAsia="ru-RU"/>
              </w:rPr>
            </w:pPr>
            <w:r w:rsidRPr="004E3161">
              <w:rPr>
                <w:rFonts w:eastAsia="Times New Roman" w:cs="Times New Roman"/>
                <w:color w:val="000000"/>
                <w:szCs w:val="24"/>
                <w:lang w:eastAsia="ru-RU"/>
              </w:rPr>
              <w:t>Предприятия бытового обслуживания</w:t>
            </w:r>
          </w:p>
        </w:tc>
        <w:tc>
          <w:tcPr>
            <w:tcW w:w="1559" w:type="dxa"/>
            <w:tcBorders>
              <w:top w:val="nil"/>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кол-во раб</w:t>
            </w:r>
            <w:proofErr w:type="gramStart"/>
            <w:r w:rsidRPr="004E3161">
              <w:rPr>
                <w:rFonts w:eastAsia="Times New Roman" w:cs="Times New Roman"/>
                <w:color w:val="000000"/>
                <w:szCs w:val="24"/>
                <w:lang w:eastAsia="ru-RU"/>
              </w:rPr>
              <w:t>.</w:t>
            </w:r>
            <w:proofErr w:type="gramEnd"/>
            <w:r w:rsidRPr="004E3161">
              <w:rPr>
                <w:rFonts w:eastAsia="Times New Roman" w:cs="Times New Roman"/>
                <w:color w:val="000000"/>
                <w:szCs w:val="24"/>
                <w:lang w:eastAsia="ru-RU"/>
              </w:rPr>
              <w:t xml:space="preserve"> </w:t>
            </w:r>
            <w:proofErr w:type="gramStart"/>
            <w:r w:rsidRPr="004E3161">
              <w:rPr>
                <w:rFonts w:eastAsia="Times New Roman" w:cs="Times New Roman"/>
                <w:color w:val="000000"/>
                <w:szCs w:val="24"/>
                <w:lang w:eastAsia="ru-RU"/>
              </w:rPr>
              <w:t>м</w:t>
            </w:r>
            <w:proofErr w:type="gramEnd"/>
            <w:r w:rsidRPr="004E3161">
              <w:rPr>
                <w:rFonts w:eastAsia="Times New Roman" w:cs="Times New Roman"/>
                <w:color w:val="000000"/>
                <w:szCs w:val="24"/>
                <w:lang w:eastAsia="ru-RU"/>
              </w:rPr>
              <w:t>ест</w:t>
            </w:r>
          </w:p>
        </w:tc>
        <w:tc>
          <w:tcPr>
            <w:tcW w:w="1417" w:type="dxa"/>
            <w:tcBorders>
              <w:top w:val="nil"/>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0</w:t>
            </w:r>
          </w:p>
        </w:tc>
        <w:tc>
          <w:tcPr>
            <w:tcW w:w="1277" w:type="dxa"/>
            <w:tcBorders>
              <w:top w:val="nil"/>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0</w:t>
            </w:r>
          </w:p>
        </w:tc>
        <w:tc>
          <w:tcPr>
            <w:tcW w:w="1477" w:type="dxa"/>
            <w:tcBorders>
              <w:top w:val="nil"/>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0</w:t>
            </w:r>
          </w:p>
        </w:tc>
      </w:tr>
      <w:tr w:rsidR="009F0E3C" w:rsidRPr="009F0E3C" w:rsidTr="004E3161">
        <w:trPr>
          <w:trHeight w:val="300"/>
        </w:trPr>
        <w:tc>
          <w:tcPr>
            <w:tcW w:w="4268" w:type="dxa"/>
            <w:vMerge/>
            <w:tcBorders>
              <w:top w:val="nil"/>
              <w:left w:val="single" w:sz="4" w:space="0" w:color="auto"/>
              <w:bottom w:val="single" w:sz="4" w:space="0" w:color="auto"/>
              <w:right w:val="single" w:sz="4" w:space="0" w:color="auto"/>
            </w:tcBorders>
            <w:vAlign w:val="center"/>
            <w:hideMark/>
          </w:tcPr>
          <w:p w:rsidR="009F0E3C" w:rsidRPr="004E3161" w:rsidRDefault="009F0E3C" w:rsidP="009F0E3C">
            <w:pPr>
              <w:spacing w:before="0" w:after="0"/>
              <w:jc w:val="left"/>
              <w:rPr>
                <w:rFonts w:eastAsia="Times New Roman" w:cs="Times New Roman"/>
                <w:color w:val="000000"/>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раб</w:t>
            </w:r>
            <w:proofErr w:type="gramStart"/>
            <w:r w:rsidRPr="004E3161">
              <w:rPr>
                <w:rFonts w:eastAsia="Times New Roman" w:cs="Times New Roman"/>
                <w:color w:val="000000"/>
                <w:szCs w:val="24"/>
                <w:lang w:eastAsia="ru-RU"/>
              </w:rPr>
              <w:t>.</w:t>
            </w:r>
            <w:proofErr w:type="gramEnd"/>
            <w:r w:rsidRPr="004E3161">
              <w:rPr>
                <w:rFonts w:eastAsia="Times New Roman" w:cs="Times New Roman"/>
                <w:color w:val="000000"/>
                <w:szCs w:val="24"/>
                <w:lang w:eastAsia="ru-RU"/>
              </w:rPr>
              <w:t xml:space="preserve"> </w:t>
            </w:r>
            <w:proofErr w:type="gramStart"/>
            <w:r w:rsidRPr="004E3161">
              <w:rPr>
                <w:rFonts w:eastAsia="Times New Roman" w:cs="Times New Roman"/>
                <w:color w:val="000000"/>
                <w:szCs w:val="24"/>
                <w:lang w:eastAsia="ru-RU"/>
              </w:rPr>
              <w:t>м</w:t>
            </w:r>
            <w:proofErr w:type="gramEnd"/>
            <w:r w:rsidRPr="004E3161">
              <w:rPr>
                <w:rFonts w:eastAsia="Times New Roman" w:cs="Times New Roman"/>
                <w:color w:val="000000"/>
                <w:szCs w:val="24"/>
                <w:lang w:eastAsia="ru-RU"/>
              </w:rPr>
              <w:t>ест/1000</w:t>
            </w:r>
          </w:p>
        </w:tc>
        <w:tc>
          <w:tcPr>
            <w:tcW w:w="1417" w:type="dxa"/>
            <w:tcBorders>
              <w:top w:val="nil"/>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0</w:t>
            </w:r>
          </w:p>
        </w:tc>
        <w:tc>
          <w:tcPr>
            <w:tcW w:w="1277" w:type="dxa"/>
            <w:tcBorders>
              <w:top w:val="nil"/>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0</w:t>
            </w:r>
          </w:p>
        </w:tc>
        <w:tc>
          <w:tcPr>
            <w:tcW w:w="1477" w:type="dxa"/>
            <w:tcBorders>
              <w:top w:val="nil"/>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0</w:t>
            </w:r>
          </w:p>
        </w:tc>
      </w:tr>
      <w:tr w:rsidR="009F0E3C" w:rsidRPr="009F0E3C" w:rsidTr="004E3161">
        <w:trPr>
          <w:trHeight w:val="3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F0E3C" w:rsidRPr="004E3161" w:rsidRDefault="009F0E3C" w:rsidP="009F0E3C">
            <w:pPr>
              <w:spacing w:before="0" w:after="0"/>
              <w:jc w:val="left"/>
              <w:rPr>
                <w:rFonts w:eastAsia="Times New Roman" w:cs="Times New Roman"/>
                <w:color w:val="000000"/>
                <w:szCs w:val="24"/>
                <w:lang w:eastAsia="ru-RU"/>
              </w:rPr>
            </w:pPr>
            <w:r w:rsidRPr="004E3161">
              <w:rPr>
                <w:rFonts w:eastAsia="Times New Roman" w:cs="Times New Roman"/>
                <w:color w:val="000000"/>
                <w:szCs w:val="24"/>
                <w:lang w:eastAsia="ru-RU"/>
              </w:rPr>
              <w:t>Норматив обеспеченности</w:t>
            </w:r>
          </w:p>
        </w:tc>
        <w:tc>
          <w:tcPr>
            <w:tcW w:w="1559" w:type="dxa"/>
            <w:tcBorders>
              <w:top w:val="nil"/>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раб</w:t>
            </w:r>
            <w:proofErr w:type="gramStart"/>
            <w:r w:rsidRPr="004E3161">
              <w:rPr>
                <w:rFonts w:eastAsia="Times New Roman" w:cs="Times New Roman"/>
                <w:color w:val="000000"/>
                <w:szCs w:val="24"/>
                <w:lang w:eastAsia="ru-RU"/>
              </w:rPr>
              <w:t>.</w:t>
            </w:r>
            <w:proofErr w:type="gramEnd"/>
            <w:r w:rsidRPr="004E3161">
              <w:rPr>
                <w:rFonts w:eastAsia="Times New Roman" w:cs="Times New Roman"/>
                <w:color w:val="000000"/>
                <w:szCs w:val="24"/>
                <w:lang w:eastAsia="ru-RU"/>
              </w:rPr>
              <w:t xml:space="preserve"> </w:t>
            </w:r>
            <w:proofErr w:type="gramStart"/>
            <w:r w:rsidRPr="004E3161">
              <w:rPr>
                <w:rFonts w:eastAsia="Times New Roman" w:cs="Times New Roman"/>
                <w:color w:val="000000"/>
                <w:szCs w:val="24"/>
                <w:lang w:eastAsia="ru-RU"/>
              </w:rPr>
              <w:t>м</w:t>
            </w:r>
            <w:proofErr w:type="gramEnd"/>
            <w:r w:rsidRPr="004E3161">
              <w:rPr>
                <w:rFonts w:eastAsia="Times New Roman" w:cs="Times New Roman"/>
                <w:color w:val="000000"/>
                <w:szCs w:val="24"/>
                <w:lang w:eastAsia="ru-RU"/>
              </w:rPr>
              <w:t>ест/1000</w:t>
            </w:r>
          </w:p>
        </w:tc>
        <w:tc>
          <w:tcPr>
            <w:tcW w:w="1417" w:type="dxa"/>
            <w:tcBorders>
              <w:top w:val="nil"/>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4</w:t>
            </w:r>
          </w:p>
        </w:tc>
        <w:tc>
          <w:tcPr>
            <w:tcW w:w="1277" w:type="dxa"/>
            <w:tcBorders>
              <w:top w:val="nil"/>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4</w:t>
            </w:r>
          </w:p>
        </w:tc>
        <w:tc>
          <w:tcPr>
            <w:tcW w:w="1477" w:type="dxa"/>
            <w:tcBorders>
              <w:top w:val="nil"/>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4</w:t>
            </w:r>
          </w:p>
        </w:tc>
      </w:tr>
      <w:tr w:rsidR="009F0E3C" w:rsidRPr="009F0E3C" w:rsidTr="004E3161">
        <w:trPr>
          <w:trHeight w:val="3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F0E3C" w:rsidRPr="004E3161" w:rsidRDefault="009F0E3C" w:rsidP="009F0E3C">
            <w:pPr>
              <w:spacing w:before="0" w:after="0"/>
              <w:jc w:val="left"/>
              <w:rPr>
                <w:rFonts w:eastAsia="Times New Roman" w:cs="Times New Roman"/>
                <w:color w:val="000000"/>
                <w:szCs w:val="24"/>
                <w:lang w:eastAsia="ru-RU"/>
              </w:rPr>
            </w:pPr>
            <w:bookmarkStart w:id="226" w:name="RANGE!B41"/>
            <w:r w:rsidRPr="004E3161">
              <w:rPr>
                <w:rFonts w:eastAsia="Times New Roman" w:cs="Times New Roman"/>
                <w:color w:val="000000"/>
                <w:szCs w:val="24"/>
                <w:lang w:eastAsia="ru-RU"/>
              </w:rPr>
              <w:t>Потребность в новом строительстве</w:t>
            </w:r>
            <w:bookmarkEnd w:id="226"/>
          </w:p>
        </w:tc>
        <w:tc>
          <w:tcPr>
            <w:tcW w:w="1559" w:type="dxa"/>
            <w:tcBorders>
              <w:top w:val="nil"/>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кол-во раб</w:t>
            </w:r>
            <w:proofErr w:type="gramStart"/>
            <w:r w:rsidRPr="004E3161">
              <w:rPr>
                <w:rFonts w:eastAsia="Times New Roman" w:cs="Times New Roman"/>
                <w:color w:val="000000"/>
                <w:szCs w:val="24"/>
                <w:lang w:eastAsia="ru-RU"/>
              </w:rPr>
              <w:t>.</w:t>
            </w:r>
            <w:proofErr w:type="gramEnd"/>
            <w:r w:rsidRPr="004E3161">
              <w:rPr>
                <w:rFonts w:eastAsia="Times New Roman" w:cs="Times New Roman"/>
                <w:color w:val="000000"/>
                <w:szCs w:val="24"/>
                <w:lang w:eastAsia="ru-RU"/>
              </w:rPr>
              <w:t xml:space="preserve"> </w:t>
            </w:r>
            <w:proofErr w:type="gramStart"/>
            <w:r w:rsidRPr="004E3161">
              <w:rPr>
                <w:rFonts w:eastAsia="Times New Roman" w:cs="Times New Roman"/>
                <w:color w:val="000000"/>
                <w:szCs w:val="24"/>
                <w:lang w:eastAsia="ru-RU"/>
              </w:rPr>
              <w:t>м</w:t>
            </w:r>
            <w:proofErr w:type="gramEnd"/>
            <w:r w:rsidRPr="004E3161">
              <w:rPr>
                <w:rFonts w:eastAsia="Times New Roman" w:cs="Times New Roman"/>
                <w:color w:val="000000"/>
                <w:szCs w:val="24"/>
                <w:lang w:eastAsia="ru-RU"/>
              </w:rPr>
              <w:t>ест</w:t>
            </w:r>
          </w:p>
        </w:tc>
        <w:tc>
          <w:tcPr>
            <w:tcW w:w="1417" w:type="dxa"/>
            <w:tcBorders>
              <w:top w:val="nil"/>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8</w:t>
            </w:r>
          </w:p>
        </w:tc>
        <w:tc>
          <w:tcPr>
            <w:tcW w:w="1277" w:type="dxa"/>
            <w:tcBorders>
              <w:top w:val="nil"/>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8</w:t>
            </w:r>
          </w:p>
        </w:tc>
        <w:tc>
          <w:tcPr>
            <w:tcW w:w="1477" w:type="dxa"/>
            <w:tcBorders>
              <w:top w:val="nil"/>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8</w:t>
            </w:r>
          </w:p>
        </w:tc>
      </w:tr>
      <w:tr w:rsidR="009F0E3C" w:rsidRPr="009F0E3C" w:rsidTr="004E3161">
        <w:trPr>
          <w:trHeight w:val="480"/>
        </w:trPr>
        <w:tc>
          <w:tcPr>
            <w:tcW w:w="4268" w:type="dxa"/>
            <w:vMerge w:val="restart"/>
            <w:tcBorders>
              <w:top w:val="nil"/>
              <w:left w:val="single" w:sz="4" w:space="0" w:color="auto"/>
              <w:bottom w:val="single" w:sz="4" w:space="0" w:color="auto"/>
              <w:right w:val="single" w:sz="4" w:space="0" w:color="auto"/>
            </w:tcBorders>
            <w:shd w:val="clear" w:color="auto" w:fill="auto"/>
            <w:vAlign w:val="center"/>
            <w:hideMark/>
          </w:tcPr>
          <w:p w:rsidR="009F0E3C" w:rsidRPr="004E3161" w:rsidRDefault="009F0E3C" w:rsidP="009F0E3C">
            <w:pPr>
              <w:spacing w:before="0" w:after="0"/>
              <w:jc w:val="left"/>
              <w:rPr>
                <w:rFonts w:eastAsia="Times New Roman" w:cs="Times New Roman"/>
                <w:color w:val="000000"/>
                <w:szCs w:val="24"/>
                <w:lang w:eastAsia="ru-RU"/>
              </w:rPr>
            </w:pPr>
            <w:r w:rsidRPr="004E3161">
              <w:rPr>
                <w:rFonts w:eastAsia="Times New Roman" w:cs="Times New Roman"/>
                <w:color w:val="000000"/>
                <w:szCs w:val="24"/>
                <w:lang w:eastAsia="ru-RU"/>
              </w:rPr>
              <w:t>Производственные предприятия бытового обслуживания малой мощности</w:t>
            </w:r>
          </w:p>
        </w:tc>
        <w:tc>
          <w:tcPr>
            <w:tcW w:w="1559" w:type="dxa"/>
            <w:tcBorders>
              <w:top w:val="nil"/>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кол-во раб</w:t>
            </w:r>
            <w:proofErr w:type="gramStart"/>
            <w:r w:rsidRPr="004E3161">
              <w:rPr>
                <w:rFonts w:eastAsia="Times New Roman" w:cs="Times New Roman"/>
                <w:color w:val="000000"/>
                <w:szCs w:val="24"/>
                <w:lang w:eastAsia="ru-RU"/>
              </w:rPr>
              <w:t>.</w:t>
            </w:r>
            <w:proofErr w:type="gramEnd"/>
            <w:r w:rsidRPr="004E3161">
              <w:rPr>
                <w:rFonts w:eastAsia="Times New Roman" w:cs="Times New Roman"/>
                <w:color w:val="000000"/>
                <w:szCs w:val="24"/>
                <w:lang w:eastAsia="ru-RU"/>
              </w:rPr>
              <w:t xml:space="preserve"> </w:t>
            </w:r>
            <w:proofErr w:type="gramStart"/>
            <w:r w:rsidRPr="004E3161">
              <w:rPr>
                <w:rFonts w:eastAsia="Times New Roman" w:cs="Times New Roman"/>
                <w:color w:val="000000"/>
                <w:szCs w:val="24"/>
                <w:lang w:eastAsia="ru-RU"/>
              </w:rPr>
              <w:t>м</w:t>
            </w:r>
            <w:proofErr w:type="gramEnd"/>
            <w:r w:rsidRPr="004E3161">
              <w:rPr>
                <w:rFonts w:eastAsia="Times New Roman" w:cs="Times New Roman"/>
                <w:color w:val="000000"/>
                <w:szCs w:val="24"/>
                <w:lang w:eastAsia="ru-RU"/>
              </w:rPr>
              <w:t>ест</w:t>
            </w:r>
          </w:p>
        </w:tc>
        <w:tc>
          <w:tcPr>
            <w:tcW w:w="1417" w:type="dxa"/>
            <w:tcBorders>
              <w:top w:val="nil"/>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8</w:t>
            </w:r>
          </w:p>
        </w:tc>
        <w:tc>
          <w:tcPr>
            <w:tcW w:w="1277" w:type="dxa"/>
            <w:tcBorders>
              <w:top w:val="nil"/>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8</w:t>
            </w:r>
          </w:p>
        </w:tc>
        <w:tc>
          <w:tcPr>
            <w:tcW w:w="1477" w:type="dxa"/>
            <w:tcBorders>
              <w:top w:val="nil"/>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8</w:t>
            </w:r>
          </w:p>
        </w:tc>
      </w:tr>
      <w:tr w:rsidR="009F0E3C" w:rsidRPr="009F0E3C" w:rsidTr="004E3161">
        <w:trPr>
          <w:trHeight w:val="420"/>
        </w:trPr>
        <w:tc>
          <w:tcPr>
            <w:tcW w:w="4268" w:type="dxa"/>
            <w:vMerge/>
            <w:tcBorders>
              <w:top w:val="nil"/>
              <w:left w:val="single" w:sz="4" w:space="0" w:color="auto"/>
              <w:bottom w:val="single" w:sz="4" w:space="0" w:color="auto"/>
              <w:right w:val="single" w:sz="4" w:space="0" w:color="auto"/>
            </w:tcBorders>
            <w:vAlign w:val="center"/>
            <w:hideMark/>
          </w:tcPr>
          <w:p w:rsidR="009F0E3C" w:rsidRPr="004E3161" w:rsidRDefault="009F0E3C" w:rsidP="009F0E3C">
            <w:pPr>
              <w:spacing w:before="0" w:after="0"/>
              <w:jc w:val="left"/>
              <w:rPr>
                <w:rFonts w:eastAsia="Times New Roman" w:cs="Times New Roman"/>
                <w:color w:val="000000"/>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раб</w:t>
            </w:r>
            <w:proofErr w:type="gramStart"/>
            <w:r w:rsidRPr="004E3161">
              <w:rPr>
                <w:rFonts w:eastAsia="Times New Roman" w:cs="Times New Roman"/>
                <w:color w:val="000000"/>
                <w:szCs w:val="24"/>
                <w:lang w:eastAsia="ru-RU"/>
              </w:rPr>
              <w:t>.</w:t>
            </w:r>
            <w:proofErr w:type="gramEnd"/>
            <w:r w:rsidRPr="004E3161">
              <w:rPr>
                <w:rFonts w:eastAsia="Times New Roman" w:cs="Times New Roman"/>
                <w:color w:val="000000"/>
                <w:szCs w:val="24"/>
                <w:lang w:eastAsia="ru-RU"/>
              </w:rPr>
              <w:t xml:space="preserve"> </w:t>
            </w:r>
            <w:proofErr w:type="gramStart"/>
            <w:r w:rsidRPr="004E3161">
              <w:rPr>
                <w:rFonts w:eastAsia="Times New Roman" w:cs="Times New Roman"/>
                <w:color w:val="000000"/>
                <w:szCs w:val="24"/>
                <w:lang w:eastAsia="ru-RU"/>
              </w:rPr>
              <w:t>м</w:t>
            </w:r>
            <w:proofErr w:type="gramEnd"/>
            <w:r w:rsidRPr="004E3161">
              <w:rPr>
                <w:rFonts w:eastAsia="Times New Roman" w:cs="Times New Roman"/>
                <w:color w:val="000000"/>
                <w:szCs w:val="24"/>
                <w:lang w:eastAsia="ru-RU"/>
              </w:rPr>
              <w:t>ест/1000</w:t>
            </w:r>
          </w:p>
        </w:tc>
        <w:tc>
          <w:tcPr>
            <w:tcW w:w="1417" w:type="dxa"/>
            <w:tcBorders>
              <w:top w:val="nil"/>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4</w:t>
            </w:r>
          </w:p>
        </w:tc>
        <w:tc>
          <w:tcPr>
            <w:tcW w:w="1277" w:type="dxa"/>
            <w:tcBorders>
              <w:top w:val="nil"/>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4</w:t>
            </w:r>
          </w:p>
        </w:tc>
        <w:tc>
          <w:tcPr>
            <w:tcW w:w="1477" w:type="dxa"/>
            <w:tcBorders>
              <w:top w:val="nil"/>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4</w:t>
            </w:r>
          </w:p>
        </w:tc>
      </w:tr>
      <w:tr w:rsidR="009F0E3C" w:rsidRPr="009F0E3C" w:rsidTr="004E3161">
        <w:trPr>
          <w:trHeight w:val="3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F0E3C" w:rsidRPr="004E3161" w:rsidRDefault="009F0E3C" w:rsidP="009F0E3C">
            <w:pPr>
              <w:spacing w:before="0" w:after="0"/>
              <w:jc w:val="left"/>
              <w:rPr>
                <w:rFonts w:eastAsia="Times New Roman" w:cs="Times New Roman"/>
                <w:color w:val="000000"/>
                <w:szCs w:val="24"/>
                <w:lang w:eastAsia="ru-RU"/>
              </w:rPr>
            </w:pPr>
            <w:r w:rsidRPr="004E3161">
              <w:rPr>
                <w:rFonts w:eastAsia="Times New Roman" w:cs="Times New Roman"/>
                <w:color w:val="000000"/>
                <w:szCs w:val="24"/>
                <w:lang w:eastAsia="ru-RU"/>
              </w:rPr>
              <w:t>Норматив обеспеченности</w:t>
            </w:r>
          </w:p>
        </w:tc>
        <w:tc>
          <w:tcPr>
            <w:tcW w:w="1559" w:type="dxa"/>
            <w:tcBorders>
              <w:top w:val="nil"/>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раб</w:t>
            </w:r>
            <w:proofErr w:type="gramStart"/>
            <w:r w:rsidRPr="004E3161">
              <w:rPr>
                <w:rFonts w:eastAsia="Times New Roman" w:cs="Times New Roman"/>
                <w:color w:val="000000"/>
                <w:szCs w:val="24"/>
                <w:lang w:eastAsia="ru-RU"/>
              </w:rPr>
              <w:t>.</w:t>
            </w:r>
            <w:proofErr w:type="gramEnd"/>
            <w:r w:rsidRPr="004E3161">
              <w:rPr>
                <w:rFonts w:eastAsia="Times New Roman" w:cs="Times New Roman"/>
                <w:color w:val="000000"/>
                <w:szCs w:val="24"/>
                <w:lang w:eastAsia="ru-RU"/>
              </w:rPr>
              <w:t xml:space="preserve"> </w:t>
            </w:r>
            <w:proofErr w:type="gramStart"/>
            <w:r w:rsidRPr="004E3161">
              <w:rPr>
                <w:rFonts w:eastAsia="Times New Roman" w:cs="Times New Roman"/>
                <w:color w:val="000000"/>
                <w:szCs w:val="24"/>
                <w:lang w:eastAsia="ru-RU"/>
              </w:rPr>
              <w:t>м</w:t>
            </w:r>
            <w:proofErr w:type="gramEnd"/>
            <w:r w:rsidRPr="004E3161">
              <w:rPr>
                <w:rFonts w:eastAsia="Times New Roman" w:cs="Times New Roman"/>
                <w:color w:val="000000"/>
                <w:szCs w:val="24"/>
                <w:lang w:eastAsia="ru-RU"/>
              </w:rPr>
              <w:t>ест/1000</w:t>
            </w:r>
          </w:p>
        </w:tc>
        <w:tc>
          <w:tcPr>
            <w:tcW w:w="1417" w:type="dxa"/>
            <w:tcBorders>
              <w:top w:val="nil"/>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3</w:t>
            </w:r>
          </w:p>
        </w:tc>
        <w:tc>
          <w:tcPr>
            <w:tcW w:w="1277" w:type="dxa"/>
            <w:tcBorders>
              <w:top w:val="nil"/>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3</w:t>
            </w:r>
          </w:p>
        </w:tc>
        <w:tc>
          <w:tcPr>
            <w:tcW w:w="1477" w:type="dxa"/>
            <w:tcBorders>
              <w:top w:val="nil"/>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3</w:t>
            </w:r>
          </w:p>
        </w:tc>
      </w:tr>
      <w:tr w:rsidR="009F0E3C" w:rsidRPr="009F0E3C" w:rsidTr="004E3161">
        <w:trPr>
          <w:trHeight w:val="3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F0E3C" w:rsidRPr="004E3161" w:rsidRDefault="009F0E3C" w:rsidP="009F0E3C">
            <w:pPr>
              <w:spacing w:before="0" w:after="0"/>
              <w:jc w:val="left"/>
              <w:rPr>
                <w:rFonts w:eastAsia="Times New Roman" w:cs="Times New Roman"/>
                <w:color w:val="000000"/>
                <w:szCs w:val="24"/>
                <w:lang w:eastAsia="ru-RU"/>
              </w:rPr>
            </w:pPr>
            <w:r w:rsidRPr="004E3161">
              <w:rPr>
                <w:rFonts w:eastAsia="Times New Roman" w:cs="Times New Roman"/>
                <w:color w:val="000000"/>
                <w:szCs w:val="24"/>
                <w:lang w:eastAsia="ru-RU"/>
              </w:rPr>
              <w:t>Потребность в новом строительстве</w:t>
            </w:r>
          </w:p>
        </w:tc>
        <w:tc>
          <w:tcPr>
            <w:tcW w:w="1559" w:type="dxa"/>
            <w:tcBorders>
              <w:top w:val="nil"/>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кол-во раб</w:t>
            </w:r>
            <w:proofErr w:type="gramStart"/>
            <w:r w:rsidRPr="004E3161">
              <w:rPr>
                <w:rFonts w:eastAsia="Times New Roman" w:cs="Times New Roman"/>
                <w:color w:val="000000"/>
                <w:szCs w:val="24"/>
                <w:lang w:eastAsia="ru-RU"/>
              </w:rPr>
              <w:t>.</w:t>
            </w:r>
            <w:proofErr w:type="gramEnd"/>
            <w:r w:rsidRPr="004E3161">
              <w:rPr>
                <w:rFonts w:eastAsia="Times New Roman" w:cs="Times New Roman"/>
                <w:color w:val="000000"/>
                <w:szCs w:val="24"/>
                <w:lang w:eastAsia="ru-RU"/>
              </w:rPr>
              <w:t xml:space="preserve"> </w:t>
            </w:r>
            <w:proofErr w:type="gramStart"/>
            <w:r w:rsidRPr="004E3161">
              <w:rPr>
                <w:rFonts w:eastAsia="Times New Roman" w:cs="Times New Roman"/>
                <w:color w:val="000000"/>
                <w:szCs w:val="24"/>
                <w:lang w:eastAsia="ru-RU"/>
              </w:rPr>
              <w:t>м</w:t>
            </w:r>
            <w:proofErr w:type="gramEnd"/>
            <w:r w:rsidRPr="004E3161">
              <w:rPr>
                <w:rFonts w:eastAsia="Times New Roman" w:cs="Times New Roman"/>
                <w:color w:val="000000"/>
                <w:szCs w:val="24"/>
                <w:lang w:eastAsia="ru-RU"/>
              </w:rPr>
              <w:t>ест</w:t>
            </w:r>
          </w:p>
        </w:tc>
        <w:tc>
          <w:tcPr>
            <w:tcW w:w="1417" w:type="dxa"/>
            <w:tcBorders>
              <w:top w:val="nil"/>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0</w:t>
            </w:r>
          </w:p>
        </w:tc>
        <w:tc>
          <w:tcPr>
            <w:tcW w:w="1277" w:type="dxa"/>
            <w:tcBorders>
              <w:top w:val="nil"/>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0</w:t>
            </w:r>
          </w:p>
        </w:tc>
        <w:tc>
          <w:tcPr>
            <w:tcW w:w="1477" w:type="dxa"/>
            <w:tcBorders>
              <w:top w:val="nil"/>
              <w:left w:val="nil"/>
              <w:bottom w:val="single" w:sz="4" w:space="0" w:color="auto"/>
              <w:right w:val="single" w:sz="4" w:space="0" w:color="auto"/>
            </w:tcBorders>
            <w:shd w:val="clear" w:color="auto" w:fill="auto"/>
            <w:vAlign w:val="center"/>
            <w:hideMark/>
          </w:tcPr>
          <w:p w:rsidR="009F0E3C" w:rsidRPr="004E3161" w:rsidRDefault="009F0E3C" w:rsidP="009F0E3C">
            <w:pPr>
              <w:spacing w:before="0" w:after="0"/>
              <w:jc w:val="center"/>
              <w:rPr>
                <w:rFonts w:eastAsia="Times New Roman" w:cs="Times New Roman"/>
                <w:color w:val="000000"/>
                <w:szCs w:val="24"/>
                <w:lang w:eastAsia="ru-RU"/>
              </w:rPr>
            </w:pPr>
            <w:r w:rsidRPr="004E3161">
              <w:rPr>
                <w:rFonts w:eastAsia="Times New Roman" w:cs="Times New Roman"/>
                <w:color w:val="000000"/>
                <w:szCs w:val="24"/>
                <w:lang w:eastAsia="ru-RU"/>
              </w:rPr>
              <w:t>0</w:t>
            </w:r>
          </w:p>
        </w:tc>
      </w:tr>
    </w:tbl>
    <w:p w:rsidR="00A750C6" w:rsidRDefault="00D74B08" w:rsidP="00A97B58">
      <w:pPr>
        <w:rPr>
          <w:szCs w:val="24"/>
        </w:rPr>
      </w:pPr>
      <w:r>
        <w:rPr>
          <w:szCs w:val="24"/>
        </w:rPr>
        <w:t xml:space="preserve">Таким образом, потребность в строительстве новых объектов торговли по продаже продовольственных и не продовольственных товаров в д. Ретюнь и Ретюнском сельском поселении отсутствует. Существует необходимость в создании новых объектов общественного питания (даже с учётом столовой ОАО «Рассвет») не менее чем на 22 места, а также </w:t>
      </w:r>
      <w:r w:rsidR="00A750C6">
        <w:rPr>
          <w:szCs w:val="24"/>
        </w:rPr>
        <w:t>в создании предприятий бытового обслуживания в поселении.</w:t>
      </w:r>
    </w:p>
    <w:p w:rsidR="00A750C6" w:rsidRDefault="00A750C6" w:rsidP="00A97B58">
      <w:pPr>
        <w:rPr>
          <w:szCs w:val="24"/>
        </w:rPr>
        <w:sectPr w:rsidR="00A750C6" w:rsidSect="007E4892">
          <w:pgSz w:w="11906" w:h="16838"/>
          <w:pgMar w:top="1240" w:right="566" w:bottom="709" w:left="1414" w:header="426" w:footer="340" w:gutter="0"/>
          <w:cols w:space="708"/>
          <w:docGrid w:linePitch="360"/>
        </w:sectPr>
      </w:pPr>
    </w:p>
    <w:p w:rsidR="0048297A" w:rsidRDefault="0048297A" w:rsidP="0048297A">
      <w:pPr>
        <w:pStyle w:val="1"/>
        <w:spacing w:before="0"/>
      </w:pPr>
      <w:bookmarkStart w:id="227" w:name="_Toc350766824"/>
      <w:bookmarkStart w:id="228" w:name="_Toc403379632"/>
      <w:bookmarkStart w:id="229" w:name="_Toc367977990"/>
      <w:r>
        <w:lastRenderedPageBreak/>
        <w:t>ГРАДОСТРОИТЕЛЬНОЕ РАЗВИТИЕ ТЕРРИТОРИИ</w:t>
      </w:r>
      <w:bookmarkEnd w:id="227"/>
      <w:bookmarkEnd w:id="228"/>
    </w:p>
    <w:p w:rsidR="0048297A" w:rsidRDefault="0048297A" w:rsidP="0048297A">
      <w:pPr>
        <w:pStyle w:val="20"/>
        <w:ind w:left="578" w:hanging="578"/>
      </w:pPr>
      <w:bookmarkStart w:id="230" w:name="_Toc350766825"/>
      <w:bookmarkStart w:id="231" w:name="_Toc403379633"/>
      <w:r>
        <w:t xml:space="preserve">Планировочная структура </w:t>
      </w:r>
      <w:r w:rsidR="00C92D5B">
        <w:t>Ретюнского</w:t>
      </w:r>
      <w:r>
        <w:t xml:space="preserve"> сельского поселения</w:t>
      </w:r>
      <w:bookmarkEnd w:id="230"/>
      <w:r>
        <w:t xml:space="preserve"> применительно к д.</w:t>
      </w:r>
      <w:r w:rsidR="00433017">
        <w:t> Ретюнь</w:t>
      </w:r>
      <w:bookmarkEnd w:id="231"/>
    </w:p>
    <w:p w:rsidR="000E49CB" w:rsidRPr="00167E2A" w:rsidRDefault="000E49CB" w:rsidP="000E49CB">
      <w:r>
        <w:t>Деревня Ретюнь сохранит сво</w:t>
      </w:r>
      <w:r w:rsidR="0050287A">
        <w:t>ё</w:t>
      </w:r>
      <w:r>
        <w:t xml:space="preserve"> значение </w:t>
      </w:r>
      <w:r w:rsidRPr="00167E2A">
        <w:t>как основн</w:t>
      </w:r>
      <w:r>
        <w:t xml:space="preserve">ой общественно-деловой и </w:t>
      </w:r>
      <w:r w:rsidRPr="00167E2A">
        <w:t>административн</w:t>
      </w:r>
      <w:r>
        <w:t>ый центр</w:t>
      </w:r>
      <w:r w:rsidRPr="00167E2A">
        <w:t xml:space="preserve"> поселения с выраженным общественн</w:t>
      </w:r>
      <w:r>
        <w:t>о-деловым ядром в квартале многоквартирной застройки.</w:t>
      </w:r>
    </w:p>
    <w:p w:rsidR="0048297A" w:rsidRDefault="006B3CDF" w:rsidP="0048297A">
      <w:r>
        <w:t xml:space="preserve">Проектом генерального плана </w:t>
      </w:r>
      <w:r w:rsidR="00C92D5B">
        <w:t>Ретюнского</w:t>
      </w:r>
      <w:r>
        <w:t xml:space="preserve"> сельского поселения </w:t>
      </w:r>
      <w:r w:rsidR="00167E2A">
        <w:t xml:space="preserve">применительно к д. Ретюнь </w:t>
      </w:r>
      <w:r>
        <w:t xml:space="preserve">предполагается развитие </w:t>
      </w:r>
      <w:r w:rsidR="00167E2A">
        <w:t xml:space="preserve">организация и упорядочивание </w:t>
      </w:r>
      <w:r>
        <w:t xml:space="preserve">планировочной структуры </w:t>
      </w:r>
      <w:r w:rsidR="00167E2A">
        <w:t>насел</w:t>
      </w:r>
      <w:r w:rsidR="0050287A">
        <w:t>ё</w:t>
      </w:r>
      <w:r w:rsidR="00167E2A">
        <w:t>нного пункта – включение в границы насел</w:t>
      </w:r>
      <w:r w:rsidR="0050287A">
        <w:t>ё</w:t>
      </w:r>
      <w:r w:rsidR="00167E2A">
        <w:t>нного пункта территорий, застроенных многоквартирными жилыми домами, где проживает большая часть населения деревни, а также территорий объектов инженерного назначения, общественно-деловой и объектов образования и социально-культурного и бытового обслуживания.</w:t>
      </w:r>
    </w:p>
    <w:p w:rsidR="0048297A" w:rsidRPr="0048297A" w:rsidRDefault="0048297A" w:rsidP="00433017">
      <w:pPr>
        <w:pStyle w:val="20"/>
        <w:ind w:left="578" w:hanging="578"/>
      </w:pPr>
      <w:bookmarkStart w:id="232" w:name="_Toc403379634"/>
      <w:r>
        <w:t>Функциональное зонирование территории</w:t>
      </w:r>
      <w:bookmarkEnd w:id="232"/>
    </w:p>
    <w:p w:rsidR="0048297A" w:rsidRPr="00102BF1" w:rsidRDefault="0048297A" w:rsidP="0048297A">
      <w:pPr>
        <w:rPr>
          <w:i/>
        </w:rPr>
      </w:pPr>
      <w:r w:rsidRPr="00102BF1">
        <w:rPr>
          <w:i/>
        </w:rPr>
        <w:t>Разработка функционального зонирования учитывает природную, экономгеографическую и планировочную специфику территории, сложившиеся особенности использования территории и основывается на градостроительной концепции развития.</w:t>
      </w:r>
    </w:p>
    <w:p w:rsidR="0048297A" w:rsidRPr="00B868BF" w:rsidRDefault="0048297A" w:rsidP="0048297A">
      <w:r w:rsidRPr="00B868BF">
        <w:t xml:space="preserve">Проектом </w:t>
      </w:r>
      <w:r>
        <w:t>генерального плана</w:t>
      </w:r>
      <w:r w:rsidRPr="00B868BF">
        <w:t xml:space="preserve"> определены следующее </w:t>
      </w:r>
      <w:r w:rsidRPr="006B3CDF">
        <w:rPr>
          <w:u w:val="single"/>
        </w:rPr>
        <w:t xml:space="preserve">функциональные зоны </w:t>
      </w:r>
      <w:r w:rsidR="006B3CDF" w:rsidRPr="006B3CDF">
        <w:rPr>
          <w:u w:val="single"/>
        </w:rPr>
        <w:t>в границах насел</w:t>
      </w:r>
      <w:r w:rsidR="0050287A">
        <w:rPr>
          <w:u w:val="single"/>
        </w:rPr>
        <w:t>ё</w:t>
      </w:r>
      <w:r w:rsidR="006B3CDF" w:rsidRPr="006B3CDF">
        <w:rPr>
          <w:u w:val="single"/>
        </w:rPr>
        <w:t xml:space="preserve">нного пункта </w:t>
      </w:r>
      <w:r w:rsidRPr="00B868BF">
        <w:t>и параметры их планируемого развития:</w:t>
      </w:r>
    </w:p>
    <w:p w:rsidR="0048297A" w:rsidRPr="00102BF1" w:rsidRDefault="0048297A" w:rsidP="00597FF7">
      <w:pPr>
        <w:numPr>
          <w:ilvl w:val="0"/>
          <w:numId w:val="27"/>
        </w:numPr>
        <w:rPr>
          <w:u w:val="single"/>
        </w:rPr>
      </w:pPr>
      <w:r w:rsidRPr="00102BF1">
        <w:rPr>
          <w:u w:val="single"/>
        </w:rPr>
        <w:t>Жилые зоны</w:t>
      </w:r>
    </w:p>
    <w:p w:rsidR="0048297A" w:rsidRPr="00102BF1" w:rsidRDefault="0048297A" w:rsidP="0048297A">
      <w:r w:rsidRPr="00102BF1">
        <w:t xml:space="preserve">Жилые зоны предназначены для размещения жилой застройки малоэтажными односемейными (индивидуальными) жилыми домами, малоэтажными многоквартирными жилыми домами и </w:t>
      </w:r>
      <w:proofErr w:type="spellStart"/>
      <w:r w:rsidRPr="00102BF1">
        <w:t>среднеэтажными</w:t>
      </w:r>
      <w:proofErr w:type="spellEnd"/>
      <w:r w:rsidRPr="00102BF1">
        <w:t xml:space="preserve"> многоквартирными жилыми домами. В жилых зонах допускается размещение отдельно стоящих, встроенных или пристроенных объектов социального и коммунально-бытового обслуживания населения, объектов здравоохранения, культовых зданий, объектов дошкольного, начального общего</w:t>
      </w:r>
      <w:r w:rsidRPr="00102BF1">
        <w:rPr>
          <w:color w:val="0000FF"/>
        </w:rPr>
        <w:t xml:space="preserve"> </w:t>
      </w:r>
      <w:r w:rsidRPr="00102BF1">
        <w:t>и среднего общего образования, стоянок автомобильного транспорта, и иных объектов, связанных с проживанием граждан и не оказывающих негативного воздействия на окружающую (жилую) среду.</w:t>
      </w:r>
    </w:p>
    <w:tbl>
      <w:tblPr>
        <w:tblW w:w="9497" w:type="dxa"/>
        <w:tblInd w:w="250" w:type="dxa"/>
        <w:tblLook w:val="04A0" w:firstRow="1" w:lastRow="0" w:firstColumn="1" w:lastColumn="0" w:noHBand="0" w:noVBand="1"/>
      </w:tblPr>
      <w:tblGrid>
        <w:gridCol w:w="993"/>
        <w:gridCol w:w="8504"/>
      </w:tblGrid>
      <w:tr w:rsidR="00394617" w:rsidTr="00D044B6">
        <w:tc>
          <w:tcPr>
            <w:tcW w:w="993" w:type="dxa"/>
            <w:shd w:val="clear" w:color="auto" w:fill="auto"/>
          </w:tcPr>
          <w:p w:rsidR="00394617" w:rsidRPr="000F58E3" w:rsidRDefault="00394617" w:rsidP="00726FEE">
            <w:pPr>
              <w:spacing w:before="0"/>
              <w:ind w:right="57"/>
            </w:pPr>
            <w:r>
              <w:t>Ж</w:t>
            </w:r>
            <w:proofErr w:type="gramStart"/>
            <w:r>
              <w:t>1</w:t>
            </w:r>
            <w:proofErr w:type="gramEnd"/>
          </w:p>
        </w:tc>
        <w:tc>
          <w:tcPr>
            <w:tcW w:w="8504" w:type="dxa"/>
            <w:shd w:val="clear" w:color="auto" w:fill="auto"/>
          </w:tcPr>
          <w:p w:rsidR="00394617" w:rsidRPr="000F58E3" w:rsidRDefault="00394617" w:rsidP="00D044B6">
            <w:pPr>
              <w:spacing w:before="0"/>
            </w:pPr>
            <w:r w:rsidRPr="000F58E3">
              <w:t>–</w:t>
            </w:r>
            <w:r>
              <w:t xml:space="preserve"> зона застройки индивидуальными (односе</w:t>
            </w:r>
            <w:r w:rsidR="00D044B6">
              <w:t>мейными)</w:t>
            </w:r>
            <w:r>
              <w:t xml:space="preserve"> жилыми домами</w:t>
            </w:r>
          </w:p>
        </w:tc>
      </w:tr>
      <w:tr w:rsidR="0048297A" w:rsidTr="00D044B6">
        <w:tc>
          <w:tcPr>
            <w:tcW w:w="993" w:type="dxa"/>
            <w:shd w:val="clear" w:color="auto" w:fill="auto"/>
          </w:tcPr>
          <w:p w:rsidR="0048297A" w:rsidRPr="00650264" w:rsidRDefault="0048297A" w:rsidP="00726FEE">
            <w:pPr>
              <w:spacing w:before="0"/>
              <w:ind w:right="57"/>
              <w:rPr>
                <w:szCs w:val="24"/>
              </w:rPr>
            </w:pPr>
          </w:p>
        </w:tc>
        <w:tc>
          <w:tcPr>
            <w:tcW w:w="8504" w:type="dxa"/>
            <w:shd w:val="clear" w:color="auto" w:fill="auto"/>
          </w:tcPr>
          <w:p w:rsidR="0048297A" w:rsidRPr="00650264" w:rsidRDefault="00D044B6" w:rsidP="00726FEE">
            <w:pPr>
              <w:spacing w:before="0"/>
              <w:rPr>
                <w:szCs w:val="24"/>
              </w:rPr>
            </w:pPr>
            <w:r>
              <w:rPr>
                <w:szCs w:val="24"/>
              </w:rPr>
              <w:t>эт</w:t>
            </w:r>
            <w:r w:rsidR="0048297A" w:rsidRPr="00650264">
              <w:rPr>
                <w:szCs w:val="24"/>
              </w:rPr>
              <w:t>ажность – до 3х этажей включительно,</w:t>
            </w:r>
          </w:p>
          <w:p w:rsidR="0048297A" w:rsidRPr="00650264" w:rsidRDefault="00C54684" w:rsidP="00726FEE">
            <w:pPr>
              <w:spacing w:before="0"/>
              <w:rPr>
                <w:szCs w:val="24"/>
              </w:rPr>
            </w:pPr>
            <w:r>
              <w:rPr>
                <w:szCs w:val="24"/>
              </w:rPr>
              <w:t>п</w:t>
            </w:r>
            <w:r w:rsidR="0048297A" w:rsidRPr="00650264">
              <w:rPr>
                <w:szCs w:val="24"/>
              </w:rPr>
              <w:t xml:space="preserve">лотность застройки – </w:t>
            </w:r>
            <w:r w:rsidR="00FF41DF">
              <w:rPr>
                <w:szCs w:val="24"/>
              </w:rPr>
              <w:t>7</w:t>
            </w:r>
            <w:r w:rsidR="0048297A" w:rsidRPr="00650264">
              <w:rPr>
                <w:szCs w:val="24"/>
              </w:rPr>
              <w:t xml:space="preserve">00 – </w:t>
            </w:r>
            <w:r w:rsidR="00FF41DF">
              <w:rPr>
                <w:szCs w:val="24"/>
              </w:rPr>
              <w:t>9</w:t>
            </w:r>
            <w:r w:rsidR="0048297A" w:rsidRPr="00650264">
              <w:rPr>
                <w:szCs w:val="24"/>
              </w:rPr>
              <w:t>00 м</w:t>
            </w:r>
            <w:proofErr w:type="gramStart"/>
            <w:r w:rsidR="0048297A" w:rsidRPr="00650264">
              <w:rPr>
                <w:szCs w:val="24"/>
                <w:vertAlign w:val="superscript"/>
              </w:rPr>
              <w:t>2</w:t>
            </w:r>
            <w:proofErr w:type="gramEnd"/>
            <w:r w:rsidR="0048297A" w:rsidRPr="00650264">
              <w:rPr>
                <w:szCs w:val="24"/>
              </w:rPr>
              <w:t xml:space="preserve"> на 1 га (1</w:t>
            </w:r>
            <w:r w:rsidR="00394617" w:rsidRPr="00650264">
              <w:rPr>
                <w:szCs w:val="24"/>
              </w:rPr>
              <w:t>5</w:t>
            </w:r>
            <w:r w:rsidR="0048297A" w:rsidRPr="00650264">
              <w:rPr>
                <w:szCs w:val="24"/>
              </w:rPr>
              <w:t>-</w:t>
            </w:r>
            <w:r w:rsidR="00394617" w:rsidRPr="00650264">
              <w:rPr>
                <w:szCs w:val="24"/>
              </w:rPr>
              <w:t>23</w:t>
            </w:r>
            <w:r w:rsidR="0048297A" w:rsidRPr="00650264">
              <w:rPr>
                <w:szCs w:val="24"/>
              </w:rPr>
              <w:t xml:space="preserve"> чел./га),</w:t>
            </w:r>
          </w:p>
        </w:tc>
      </w:tr>
      <w:tr w:rsidR="0048297A" w:rsidTr="00D044B6">
        <w:tc>
          <w:tcPr>
            <w:tcW w:w="993" w:type="dxa"/>
          </w:tcPr>
          <w:p w:rsidR="0048297A" w:rsidRDefault="0048297A" w:rsidP="00726FEE">
            <w:pPr>
              <w:spacing w:before="0"/>
              <w:ind w:right="57"/>
            </w:pPr>
            <w:r w:rsidRPr="00102BF1">
              <w:t>Ж</w:t>
            </w:r>
            <w:proofErr w:type="gramStart"/>
            <w:r w:rsidRPr="00102BF1">
              <w:t>2</w:t>
            </w:r>
            <w:proofErr w:type="gramEnd"/>
          </w:p>
        </w:tc>
        <w:tc>
          <w:tcPr>
            <w:tcW w:w="8504" w:type="dxa"/>
          </w:tcPr>
          <w:p w:rsidR="0048297A" w:rsidRDefault="0048297A" w:rsidP="00726FEE">
            <w:pPr>
              <w:spacing w:before="0"/>
            </w:pPr>
            <w:r w:rsidRPr="00102BF1">
              <w:t>–</w:t>
            </w:r>
            <w:r>
              <w:t xml:space="preserve"> </w:t>
            </w:r>
            <w:r w:rsidRPr="00102BF1">
              <w:t>зона застройки малоэтажными многоквартирн</w:t>
            </w:r>
            <w:r w:rsidR="00D044B6">
              <w:t>ыми</w:t>
            </w:r>
            <w:r>
              <w:t xml:space="preserve"> жилыми домами</w:t>
            </w:r>
          </w:p>
          <w:p w:rsidR="0048297A" w:rsidRDefault="00C54684" w:rsidP="00726FEE">
            <w:pPr>
              <w:spacing w:before="0"/>
            </w:pPr>
            <w:r>
              <w:t>э</w:t>
            </w:r>
            <w:r w:rsidR="0048297A">
              <w:t>тажность – 3-4 этажа включительно,</w:t>
            </w:r>
          </w:p>
          <w:p w:rsidR="0048297A" w:rsidRPr="002A51F9" w:rsidRDefault="00C54684" w:rsidP="00726FEE">
            <w:pPr>
              <w:spacing w:before="0"/>
            </w:pPr>
            <w:r>
              <w:t>п</w:t>
            </w:r>
            <w:r w:rsidR="0048297A">
              <w:t>лотность застройки – 2 000 м</w:t>
            </w:r>
            <w:proofErr w:type="gramStart"/>
            <w:r w:rsidR="0048297A" w:rsidRPr="0023422C">
              <w:rPr>
                <w:vertAlign w:val="superscript"/>
              </w:rPr>
              <w:t>2</w:t>
            </w:r>
            <w:proofErr w:type="gramEnd"/>
            <w:r w:rsidR="0048297A">
              <w:t xml:space="preserve"> на 1 га (80-100 чел./га),</w:t>
            </w:r>
          </w:p>
        </w:tc>
      </w:tr>
      <w:tr w:rsidR="0048297A" w:rsidTr="00D044B6">
        <w:tc>
          <w:tcPr>
            <w:tcW w:w="993" w:type="dxa"/>
          </w:tcPr>
          <w:p w:rsidR="0048297A" w:rsidRDefault="0048297A" w:rsidP="00726FEE">
            <w:pPr>
              <w:spacing w:before="0"/>
              <w:ind w:right="57"/>
            </w:pPr>
            <w:r w:rsidRPr="00102BF1">
              <w:t>Ж3</w:t>
            </w:r>
          </w:p>
        </w:tc>
        <w:tc>
          <w:tcPr>
            <w:tcW w:w="8504" w:type="dxa"/>
          </w:tcPr>
          <w:p w:rsidR="0048297A" w:rsidRDefault="0048297A" w:rsidP="00726FEE">
            <w:pPr>
              <w:spacing w:before="0"/>
              <w:ind w:right="57"/>
            </w:pPr>
            <w:r w:rsidRPr="00102BF1">
              <w:t xml:space="preserve">– зона застройки </w:t>
            </w:r>
            <w:proofErr w:type="spellStart"/>
            <w:r w:rsidRPr="00102BF1">
              <w:t>среднеэтажными</w:t>
            </w:r>
            <w:proofErr w:type="spellEnd"/>
            <w:r w:rsidRPr="00102BF1">
              <w:t xml:space="preserve"> многоквартир</w:t>
            </w:r>
            <w:r w:rsidR="00D044B6">
              <w:t>ными</w:t>
            </w:r>
            <w:r>
              <w:t xml:space="preserve"> жилыми домами</w:t>
            </w:r>
          </w:p>
          <w:p w:rsidR="0048297A" w:rsidRDefault="00C54684" w:rsidP="00726FEE">
            <w:pPr>
              <w:spacing w:before="0"/>
              <w:ind w:right="57"/>
            </w:pPr>
            <w:r>
              <w:t>э</w:t>
            </w:r>
            <w:r w:rsidR="0048297A">
              <w:t>тажность – 5 этажей включительно.</w:t>
            </w:r>
          </w:p>
          <w:p w:rsidR="0048297A" w:rsidRDefault="00C54684" w:rsidP="00726FEE">
            <w:pPr>
              <w:spacing w:before="0"/>
              <w:ind w:right="57"/>
            </w:pPr>
            <w:r>
              <w:t>п</w:t>
            </w:r>
            <w:r w:rsidR="0048297A">
              <w:t>лотность застройки – 3 500 м</w:t>
            </w:r>
            <w:proofErr w:type="gramStart"/>
            <w:r w:rsidR="0048297A" w:rsidRPr="006C3D45">
              <w:rPr>
                <w:vertAlign w:val="superscript"/>
              </w:rPr>
              <w:t>2</w:t>
            </w:r>
            <w:proofErr w:type="gramEnd"/>
            <w:r w:rsidR="0048297A">
              <w:t xml:space="preserve"> на 1 га (125-175 чел./га)</w:t>
            </w:r>
          </w:p>
        </w:tc>
      </w:tr>
    </w:tbl>
    <w:p w:rsidR="0048297A" w:rsidRPr="00102BF1" w:rsidRDefault="0048297A" w:rsidP="00597FF7">
      <w:pPr>
        <w:numPr>
          <w:ilvl w:val="0"/>
          <w:numId w:val="27"/>
        </w:numPr>
        <w:rPr>
          <w:u w:val="single"/>
        </w:rPr>
      </w:pPr>
      <w:r w:rsidRPr="00102BF1">
        <w:rPr>
          <w:u w:val="single"/>
        </w:rPr>
        <w:t>Общественно-деловые зоны</w:t>
      </w:r>
    </w:p>
    <w:p w:rsidR="0048297A" w:rsidRPr="00102BF1" w:rsidRDefault="0048297A" w:rsidP="0048297A">
      <w:r w:rsidRPr="00102BF1">
        <w:t>Общественно-деловые зоны предназначены для размещения объектов культуры, здравоохранения, торговли, общественного питания, социального и коммунально-бытового назначения, предпринимательской деятельности, административных учреждений, культовых зданий, стоянок автомобильного транспорта, объектов делового и финансового назначения. В общественно-деловых зонах допускается размещение гостиниц и общежитий.</w:t>
      </w:r>
    </w:p>
    <w:tbl>
      <w:tblPr>
        <w:tblW w:w="9356" w:type="dxa"/>
        <w:tblInd w:w="250" w:type="dxa"/>
        <w:tblLook w:val="04A0" w:firstRow="1" w:lastRow="0" w:firstColumn="1" w:lastColumn="0" w:noHBand="0" w:noVBand="1"/>
      </w:tblPr>
      <w:tblGrid>
        <w:gridCol w:w="850"/>
        <w:gridCol w:w="8506"/>
      </w:tblGrid>
      <w:tr w:rsidR="0048297A" w:rsidTr="00D044B6">
        <w:tc>
          <w:tcPr>
            <w:tcW w:w="850" w:type="dxa"/>
          </w:tcPr>
          <w:p w:rsidR="0048297A" w:rsidRDefault="0048297A" w:rsidP="00394617">
            <w:pPr>
              <w:spacing w:before="0"/>
              <w:ind w:right="57"/>
            </w:pPr>
            <w:r>
              <w:t>О</w:t>
            </w:r>
          </w:p>
        </w:tc>
        <w:tc>
          <w:tcPr>
            <w:tcW w:w="8506" w:type="dxa"/>
          </w:tcPr>
          <w:p w:rsidR="0048297A" w:rsidRDefault="0048297A" w:rsidP="00394617">
            <w:pPr>
              <w:spacing w:before="0"/>
              <w:ind w:right="-108" w:firstLine="34"/>
            </w:pPr>
            <w:r w:rsidRPr="00102BF1">
              <w:t>– зона всех видо</w:t>
            </w:r>
            <w:r>
              <w:t>в общественно-деловой застройки.</w:t>
            </w:r>
          </w:p>
          <w:p w:rsidR="0048297A" w:rsidRDefault="0048297A" w:rsidP="00394617">
            <w:pPr>
              <w:ind w:right="-108" w:hanging="107"/>
            </w:pPr>
            <w:r>
              <w:lastRenderedPageBreak/>
              <w:t>Коэффициент плотности застройки общественно-деловых зон не более 0,5.</w:t>
            </w:r>
          </w:p>
        </w:tc>
      </w:tr>
    </w:tbl>
    <w:p w:rsidR="0048297A" w:rsidRPr="00102BF1" w:rsidRDefault="00394617" w:rsidP="00597FF7">
      <w:pPr>
        <w:numPr>
          <w:ilvl w:val="0"/>
          <w:numId w:val="27"/>
        </w:numPr>
        <w:rPr>
          <w:u w:val="single"/>
        </w:rPr>
      </w:pPr>
      <w:r>
        <w:rPr>
          <w:u w:val="single"/>
        </w:rPr>
        <w:lastRenderedPageBreak/>
        <w:t>Зоны производственного использования</w:t>
      </w:r>
    </w:p>
    <w:p w:rsidR="0048297A" w:rsidRPr="00102BF1" w:rsidRDefault="00394617" w:rsidP="0048297A">
      <w:r>
        <w:t>Зоны производственного использования</w:t>
      </w:r>
      <w:r w:rsidR="0048297A" w:rsidRPr="00102BF1">
        <w:t xml:space="preserve"> предназначены для размещения объектов производственного, транспортно-логистического, складского и коммунального назначения, </w:t>
      </w:r>
      <w:r w:rsidR="0048297A">
        <w:t xml:space="preserve">с включением объектов общественно-деловой застройки и </w:t>
      </w:r>
      <w:r w:rsidR="0048297A" w:rsidRPr="00102BF1">
        <w:t>инженерной инфраструктуры</w:t>
      </w:r>
      <w:r w:rsidR="0048297A">
        <w:t>,</w:t>
      </w:r>
      <w:r w:rsidR="0048297A" w:rsidRPr="00102BF1">
        <w:t xml:space="preserve"> </w:t>
      </w:r>
      <w:r w:rsidR="0048297A">
        <w:t>связанных с обслуживанием данной зоны</w:t>
      </w:r>
      <w:r w:rsidR="0048297A" w:rsidRPr="00102BF1">
        <w:t>.</w:t>
      </w:r>
    </w:p>
    <w:tbl>
      <w:tblPr>
        <w:tblW w:w="9497" w:type="dxa"/>
        <w:tblInd w:w="108" w:type="dxa"/>
        <w:tblLook w:val="04A0" w:firstRow="1" w:lastRow="0" w:firstColumn="1" w:lastColumn="0" w:noHBand="0" w:noVBand="1"/>
      </w:tblPr>
      <w:tblGrid>
        <w:gridCol w:w="709"/>
        <w:gridCol w:w="8788"/>
      </w:tblGrid>
      <w:tr w:rsidR="0048297A" w:rsidTr="00D044B6">
        <w:tc>
          <w:tcPr>
            <w:tcW w:w="709" w:type="dxa"/>
          </w:tcPr>
          <w:p w:rsidR="0048297A" w:rsidRPr="002A51F9" w:rsidRDefault="0048297A" w:rsidP="00D044B6">
            <w:pPr>
              <w:ind w:right="57"/>
              <w:rPr>
                <w:szCs w:val="24"/>
              </w:rPr>
            </w:pPr>
            <w:proofErr w:type="gramStart"/>
            <w:r w:rsidRPr="002A51F9">
              <w:rPr>
                <w:szCs w:val="24"/>
              </w:rPr>
              <w:t>П</w:t>
            </w:r>
            <w:proofErr w:type="gramEnd"/>
          </w:p>
        </w:tc>
        <w:tc>
          <w:tcPr>
            <w:tcW w:w="8788" w:type="dxa"/>
            <w:vAlign w:val="center"/>
          </w:tcPr>
          <w:p w:rsidR="0048297A" w:rsidRPr="002A51F9" w:rsidRDefault="0048297A" w:rsidP="00D044B6">
            <w:pPr>
              <w:ind w:right="57"/>
              <w:rPr>
                <w:rFonts w:eastAsia="Times New Roman"/>
                <w:szCs w:val="24"/>
                <w:lang w:eastAsia="ru-RU"/>
              </w:rPr>
            </w:pPr>
            <w:r w:rsidRPr="002A51F9">
              <w:rPr>
                <w:szCs w:val="24"/>
              </w:rPr>
              <w:t xml:space="preserve">– </w:t>
            </w:r>
            <w:r w:rsidR="00394617">
              <w:rPr>
                <w:szCs w:val="24"/>
              </w:rPr>
              <w:t>зона производственного использования</w:t>
            </w:r>
            <w:r w:rsidRPr="002A51F9">
              <w:rPr>
                <w:szCs w:val="24"/>
              </w:rPr>
              <w:t xml:space="preserve"> с санита</w:t>
            </w:r>
            <w:r w:rsidR="00D044B6">
              <w:rPr>
                <w:szCs w:val="24"/>
              </w:rPr>
              <w:t>рно-защитной зоной не более 100 </w:t>
            </w:r>
            <w:r w:rsidRPr="002A51F9">
              <w:rPr>
                <w:szCs w:val="24"/>
              </w:rPr>
              <w:t>м</w:t>
            </w:r>
          </w:p>
        </w:tc>
      </w:tr>
      <w:tr w:rsidR="0048297A" w:rsidRPr="00102BF1" w:rsidTr="00D044B6">
        <w:tc>
          <w:tcPr>
            <w:tcW w:w="709" w:type="dxa"/>
          </w:tcPr>
          <w:p w:rsidR="0048297A" w:rsidRPr="002A51F9" w:rsidRDefault="0048297A" w:rsidP="00394617">
            <w:pPr>
              <w:ind w:right="57"/>
              <w:rPr>
                <w:szCs w:val="24"/>
              </w:rPr>
            </w:pPr>
            <w:r w:rsidRPr="002A51F9">
              <w:rPr>
                <w:szCs w:val="24"/>
              </w:rPr>
              <w:t>ПК</w:t>
            </w:r>
          </w:p>
        </w:tc>
        <w:tc>
          <w:tcPr>
            <w:tcW w:w="8788" w:type="dxa"/>
          </w:tcPr>
          <w:p w:rsidR="0048297A" w:rsidRPr="002A51F9" w:rsidRDefault="0048297A" w:rsidP="00D044B6">
            <w:pPr>
              <w:ind w:right="57"/>
              <w:rPr>
                <w:szCs w:val="24"/>
              </w:rPr>
            </w:pPr>
            <w:r w:rsidRPr="002A51F9">
              <w:rPr>
                <w:szCs w:val="24"/>
              </w:rPr>
              <w:t xml:space="preserve">– </w:t>
            </w:r>
            <w:r w:rsidR="00394617">
              <w:rPr>
                <w:szCs w:val="24"/>
              </w:rPr>
              <w:t>коммунально-складская зона</w:t>
            </w:r>
            <w:r w:rsidRPr="002A51F9">
              <w:rPr>
                <w:szCs w:val="24"/>
              </w:rPr>
              <w:t xml:space="preserve"> с санитарно-защитной зоной не более 100 м</w:t>
            </w:r>
          </w:p>
        </w:tc>
      </w:tr>
    </w:tbl>
    <w:p w:rsidR="0048297A" w:rsidRPr="00102BF1" w:rsidRDefault="0048297A" w:rsidP="00597FF7">
      <w:pPr>
        <w:numPr>
          <w:ilvl w:val="0"/>
          <w:numId w:val="27"/>
        </w:numPr>
        <w:rPr>
          <w:u w:val="single"/>
        </w:rPr>
      </w:pPr>
      <w:r w:rsidRPr="00102BF1">
        <w:rPr>
          <w:u w:val="single"/>
        </w:rPr>
        <w:t xml:space="preserve">Зоны </w:t>
      </w:r>
      <w:r w:rsidR="00394617">
        <w:rPr>
          <w:u w:val="single"/>
        </w:rPr>
        <w:t>инженерной и транспортной инфраструктуры</w:t>
      </w:r>
    </w:p>
    <w:p w:rsidR="0048297A" w:rsidRPr="00102BF1" w:rsidRDefault="0048297A" w:rsidP="0048297A">
      <w:r w:rsidRPr="00102BF1">
        <w:t>Зоны</w:t>
      </w:r>
      <w:r>
        <w:t xml:space="preserve"> </w:t>
      </w:r>
      <w:r w:rsidRPr="00102BF1">
        <w:t>транспортной инфраструктуры предназначены для размещения: улично-дорожной сети, автомобильных дорог, объектов транспорта и транспортной и инженерной инфраструктуры. В зонах транспортной инфраструктуры допускается размещение объектов связанных с обеспечением деятельности транспортной инфраструктуры и объектов придорожного сервиса, и инженерных объектов.</w:t>
      </w:r>
    </w:p>
    <w:tbl>
      <w:tblPr>
        <w:tblW w:w="9498" w:type="dxa"/>
        <w:tblInd w:w="108" w:type="dxa"/>
        <w:tblLook w:val="04A0" w:firstRow="1" w:lastRow="0" w:firstColumn="1" w:lastColumn="0" w:noHBand="0" w:noVBand="1"/>
      </w:tblPr>
      <w:tblGrid>
        <w:gridCol w:w="850"/>
        <w:gridCol w:w="8648"/>
      </w:tblGrid>
      <w:tr w:rsidR="0048297A" w:rsidTr="00D044B6">
        <w:tc>
          <w:tcPr>
            <w:tcW w:w="850" w:type="dxa"/>
          </w:tcPr>
          <w:p w:rsidR="0048297A" w:rsidRDefault="0048297A" w:rsidP="00394617">
            <w:pPr>
              <w:ind w:right="57"/>
            </w:pPr>
            <w:r>
              <w:t>У</w:t>
            </w:r>
          </w:p>
        </w:tc>
        <w:tc>
          <w:tcPr>
            <w:tcW w:w="8648" w:type="dxa"/>
          </w:tcPr>
          <w:p w:rsidR="0048297A" w:rsidRPr="000612C9" w:rsidRDefault="0048297A" w:rsidP="00394617">
            <w:pPr>
              <w:ind w:right="57"/>
              <w:rPr>
                <w:szCs w:val="24"/>
              </w:rPr>
            </w:pPr>
            <w:r w:rsidRPr="000612C9">
              <w:rPr>
                <w:szCs w:val="24"/>
              </w:rPr>
              <w:t>– зона улично-дорожной сети с включением объектов инженерной инфраструктуры</w:t>
            </w:r>
          </w:p>
        </w:tc>
      </w:tr>
      <w:tr w:rsidR="0048297A" w:rsidRPr="00102BF1" w:rsidTr="00D044B6">
        <w:tc>
          <w:tcPr>
            <w:tcW w:w="850" w:type="dxa"/>
          </w:tcPr>
          <w:p w:rsidR="0048297A" w:rsidRDefault="0048297A" w:rsidP="00394617">
            <w:pPr>
              <w:ind w:right="57"/>
            </w:pPr>
            <w:proofErr w:type="gramStart"/>
            <w:r>
              <w:t>И</w:t>
            </w:r>
            <w:r w:rsidR="00394617">
              <w:t>-Т</w:t>
            </w:r>
            <w:proofErr w:type="gramEnd"/>
          </w:p>
        </w:tc>
        <w:tc>
          <w:tcPr>
            <w:tcW w:w="8648" w:type="dxa"/>
          </w:tcPr>
          <w:p w:rsidR="0048297A" w:rsidRPr="000612C9" w:rsidRDefault="0048297A" w:rsidP="00CC2125">
            <w:pPr>
              <w:ind w:right="57"/>
              <w:rPr>
                <w:szCs w:val="24"/>
              </w:rPr>
            </w:pPr>
            <w:r>
              <w:rPr>
                <w:szCs w:val="24"/>
              </w:rPr>
              <w:t>– зона объектов инженерной</w:t>
            </w:r>
            <w:r w:rsidRPr="000612C9">
              <w:rPr>
                <w:szCs w:val="24"/>
              </w:rPr>
              <w:t xml:space="preserve"> </w:t>
            </w:r>
            <w:r w:rsidR="00394617">
              <w:rPr>
                <w:szCs w:val="24"/>
              </w:rPr>
              <w:t xml:space="preserve">и транспортной </w:t>
            </w:r>
            <w:r w:rsidRPr="000612C9">
              <w:rPr>
                <w:szCs w:val="24"/>
              </w:rPr>
              <w:t>инфраструктуры, коммунальных объектов</w:t>
            </w:r>
          </w:p>
        </w:tc>
      </w:tr>
    </w:tbl>
    <w:p w:rsidR="0048297A" w:rsidRPr="00102BF1" w:rsidRDefault="00394617" w:rsidP="00597FF7">
      <w:pPr>
        <w:numPr>
          <w:ilvl w:val="0"/>
          <w:numId w:val="27"/>
        </w:numPr>
        <w:ind w:left="714" w:hanging="357"/>
        <w:rPr>
          <w:u w:val="single"/>
        </w:rPr>
      </w:pPr>
      <w:r>
        <w:rPr>
          <w:u w:val="single"/>
        </w:rPr>
        <w:t>Зоны рекреационного назначения</w:t>
      </w:r>
    </w:p>
    <w:p w:rsidR="0048297A" w:rsidRDefault="0048297A" w:rsidP="0048297A">
      <w:r w:rsidRPr="00102BF1">
        <w:t>Рекреационные зоны предназначены</w:t>
      </w:r>
      <w:r>
        <w:t xml:space="preserve"> для</w:t>
      </w:r>
      <w:r w:rsidRPr="00102BF1">
        <w:t xml:space="preserve"> размещения спортивных объектов, объектов отдыха, туризма, садов, парков и скверов</w:t>
      </w:r>
      <w:r>
        <w:t xml:space="preserve">. В </w:t>
      </w:r>
      <w:r w:rsidRPr="00102BF1">
        <w:t>рекреационных зонах допускается размещение объектов инженерной и транспортной инфраструктур, а также общественно-деловых объектов связанных с обслуживанием данной зоны.</w:t>
      </w:r>
    </w:p>
    <w:tbl>
      <w:tblPr>
        <w:tblW w:w="9498" w:type="dxa"/>
        <w:tblInd w:w="108" w:type="dxa"/>
        <w:tblLook w:val="04A0" w:firstRow="1" w:lastRow="0" w:firstColumn="1" w:lastColumn="0" w:noHBand="0" w:noVBand="1"/>
      </w:tblPr>
      <w:tblGrid>
        <w:gridCol w:w="948"/>
        <w:gridCol w:w="8550"/>
      </w:tblGrid>
      <w:tr w:rsidR="0048297A" w:rsidRPr="00F849DD" w:rsidTr="00D044B6">
        <w:tc>
          <w:tcPr>
            <w:tcW w:w="948" w:type="dxa"/>
          </w:tcPr>
          <w:p w:rsidR="0048297A" w:rsidRPr="000612C9" w:rsidRDefault="0048297A" w:rsidP="00394617">
            <w:pPr>
              <w:ind w:right="57"/>
              <w:rPr>
                <w:szCs w:val="24"/>
              </w:rPr>
            </w:pPr>
            <w:r w:rsidRPr="000612C9">
              <w:rPr>
                <w:szCs w:val="24"/>
              </w:rPr>
              <w:t>Р</w:t>
            </w:r>
            <w:proofErr w:type="gramStart"/>
            <w:r w:rsidRPr="000612C9">
              <w:rPr>
                <w:szCs w:val="24"/>
              </w:rPr>
              <w:t>1</w:t>
            </w:r>
            <w:proofErr w:type="gramEnd"/>
          </w:p>
        </w:tc>
        <w:tc>
          <w:tcPr>
            <w:tcW w:w="8550" w:type="dxa"/>
          </w:tcPr>
          <w:p w:rsidR="0048297A" w:rsidRPr="000612C9" w:rsidRDefault="0048297A" w:rsidP="0050287A">
            <w:pPr>
              <w:ind w:right="57"/>
              <w:rPr>
                <w:szCs w:val="24"/>
              </w:rPr>
            </w:pPr>
            <w:r w:rsidRPr="000612C9">
              <w:rPr>
                <w:szCs w:val="24"/>
              </w:rPr>
              <w:t xml:space="preserve">– зона </w:t>
            </w:r>
            <w:r>
              <w:rPr>
                <w:szCs w:val="24"/>
              </w:rPr>
              <w:t>зел</w:t>
            </w:r>
            <w:r w:rsidR="0050287A">
              <w:rPr>
                <w:szCs w:val="24"/>
              </w:rPr>
              <w:t>ё</w:t>
            </w:r>
            <w:r>
              <w:rPr>
                <w:szCs w:val="24"/>
              </w:rPr>
              <w:t>ных насаждений общего пользования</w:t>
            </w:r>
          </w:p>
        </w:tc>
      </w:tr>
      <w:tr w:rsidR="0048297A" w:rsidRPr="00F849DD" w:rsidTr="00D044B6">
        <w:tc>
          <w:tcPr>
            <w:tcW w:w="948" w:type="dxa"/>
          </w:tcPr>
          <w:p w:rsidR="0048297A" w:rsidRPr="000612C9" w:rsidRDefault="0048297A" w:rsidP="00394617">
            <w:pPr>
              <w:ind w:right="57"/>
              <w:rPr>
                <w:szCs w:val="24"/>
              </w:rPr>
            </w:pPr>
            <w:r w:rsidRPr="000612C9">
              <w:rPr>
                <w:szCs w:val="24"/>
              </w:rPr>
              <w:t>Р</w:t>
            </w:r>
            <w:proofErr w:type="gramStart"/>
            <w:r w:rsidRPr="000612C9">
              <w:rPr>
                <w:szCs w:val="24"/>
              </w:rPr>
              <w:t>2</w:t>
            </w:r>
            <w:proofErr w:type="gramEnd"/>
          </w:p>
        </w:tc>
        <w:tc>
          <w:tcPr>
            <w:tcW w:w="8550" w:type="dxa"/>
          </w:tcPr>
          <w:p w:rsidR="0048297A" w:rsidRPr="000612C9" w:rsidRDefault="0048297A" w:rsidP="00D044B6">
            <w:pPr>
              <w:ind w:right="57"/>
              <w:rPr>
                <w:szCs w:val="24"/>
              </w:rPr>
            </w:pPr>
            <w:r w:rsidRPr="000612C9">
              <w:rPr>
                <w:szCs w:val="24"/>
              </w:rPr>
              <w:t xml:space="preserve">– зона </w:t>
            </w:r>
            <w:r>
              <w:rPr>
                <w:szCs w:val="24"/>
              </w:rPr>
              <w:t>пло</w:t>
            </w:r>
            <w:r w:rsidR="00D044B6">
              <w:rPr>
                <w:szCs w:val="24"/>
              </w:rPr>
              <w:t>скостных спортивных сооружений</w:t>
            </w:r>
          </w:p>
        </w:tc>
      </w:tr>
      <w:tr w:rsidR="0048297A" w:rsidRPr="00F849DD" w:rsidTr="00D044B6">
        <w:tc>
          <w:tcPr>
            <w:tcW w:w="948" w:type="dxa"/>
          </w:tcPr>
          <w:p w:rsidR="0048297A" w:rsidRPr="00B93B7F" w:rsidRDefault="0048297A" w:rsidP="00394617">
            <w:pPr>
              <w:ind w:right="57"/>
              <w:rPr>
                <w:szCs w:val="24"/>
              </w:rPr>
            </w:pPr>
            <w:r w:rsidRPr="00B93B7F">
              <w:rPr>
                <w:szCs w:val="24"/>
              </w:rPr>
              <w:t>Р3</w:t>
            </w:r>
          </w:p>
        </w:tc>
        <w:tc>
          <w:tcPr>
            <w:tcW w:w="8550" w:type="dxa"/>
          </w:tcPr>
          <w:p w:rsidR="0048297A" w:rsidRPr="00B93B7F" w:rsidRDefault="0048297A" w:rsidP="00394617">
            <w:pPr>
              <w:ind w:right="57"/>
              <w:rPr>
                <w:szCs w:val="24"/>
              </w:rPr>
            </w:pPr>
            <w:r w:rsidRPr="00B93B7F">
              <w:rPr>
                <w:szCs w:val="24"/>
              </w:rPr>
              <w:t>– зона спортивных объектов</w:t>
            </w:r>
          </w:p>
          <w:p w:rsidR="0048297A" w:rsidRPr="00B93B7F" w:rsidRDefault="00C54684" w:rsidP="00C77A2A">
            <w:pPr>
              <w:ind w:right="57"/>
              <w:rPr>
                <w:szCs w:val="24"/>
              </w:rPr>
            </w:pPr>
            <w:r>
              <w:rPr>
                <w:szCs w:val="24"/>
              </w:rPr>
              <w:t>э</w:t>
            </w:r>
            <w:r w:rsidR="0048297A" w:rsidRPr="00B93B7F">
              <w:rPr>
                <w:szCs w:val="24"/>
              </w:rPr>
              <w:t xml:space="preserve">тажность – от 1 до 3 </w:t>
            </w:r>
            <w:r w:rsidR="00B93B7F">
              <w:rPr>
                <w:szCs w:val="24"/>
              </w:rPr>
              <w:t>этажей (включительно)</w:t>
            </w:r>
          </w:p>
        </w:tc>
      </w:tr>
      <w:tr w:rsidR="00394617" w:rsidRPr="00F849DD" w:rsidTr="00D044B6">
        <w:tc>
          <w:tcPr>
            <w:tcW w:w="948" w:type="dxa"/>
          </w:tcPr>
          <w:p w:rsidR="00394617" w:rsidRDefault="00394617" w:rsidP="00AB42D3">
            <w:pPr>
              <w:ind w:right="57"/>
              <w:rPr>
                <w:szCs w:val="24"/>
              </w:rPr>
            </w:pPr>
            <w:r>
              <w:rPr>
                <w:szCs w:val="24"/>
              </w:rPr>
              <w:t>Р</w:t>
            </w:r>
            <w:proofErr w:type="gramStart"/>
            <w:r w:rsidR="00AB42D3">
              <w:rPr>
                <w:szCs w:val="24"/>
              </w:rPr>
              <w:t>4</w:t>
            </w:r>
            <w:proofErr w:type="gramEnd"/>
          </w:p>
        </w:tc>
        <w:tc>
          <w:tcPr>
            <w:tcW w:w="8550" w:type="dxa"/>
          </w:tcPr>
          <w:p w:rsidR="00394617" w:rsidRPr="000612C9" w:rsidRDefault="00394617" w:rsidP="00394617">
            <w:pPr>
              <w:ind w:right="57"/>
              <w:rPr>
                <w:szCs w:val="24"/>
              </w:rPr>
            </w:pPr>
            <w:r w:rsidRPr="000612C9">
              <w:rPr>
                <w:szCs w:val="24"/>
              </w:rPr>
              <w:t>–</w:t>
            </w:r>
            <w:r w:rsidR="002858FC">
              <w:t xml:space="preserve"> </w:t>
            </w:r>
            <w:r>
              <w:rPr>
                <w:szCs w:val="24"/>
              </w:rPr>
              <w:t>зоны сохраняемых природных ландшафтов</w:t>
            </w:r>
          </w:p>
        </w:tc>
      </w:tr>
    </w:tbl>
    <w:p w:rsidR="0048297A" w:rsidRPr="00102BF1" w:rsidRDefault="0048297A" w:rsidP="00597FF7">
      <w:pPr>
        <w:numPr>
          <w:ilvl w:val="0"/>
          <w:numId w:val="27"/>
        </w:numPr>
        <w:rPr>
          <w:u w:val="single"/>
        </w:rPr>
      </w:pPr>
      <w:r w:rsidRPr="00102BF1">
        <w:rPr>
          <w:u w:val="single"/>
        </w:rPr>
        <w:t>Зоны сельскохозяйственного использования</w:t>
      </w:r>
    </w:p>
    <w:p w:rsidR="0048297A" w:rsidRDefault="0048297A" w:rsidP="00726FEE">
      <w:proofErr w:type="gramStart"/>
      <w:r w:rsidRPr="00102BF1">
        <w:t xml:space="preserve">Зоны сельскохозяйственного использования предназначены для сельскохозяйственных угодий (пашни, сенокосы, пастбища, залежи, земли, занятые многолетними насаждениями), размещения объектов сельскохозяйственного назначения, дачных хозяйств, садоводств, </w:t>
      </w:r>
      <w:r>
        <w:t>крестьянско-фермерских хозяйств</w:t>
      </w:r>
      <w:r w:rsidRPr="00102BF1">
        <w:t>, с включением объектов инженерной инфраструктуры, связанных с обслуживанием данной зоны.</w:t>
      </w:r>
      <w:proofErr w:type="gramEnd"/>
    </w:p>
    <w:tbl>
      <w:tblPr>
        <w:tblW w:w="9497" w:type="dxa"/>
        <w:tblInd w:w="250" w:type="dxa"/>
        <w:tblLook w:val="04A0" w:firstRow="1" w:lastRow="0" w:firstColumn="1" w:lastColumn="0" w:noHBand="0" w:noVBand="1"/>
      </w:tblPr>
      <w:tblGrid>
        <w:gridCol w:w="850"/>
        <w:gridCol w:w="8647"/>
      </w:tblGrid>
      <w:tr w:rsidR="0048297A" w:rsidRPr="00420D30" w:rsidTr="00D044B6">
        <w:tc>
          <w:tcPr>
            <w:tcW w:w="850" w:type="dxa"/>
          </w:tcPr>
          <w:p w:rsidR="0048297A" w:rsidRPr="000612C9" w:rsidRDefault="0048297A" w:rsidP="00D044B6">
            <w:pPr>
              <w:ind w:left="-108" w:right="57"/>
              <w:jc w:val="left"/>
              <w:rPr>
                <w:szCs w:val="24"/>
              </w:rPr>
            </w:pPr>
            <w:r w:rsidRPr="000612C9">
              <w:rPr>
                <w:szCs w:val="24"/>
              </w:rPr>
              <w:t>С</w:t>
            </w:r>
            <w:r>
              <w:rPr>
                <w:szCs w:val="24"/>
              </w:rPr>
              <w:t>х</w:t>
            </w:r>
            <w:proofErr w:type="gramStart"/>
            <w:r w:rsidR="00D044B6">
              <w:rPr>
                <w:szCs w:val="24"/>
              </w:rPr>
              <w:t>1</w:t>
            </w:r>
            <w:proofErr w:type="gramEnd"/>
          </w:p>
        </w:tc>
        <w:tc>
          <w:tcPr>
            <w:tcW w:w="8647" w:type="dxa"/>
          </w:tcPr>
          <w:p w:rsidR="0048297A" w:rsidRPr="000612C9" w:rsidRDefault="0048297A" w:rsidP="00394617">
            <w:pPr>
              <w:ind w:right="57"/>
              <w:rPr>
                <w:szCs w:val="24"/>
              </w:rPr>
            </w:pPr>
            <w:r w:rsidRPr="000612C9">
              <w:rPr>
                <w:szCs w:val="24"/>
              </w:rPr>
              <w:t xml:space="preserve">– зона </w:t>
            </w:r>
            <w:r w:rsidR="00394617">
              <w:rPr>
                <w:szCs w:val="24"/>
              </w:rPr>
              <w:t>огородов</w:t>
            </w:r>
          </w:p>
        </w:tc>
      </w:tr>
    </w:tbl>
    <w:p w:rsidR="0048297A" w:rsidRPr="00102BF1" w:rsidRDefault="0048297A" w:rsidP="00597FF7">
      <w:pPr>
        <w:numPr>
          <w:ilvl w:val="0"/>
          <w:numId w:val="27"/>
        </w:numPr>
        <w:rPr>
          <w:u w:val="single"/>
        </w:rPr>
      </w:pPr>
      <w:r w:rsidRPr="00102BF1">
        <w:rPr>
          <w:u w:val="single"/>
        </w:rPr>
        <w:t>Зоны специального назначения</w:t>
      </w:r>
    </w:p>
    <w:p w:rsidR="0048297A" w:rsidRPr="00102BF1" w:rsidRDefault="0048297A" w:rsidP="00726FEE">
      <w:r w:rsidRPr="00102BF1">
        <w:t xml:space="preserve">Зоны специального назначения предназначены для размещения кладбищ, объектов размещения отходов производства и потребления и иных объектов, размещение которых </w:t>
      </w:r>
      <w:r w:rsidRPr="00102BF1">
        <w:lastRenderedPageBreak/>
        <w:t>может быть обеспечено только пут</w:t>
      </w:r>
      <w:r w:rsidR="0050287A">
        <w:t>ё</w:t>
      </w:r>
      <w:r w:rsidRPr="00102BF1">
        <w:t>м выделения указанных зон и недопустимо в других зонах, а также размещения зел</w:t>
      </w:r>
      <w:r w:rsidR="0050287A">
        <w:t>ё</w:t>
      </w:r>
      <w:r w:rsidRPr="00102BF1">
        <w:t>ных насаждений, выполняющих специальные ф</w:t>
      </w:r>
      <w:r>
        <w:t>ункции, с включением объектов, размещение которых допускается</w:t>
      </w:r>
      <w:r w:rsidRPr="00102BF1">
        <w:t xml:space="preserve"> в соответствии с действующим законодательством.</w:t>
      </w:r>
    </w:p>
    <w:tbl>
      <w:tblPr>
        <w:tblW w:w="9639" w:type="dxa"/>
        <w:tblInd w:w="108" w:type="dxa"/>
        <w:tblLook w:val="04A0" w:firstRow="1" w:lastRow="0" w:firstColumn="1" w:lastColumn="0" w:noHBand="0" w:noVBand="1"/>
      </w:tblPr>
      <w:tblGrid>
        <w:gridCol w:w="850"/>
        <w:gridCol w:w="8789"/>
      </w:tblGrid>
      <w:tr w:rsidR="0048297A" w:rsidRPr="00420D30" w:rsidTr="00D044B6">
        <w:tc>
          <w:tcPr>
            <w:tcW w:w="850" w:type="dxa"/>
          </w:tcPr>
          <w:p w:rsidR="0048297A" w:rsidRPr="000612C9" w:rsidRDefault="0048297A" w:rsidP="00394617">
            <w:pPr>
              <w:ind w:right="57"/>
              <w:rPr>
                <w:szCs w:val="24"/>
              </w:rPr>
            </w:pPr>
            <w:r>
              <w:rPr>
                <w:szCs w:val="24"/>
              </w:rPr>
              <w:t>Сп</w:t>
            </w:r>
            <w:proofErr w:type="gramStart"/>
            <w:r w:rsidRPr="000612C9">
              <w:rPr>
                <w:szCs w:val="24"/>
              </w:rPr>
              <w:t>1</w:t>
            </w:r>
            <w:proofErr w:type="gramEnd"/>
          </w:p>
        </w:tc>
        <w:tc>
          <w:tcPr>
            <w:tcW w:w="8789" w:type="dxa"/>
          </w:tcPr>
          <w:p w:rsidR="0048297A" w:rsidRPr="000612C9" w:rsidRDefault="0048297A" w:rsidP="00D044B6">
            <w:pPr>
              <w:ind w:left="34" w:hanging="42"/>
              <w:rPr>
                <w:szCs w:val="24"/>
              </w:rPr>
            </w:pPr>
            <w:r w:rsidRPr="000612C9">
              <w:rPr>
                <w:szCs w:val="24"/>
              </w:rPr>
              <w:t xml:space="preserve">– </w:t>
            </w:r>
            <w:r w:rsidR="009A08D6">
              <w:rPr>
                <w:szCs w:val="24"/>
              </w:rPr>
              <w:t xml:space="preserve">зона </w:t>
            </w:r>
            <w:r w:rsidR="00D044B6">
              <w:rPr>
                <w:szCs w:val="24"/>
              </w:rPr>
              <w:t>размещения метеостанции</w:t>
            </w:r>
          </w:p>
        </w:tc>
      </w:tr>
    </w:tbl>
    <w:p w:rsidR="00873688" w:rsidRPr="00873688" w:rsidRDefault="0048297A" w:rsidP="00D73627">
      <w:pPr>
        <w:pStyle w:val="1"/>
        <w:spacing w:before="0"/>
      </w:pPr>
      <w:r>
        <w:br w:type="page"/>
      </w:r>
      <w:bookmarkStart w:id="233" w:name="_Toc403379635"/>
      <w:bookmarkEnd w:id="229"/>
      <w:r w:rsidR="00C77A2A">
        <w:lastRenderedPageBreak/>
        <w:t>Планируемое размещение объектов капитального строительства местного значения</w:t>
      </w:r>
      <w:bookmarkEnd w:id="233"/>
    </w:p>
    <w:p w:rsidR="00C77A2A" w:rsidRDefault="00C77A2A" w:rsidP="00873688">
      <w:pPr>
        <w:pStyle w:val="20"/>
      </w:pPr>
      <w:bookmarkStart w:id="234" w:name="_Toc403379636"/>
      <w:bookmarkStart w:id="235" w:name="_Toc367977991"/>
      <w:r>
        <w:t>Жилищное строительство</w:t>
      </w:r>
      <w:bookmarkEnd w:id="234"/>
    </w:p>
    <w:p w:rsidR="002B4989" w:rsidRDefault="002B4989" w:rsidP="002B4989">
      <w:r>
        <w:t>В соответствии с планами по развитию жилищного строительств</w:t>
      </w:r>
      <w:r w:rsidR="007B54B0">
        <w:t>а</w:t>
      </w:r>
      <w:r>
        <w:t xml:space="preserve"> в Ретюнском сельском поселении планируется ввести в эксплуатацию </w:t>
      </w:r>
      <w:r w:rsidR="005A3F7A">
        <w:t xml:space="preserve">5,6 </w:t>
      </w:r>
      <w:r w:rsidR="007B54B0">
        <w:t>тыс. м</w:t>
      </w:r>
      <w:proofErr w:type="gramStart"/>
      <w:r w:rsidR="007B54B0" w:rsidRPr="005A3F7A">
        <w:rPr>
          <w:vertAlign w:val="superscript"/>
        </w:rPr>
        <w:t>2</w:t>
      </w:r>
      <w:proofErr w:type="gramEnd"/>
      <w:r w:rsidR="007B54B0">
        <w:t xml:space="preserve"> жилья</w:t>
      </w:r>
      <w:r w:rsidR="005A3F7A">
        <w:t xml:space="preserve"> на 1 очередь и 2,2 тыс. м</w:t>
      </w:r>
      <w:r w:rsidR="005A3F7A" w:rsidRPr="005A3F7A">
        <w:rPr>
          <w:vertAlign w:val="superscript"/>
        </w:rPr>
        <w:t>2</w:t>
      </w:r>
      <w:r w:rsidR="005A3F7A">
        <w:t xml:space="preserve"> – на расч</w:t>
      </w:r>
      <w:r w:rsidR="0050287A">
        <w:t>ё</w:t>
      </w:r>
      <w:r w:rsidR="005A3F7A">
        <w:t>тный срок</w:t>
      </w:r>
      <w:r w:rsidR="007B54B0">
        <w:t>. Планируется ввод малоэтажного жилья во всех насел</w:t>
      </w:r>
      <w:r w:rsidR="0050287A">
        <w:t>ё</w:t>
      </w:r>
      <w:r w:rsidR="007B54B0">
        <w:t>нных пунктах поселения.</w:t>
      </w:r>
    </w:p>
    <w:p w:rsidR="007B54B0" w:rsidRPr="002B4989" w:rsidRDefault="007B54B0" w:rsidP="002B4989">
      <w:r>
        <w:t>В д. Ретюнь также планируется к вводу только малоэтажное жилье, при этом организация новых зон индивиду</w:t>
      </w:r>
      <w:r w:rsidR="00C0622C">
        <w:t xml:space="preserve">ального жилищного </w:t>
      </w:r>
      <w:r>
        <w:t xml:space="preserve">строительства или малоэтажного строительства не планируется. </w:t>
      </w:r>
      <w:r w:rsidR="00406425">
        <w:t xml:space="preserve">За счёт низкой плотности застройки и включение элементов огородов и личных подсобных хозяйств, развитие </w:t>
      </w:r>
      <w:r>
        <w:t>жилищного строительства возможно в границах существующих жилых зон</w:t>
      </w:r>
      <w:r w:rsidR="00406425">
        <w:t xml:space="preserve"> д. Ретюнь и других населённый пунктах</w:t>
      </w:r>
      <w:r>
        <w:t>.</w:t>
      </w:r>
    </w:p>
    <w:p w:rsidR="00581158" w:rsidRDefault="00581158" w:rsidP="00E0741F">
      <w:pPr>
        <w:pStyle w:val="20"/>
      </w:pPr>
      <w:bookmarkStart w:id="236" w:name="_Toc403379637"/>
      <w:r>
        <w:t>Развитие социальной инфраструктуры</w:t>
      </w:r>
      <w:bookmarkEnd w:id="236"/>
    </w:p>
    <w:p w:rsidR="00581158" w:rsidRDefault="00581158" w:rsidP="00581158">
      <w:pPr>
        <w:rPr>
          <w:b/>
        </w:rPr>
      </w:pPr>
      <w:r w:rsidRPr="00A57215">
        <w:t>В ходе анализа</w:t>
      </w:r>
      <w:r>
        <w:rPr>
          <w:b/>
        </w:rPr>
        <w:t xml:space="preserve"> </w:t>
      </w:r>
      <w:r>
        <w:t xml:space="preserve">объектов социально-культурного и бытового обслуживания населения в </w:t>
      </w:r>
      <w:r w:rsidR="008505D9">
        <w:t>Ретюнском</w:t>
      </w:r>
      <w:r>
        <w:t xml:space="preserve"> сельском поселении, выявлена потребность в новом строительстве объектов физической культуры и спорта</w:t>
      </w:r>
      <w:r w:rsidR="008505D9">
        <w:t>, культуры</w:t>
      </w:r>
      <w:r w:rsidR="00A750C6">
        <w:t>, предприятий общественного питания и бытового обслуживания.</w:t>
      </w:r>
    </w:p>
    <w:p w:rsidR="00581158" w:rsidRDefault="00581158" w:rsidP="00581158">
      <w:r>
        <w:t>В рамках мероприятий по развитию объектов физической культуры и спорта проектом генерального плана предлагается:</w:t>
      </w:r>
    </w:p>
    <w:p w:rsidR="00581158" w:rsidRPr="008505D9" w:rsidRDefault="00581158" w:rsidP="008505D9">
      <w:pPr>
        <w:pStyle w:val="ConsPlusTitle"/>
        <w:spacing w:before="120" w:after="120"/>
        <w:jc w:val="both"/>
        <w:rPr>
          <w:rFonts w:ascii="Times New Roman" w:hAnsi="Times New Roman" w:cs="Times New Roman"/>
          <w:b w:val="0"/>
          <w:sz w:val="24"/>
          <w:szCs w:val="24"/>
        </w:rPr>
      </w:pPr>
      <w:r w:rsidRPr="008505D9">
        <w:rPr>
          <w:rFonts w:ascii="Times New Roman" w:hAnsi="Times New Roman" w:cs="Times New Roman"/>
          <w:b w:val="0"/>
          <w:sz w:val="24"/>
          <w:szCs w:val="24"/>
        </w:rPr>
        <w:t xml:space="preserve">на </w:t>
      </w:r>
      <w:r w:rsidR="00AB42D3">
        <w:rPr>
          <w:rFonts w:ascii="Times New Roman" w:hAnsi="Times New Roman" w:cs="Times New Roman"/>
          <w:b w:val="0"/>
          <w:sz w:val="24"/>
          <w:szCs w:val="24"/>
        </w:rPr>
        <w:t>1 очереди</w:t>
      </w:r>
      <w:r w:rsidRPr="008505D9">
        <w:rPr>
          <w:rFonts w:ascii="Times New Roman" w:hAnsi="Times New Roman" w:cs="Times New Roman"/>
          <w:b w:val="0"/>
          <w:sz w:val="24"/>
          <w:szCs w:val="24"/>
        </w:rPr>
        <w:t>:</w:t>
      </w:r>
    </w:p>
    <w:p w:rsidR="00AB42D3" w:rsidRPr="00913F0C" w:rsidRDefault="00AB42D3" w:rsidP="00597FF7">
      <w:pPr>
        <w:pStyle w:val="a0"/>
        <w:numPr>
          <w:ilvl w:val="0"/>
          <w:numId w:val="35"/>
        </w:numPr>
        <w:spacing w:after="0"/>
        <w:ind w:left="426"/>
        <w:jc w:val="both"/>
        <w:rPr>
          <w:rFonts w:cs="Times New Roman"/>
          <w:szCs w:val="24"/>
          <w:u w:val="none"/>
        </w:rPr>
      </w:pPr>
      <w:r>
        <w:rPr>
          <w:rFonts w:cs="Times New Roman"/>
          <w:szCs w:val="24"/>
          <w:u w:val="none"/>
        </w:rPr>
        <w:t>о</w:t>
      </w:r>
      <w:r w:rsidRPr="00913F0C">
        <w:rPr>
          <w:rFonts w:cs="Times New Roman"/>
          <w:szCs w:val="24"/>
          <w:u w:val="none"/>
        </w:rPr>
        <w:t>рганизаци</w:t>
      </w:r>
      <w:r>
        <w:rPr>
          <w:rFonts w:cs="Times New Roman"/>
          <w:szCs w:val="24"/>
          <w:u w:val="none"/>
        </w:rPr>
        <w:t>ю</w:t>
      </w:r>
      <w:r w:rsidR="0050287A">
        <w:rPr>
          <w:rFonts w:cs="Times New Roman"/>
          <w:szCs w:val="24"/>
          <w:u w:val="none"/>
        </w:rPr>
        <w:t xml:space="preserve"> спортивного зала (тренажё</w:t>
      </w:r>
      <w:r w:rsidRPr="00913F0C">
        <w:rPr>
          <w:rFonts w:cs="Times New Roman"/>
          <w:szCs w:val="24"/>
          <w:u w:val="none"/>
        </w:rPr>
        <w:t xml:space="preserve">рного зала) в здании бывшей котельной в д. Ретюнь </w:t>
      </w:r>
      <w:r>
        <w:rPr>
          <w:rFonts w:cs="Times New Roman"/>
          <w:szCs w:val="24"/>
          <w:u w:val="none"/>
        </w:rPr>
        <w:t>площадью 210 м</w:t>
      </w:r>
      <w:proofErr w:type="gramStart"/>
      <w:r w:rsidRPr="00AB42D3">
        <w:rPr>
          <w:rFonts w:cs="Times New Roman"/>
          <w:szCs w:val="24"/>
          <w:u w:val="none"/>
          <w:vertAlign w:val="superscript"/>
        </w:rPr>
        <w:t>2</w:t>
      </w:r>
      <w:proofErr w:type="gramEnd"/>
      <w:r>
        <w:rPr>
          <w:rFonts w:cs="Times New Roman"/>
          <w:szCs w:val="24"/>
          <w:u w:val="none"/>
        </w:rPr>
        <w:t>,</w:t>
      </w:r>
    </w:p>
    <w:p w:rsidR="00AB42D3" w:rsidRPr="00AB42D3" w:rsidRDefault="00AB42D3" w:rsidP="00597FF7">
      <w:pPr>
        <w:pStyle w:val="a0"/>
        <w:numPr>
          <w:ilvl w:val="0"/>
          <w:numId w:val="35"/>
        </w:numPr>
        <w:spacing w:after="0"/>
        <w:ind w:left="426"/>
        <w:jc w:val="both"/>
        <w:rPr>
          <w:rFonts w:cs="Times New Roman"/>
          <w:szCs w:val="24"/>
          <w:u w:val="none"/>
        </w:rPr>
      </w:pPr>
      <w:r>
        <w:rPr>
          <w:rFonts w:cs="Times New Roman"/>
          <w:szCs w:val="24"/>
          <w:u w:val="none"/>
        </w:rPr>
        <w:t>с</w:t>
      </w:r>
      <w:r w:rsidRPr="00913F0C">
        <w:rPr>
          <w:rFonts w:cs="Times New Roman"/>
          <w:szCs w:val="24"/>
          <w:u w:val="none"/>
        </w:rPr>
        <w:t>троительство</w:t>
      </w:r>
      <w:r>
        <w:rPr>
          <w:rFonts w:cs="Times New Roman"/>
          <w:szCs w:val="24"/>
          <w:u w:val="none"/>
        </w:rPr>
        <w:t xml:space="preserve"> многофункциональной</w:t>
      </w:r>
      <w:r w:rsidRPr="00913F0C">
        <w:rPr>
          <w:rFonts w:cs="Times New Roman"/>
          <w:szCs w:val="24"/>
          <w:u w:val="none"/>
        </w:rPr>
        <w:t xml:space="preserve"> спортивной площадки с искусственным покрытием на месте футбольного поля </w:t>
      </w:r>
      <w:proofErr w:type="spellStart"/>
      <w:r w:rsidRPr="00913F0C">
        <w:rPr>
          <w:rFonts w:cs="Times New Roman"/>
          <w:szCs w:val="24"/>
          <w:u w:val="none"/>
        </w:rPr>
        <w:t>Ретюнской</w:t>
      </w:r>
      <w:proofErr w:type="spellEnd"/>
      <w:r w:rsidRPr="00913F0C">
        <w:rPr>
          <w:rFonts w:cs="Times New Roman"/>
          <w:szCs w:val="24"/>
          <w:u w:val="none"/>
        </w:rPr>
        <w:t xml:space="preserve"> СОШ</w:t>
      </w:r>
      <w:r>
        <w:rPr>
          <w:rFonts w:cs="Times New Roman"/>
          <w:szCs w:val="24"/>
          <w:u w:val="none"/>
        </w:rPr>
        <w:t>,</w:t>
      </w:r>
    </w:p>
    <w:p w:rsidR="00AB42D3" w:rsidRPr="00AB42D3" w:rsidRDefault="00AB42D3" w:rsidP="00597FF7">
      <w:pPr>
        <w:pStyle w:val="a0"/>
        <w:numPr>
          <w:ilvl w:val="0"/>
          <w:numId w:val="35"/>
        </w:numPr>
        <w:spacing w:after="0"/>
        <w:ind w:left="426"/>
        <w:jc w:val="both"/>
        <w:rPr>
          <w:rFonts w:cs="Times New Roman"/>
          <w:szCs w:val="24"/>
          <w:u w:val="none"/>
        </w:rPr>
      </w:pPr>
      <w:r w:rsidRPr="00AB42D3">
        <w:rPr>
          <w:rFonts w:cs="Times New Roman"/>
          <w:szCs w:val="24"/>
          <w:u w:val="none"/>
        </w:rPr>
        <w:t>строительство физкультурно-оздоровительного комплекса в д. Ретюнь площадью не менее 300 м</w:t>
      </w:r>
      <w:proofErr w:type="gramStart"/>
      <w:r w:rsidRPr="00AB42D3">
        <w:rPr>
          <w:rFonts w:cs="Times New Roman"/>
          <w:szCs w:val="24"/>
          <w:u w:val="none"/>
          <w:vertAlign w:val="superscript"/>
        </w:rPr>
        <w:t>2</w:t>
      </w:r>
      <w:proofErr w:type="gramEnd"/>
      <w:r w:rsidRPr="00AB42D3">
        <w:rPr>
          <w:rFonts w:cs="Times New Roman"/>
          <w:szCs w:val="24"/>
          <w:u w:val="none"/>
        </w:rPr>
        <w:t>.</w:t>
      </w:r>
    </w:p>
    <w:p w:rsidR="00581158" w:rsidRDefault="00AB42D3" w:rsidP="00581158">
      <w:r>
        <w:t>Выделение новой т</w:t>
      </w:r>
      <w:r w:rsidR="00581158">
        <w:t>ерритори</w:t>
      </w:r>
      <w:r>
        <w:t>и требуется только</w:t>
      </w:r>
      <w:r w:rsidR="00581158">
        <w:t xml:space="preserve"> для размещения физкультурно-оздоровительного комплекса в д. </w:t>
      </w:r>
      <w:r w:rsidR="008505D9">
        <w:t>Ретюнь</w:t>
      </w:r>
      <w:r>
        <w:t>. Предлагается его</w:t>
      </w:r>
      <w:r w:rsidR="008505D9">
        <w:t xml:space="preserve"> </w:t>
      </w:r>
      <w:r w:rsidR="00581158" w:rsidRPr="00AB42D3">
        <w:t>расположен</w:t>
      </w:r>
      <w:r>
        <w:t>ие в</w:t>
      </w:r>
      <w:r w:rsidR="00581158" w:rsidRPr="00AB42D3">
        <w:t xml:space="preserve"> </w:t>
      </w:r>
      <w:r w:rsidRPr="00AB42D3">
        <w:t>квартале многокварти</w:t>
      </w:r>
      <w:r>
        <w:t>р</w:t>
      </w:r>
      <w:r w:rsidRPr="00AB42D3">
        <w:t xml:space="preserve">ной жилой и общественно-деловой застройки </w:t>
      </w:r>
      <w:r w:rsidR="00581158" w:rsidRPr="00AB42D3">
        <w:t xml:space="preserve">в центре </w:t>
      </w:r>
      <w:r>
        <w:t xml:space="preserve">деревни </w:t>
      </w:r>
      <w:r w:rsidRPr="00AB42D3">
        <w:t xml:space="preserve">рядом с </w:t>
      </w:r>
      <w:proofErr w:type="spellStart"/>
      <w:r w:rsidRPr="00AB42D3">
        <w:t>Ретюнским</w:t>
      </w:r>
      <w:proofErr w:type="spellEnd"/>
      <w:r w:rsidRPr="00AB42D3">
        <w:t xml:space="preserve"> детским садом. </w:t>
      </w:r>
      <w:r w:rsidR="00581158" w:rsidRPr="00AB42D3">
        <w:t xml:space="preserve">Общая площадь территории физкультурно-оздоровительного комплекса (зона Р3) </w:t>
      </w:r>
      <w:r w:rsidR="00581158" w:rsidRPr="0075487E">
        <w:t>составит 0,</w:t>
      </w:r>
      <w:r w:rsidR="0075487E" w:rsidRPr="0075487E">
        <w:t>16</w:t>
      </w:r>
      <w:r w:rsidR="00581158" w:rsidRPr="0075487E">
        <w:t xml:space="preserve"> га.</w:t>
      </w:r>
    </w:p>
    <w:p w:rsidR="008505D9" w:rsidRDefault="008505D9" w:rsidP="00581158">
      <w:r>
        <w:t>В рамках мероприятий по развитию объектов культуры и молод</w:t>
      </w:r>
      <w:r w:rsidR="0050287A">
        <w:t>ё</w:t>
      </w:r>
      <w:r>
        <w:t xml:space="preserve">жной политики предлагается </w:t>
      </w:r>
    </w:p>
    <w:p w:rsidR="008505D9" w:rsidRDefault="008505D9" w:rsidP="00581158">
      <w:r>
        <w:t>на 1 очередь:</w:t>
      </w:r>
    </w:p>
    <w:p w:rsidR="008505D9" w:rsidRDefault="007B54B0" w:rsidP="00597FF7">
      <w:pPr>
        <w:pStyle w:val="a0"/>
        <w:numPr>
          <w:ilvl w:val="0"/>
          <w:numId w:val="8"/>
        </w:numPr>
        <w:ind w:left="567"/>
        <w:jc w:val="both"/>
        <w:rPr>
          <w:rFonts w:eastAsia="Times New Roman"/>
          <w:szCs w:val="24"/>
          <w:u w:val="none"/>
          <w:lang w:eastAsia="ru-RU"/>
        </w:rPr>
      </w:pPr>
      <w:r>
        <w:rPr>
          <w:rFonts w:eastAsia="Times New Roman"/>
          <w:szCs w:val="24"/>
          <w:u w:val="none"/>
          <w:lang w:eastAsia="ru-RU"/>
        </w:rPr>
        <w:t>д</w:t>
      </w:r>
      <w:r w:rsidR="008505D9" w:rsidRPr="000457AA">
        <w:rPr>
          <w:rFonts w:eastAsia="Times New Roman"/>
          <w:szCs w:val="24"/>
          <w:u w:val="none"/>
          <w:lang w:eastAsia="ru-RU"/>
        </w:rPr>
        <w:t xml:space="preserve">ля удовлетворения потребностей населения в учреждениях по работе с молодёжью, необходимо предусмотреть размещение подросткового клуба </w:t>
      </w:r>
      <w:r w:rsidR="008505D9">
        <w:rPr>
          <w:rFonts w:eastAsia="Times New Roman"/>
          <w:szCs w:val="24"/>
          <w:u w:val="none"/>
          <w:lang w:eastAsia="ru-RU"/>
        </w:rPr>
        <w:t>в</w:t>
      </w:r>
      <w:r w:rsidR="008505D9" w:rsidRPr="000457AA">
        <w:rPr>
          <w:rFonts w:eastAsia="Times New Roman"/>
          <w:szCs w:val="24"/>
          <w:u w:val="none"/>
          <w:lang w:eastAsia="ru-RU"/>
        </w:rPr>
        <w:t xml:space="preserve"> </w:t>
      </w:r>
      <w:r w:rsidR="00AB42D3">
        <w:rPr>
          <w:rFonts w:eastAsia="Times New Roman"/>
          <w:szCs w:val="24"/>
          <w:u w:val="none"/>
          <w:lang w:eastAsia="ru-RU"/>
        </w:rPr>
        <w:t>существующем</w:t>
      </w:r>
      <w:r w:rsidR="008505D9" w:rsidRPr="000457AA">
        <w:rPr>
          <w:rFonts w:eastAsia="Times New Roman"/>
          <w:szCs w:val="24"/>
          <w:u w:val="none"/>
          <w:lang w:eastAsia="ru-RU"/>
        </w:rPr>
        <w:t xml:space="preserve"> доме культуры площадью не менее 51 м</w:t>
      </w:r>
      <w:proofErr w:type="gramStart"/>
      <w:r w:rsidR="008505D9" w:rsidRPr="000457AA">
        <w:rPr>
          <w:rFonts w:eastAsia="Times New Roman"/>
          <w:szCs w:val="24"/>
          <w:u w:val="none"/>
          <w:vertAlign w:val="superscript"/>
          <w:lang w:eastAsia="ru-RU"/>
        </w:rPr>
        <w:t>2</w:t>
      </w:r>
      <w:proofErr w:type="gramEnd"/>
      <w:r w:rsidR="008505D9" w:rsidRPr="000457AA">
        <w:rPr>
          <w:rFonts w:eastAsia="Times New Roman"/>
          <w:szCs w:val="24"/>
          <w:u w:val="none"/>
          <w:lang w:eastAsia="ru-RU"/>
        </w:rPr>
        <w:t>.</w:t>
      </w:r>
    </w:p>
    <w:p w:rsidR="00A750C6" w:rsidRPr="00A750C6" w:rsidRDefault="00A750C6" w:rsidP="00A750C6">
      <w:pPr>
        <w:rPr>
          <w:lang w:eastAsia="ru-RU"/>
        </w:rPr>
      </w:pPr>
      <w:r>
        <w:rPr>
          <w:lang w:eastAsia="ru-RU"/>
        </w:rPr>
        <w:t xml:space="preserve">Для развития предприятий общественного питания и бытового обслуживания выделение новых зон или проведения строительства не предполагается. Такие предприятия могут разместиться в </w:t>
      </w:r>
      <w:r w:rsidR="00BD3F18">
        <w:rPr>
          <w:lang w:eastAsia="ru-RU"/>
        </w:rPr>
        <w:t xml:space="preserve">существующих </w:t>
      </w:r>
      <w:r>
        <w:rPr>
          <w:lang w:eastAsia="ru-RU"/>
        </w:rPr>
        <w:t>зонах жилой и общественно-деловой застройки</w:t>
      </w:r>
      <w:r w:rsidR="00BD3F18">
        <w:rPr>
          <w:lang w:eastAsia="ru-RU"/>
        </w:rPr>
        <w:t xml:space="preserve"> д. Ретюнь</w:t>
      </w:r>
      <w:r>
        <w:rPr>
          <w:lang w:eastAsia="ru-RU"/>
        </w:rPr>
        <w:t xml:space="preserve"> по частным инициативам с привлечением частного капитала.</w:t>
      </w:r>
    </w:p>
    <w:p w:rsidR="00E061F0" w:rsidRDefault="00E061F0" w:rsidP="00E061F0">
      <w:pPr>
        <w:pStyle w:val="20"/>
      </w:pPr>
      <w:bookmarkStart w:id="237" w:name="_Toc403379638"/>
      <w:r>
        <w:t>Развитие туризма и рекреации</w:t>
      </w:r>
      <w:bookmarkEnd w:id="237"/>
    </w:p>
    <w:p w:rsidR="00E061F0" w:rsidRDefault="00E061F0" w:rsidP="00E061F0">
      <w:pPr>
        <w:rPr>
          <w:szCs w:val="24"/>
        </w:rPr>
      </w:pPr>
      <w:r>
        <w:rPr>
          <w:szCs w:val="24"/>
        </w:rPr>
        <w:t>В соответствии со СТП Лужского муниципального района на территории Ретюнского сельского поселения предлагается организация велосипедных и пешеходных маршрутов</w:t>
      </w:r>
      <w:r w:rsidRPr="00E33E47">
        <w:rPr>
          <w:szCs w:val="24"/>
        </w:rPr>
        <w:t xml:space="preserve"> с организацией «зелёных стоянок», мест отдыха</w:t>
      </w:r>
      <w:r>
        <w:rPr>
          <w:szCs w:val="24"/>
        </w:rPr>
        <w:t xml:space="preserve"> на 1 очередь (до 2020 г.). В рамках развития туристических маршрутов предлагается на 1 очередь</w:t>
      </w:r>
      <w:r w:rsidR="00BD3F18">
        <w:rPr>
          <w:szCs w:val="24"/>
        </w:rPr>
        <w:t>:</w:t>
      </w:r>
    </w:p>
    <w:p w:rsidR="00E061F0" w:rsidRPr="00423FDE" w:rsidRDefault="00E061F0" w:rsidP="00597FF7">
      <w:pPr>
        <w:pStyle w:val="a0"/>
        <w:numPr>
          <w:ilvl w:val="0"/>
          <w:numId w:val="8"/>
        </w:numPr>
        <w:ind w:left="567"/>
        <w:jc w:val="both"/>
        <w:rPr>
          <w:rFonts w:eastAsia="Times New Roman"/>
          <w:szCs w:val="24"/>
          <w:u w:val="none"/>
          <w:lang w:eastAsia="ru-RU"/>
        </w:rPr>
      </w:pPr>
      <w:r w:rsidRPr="00423FDE">
        <w:rPr>
          <w:rFonts w:eastAsia="Times New Roman"/>
          <w:szCs w:val="24"/>
          <w:u w:val="none"/>
          <w:lang w:eastAsia="ru-RU"/>
        </w:rPr>
        <w:lastRenderedPageBreak/>
        <w:t>организация велосипедной дорожки вдоль автомобильной дороги Ретюнь – Волошово – Сара Лог в границах д. Ретюнь,</w:t>
      </w:r>
    </w:p>
    <w:p w:rsidR="00E061F0" w:rsidRPr="00423FDE" w:rsidRDefault="00E061F0" w:rsidP="00597FF7">
      <w:pPr>
        <w:pStyle w:val="a0"/>
        <w:numPr>
          <w:ilvl w:val="0"/>
          <w:numId w:val="8"/>
        </w:numPr>
        <w:ind w:left="567"/>
        <w:jc w:val="both"/>
        <w:rPr>
          <w:szCs w:val="24"/>
          <w:u w:val="none"/>
        </w:rPr>
      </w:pPr>
      <w:r w:rsidRPr="00423FDE">
        <w:rPr>
          <w:rFonts w:eastAsia="Times New Roman"/>
          <w:szCs w:val="24"/>
          <w:u w:val="none"/>
          <w:lang w:eastAsia="ru-RU"/>
        </w:rPr>
        <w:t>организация места отдыха</w:t>
      </w:r>
      <w:r w:rsidRPr="00423FDE">
        <w:rPr>
          <w:szCs w:val="24"/>
          <w:u w:val="none"/>
        </w:rPr>
        <w:t xml:space="preserve"> туристов</w:t>
      </w:r>
    </w:p>
    <w:p w:rsidR="00E061F0" w:rsidRDefault="00E061F0" w:rsidP="00E061F0">
      <w:pPr>
        <w:rPr>
          <w:szCs w:val="24"/>
        </w:rPr>
      </w:pPr>
      <w:r>
        <w:rPr>
          <w:szCs w:val="24"/>
        </w:rPr>
        <w:t>Организация мест размещения туристов в границах насел</w:t>
      </w:r>
      <w:r w:rsidR="0050287A">
        <w:rPr>
          <w:szCs w:val="24"/>
        </w:rPr>
        <w:t>ё</w:t>
      </w:r>
      <w:r>
        <w:rPr>
          <w:szCs w:val="24"/>
        </w:rPr>
        <w:t>нного пункта не предполагается.</w:t>
      </w:r>
    </w:p>
    <w:p w:rsidR="00E061F0" w:rsidRPr="00E33E47" w:rsidRDefault="00E061F0" w:rsidP="00E061F0">
      <w:pPr>
        <w:rPr>
          <w:szCs w:val="24"/>
        </w:rPr>
      </w:pPr>
      <w:r>
        <w:rPr>
          <w:szCs w:val="24"/>
        </w:rPr>
        <w:t>Для организации мест массового отдыха предполагается организовать зону Р</w:t>
      </w:r>
      <w:proofErr w:type="gramStart"/>
      <w:r>
        <w:rPr>
          <w:szCs w:val="24"/>
        </w:rPr>
        <w:t>1</w:t>
      </w:r>
      <w:proofErr w:type="gramEnd"/>
      <w:r>
        <w:rPr>
          <w:szCs w:val="24"/>
        </w:rPr>
        <w:t xml:space="preserve"> в д. Ретюнь.</w:t>
      </w:r>
    </w:p>
    <w:p w:rsidR="00E0741F" w:rsidRDefault="00E0741F" w:rsidP="00E0741F">
      <w:pPr>
        <w:pStyle w:val="20"/>
      </w:pPr>
      <w:bookmarkStart w:id="238" w:name="_Toc403379639"/>
      <w:r>
        <w:t xml:space="preserve">Развитие </w:t>
      </w:r>
      <w:r w:rsidR="00D14430">
        <w:t>транспортной инфраструктуры</w:t>
      </w:r>
      <w:bookmarkEnd w:id="238"/>
    </w:p>
    <w:p w:rsidR="0096094A" w:rsidRPr="0096094A" w:rsidRDefault="0096094A" w:rsidP="00E0741F">
      <w:pPr>
        <w:rPr>
          <w:b/>
        </w:rPr>
      </w:pPr>
      <w:r w:rsidRPr="0096094A">
        <w:rPr>
          <w:rFonts w:eastAsia="Times New Roman"/>
          <w:b/>
          <w:szCs w:val="24"/>
          <w:lang w:eastAsia="ru-RU"/>
        </w:rPr>
        <w:t>Улично-дорожная сеть</w:t>
      </w:r>
    </w:p>
    <w:p w:rsidR="00E0741F" w:rsidRDefault="00E0741F" w:rsidP="00E0741F">
      <w:r>
        <w:t>В соответствии с Региональными нормативами градостроительного проектирования Ленинградской области предлагается организация следующих категорий дорог и улиц в насел</w:t>
      </w:r>
      <w:r w:rsidR="0050287A">
        <w:t>ё</w:t>
      </w:r>
      <w:r>
        <w:t xml:space="preserve">нных пунктах </w:t>
      </w:r>
      <w:r w:rsidR="00C92D5B">
        <w:t>Ретюнского</w:t>
      </w:r>
      <w:r>
        <w:t xml:space="preserve"> сельского поселения:</w:t>
      </w:r>
    </w:p>
    <w:tbl>
      <w:tblPr>
        <w:tblW w:w="0" w:type="auto"/>
        <w:jc w:val="center"/>
        <w:tblInd w:w="-1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518"/>
        <w:gridCol w:w="6357"/>
      </w:tblGrid>
      <w:tr w:rsidR="00E0741F" w:rsidRPr="00906D6C" w:rsidTr="008B7D6E">
        <w:trPr>
          <w:tblHeader/>
          <w:jc w:val="center"/>
        </w:trPr>
        <w:tc>
          <w:tcPr>
            <w:tcW w:w="3518" w:type="dxa"/>
            <w:vAlign w:val="center"/>
          </w:tcPr>
          <w:p w:rsidR="00E0741F" w:rsidRPr="00D11DBC" w:rsidRDefault="00E0741F" w:rsidP="00FB2CF3">
            <w:pPr>
              <w:widowControl w:val="0"/>
              <w:suppressAutoHyphens/>
              <w:spacing w:before="0" w:after="0"/>
              <w:jc w:val="center"/>
              <w:rPr>
                <w:szCs w:val="24"/>
              </w:rPr>
            </w:pPr>
            <w:r w:rsidRPr="00D11DBC">
              <w:rPr>
                <w:szCs w:val="24"/>
              </w:rPr>
              <w:t>Категория сельских улиц и дорог</w:t>
            </w:r>
          </w:p>
        </w:tc>
        <w:tc>
          <w:tcPr>
            <w:tcW w:w="6357" w:type="dxa"/>
            <w:vAlign w:val="center"/>
          </w:tcPr>
          <w:p w:rsidR="00E0741F" w:rsidRPr="00D11DBC" w:rsidRDefault="00E0741F" w:rsidP="00FB2CF3">
            <w:pPr>
              <w:widowControl w:val="0"/>
              <w:suppressAutoHyphens/>
              <w:spacing w:before="0" w:after="0"/>
              <w:jc w:val="center"/>
              <w:rPr>
                <w:szCs w:val="24"/>
              </w:rPr>
            </w:pPr>
            <w:r w:rsidRPr="00D11DBC">
              <w:rPr>
                <w:szCs w:val="24"/>
              </w:rPr>
              <w:t>Основное назначение</w:t>
            </w:r>
          </w:p>
        </w:tc>
      </w:tr>
      <w:tr w:rsidR="00E0741F" w:rsidRPr="00906D6C" w:rsidTr="008B7D6E">
        <w:trPr>
          <w:jc w:val="center"/>
        </w:trPr>
        <w:tc>
          <w:tcPr>
            <w:tcW w:w="3518" w:type="dxa"/>
          </w:tcPr>
          <w:p w:rsidR="00E0741F" w:rsidRPr="00906D6C" w:rsidRDefault="00E0741F" w:rsidP="00FB2CF3">
            <w:pPr>
              <w:widowControl w:val="0"/>
              <w:suppressAutoHyphens/>
              <w:spacing w:before="0" w:after="0"/>
              <w:ind w:left="57"/>
              <w:rPr>
                <w:szCs w:val="24"/>
              </w:rPr>
            </w:pPr>
            <w:r w:rsidRPr="00906D6C">
              <w:rPr>
                <w:szCs w:val="24"/>
              </w:rPr>
              <w:t xml:space="preserve">Поселковая дорога </w:t>
            </w:r>
          </w:p>
        </w:tc>
        <w:tc>
          <w:tcPr>
            <w:tcW w:w="6357" w:type="dxa"/>
          </w:tcPr>
          <w:p w:rsidR="00E0741F" w:rsidRPr="00906D6C" w:rsidRDefault="00E0741F" w:rsidP="00FB2CF3">
            <w:pPr>
              <w:widowControl w:val="0"/>
              <w:overflowPunct w:val="0"/>
              <w:autoSpaceDE w:val="0"/>
              <w:autoSpaceDN w:val="0"/>
              <w:adjustRightInd w:val="0"/>
              <w:spacing w:before="0" w:after="0"/>
              <w:jc w:val="left"/>
              <w:rPr>
                <w:szCs w:val="24"/>
              </w:rPr>
            </w:pPr>
            <w:r w:rsidRPr="00906D6C">
              <w:rPr>
                <w:szCs w:val="24"/>
              </w:rPr>
              <w:t xml:space="preserve">Связь сельского поселения с внешними дорогами общей сети </w:t>
            </w:r>
          </w:p>
        </w:tc>
      </w:tr>
      <w:tr w:rsidR="00E0741F" w:rsidRPr="00906D6C" w:rsidTr="008B7D6E">
        <w:trPr>
          <w:jc w:val="center"/>
        </w:trPr>
        <w:tc>
          <w:tcPr>
            <w:tcW w:w="3518" w:type="dxa"/>
          </w:tcPr>
          <w:p w:rsidR="00E0741F" w:rsidRPr="00906D6C" w:rsidRDefault="00E0741F" w:rsidP="00FB2CF3">
            <w:pPr>
              <w:widowControl w:val="0"/>
              <w:suppressAutoHyphens/>
              <w:spacing w:before="0" w:after="0"/>
              <w:ind w:left="57"/>
              <w:rPr>
                <w:szCs w:val="24"/>
              </w:rPr>
            </w:pPr>
            <w:r w:rsidRPr="00906D6C">
              <w:rPr>
                <w:szCs w:val="24"/>
              </w:rPr>
              <w:t>Главная улица</w:t>
            </w:r>
          </w:p>
        </w:tc>
        <w:tc>
          <w:tcPr>
            <w:tcW w:w="6357" w:type="dxa"/>
          </w:tcPr>
          <w:p w:rsidR="00E0741F" w:rsidRPr="00906D6C" w:rsidRDefault="00E0741F" w:rsidP="00FB2CF3">
            <w:pPr>
              <w:widowControl w:val="0"/>
              <w:overflowPunct w:val="0"/>
              <w:autoSpaceDE w:val="0"/>
              <w:autoSpaceDN w:val="0"/>
              <w:adjustRightInd w:val="0"/>
              <w:spacing w:before="0" w:after="0"/>
              <w:jc w:val="left"/>
              <w:rPr>
                <w:szCs w:val="24"/>
              </w:rPr>
            </w:pPr>
            <w:r w:rsidRPr="00906D6C">
              <w:rPr>
                <w:szCs w:val="24"/>
              </w:rPr>
              <w:t>Связь жилых территорий с общественным центром</w:t>
            </w:r>
          </w:p>
        </w:tc>
      </w:tr>
      <w:tr w:rsidR="00E0741F" w:rsidRPr="00906D6C" w:rsidTr="008B7D6E">
        <w:trPr>
          <w:jc w:val="center"/>
        </w:trPr>
        <w:tc>
          <w:tcPr>
            <w:tcW w:w="3518" w:type="dxa"/>
            <w:tcBorders>
              <w:bottom w:val="nil"/>
            </w:tcBorders>
          </w:tcPr>
          <w:p w:rsidR="00E0741F" w:rsidRPr="00906D6C" w:rsidRDefault="00E0741F" w:rsidP="00FB2CF3">
            <w:pPr>
              <w:widowControl w:val="0"/>
              <w:suppressAutoHyphens/>
              <w:spacing w:before="0" w:after="0"/>
              <w:ind w:left="57"/>
              <w:rPr>
                <w:szCs w:val="24"/>
              </w:rPr>
            </w:pPr>
            <w:r w:rsidRPr="00906D6C">
              <w:rPr>
                <w:szCs w:val="24"/>
              </w:rPr>
              <w:t>Улица в жилой застройке:</w:t>
            </w:r>
          </w:p>
        </w:tc>
        <w:tc>
          <w:tcPr>
            <w:tcW w:w="6357" w:type="dxa"/>
            <w:tcBorders>
              <w:bottom w:val="nil"/>
            </w:tcBorders>
          </w:tcPr>
          <w:p w:rsidR="00E0741F" w:rsidRPr="00906D6C" w:rsidRDefault="00E0741F" w:rsidP="00FB2CF3">
            <w:pPr>
              <w:widowControl w:val="0"/>
              <w:spacing w:before="0" w:after="0"/>
              <w:jc w:val="left"/>
              <w:rPr>
                <w:szCs w:val="24"/>
              </w:rPr>
            </w:pPr>
          </w:p>
        </w:tc>
      </w:tr>
      <w:tr w:rsidR="00E0741F" w:rsidRPr="00906D6C" w:rsidTr="008B7D6E">
        <w:trPr>
          <w:jc w:val="center"/>
        </w:trPr>
        <w:tc>
          <w:tcPr>
            <w:tcW w:w="3518" w:type="dxa"/>
            <w:tcBorders>
              <w:top w:val="nil"/>
              <w:bottom w:val="nil"/>
            </w:tcBorders>
          </w:tcPr>
          <w:p w:rsidR="00E0741F" w:rsidRPr="00906D6C" w:rsidRDefault="00E0741F" w:rsidP="00FB2CF3">
            <w:pPr>
              <w:widowControl w:val="0"/>
              <w:suppressAutoHyphens/>
              <w:spacing w:before="0" w:after="0"/>
              <w:ind w:left="458"/>
              <w:rPr>
                <w:szCs w:val="24"/>
              </w:rPr>
            </w:pPr>
            <w:r w:rsidRPr="00906D6C">
              <w:rPr>
                <w:szCs w:val="24"/>
              </w:rPr>
              <w:t>основная</w:t>
            </w:r>
          </w:p>
        </w:tc>
        <w:tc>
          <w:tcPr>
            <w:tcW w:w="6357" w:type="dxa"/>
            <w:tcBorders>
              <w:top w:val="nil"/>
              <w:bottom w:val="nil"/>
            </w:tcBorders>
          </w:tcPr>
          <w:p w:rsidR="00E0741F" w:rsidRPr="00906D6C" w:rsidRDefault="00E0741F" w:rsidP="00FB2CF3">
            <w:pPr>
              <w:widowControl w:val="0"/>
              <w:overflowPunct w:val="0"/>
              <w:autoSpaceDE w:val="0"/>
              <w:autoSpaceDN w:val="0"/>
              <w:adjustRightInd w:val="0"/>
              <w:spacing w:before="0" w:after="0"/>
              <w:jc w:val="left"/>
              <w:rPr>
                <w:szCs w:val="24"/>
              </w:rPr>
            </w:pPr>
            <w:r w:rsidRPr="00906D6C">
              <w:rPr>
                <w:szCs w:val="24"/>
              </w:rPr>
              <w:t>Связь внутри жилых территорий и с главной улицей по направлениям с интенсивным движением</w:t>
            </w:r>
          </w:p>
        </w:tc>
      </w:tr>
      <w:tr w:rsidR="00E0741F" w:rsidRPr="00906D6C" w:rsidTr="008B7D6E">
        <w:trPr>
          <w:jc w:val="center"/>
        </w:trPr>
        <w:tc>
          <w:tcPr>
            <w:tcW w:w="3518" w:type="dxa"/>
            <w:tcBorders>
              <w:top w:val="nil"/>
              <w:bottom w:val="nil"/>
            </w:tcBorders>
          </w:tcPr>
          <w:p w:rsidR="00E0741F" w:rsidRPr="00906D6C" w:rsidRDefault="00E0741F" w:rsidP="00FB2CF3">
            <w:pPr>
              <w:widowControl w:val="0"/>
              <w:suppressAutoHyphens/>
              <w:spacing w:before="0" w:after="0"/>
              <w:ind w:left="458" w:right="-57"/>
              <w:rPr>
                <w:szCs w:val="24"/>
              </w:rPr>
            </w:pPr>
            <w:proofErr w:type="gramStart"/>
            <w:r w:rsidRPr="00906D6C">
              <w:rPr>
                <w:szCs w:val="24"/>
              </w:rPr>
              <w:t>второстепенная</w:t>
            </w:r>
            <w:proofErr w:type="gramEnd"/>
            <w:r w:rsidRPr="00906D6C">
              <w:rPr>
                <w:szCs w:val="24"/>
              </w:rPr>
              <w:t xml:space="preserve"> (переулок)</w:t>
            </w:r>
          </w:p>
        </w:tc>
        <w:tc>
          <w:tcPr>
            <w:tcW w:w="6357" w:type="dxa"/>
            <w:tcBorders>
              <w:top w:val="nil"/>
              <w:bottom w:val="nil"/>
            </w:tcBorders>
          </w:tcPr>
          <w:p w:rsidR="00E0741F" w:rsidRPr="00906D6C" w:rsidRDefault="00E0741F" w:rsidP="00FB2CF3">
            <w:pPr>
              <w:widowControl w:val="0"/>
              <w:overflowPunct w:val="0"/>
              <w:autoSpaceDE w:val="0"/>
              <w:autoSpaceDN w:val="0"/>
              <w:adjustRightInd w:val="0"/>
              <w:spacing w:before="0" w:after="0"/>
              <w:jc w:val="left"/>
              <w:rPr>
                <w:szCs w:val="24"/>
              </w:rPr>
            </w:pPr>
            <w:r w:rsidRPr="00906D6C">
              <w:rPr>
                <w:szCs w:val="24"/>
              </w:rPr>
              <w:t>Связь между основными жилыми улицами</w:t>
            </w:r>
          </w:p>
        </w:tc>
      </w:tr>
      <w:tr w:rsidR="00E0741F" w:rsidRPr="00906D6C" w:rsidTr="008B7D6E">
        <w:trPr>
          <w:jc w:val="center"/>
        </w:trPr>
        <w:tc>
          <w:tcPr>
            <w:tcW w:w="3518" w:type="dxa"/>
            <w:tcBorders>
              <w:top w:val="nil"/>
            </w:tcBorders>
          </w:tcPr>
          <w:p w:rsidR="00E0741F" w:rsidRPr="00906D6C" w:rsidRDefault="00E0741F" w:rsidP="00FB2CF3">
            <w:pPr>
              <w:widowControl w:val="0"/>
              <w:suppressAutoHyphens/>
              <w:spacing w:before="0" w:after="0"/>
              <w:ind w:left="458"/>
              <w:rPr>
                <w:szCs w:val="24"/>
              </w:rPr>
            </w:pPr>
            <w:r w:rsidRPr="00906D6C">
              <w:rPr>
                <w:szCs w:val="24"/>
              </w:rPr>
              <w:t>проезд</w:t>
            </w:r>
          </w:p>
        </w:tc>
        <w:tc>
          <w:tcPr>
            <w:tcW w:w="6357" w:type="dxa"/>
            <w:tcBorders>
              <w:top w:val="nil"/>
            </w:tcBorders>
          </w:tcPr>
          <w:p w:rsidR="00E0741F" w:rsidRPr="00906D6C" w:rsidRDefault="00E0741F" w:rsidP="00FB2CF3">
            <w:pPr>
              <w:widowControl w:val="0"/>
              <w:overflowPunct w:val="0"/>
              <w:autoSpaceDE w:val="0"/>
              <w:autoSpaceDN w:val="0"/>
              <w:adjustRightInd w:val="0"/>
              <w:spacing w:before="0" w:after="0"/>
              <w:jc w:val="left"/>
              <w:rPr>
                <w:szCs w:val="24"/>
              </w:rPr>
            </w:pPr>
            <w:r w:rsidRPr="00906D6C">
              <w:rPr>
                <w:szCs w:val="24"/>
              </w:rPr>
              <w:t>Связь жилых домов, расположенных в глубине квартала, с улицей</w:t>
            </w:r>
          </w:p>
        </w:tc>
      </w:tr>
      <w:tr w:rsidR="00E0741F" w:rsidRPr="00906D6C" w:rsidTr="008B7D6E">
        <w:trPr>
          <w:jc w:val="center"/>
        </w:trPr>
        <w:tc>
          <w:tcPr>
            <w:tcW w:w="3518" w:type="dxa"/>
          </w:tcPr>
          <w:p w:rsidR="00E0741F" w:rsidRPr="00906D6C" w:rsidRDefault="00E0741F" w:rsidP="00FB2CF3">
            <w:pPr>
              <w:widowControl w:val="0"/>
              <w:suppressAutoHyphens/>
              <w:spacing w:before="0" w:after="0"/>
              <w:ind w:left="57"/>
              <w:jc w:val="left"/>
              <w:rPr>
                <w:szCs w:val="24"/>
              </w:rPr>
            </w:pPr>
            <w:r w:rsidRPr="00906D6C">
              <w:rPr>
                <w:szCs w:val="24"/>
              </w:rPr>
              <w:t>Хозяйственный проезд, скотопрогон</w:t>
            </w:r>
          </w:p>
        </w:tc>
        <w:tc>
          <w:tcPr>
            <w:tcW w:w="6357" w:type="dxa"/>
          </w:tcPr>
          <w:p w:rsidR="00E0741F" w:rsidRPr="00906D6C" w:rsidRDefault="00E0741F" w:rsidP="00FB2CF3">
            <w:pPr>
              <w:widowControl w:val="0"/>
              <w:overflowPunct w:val="0"/>
              <w:autoSpaceDE w:val="0"/>
              <w:autoSpaceDN w:val="0"/>
              <w:adjustRightInd w:val="0"/>
              <w:spacing w:before="0" w:after="0"/>
              <w:jc w:val="left"/>
              <w:rPr>
                <w:szCs w:val="24"/>
              </w:rPr>
            </w:pPr>
            <w:r w:rsidRPr="00906D6C">
              <w:rPr>
                <w:szCs w:val="24"/>
              </w:rPr>
              <w:t>Прогон личного скота и проезд грузового транспорта к индивидуальным земельным участкам</w:t>
            </w:r>
          </w:p>
        </w:tc>
      </w:tr>
    </w:tbl>
    <w:p w:rsidR="00E0741F" w:rsidRPr="00212D51" w:rsidRDefault="002B6252" w:rsidP="00E0741F">
      <w:r>
        <w:t xml:space="preserve">Мероприятия по развитию улично-дорожной сети </w:t>
      </w:r>
      <w:r w:rsidR="007337EE">
        <w:t>на 1 очередь и расчётный срок в д. Ретюнь</w:t>
      </w:r>
      <w:r>
        <w:t xml:space="preserve"> включают проведение капитальных ремонтов улиц и придомовых территорий</w:t>
      </w:r>
      <w:r w:rsidR="007337EE">
        <w:t xml:space="preserve"> многоквартирных домов. Строительство новых объектов улично-дорожной сети не предполагается</w:t>
      </w:r>
      <w:r>
        <w:t xml:space="preserve">. </w:t>
      </w:r>
    </w:p>
    <w:p w:rsidR="00E0741F" w:rsidRDefault="00D72F1C" w:rsidP="00873688">
      <w:pPr>
        <w:pStyle w:val="20"/>
      </w:pPr>
      <w:bookmarkStart w:id="239" w:name="_Toc403379640"/>
      <w:r>
        <w:t xml:space="preserve">Развитие инженерной </w:t>
      </w:r>
      <w:r w:rsidR="0036795A">
        <w:t>инфраструктуры</w:t>
      </w:r>
      <w:bookmarkEnd w:id="239"/>
    </w:p>
    <w:p w:rsidR="00D72F1C" w:rsidRDefault="00E53741" w:rsidP="00E53741">
      <w:pPr>
        <w:pStyle w:val="a0"/>
        <w:numPr>
          <w:ilvl w:val="2"/>
          <w:numId w:val="2"/>
        </w:numPr>
        <w:spacing w:before="240"/>
        <w:contextualSpacing w:val="0"/>
        <w:outlineLvl w:val="2"/>
      </w:pPr>
      <w:r>
        <w:t>Развитие системы электроснабжения</w:t>
      </w:r>
    </w:p>
    <w:p w:rsidR="003F58DD" w:rsidRDefault="00E03FAA" w:rsidP="003F58DD">
      <w:pPr>
        <w:rPr>
          <w:szCs w:val="24"/>
        </w:rPr>
      </w:pPr>
      <w:r>
        <w:rPr>
          <w:szCs w:val="24"/>
        </w:rPr>
        <w:t>В соответствии со схем</w:t>
      </w:r>
      <w:hyperlink w:anchor="sub_1000" w:history="1">
        <w:r w:rsidRPr="00BB45B1">
          <w:rPr>
            <w:szCs w:val="24"/>
          </w:rPr>
          <w:t>ой</w:t>
        </w:r>
      </w:hyperlink>
      <w:r w:rsidR="003F58DD">
        <w:rPr>
          <w:szCs w:val="24"/>
        </w:rPr>
        <w:t xml:space="preserve"> </w:t>
      </w:r>
      <w:r w:rsidR="003F58DD" w:rsidRPr="002D434E">
        <w:rPr>
          <w:szCs w:val="24"/>
        </w:rPr>
        <w:t>и программ</w:t>
      </w:r>
      <w:r w:rsidR="003F58DD">
        <w:rPr>
          <w:szCs w:val="24"/>
        </w:rPr>
        <w:t>ой</w:t>
      </w:r>
      <w:r w:rsidR="003F58DD" w:rsidRPr="002D434E">
        <w:rPr>
          <w:szCs w:val="24"/>
        </w:rPr>
        <w:t xml:space="preserve"> перспективного развития электроэнергетики Ленинградской области на 2011 - 2015 годы </w:t>
      </w:r>
      <w:r w:rsidR="003F58DD">
        <w:rPr>
          <w:szCs w:val="24"/>
        </w:rPr>
        <w:t>на территории Лужского муниципального района</w:t>
      </w:r>
      <w:r w:rsidR="003F58DD" w:rsidRPr="002D434E">
        <w:rPr>
          <w:szCs w:val="24"/>
        </w:rPr>
        <w:t xml:space="preserve"> </w:t>
      </w:r>
      <w:r w:rsidR="003F58DD">
        <w:rPr>
          <w:szCs w:val="24"/>
        </w:rPr>
        <w:t xml:space="preserve">и Ретюнского сельского поселения </w:t>
      </w:r>
      <w:r w:rsidR="003F58DD" w:rsidRPr="002D434E">
        <w:rPr>
          <w:szCs w:val="24"/>
        </w:rPr>
        <w:t xml:space="preserve">в </w:t>
      </w:r>
      <w:r w:rsidR="003F58DD" w:rsidRPr="008F5B08">
        <w:rPr>
          <w:szCs w:val="24"/>
          <w:u w:val="single"/>
        </w:rPr>
        <w:t>период до 2020 года</w:t>
      </w:r>
      <w:r w:rsidR="003F58DD" w:rsidRPr="002D434E">
        <w:rPr>
          <w:szCs w:val="24"/>
        </w:rPr>
        <w:t xml:space="preserve"> </w:t>
      </w:r>
      <w:r w:rsidR="003F58DD">
        <w:rPr>
          <w:szCs w:val="24"/>
        </w:rPr>
        <w:t>рекомендуется:</w:t>
      </w:r>
    </w:p>
    <w:p w:rsidR="003F58DD" w:rsidRPr="00D817D7" w:rsidRDefault="003F58DD" w:rsidP="00597FF7">
      <w:pPr>
        <w:pStyle w:val="a0"/>
        <w:numPr>
          <w:ilvl w:val="0"/>
          <w:numId w:val="8"/>
        </w:numPr>
        <w:ind w:left="993"/>
        <w:jc w:val="both"/>
        <w:rPr>
          <w:szCs w:val="24"/>
          <w:u w:val="none"/>
        </w:rPr>
      </w:pPr>
      <w:r>
        <w:rPr>
          <w:szCs w:val="24"/>
          <w:u w:val="none"/>
        </w:rPr>
        <w:t xml:space="preserve">реконструкция </w:t>
      </w:r>
      <w:proofErr w:type="gramStart"/>
      <w:r w:rsidRPr="00D817D7">
        <w:rPr>
          <w:szCs w:val="24"/>
          <w:u w:val="none"/>
        </w:rPr>
        <w:t>ВЛ</w:t>
      </w:r>
      <w:proofErr w:type="gramEnd"/>
      <w:r w:rsidRPr="00D817D7">
        <w:rPr>
          <w:szCs w:val="24"/>
          <w:u w:val="none"/>
        </w:rPr>
        <w:t xml:space="preserve"> 35 кВ ПС 110/35/10 кВ № 48 Луга </w:t>
      </w:r>
      <w:r>
        <w:rPr>
          <w:szCs w:val="24"/>
          <w:u w:val="none"/>
        </w:rPr>
        <w:t>–</w:t>
      </w:r>
      <w:r w:rsidRPr="00D817D7">
        <w:rPr>
          <w:szCs w:val="24"/>
          <w:u w:val="none"/>
        </w:rPr>
        <w:t xml:space="preserve"> ПС 35/10 кВ № 42 Ретюнь (Скребловская-1 и 3) </w:t>
      </w:r>
      <w:r>
        <w:rPr>
          <w:szCs w:val="24"/>
          <w:u w:val="none"/>
        </w:rPr>
        <w:t xml:space="preserve">в габаритах 110 км </w:t>
      </w:r>
      <w:r w:rsidRPr="00D817D7">
        <w:rPr>
          <w:szCs w:val="24"/>
          <w:u w:val="none"/>
        </w:rPr>
        <w:t>протяж</w:t>
      </w:r>
      <w:r w:rsidR="0050287A">
        <w:rPr>
          <w:szCs w:val="24"/>
          <w:u w:val="none"/>
        </w:rPr>
        <w:t>ё</w:t>
      </w:r>
      <w:r w:rsidRPr="00D817D7">
        <w:rPr>
          <w:szCs w:val="24"/>
          <w:u w:val="none"/>
        </w:rPr>
        <w:t>нностью 35,9 км</w:t>
      </w:r>
      <w:r>
        <w:rPr>
          <w:szCs w:val="24"/>
          <w:u w:val="none"/>
        </w:rPr>
        <w:t>.</w:t>
      </w:r>
    </w:p>
    <w:p w:rsidR="00781730" w:rsidRPr="00781730" w:rsidRDefault="00781730" w:rsidP="00781730">
      <w:r w:rsidRPr="00F028DB">
        <w:t xml:space="preserve">Согласно инвестиционным программам ОАО «Ленэнерго» на </w:t>
      </w:r>
      <w:r>
        <w:t>период до 2019 года</w:t>
      </w:r>
      <w:r w:rsidRPr="00F028DB">
        <w:t xml:space="preserve"> </w:t>
      </w:r>
      <w:r w:rsidRPr="00781730">
        <w:t>не планируется строительство новых или реконструкция существующих объектов электроэнергетики.</w:t>
      </w:r>
    </w:p>
    <w:p w:rsidR="00781730" w:rsidRDefault="00781730" w:rsidP="00781730">
      <w:r>
        <w:t>Согласно планам по развитию жилищного строительства в д. Ретюнь организация новых зон индивидуального жилищного строительства или малоэтажного строительства не планируется.</w:t>
      </w:r>
    </w:p>
    <w:p w:rsidR="00781730" w:rsidRPr="00A23ACF" w:rsidRDefault="00781730" w:rsidP="00781730">
      <w:pPr>
        <w:rPr>
          <w:rFonts w:cs="Times New Roman"/>
          <w:szCs w:val="24"/>
        </w:rPr>
      </w:pPr>
      <w:r>
        <w:t xml:space="preserve">В сфере развития социальной инфраструктуры запланировано на первую очередь </w:t>
      </w:r>
      <w:r w:rsidRPr="00AB42D3">
        <w:rPr>
          <w:rFonts w:cs="Times New Roman"/>
          <w:szCs w:val="24"/>
        </w:rPr>
        <w:t>строительство физкультурно-оздоровительного комплекса в д. Ретюнь площадью не менее 300 м</w:t>
      </w:r>
      <w:proofErr w:type="gramStart"/>
      <w:r w:rsidRPr="00AB42D3">
        <w:rPr>
          <w:rFonts w:cs="Times New Roman"/>
          <w:szCs w:val="24"/>
          <w:vertAlign w:val="superscript"/>
        </w:rPr>
        <w:t>2</w:t>
      </w:r>
      <w:proofErr w:type="gramEnd"/>
      <w:r>
        <w:t xml:space="preserve">. </w:t>
      </w:r>
      <w:r w:rsidRPr="003F6398">
        <w:rPr>
          <w:szCs w:val="24"/>
        </w:rPr>
        <w:t>Необходим</w:t>
      </w:r>
      <w:r>
        <w:rPr>
          <w:szCs w:val="24"/>
        </w:rPr>
        <w:t>ая электрическая нагрузка по этому</w:t>
      </w:r>
      <w:r w:rsidRPr="003F6398">
        <w:rPr>
          <w:szCs w:val="24"/>
        </w:rPr>
        <w:t xml:space="preserve"> объект</w:t>
      </w:r>
      <w:r>
        <w:rPr>
          <w:szCs w:val="24"/>
        </w:rPr>
        <w:t>у</w:t>
      </w:r>
      <w:r w:rsidRPr="003F6398">
        <w:rPr>
          <w:szCs w:val="24"/>
        </w:rPr>
        <w:t xml:space="preserve"> составит: первая очередь – 0,</w:t>
      </w:r>
      <w:r>
        <w:rPr>
          <w:szCs w:val="24"/>
        </w:rPr>
        <w:t>04</w:t>
      </w:r>
      <w:r w:rsidRPr="003F6398">
        <w:rPr>
          <w:szCs w:val="24"/>
        </w:rPr>
        <w:t xml:space="preserve"> МВ∙А, расч</w:t>
      </w:r>
      <w:r>
        <w:rPr>
          <w:szCs w:val="24"/>
        </w:rPr>
        <w:t>ё</w:t>
      </w:r>
      <w:r w:rsidRPr="003F6398">
        <w:rPr>
          <w:szCs w:val="24"/>
        </w:rPr>
        <w:t xml:space="preserve">тный </w:t>
      </w:r>
      <w:r w:rsidRPr="00A23ACF">
        <w:rPr>
          <w:rFonts w:cs="Times New Roman"/>
          <w:szCs w:val="24"/>
        </w:rPr>
        <w:t>срок – 0,04 МВ∙А.</w:t>
      </w:r>
    </w:p>
    <w:p w:rsidR="00781730" w:rsidRPr="00A23ACF" w:rsidRDefault="00781730" w:rsidP="00781730">
      <w:pPr>
        <w:rPr>
          <w:rFonts w:cs="Times New Roman"/>
          <w:szCs w:val="24"/>
        </w:rPr>
      </w:pPr>
      <w:r w:rsidRPr="00A23ACF">
        <w:rPr>
          <w:rFonts w:cs="Times New Roman"/>
          <w:szCs w:val="24"/>
        </w:rPr>
        <w:t>В целях снижения потерь при передаче электроэнергии предлагается перевод распределительной сети 10 кВ на напряжение 20 кВ.</w:t>
      </w:r>
    </w:p>
    <w:p w:rsidR="00781730" w:rsidRPr="00171972" w:rsidRDefault="00781730" w:rsidP="00781730">
      <w:pPr>
        <w:widowControl w:val="0"/>
        <w:rPr>
          <w:szCs w:val="24"/>
        </w:rPr>
      </w:pPr>
      <w:proofErr w:type="gramStart"/>
      <w:r>
        <w:rPr>
          <w:szCs w:val="24"/>
        </w:rPr>
        <w:t>У</w:t>
      </w:r>
      <w:r w:rsidRPr="00171972">
        <w:rPr>
          <w:szCs w:val="24"/>
        </w:rPr>
        <w:t>читывая существующую загрузку источник</w:t>
      </w:r>
      <w:r>
        <w:rPr>
          <w:szCs w:val="24"/>
        </w:rPr>
        <w:t>а</w:t>
      </w:r>
      <w:r w:rsidRPr="00171972">
        <w:rPr>
          <w:szCs w:val="24"/>
        </w:rPr>
        <w:t xml:space="preserve"> питания </w:t>
      </w:r>
      <w:r w:rsidRPr="00D817D7">
        <w:rPr>
          <w:szCs w:val="24"/>
        </w:rPr>
        <w:t>ПС 35/10 кВ № 42 Ретюнь</w:t>
      </w:r>
      <w:r w:rsidRPr="00171972">
        <w:rPr>
          <w:szCs w:val="24"/>
        </w:rPr>
        <w:t xml:space="preserve">, </w:t>
      </w:r>
      <w:r w:rsidRPr="00171972">
        <w:rPr>
          <w:szCs w:val="24"/>
        </w:rPr>
        <w:lastRenderedPageBreak/>
        <w:t>заключ</w:t>
      </w:r>
      <w:r>
        <w:rPr>
          <w:szCs w:val="24"/>
        </w:rPr>
        <w:t>ё</w:t>
      </w:r>
      <w:r w:rsidRPr="00171972">
        <w:rPr>
          <w:szCs w:val="24"/>
        </w:rPr>
        <w:t>нные договора на технологическое присоединение, решения «Схемы и программы перспективного развития электроэнергетики Ленинградской области на 2011–2015 годы», утвержд</w:t>
      </w:r>
      <w:r>
        <w:rPr>
          <w:szCs w:val="24"/>
        </w:rPr>
        <w:t>ё</w:t>
      </w:r>
      <w:r w:rsidRPr="00171972">
        <w:rPr>
          <w:szCs w:val="24"/>
        </w:rPr>
        <w:t>нных постановлением Правительства Ленинградской области от 28</w:t>
      </w:r>
      <w:r>
        <w:rPr>
          <w:szCs w:val="24"/>
        </w:rPr>
        <w:t>.12.</w:t>
      </w:r>
      <w:r w:rsidRPr="00171972">
        <w:rPr>
          <w:szCs w:val="24"/>
        </w:rPr>
        <w:t xml:space="preserve"> 2011</w:t>
      </w:r>
      <w:r>
        <w:rPr>
          <w:szCs w:val="24"/>
        </w:rPr>
        <w:t xml:space="preserve"> </w:t>
      </w:r>
      <w:r w:rsidRPr="00171972">
        <w:rPr>
          <w:szCs w:val="24"/>
        </w:rPr>
        <w:t>г. № </w:t>
      </w:r>
      <w:r w:rsidRPr="00A23ACF">
        <w:rPr>
          <w:szCs w:val="24"/>
        </w:rPr>
        <w:t>466, инвестиционные программы ОАО «Ленэнерго» на 2014-2019 г</w:t>
      </w:r>
      <w:r>
        <w:rPr>
          <w:szCs w:val="24"/>
        </w:rPr>
        <w:t>г.,</w:t>
      </w:r>
      <w:r w:rsidRPr="00A23ACF">
        <w:rPr>
          <w:szCs w:val="24"/>
        </w:rPr>
        <w:t xml:space="preserve"> проектом генерального плана предлагается реконструкция ПС 35/10 кВ № 42 Ретюнь на </w:t>
      </w:r>
      <w:r w:rsidRPr="00A23ACF">
        <w:rPr>
          <w:rFonts w:eastAsia="Calibri"/>
          <w:szCs w:val="24"/>
        </w:rPr>
        <w:t>ПС 110/20</w:t>
      </w:r>
      <w:proofErr w:type="gramEnd"/>
      <w:r w:rsidRPr="00A23ACF">
        <w:rPr>
          <w:rFonts w:eastAsia="Calibri"/>
          <w:szCs w:val="24"/>
        </w:rPr>
        <w:t xml:space="preserve">/10 кВ </w:t>
      </w:r>
      <w:r w:rsidRPr="00A23ACF">
        <w:rPr>
          <w:rFonts w:eastAsia="Calibri"/>
          <w:szCs w:val="24"/>
          <w:lang w:val="en-US"/>
        </w:rPr>
        <w:t>c</w:t>
      </w:r>
      <w:r w:rsidRPr="00A23ACF">
        <w:rPr>
          <w:rFonts w:eastAsia="Calibri"/>
          <w:szCs w:val="24"/>
        </w:rPr>
        <w:t xml:space="preserve"> трансформаторами мощностью </w:t>
      </w:r>
      <w:r w:rsidRPr="00A23ACF">
        <w:rPr>
          <w:rFonts w:eastAsia="Calibri"/>
        </w:rPr>
        <w:t>2х6,3МВА</w:t>
      </w:r>
      <w:r w:rsidRPr="00A23ACF">
        <w:rPr>
          <w:szCs w:val="24"/>
        </w:rPr>
        <w:t xml:space="preserve"> на</w:t>
      </w:r>
      <w:r w:rsidRPr="00171972">
        <w:rPr>
          <w:szCs w:val="24"/>
        </w:rPr>
        <w:t xml:space="preserve"> расч</w:t>
      </w:r>
      <w:r>
        <w:rPr>
          <w:szCs w:val="24"/>
        </w:rPr>
        <w:t>ё</w:t>
      </w:r>
      <w:r w:rsidRPr="00171972">
        <w:rPr>
          <w:szCs w:val="24"/>
        </w:rPr>
        <w:t>тный срок.</w:t>
      </w:r>
    </w:p>
    <w:p w:rsidR="00781730" w:rsidRPr="00171972" w:rsidRDefault="00781730" w:rsidP="00781730">
      <w:pPr>
        <w:widowControl w:val="0"/>
        <w:rPr>
          <w:szCs w:val="24"/>
        </w:rPr>
      </w:pPr>
      <w:r w:rsidRPr="00171972">
        <w:rPr>
          <w:szCs w:val="24"/>
        </w:rPr>
        <w:t>Укрупн</w:t>
      </w:r>
      <w:r>
        <w:rPr>
          <w:szCs w:val="24"/>
        </w:rPr>
        <w:t>ё</w:t>
      </w:r>
      <w:r w:rsidRPr="00171972">
        <w:rPr>
          <w:szCs w:val="24"/>
        </w:rPr>
        <w:t>нные показатели расхода электроэнергии коммунально-бытовых потребителей</w:t>
      </w:r>
      <w:r w:rsidRPr="001173AE">
        <w:rPr>
          <w:szCs w:val="24"/>
        </w:rPr>
        <w:t xml:space="preserve"> </w:t>
      </w:r>
      <w:r>
        <w:rPr>
          <w:szCs w:val="24"/>
        </w:rPr>
        <w:t>д. Ретюнь</w:t>
      </w:r>
      <w:r w:rsidRPr="00171972">
        <w:rPr>
          <w:szCs w:val="24"/>
        </w:rPr>
        <w:t xml:space="preserve">, предусматривающие электропотребление жилыми и общественными зданиями, предприятиями коммунально-бытового обслуживания, объектами транспортного обслуживания, наружным освещением, составят: </w:t>
      </w:r>
      <w:r>
        <w:rPr>
          <w:szCs w:val="24"/>
        </w:rPr>
        <w:t>1</w:t>
      </w:r>
      <w:r w:rsidRPr="00171972">
        <w:rPr>
          <w:szCs w:val="24"/>
        </w:rPr>
        <w:t xml:space="preserve"> очередь – </w:t>
      </w:r>
      <w:r>
        <w:rPr>
          <w:szCs w:val="24"/>
        </w:rPr>
        <w:t>3</w:t>
      </w:r>
      <w:r w:rsidRPr="00171972">
        <w:rPr>
          <w:szCs w:val="24"/>
        </w:rPr>
        <w:t>,</w:t>
      </w:r>
      <w:r>
        <w:rPr>
          <w:szCs w:val="24"/>
        </w:rPr>
        <w:t>298</w:t>
      </w:r>
      <w:r w:rsidRPr="00171972">
        <w:rPr>
          <w:szCs w:val="24"/>
        </w:rPr>
        <w:t xml:space="preserve"> млн. кВт∙</w:t>
      </w:r>
      <w:proofErr w:type="gramStart"/>
      <w:r w:rsidRPr="00171972">
        <w:rPr>
          <w:szCs w:val="24"/>
        </w:rPr>
        <w:t>ч</w:t>
      </w:r>
      <w:proofErr w:type="gramEnd"/>
      <w:r w:rsidRPr="00171972">
        <w:rPr>
          <w:szCs w:val="24"/>
        </w:rPr>
        <w:t xml:space="preserve"> в год, расч</w:t>
      </w:r>
      <w:r>
        <w:rPr>
          <w:szCs w:val="24"/>
        </w:rPr>
        <w:t>ё</w:t>
      </w:r>
      <w:r w:rsidRPr="00171972">
        <w:rPr>
          <w:szCs w:val="24"/>
        </w:rPr>
        <w:t xml:space="preserve">тный срок – </w:t>
      </w:r>
      <w:r>
        <w:rPr>
          <w:szCs w:val="24"/>
        </w:rPr>
        <w:t>3</w:t>
      </w:r>
      <w:r w:rsidRPr="00171972">
        <w:rPr>
          <w:szCs w:val="24"/>
        </w:rPr>
        <w:t>,</w:t>
      </w:r>
      <w:r>
        <w:rPr>
          <w:szCs w:val="24"/>
        </w:rPr>
        <w:t>407</w:t>
      </w:r>
      <w:r w:rsidRPr="00171972">
        <w:rPr>
          <w:szCs w:val="24"/>
        </w:rPr>
        <w:t xml:space="preserve"> млн. кВт∙ч в год.</w:t>
      </w:r>
    </w:p>
    <w:p w:rsidR="00781730" w:rsidRPr="00421ED7" w:rsidRDefault="00781730" w:rsidP="00781730">
      <w:pPr>
        <w:widowControl w:val="0"/>
        <w:rPr>
          <w:szCs w:val="24"/>
        </w:rPr>
      </w:pPr>
      <w:r w:rsidRPr="00421ED7">
        <w:rPr>
          <w:szCs w:val="24"/>
        </w:rPr>
        <w:t xml:space="preserve">При осуществлении территориального планирования </w:t>
      </w:r>
      <w:r>
        <w:rPr>
          <w:szCs w:val="24"/>
        </w:rPr>
        <w:t>Ретюнского сельского</w:t>
      </w:r>
      <w:r w:rsidRPr="00421ED7">
        <w:rPr>
          <w:szCs w:val="24"/>
        </w:rPr>
        <w:t xml:space="preserve"> поселения учтены интересы Ленинградской области по развитию объектов капитального строительства регионального значения на территории поселения.</w:t>
      </w:r>
    </w:p>
    <w:p w:rsidR="00781730" w:rsidRPr="00CB048C" w:rsidRDefault="00781730" w:rsidP="00781730">
      <w:pPr>
        <w:autoSpaceDE w:val="0"/>
        <w:autoSpaceDN w:val="0"/>
        <w:adjustRightInd w:val="0"/>
        <w:rPr>
          <w:szCs w:val="24"/>
        </w:rPr>
      </w:pPr>
      <w:r w:rsidRPr="00CB048C">
        <w:rPr>
          <w:szCs w:val="24"/>
        </w:rPr>
        <w:t>Мероприятия в сфере электроснабжения регионального значения:</w:t>
      </w:r>
    </w:p>
    <w:p w:rsidR="00781730" w:rsidRPr="00CB048C" w:rsidRDefault="00781730" w:rsidP="00781730">
      <w:pPr>
        <w:rPr>
          <w:szCs w:val="24"/>
        </w:rPr>
      </w:pPr>
      <w:r w:rsidRPr="00CB048C">
        <w:rPr>
          <w:szCs w:val="24"/>
        </w:rPr>
        <w:t>на 1 очередь (до 2020 г.):</w:t>
      </w:r>
    </w:p>
    <w:p w:rsidR="00781730" w:rsidRPr="00E061F0" w:rsidRDefault="00781730" w:rsidP="00781730">
      <w:pPr>
        <w:pStyle w:val="a0"/>
        <w:numPr>
          <w:ilvl w:val="0"/>
          <w:numId w:val="8"/>
        </w:numPr>
        <w:ind w:left="993"/>
        <w:jc w:val="both"/>
        <w:rPr>
          <w:szCs w:val="24"/>
          <w:u w:val="none"/>
        </w:rPr>
      </w:pPr>
      <w:r w:rsidRPr="00E061F0">
        <w:rPr>
          <w:szCs w:val="24"/>
          <w:u w:val="none"/>
        </w:rPr>
        <w:t xml:space="preserve">реконструкция </w:t>
      </w:r>
      <w:proofErr w:type="gramStart"/>
      <w:r w:rsidRPr="00E061F0">
        <w:rPr>
          <w:szCs w:val="24"/>
          <w:u w:val="none"/>
        </w:rPr>
        <w:t>ВЛ</w:t>
      </w:r>
      <w:proofErr w:type="gramEnd"/>
      <w:r w:rsidRPr="00E061F0">
        <w:rPr>
          <w:szCs w:val="24"/>
          <w:u w:val="none"/>
        </w:rPr>
        <w:t xml:space="preserve"> 35 кВ ПС 110/35/10 кВ № 48 Луга – ПС 35/10 кВ № 42 Ретюнь (Скребловская-1 и 3) в габаритах 110 км протяж</w:t>
      </w:r>
      <w:r>
        <w:rPr>
          <w:szCs w:val="24"/>
          <w:u w:val="none"/>
        </w:rPr>
        <w:t>ё</w:t>
      </w:r>
      <w:r w:rsidRPr="00E061F0">
        <w:rPr>
          <w:szCs w:val="24"/>
          <w:u w:val="none"/>
        </w:rPr>
        <w:t>нностью 35,9 км (по территории поселения 2,1 км).</w:t>
      </w:r>
    </w:p>
    <w:p w:rsidR="00781730" w:rsidRDefault="00781730" w:rsidP="00781730">
      <w:pPr>
        <w:rPr>
          <w:szCs w:val="24"/>
        </w:rPr>
      </w:pPr>
      <w:r>
        <w:rPr>
          <w:szCs w:val="24"/>
        </w:rPr>
        <w:t xml:space="preserve">На </w:t>
      </w:r>
      <w:r w:rsidRPr="0094267D">
        <w:rPr>
          <w:szCs w:val="24"/>
          <w:u w:val="single"/>
        </w:rPr>
        <w:t>расч</w:t>
      </w:r>
      <w:r>
        <w:rPr>
          <w:szCs w:val="24"/>
          <w:u w:val="single"/>
        </w:rPr>
        <w:t>ё</w:t>
      </w:r>
      <w:r w:rsidRPr="0094267D">
        <w:rPr>
          <w:szCs w:val="24"/>
          <w:u w:val="single"/>
        </w:rPr>
        <w:t>тный срок</w:t>
      </w:r>
      <w:r>
        <w:rPr>
          <w:szCs w:val="24"/>
        </w:rPr>
        <w:t xml:space="preserve"> проектом генерального плана рекомендуется предусмотреть следующее мероприятие регионального значения:</w:t>
      </w:r>
    </w:p>
    <w:p w:rsidR="00781730" w:rsidRPr="0094267D" w:rsidRDefault="00781730" w:rsidP="00781730">
      <w:pPr>
        <w:pStyle w:val="a0"/>
        <w:numPr>
          <w:ilvl w:val="0"/>
          <w:numId w:val="8"/>
        </w:numPr>
        <w:ind w:left="993"/>
        <w:jc w:val="both"/>
        <w:rPr>
          <w:szCs w:val="24"/>
          <w:u w:val="none"/>
        </w:rPr>
      </w:pPr>
      <w:r>
        <w:rPr>
          <w:szCs w:val="24"/>
          <w:u w:val="none"/>
        </w:rPr>
        <w:t>реконструкция ПС 35/10 кВ № 42</w:t>
      </w:r>
      <w:r w:rsidRPr="0094267D">
        <w:rPr>
          <w:szCs w:val="24"/>
          <w:u w:val="none"/>
        </w:rPr>
        <w:t xml:space="preserve"> </w:t>
      </w:r>
      <w:r>
        <w:rPr>
          <w:szCs w:val="24"/>
          <w:u w:val="none"/>
        </w:rPr>
        <w:t>Ретюнь</w:t>
      </w:r>
      <w:r w:rsidRPr="0094267D">
        <w:rPr>
          <w:szCs w:val="24"/>
          <w:u w:val="none"/>
        </w:rPr>
        <w:t xml:space="preserve"> на ПС 110/20/10 кВ </w:t>
      </w:r>
      <w:r w:rsidRPr="0094267D">
        <w:rPr>
          <w:szCs w:val="24"/>
          <w:u w:val="none"/>
          <w:lang w:val="en-US"/>
        </w:rPr>
        <w:t>c</w:t>
      </w:r>
      <w:r w:rsidRPr="0094267D">
        <w:rPr>
          <w:szCs w:val="24"/>
          <w:u w:val="none"/>
        </w:rPr>
        <w:t xml:space="preserve"> трансформаторами мощностью </w:t>
      </w:r>
      <w:r w:rsidRPr="0094267D">
        <w:rPr>
          <w:u w:val="none"/>
        </w:rPr>
        <w:t>2х6,3МВА</w:t>
      </w:r>
      <w:r w:rsidRPr="0094267D">
        <w:rPr>
          <w:szCs w:val="24"/>
          <w:u w:val="none"/>
        </w:rPr>
        <w:t xml:space="preserve"> для последующего перевода распределительной сети 10 кВ на напряжение 20 кВ в целях снижения потерь при передаче электроэнергии</w:t>
      </w:r>
      <w:r>
        <w:rPr>
          <w:szCs w:val="24"/>
          <w:u w:val="none"/>
        </w:rPr>
        <w:t>.</w:t>
      </w:r>
    </w:p>
    <w:p w:rsidR="00E53741" w:rsidRPr="00CB048C" w:rsidRDefault="00E53741" w:rsidP="00CB048C">
      <w:pPr>
        <w:autoSpaceDE w:val="0"/>
        <w:autoSpaceDN w:val="0"/>
        <w:adjustRightInd w:val="0"/>
        <w:rPr>
          <w:szCs w:val="24"/>
        </w:rPr>
      </w:pPr>
      <w:r w:rsidRPr="00CB048C">
        <w:rPr>
          <w:szCs w:val="24"/>
        </w:rPr>
        <w:t>Для обеспечения электроэнергией коммунально-бытовых потребителей рассматриваемы</w:t>
      </w:r>
      <w:r w:rsidR="0094267D">
        <w:rPr>
          <w:szCs w:val="24"/>
        </w:rPr>
        <w:t>х насел</w:t>
      </w:r>
      <w:r w:rsidR="0050287A">
        <w:rPr>
          <w:szCs w:val="24"/>
        </w:rPr>
        <w:t>ё</w:t>
      </w:r>
      <w:r w:rsidR="0094267D">
        <w:rPr>
          <w:szCs w:val="24"/>
        </w:rPr>
        <w:t xml:space="preserve">нных пунктов проектом генерального плана </w:t>
      </w:r>
      <w:r w:rsidRPr="00CB048C">
        <w:rPr>
          <w:szCs w:val="24"/>
        </w:rPr>
        <w:t>предлагается проведение следующих мероприятий местного значения поселения:</w:t>
      </w:r>
    </w:p>
    <w:p w:rsidR="00E53741" w:rsidRPr="00F22CEC" w:rsidRDefault="00E53741" w:rsidP="008505D9">
      <w:pPr>
        <w:rPr>
          <w:szCs w:val="24"/>
        </w:rPr>
      </w:pPr>
      <w:r w:rsidRPr="00CB048C">
        <w:rPr>
          <w:szCs w:val="24"/>
        </w:rPr>
        <w:t xml:space="preserve">на </w:t>
      </w:r>
      <w:r w:rsidR="00CB048C" w:rsidRPr="00CB048C">
        <w:rPr>
          <w:szCs w:val="24"/>
        </w:rPr>
        <w:t>1</w:t>
      </w:r>
      <w:r w:rsidR="00E81081">
        <w:rPr>
          <w:szCs w:val="24"/>
        </w:rPr>
        <w:t xml:space="preserve"> очередь (</w:t>
      </w:r>
      <w:r w:rsidRPr="00CB048C">
        <w:rPr>
          <w:szCs w:val="24"/>
        </w:rPr>
        <w:t>2020 г.):</w:t>
      </w:r>
    </w:p>
    <w:p w:rsidR="00E53741" w:rsidRDefault="00E53741" w:rsidP="00597FF7">
      <w:pPr>
        <w:numPr>
          <w:ilvl w:val="0"/>
          <w:numId w:val="37"/>
        </w:numPr>
        <w:ind w:hanging="578"/>
        <w:rPr>
          <w:szCs w:val="24"/>
        </w:rPr>
      </w:pPr>
      <w:r w:rsidRPr="00FA3F19">
        <w:rPr>
          <w:szCs w:val="24"/>
        </w:rPr>
        <w:t>реконструкция существующих воздушных линий 10 кВ, отслуживший</w:t>
      </w:r>
      <w:r w:rsidR="007B54B0">
        <w:rPr>
          <w:szCs w:val="24"/>
        </w:rPr>
        <w:t xml:space="preserve"> срок службы и требующих замены.</w:t>
      </w:r>
    </w:p>
    <w:p w:rsidR="0094267D" w:rsidRDefault="00781730" w:rsidP="0094267D">
      <w:pPr>
        <w:rPr>
          <w:szCs w:val="24"/>
        </w:rPr>
      </w:pPr>
      <w:r>
        <w:rPr>
          <w:szCs w:val="24"/>
        </w:rPr>
        <w:t>н</w:t>
      </w:r>
      <w:r w:rsidR="0094267D">
        <w:rPr>
          <w:szCs w:val="24"/>
        </w:rPr>
        <w:t>а расч</w:t>
      </w:r>
      <w:r w:rsidR="0050287A">
        <w:rPr>
          <w:szCs w:val="24"/>
        </w:rPr>
        <w:t>ё</w:t>
      </w:r>
      <w:r w:rsidR="0094267D">
        <w:rPr>
          <w:szCs w:val="24"/>
        </w:rPr>
        <w:t>тный срок (2035 г.):</w:t>
      </w:r>
    </w:p>
    <w:p w:rsidR="0094267D" w:rsidRPr="0094267D" w:rsidRDefault="0094267D" w:rsidP="00597FF7">
      <w:pPr>
        <w:numPr>
          <w:ilvl w:val="0"/>
          <w:numId w:val="37"/>
        </w:numPr>
        <w:spacing w:before="0" w:after="0"/>
        <w:ind w:hanging="578"/>
        <w:rPr>
          <w:szCs w:val="24"/>
        </w:rPr>
      </w:pPr>
      <w:r w:rsidRPr="000429EB">
        <w:rPr>
          <w:szCs w:val="24"/>
        </w:rPr>
        <w:t xml:space="preserve">перевод существующей распределительной сети 10 кВ на напряжение 20 кВ после реконструкции ПС № </w:t>
      </w:r>
      <w:r>
        <w:rPr>
          <w:szCs w:val="24"/>
        </w:rPr>
        <w:t>42 Ретюнь</w:t>
      </w:r>
      <w:r w:rsidRPr="000429EB">
        <w:rPr>
          <w:szCs w:val="24"/>
        </w:rPr>
        <w:t xml:space="preserve"> в целях снижения потерь при передаче электроэнергии</w:t>
      </w:r>
      <w:r>
        <w:rPr>
          <w:szCs w:val="24"/>
        </w:rPr>
        <w:t>.</w:t>
      </w:r>
    </w:p>
    <w:p w:rsidR="007748D3" w:rsidRPr="007748D3" w:rsidRDefault="007748D3" w:rsidP="007748D3">
      <w:pPr>
        <w:pStyle w:val="a0"/>
        <w:numPr>
          <w:ilvl w:val="2"/>
          <w:numId w:val="2"/>
        </w:numPr>
        <w:spacing w:before="240"/>
        <w:contextualSpacing w:val="0"/>
        <w:outlineLvl w:val="2"/>
      </w:pPr>
      <w:r w:rsidRPr="007748D3">
        <w:t>Развитие системы газоснабжения</w:t>
      </w:r>
    </w:p>
    <w:p w:rsidR="00781730" w:rsidRPr="00781730" w:rsidRDefault="00781730" w:rsidP="00781730">
      <w:pPr>
        <w:autoSpaceDE w:val="0"/>
        <w:autoSpaceDN w:val="0"/>
        <w:adjustRightInd w:val="0"/>
        <w:rPr>
          <w:szCs w:val="24"/>
        </w:rPr>
      </w:pPr>
      <w:r w:rsidRPr="00781730">
        <w:rPr>
          <w:szCs w:val="24"/>
        </w:rPr>
        <w:t>Газоснабжение населённых пунктов Лужского муниципального района осуществляется в соответствии с «Генеральной схемой газоснабжения и газификации Ленинградской области», разработанной до 2015 года и скорректированной до 2025 года. Генеральной схемой предусматривается газификация д. Ретюнь.</w:t>
      </w:r>
    </w:p>
    <w:p w:rsidR="00781730" w:rsidRPr="00781730" w:rsidRDefault="00781730" w:rsidP="00781730">
      <w:pPr>
        <w:autoSpaceDE w:val="0"/>
        <w:autoSpaceDN w:val="0"/>
        <w:adjustRightInd w:val="0"/>
        <w:rPr>
          <w:szCs w:val="24"/>
        </w:rPr>
      </w:pPr>
      <w:r w:rsidRPr="00781730">
        <w:rPr>
          <w:szCs w:val="24"/>
        </w:rPr>
        <w:t xml:space="preserve">Проектом генерального плана на первую очередь предлагается газификация 2х многоквартирных жилых домов д. Ретюнь в целях </w:t>
      </w:r>
      <w:proofErr w:type="spellStart"/>
      <w:r w:rsidRPr="00781730">
        <w:rPr>
          <w:szCs w:val="24"/>
        </w:rPr>
        <w:t>пищеприготовления</w:t>
      </w:r>
      <w:proofErr w:type="spellEnd"/>
      <w:r w:rsidRPr="00781730">
        <w:rPr>
          <w:szCs w:val="24"/>
        </w:rPr>
        <w:t xml:space="preserve"> и горячего водоснабжения на планируемых автоматизированных индивидуальных тепловых пунктах, а также </w:t>
      </w:r>
      <w:r w:rsidR="004E793D">
        <w:rPr>
          <w:szCs w:val="24"/>
        </w:rPr>
        <w:t xml:space="preserve">существующей </w:t>
      </w:r>
      <w:r w:rsidRPr="00781730">
        <w:rPr>
          <w:szCs w:val="24"/>
        </w:rPr>
        <w:t xml:space="preserve">индивидуальной жилой застройки д. Ретюнь в целях </w:t>
      </w:r>
      <w:proofErr w:type="spellStart"/>
      <w:r w:rsidRPr="00781730">
        <w:rPr>
          <w:szCs w:val="24"/>
        </w:rPr>
        <w:t>пищеприготовления</w:t>
      </w:r>
      <w:proofErr w:type="spellEnd"/>
      <w:r w:rsidRPr="00781730">
        <w:rPr>
          <w:szCs w:val="24"/>
        </w:rPr>
        <w:t xml:space="preserve"> и отопления.</w:t>
      </w:r>
      <w:r w:rsidR="004E793D">
        <w:rPr>
          <w:szCs w:val="24"/>
        </w:rPr>
        <w:t xml:space="preserve"> На расчетный срок предлагается газификация территории проектируемой индивидуальной жилой застройки в южной части д. Ретюнь.</w:t>
      </w:r>
    </w:p>
    <w:p w:rsidR="00781730" w:rsidRPr="00781730" w:rsidRDefault="00781730" w:rsidP="00781730">
      <w:pPr>
        <w:autoSpaceDE w:val="0"/>
        <w:autoSpaceDN w:val="0"/>
        <w:adjustRightInd w:val="0"/>
        <w:rPr>
          <w:szCs w:val="24"/>
        </w:rPr>
      </w:pPr>
      <w:r w:rsidRPr="00781730">
        <w:rPr>
          <w:szCs w:val="24"/>
        </w:rPr>
        <w:lastRenderedPageBreak/>
        <w:t xml:space="preserve">Газоснабжение промышленных и сельскохозяйственных предприятий  не запланировано. Возможность газификации предприятий должна быть определена на следующих стадиях проектирования при размещении конкретных предприятий. </w:t>
      </w:r>
    </w:p>
    <w:p w:rsidR="00781730" w:rsidRPr="00781730" w:rsidRDefault="00781730" w:rsidP="00781730">
      <w:pPr>
        <w:autoSpaceDE w:val="0"/>
        <w:autoSpaceDN w:val="0"/>
        <w:adjustRightInd w:val="0"/>
        <w:rPr>
          <w:szCs w:val="24"/>
        </w:rPr>
      </w:pPr>
      <w:r w:rsidRPr="00781730">
        <w:rPr>
          <w:szCs w:val="24"/>
        </w:rPr>
        <w:t>Увеличение потребления сетевого природного газа блок модульной газовой котельной с уч</w:t>
      </w:r>
      <w:r w:rsidR="00843B4C">
        <w:rPr>
          <w:szCs w:val="24"/>
        </w:rPr>
        <w:t>ё</w:t>
      </w:r>
      <w:r w:rsidRPr="00781730">
        <w:rPr>
          <w:szCs w:val="24"/>
        </w:rPr>
        <w:t>том дополнительной выработки тепла для планируемого к размещению в д. Ретюнь физкультурно-оздоровительного комплекса при подключении к системе централизованного отопления составит 25,0 тыс. м</w:t>
      </w:r>
      <w:r w:rsidRPr="00781730">
        <w:rPr>
          <w:szCs w:val="24"/>
          <w:vertAlign w:val="superscript"/>
        </w:rPr>
        <w:t>3</w:t>
      </w:r>
      <w:r w:rsidRPr="00781730">
        <w:rPr>
          <w:szCs w:val="24"/>
        </w:rPr>
        <w:t>/год на первую очередь и расч</w:t>
      </w:r>
      <w:r w:rsidR="00843B4C">
        <w:rPr>
          <w:szCs w:val="24"/>
        </w:rPr>
        <w:t>ё</w:t>
      </w:r>
      <w:r w:rsidRPr="00781730">
        <w:rPr>
          <w:szCs w:val="24"/>
        </w:rPr>
        <w:t>тный срок.</w:t>
      </w:r>
    </w:p>
    <w:p w:rsidR="00781730" w:rsidRPr="00781730" w:rsidRDefault="00781730" w:rsidP="00781730">
      <w:pPr>
        <w:autoSpaceDE w:val="0"/>
        <w:autoSpaceDN w:val="0"/>
        <w:adjustRightInd w:val="0"/>
        <w:rPr>
          <w:szCs w:val="24"/>
        </w:rPr>
      </w:pPr>
      <w:r w:rsidRPr="00781730">
        <w:rPr>
          <w:szCs w:val="24"/>
        </w:rPr>
        <w:t xml:space="preserve">В проекте генерального плана выполнены расчёты потребления сетевого природного газа населением д. Ретюнь на </w:t>
      </w:r>
      <w:r>
        <w:rPr>
          <w:szCs w:val="24"/>
        </w:rPr>
        <w:t>1</w:t>
      </w:r>
      <w:r w:rsidRPr="00781730">
        <w:rPr>
          <w:szCs w:val="24"/>
        </w:rPr>
        <w:t xml:space="preserve"> очередь и расчётный срок. </w:t>
      </w:r>
    </w:p>
    <w:p w:rsidR="007748D3" w:rsidRPr="00781730" w:rsidRDefault="00781730" w:rsidP="00781730">
      <w:pPr>
        <w:autoSpaceDE w:val="0"/>
        <w:autoSpaceDN w:val="0"/>
        <w:adjustRightInd w:val="0"/>
        <w:rPr>
          <w:szCs w:val="24"/>
        </w:rPr>
      </w:pPr>
      <w:r w:rsidRPr="00781730">
        <w:rPr>
          <w:szCs w:val="24"/>
        </w:rPr>
        <w:t xml:space="preserve">Объёмы </w:t>
      </w:r>
      <w:proofErr w:type="spellStart"/>
      <w:r w:rsidRPr="00781730">
        <w:rPr>
          <w:szCs w:val="24"/>
        </w:rPr>
        <w:t>газопотребления</w:t>
      </w:r>
      <w:proofErr w:type="spellEnd"/>
      <w:r w:rsidRPr="00781730">
        <w:rPr>
          <w:szCs w:val="24"/>
        </w:rPr>
        <w:t xml:space="preserve"> на территории Ретюнского сельского поселения определены в соответствии с Региональными нормативами градостроительного проектирования Ленинградской области. Расчёт </w:t>
      </w:r>
      <w:proofErr w:type="spellStart"/>
      <w:r w:rsidRPr="00781730">
        <w:rPr>
          <w:szCs w:val="24"/>
        </w:rPr>
        <w:t>газопотребления</w:t>
      </w:r>
      <w:proofErr w:type="spellEnd"/>
      <w:r w:rsidRPr="00781730">
        <w:rPr>
          <w:szCs w:val="24"/>
        </w:rPr>
        <w:t xml:space="preserve"> выполнен с учётом</w:t>
      </w:r>
      <w:r w:rsidR="007748D3" w:rsidRPr="00781730">
        <w:rPr>
          <w:szCs w:val="24"/>
        </w:rPr>
        <w:t>:</w:t>
      </w:r>
    </w:p>
    <w:p w:rsidR="007748D3" w:rsidRPr="00C6700B" w:rsidRDefault="007748D3" w:rsidP="00597FF7">
      <w:pPr>
        <w:widowControl w:val="0"/>
        <w:numPr>
          <w:ilvl w:val="0"/>
          <w:numId w:val="38"/>
        </w:numPr>
        <w:ind w:hanging="550"/>
        <w:contextualSpacing/>
        <w:rPr>
          <w:szCs w:val="24"/>
        </w:rPr>
      </w:pPr>
      <w:r w:rsidRPr="00C6700B">
        <w:rPr>
          <w:szCs w:val="24"/>
        </w:rPr>
        <w:t xml:space="preserve">газоснабжения на нужды </w:t>
      </w:r>
      <w:proofErr w:type="spellStart"/>
      <w:r w:rsidRPr="00C6700B">
        <w:rPr>
          <w:szCs w:val="24"/>
        </w:rPr>
        <w:t>пищеприготовления</w:t>
      </w:r>
      <w:proofErr w:type="spellEnd"/>
      <w:r w:rsidRPr="00C6700B">
        <w:rPr>
          <w:szCs w:val="24"/>
        </w:rPr>
        <w:t xml:space="preserve"> и подключения к сети централизованного отопления и горячего водоснабжения </w:t>
      </w:r>
      <w:r w:rsidR="005A3F7A">
        <w:rPr>
          <w:szCs w:val="24"/>
        </w:rPr>
        <w:t>многоквартирной жилой застройки</w:t>
      </w:r>
      <w:r w:rsidRPr="00C6700B">
        <w:rPr>
          <w:szCs w:val="24"/>
        </w:rPr>
        <w:t xml:space="preserve"> в д. </w:t>
      </w:r>
      <w:r w:rsidR="005A3F7A">
        <w:rPr>
          <w:szCs w:val="24"/>
        </w:rPr>
        <w:t>Ретюнь</w:t>
      </w:r>
      <w:r w:rsidRPr="00C6700B">
        <w:rPr>
          <w:szCs w:val="24"/>
        </w:rPr>
        <w:t>;</w:t>
      </w:r>
    </w:p>
    <w:p w:rsidR="007748D3" w:rsidRPr="00C6700B" w:rsidRDefault="007748D3" w:rsidP="00781730">
      <w:pPr>
        <w:widowControl w:val="0"/>
        <w:numPr>
          <w:ilvl w:val="0"/>
          <w:numId w:val="38"/>
        </w:numPr>
        <w:ind w:hanging="550"/>
        <w:rPr>
          <w:szCs w:val="24"/>
        </w:rPr>
      </w:pPr>
      <w:r w:rsidRPr="00C6700B">
        <w:rPr>
          <w:szCs w:val="24"/>
        </w:rPr>
        <w:t xml:space="preserve">развитие распределительной сети газоснабжения для подачи природного сетевого газа населению </w:t>
      </w:r>
      <w:proofErr w:type="gramStart"/>
      <w:r w:rsidRPr="00C6700B">
        <w:rPr>
          <w:szCs w:val="24"/>
        </w:rPr>
        <w:t>в</w:t>
      </w:r>
      <w:proofErr w:type="gramEnd"/>
      <w:r w:rsidRPr="00C6700B">
        <w:rPr>
          <w:szCs w:val="24"/>
        </w:rPr>
        <w:t xml:space="preserve"> </w:t>
      </w:r>
      <w:proofErr w:type="gramStart"/>
      <w:r w:rsidRPr="00C6700B">
        <w:rPr>
          <w:szCs w:val="24"/>
        </w:rPr>
        <w:t>индивидуальной</w:t>
      </w:r>
      <w:proofErr w:type="gramEnd"/>
      <w:r w:rsidRPr="00C6700B">
        <w:rPr>
          <w:szCs w:val="24"/>
        </w:rPr>
        <w:t xml:space="preserve"> жилой застройки в д. </w:t>
      </w:r>
      <w:r w:rsidR="005A3F7A">
        <w:rPr>
          <w:szCs w:val="24"/>
        </w:rPr>
        <w:t>Ретюн</w:t>
      </w:r>
      <w:r w:rsidRPr="00C6700B">
        <w:rPr>
          <w:szCs w:val="24"/>
        </w:rPr>
        <w:t>ь;</w:t>
      </w:r>
    </w:p>
    <w:p w:rsidR="007748D3" w:rsidRPr="000E6F9C" w:rsidRDefault="007748D3" w:rsidP="00781730">
      <w:r w:rsidRPr="000E6F9C">
        <w:t>Показатель потребления газа, м</w:t>
      </w:r>
      <w:r w:rsidRPr="000E6F9C">
        <w:rPr>
          <w:vertAlign w:val="superscript"/>
        </w:rPr>
        <w:t>3</w:t>
      </w:r>
      <w:r w:rsidRPr="000E6F9C">
        <w:t>/год на 1 чел, принят:</w:t>
      </w:r>
    </w:p>
    <w:p w:rsidR="007748D3" w:rsidRPr="000E6F9C" w:rsidRDefault="007748D3" w:rsidP="00597FF7">
      <w:pPr>
        <w:numPr>
          <w:ilvl w:val="0"/>
          <w:numId w:val="39"/>
        </w:numPr>
        <w:ind w:left="1276" w:hanging="567"/>
        <w:contextualSpacing/>
        <w:jc w:val="left"/>
      </w:pPr>
      <w:r w:rsidRPr="000E6F9C">
        <w:t>при наличии централизованного горячего водоснабжения – 120;</w:t>
      </w:r>
    </w:p>
    <w:p w:rsidR="007748D3" w:rsidRPr="000E6F9C" w:rsidRDefault="007748D3" w:rsidP="00597FF7">
      <w:pPr>
        <w:numPr>
          <w:ilvl w:val="0"/>
          <w:numId w:val="39"/>
        </w:numPr>
        <w:ind w:left="1276" w:hanging="567"/>
        <w:jc w:val="left"/>
      </w:pPr>
      <w:r w:rsidRPr="000E6F9C">
        <w:t>при отсутствии горячего водоснабжения</w:t>
      </w:r>
      <w:r w:rsidR="001968DF">
        <w:t xml:space="preserve"> (в сельских насел</w:t>
      </w:r>
      <w:r w:rsidR="0050287A">
        <w:t>ё</w:t>
      </w:r>
      <w:r w:rsidR="001968DF">
        <w:t>нных пунктах) – 22</w:t>
      </w:r>
      <w:r w:rsidRPr="000E6F9C">
        <w:t>0.</w:t>
      </w:r>
    </w:p>
    <w:p w:rsidR="007748D3" w:rsidRPr="000E6F9C" w:rsidRDefault="001968DF" w:rsidP="007D4224">
      <w:pPr>
        <w:spacing w:after="0"/>
      </w:pPr>
      <w:r>
        <w:t xml:space="preserve">Объем </w:t>
      </w:r>
      <w:proofErr w:type="spellStart"/>
      <w:r w:rsidR="007748D3" w:rsidRPr="000E6F9C">
        <w:t>газопотребления</w:t>
      </w:r>
      <w:proofErr w:type="spellEnd"/>
      <w:r w:rsidR="007748D3" w:rsidRPr="000E6F9C">
        <w:t xml:space="preserve"> коммунально-бытовы</w:t>
      </w:r>
      <w:r>
        <w:t>х п</w:t>
      </w:r>
      <w:r w:rsidR="007748D3" w:rsidRPr="000E6F9C">
        <w:t xml:space="preserve">отребителей </w:t>
      </w:r>
      <w:r>
        <w:t>д. Ретюнь</w:t>
      </w:r>
      <w:r w:rsidR="007748D3" w:rsidRPr="000E6F9C">
        <w:t xml:space="preserve"> </w:t>
      </w:r>
      <w:r>
        <w:t>рассчитан</w:t>
      </w:r>
      <w:r w:rsidR="007748D3" w:rsidRPr="000E6F9C">
        <w:t xml:space="preserve"> на</w:t>
      </w:r>
      <w:r w:rsidR="007748D3">
        <w:t xml:space="preserve"> первую</w:t>
      </w:r>
      <w:r w:rsidR="007748D3" w:rsidRPr="000E6F9C">
        <w:t xml:space="preserve"> очередь и расч</w:t>
      </w:r>
      <w:r w:rsidR="0050287A">
        <w:t>ё</w:t>
      </w:r>
      <w:r>
        <w:t xml:space="preserve">тный </w:t>
      </w:r>
      <w:r w:rsidRPr="001968DF">
        <w:t>срок (</w:t>
      </w:r>
      <w:r w:rsidR="00D74B08">
        <w:fldChar w:fldCharType="begin"/>
      </w:r>
      <w:r w:rsidR="00D74B08">
        <w:instrText xml:space="preserve"> REF _Ref375244518 \h  \* MERGEFORMAT </w:instrText>
      </w:r>
      <w:r w:rsidR="00D74B08">
        <w:fldChar w:fldCharType="separate"/>
      </w:r>
      <w:r w:rsidR="00D73627" w:rsidRPr="00D73627">
        <w:t xml:space="preserve">Таблица </w:t>
      </w:r>
      <w:r w:rsidR="00D73627" w:rsidRPr="00D73627">
        <w:rPr>
          <w:noProof/>
        </w:rPr>
        <w:t>8.5</w:t>
      </w:r>
      <w:r w:rsidR="00D73627" w:rsidRPr="00D73627">
        <w:t>.1</w:t>
      </w:r>
      <w:r w:rsidR="00D74B08">
        <w:fldChar w:fldCharType="end"/>
      </w:r>
      <w:r w:rsidRPr="001968DF">
        <w:t>).</w:t>
      </w:r>
      <w:r>
        <w:t xml:space="preserve"> </w:t>
      </w:r>
    </w:p>
    <w:p w:rsidR="001D3FC0" w:rsidRPr="007748D3" w:rsidRDefault="001D3FC0" w:rsidP="001D3FC0">
      <w:pPr>
        <w:pStyle w:val="35"/>
        <w:rPr>
          <w:b w:val="0"/>
        </w:rPr>
      </w:pPr>
      <w:bookmarkStart w:id="240" w:name="_Ref375244518"/>
      <w:r w:rsidRPr="00331C0C">
        <w:rPr>
          <w:b w:val="0"/>
        </w:rPr>
        <w:t xml:space="preserve">Таблица </w:t>
      </w:r>
      <w:r w:rsidR="00E6666B">
        <w:rPr>
          <w:b w:val="0"/>
        </w:rPr>
        <w:fldChar w:fldCharType="begin"/>
      </w:r>
      <w:r w:rsidR="00D73627">
        <w:rPr>
          <w:b w:val="0"/>
        </w:rPr>
        <w:instrText xml:space="preserve"> STYLEREF 2 \s </w:instrText>
      </w:r>
      <w:r w:rsidR="00E6666B">
        <w:rPr>
          <w:b w:val="0"/>
        </w:rPr>
        <w:fldChar w:fldCharType="separate"/>
      </w:r>
      <w:r w:rsidR="00D73627">
        <w:rPr>
          <w:b w:val="0"/>
          <w:noProof/>
        </w:rPr>
        <w:t>8.5</w:t>
      </w:r>
      <w:r w:rsidR="00E6666B">
        <w:rPr>
          <w:b w:val="0"/>
        </w:rPr>
        <w:fldChar w:fldCharType="end"/>
      </w:r>
      <w:r w:rsidR="00D73627">
        <w:rPr>
          <w:b w:val="0"/>
        </w:rPr>
        <w:t>.</w:t>
      </w:r>
      <w:r w:rsidR="00E6666B">
        <w:rPr>
          <w:b w:val="0"/>
        </w:rPr>
        <w:fldChar w:fldCharType="begin"/>
      </w:r>
      <w:r w:rsidR="00D73627">
        <w:rPr>
          <w:b w:val="0"/>
        </w:rPr>
        <w:instrText xml:space="preserve"> SEQ Таблица \* ARABIC \s 2 </w:instrText>
      </w:r>
      <w:r w:rsidR="00E6666B">
        <w:rPr>
          <w:b w:val="0"/>
        </w:rPr>
        <w:fldChar w:fldCharType="separate"/>
      </w:r>
      <w:r w:rsidR="00D73627">
        <w:rPr>
          <w:b w:val="0"/>
          <w:noProof/>
        </w:rPr>
        <w:t>1</w:t>
      </w:r>
      <w:r w:rsidR="00E6666B">
        <w:rPr>
          <w:b w:val="0"/>
        </w:rPr>
        <w:fldChar w:fldCharType="end"/>
      </w:r>
      <w:bookmarkEnd w:id="240"/>
    </w:p>
    <w:p w:rsidR="007748D3" w:rsidRDefault="007748D3" w:rsidP="001D3FC0">
      <w:pPr>
        <w:suppressAutoHyphens/>
        <w:spacing w:before="0" w:after="0"/>
        <w:jc w:val="right"/>
        <w:rPr>
          <w:rFonts w:eastAsia="Times New Roman"/>
          <w:szCs w:val="24"/>
        </w:rPr>
      </w:pPr>
      <w:r>
        <w:rPr>
          <w:rFonts w:eastAsia="Times New Roman"/>
          <w:szCs w:val="24"/>
        </w:rPr>
        <w:t>Расч</w:t>
      </w:r>
      <w:r w:rsidR="0050287A">
        <w:rPr>
          <w:rFonts w:eastAsia="Times New Roman"/>
          <w:szCs w:val="24"/>
        </w:rPr>
        <w:t>ё</w:t>
      </w:r>
      <w:r>
        <w:rPr>
          <w:rFonts w:eastAsia="Times New Roman"/>
          <w:szCs w:val="24"/>
        </w:rPr>
        <w:t xml:space="preserve">т </w:t>
      </w:r>
      <w:proofErr w:type="gramStart"/>
      <w:r>
        <w:rPr>
          <w:rFonts w:eastAsia="Times New Roman"/>
          <w:szCs w:val="24"/>
        </w:rPr>
        <w:t>годового</w:t>
      </w:r>
      <w:proofErr w:type="gramEnd"/>
      <w:r>
        <w:rPr>
          <w:rFonts w:eastAsia="Times New Roman"/>
          <w:szCs w:val="24"/>
        </w:rPr>
        <w:t xml:space="preserve"> </w:t>
      </w:r>
      <w:proofErr w:type="spellStart"/>
      <w:r>
        <w:rPr>
          <w:rFonts w:eastAsia="Times New Roman"/>
          <w:szCs w:val="24"/>
        </w:rPr>
        <w:t>газопотребления</w:t>
      </w:r>
      <w:proofErr w:type="spellEnd"/>
      <w:r>
        <w:rPr>
          <w:rFonts w:eastAsia="Times New Roman"/>
          <w:szCs w:val="24"/>
        </w:rPr>
        <w:t xml:space="preserve"> коммунально-бытовых потребителей </w:t>
      </w:r>
    </w:p>
    <w:tbl>
      <w:tblPr>
        <w:tblW w:w="9655" w:type="dxa"/>
        <w:tblInd w:w="93" w:type="dxa"/>
        <w:tblLayout w:type="fixed"/>
        <w:tblLook w:val="04A0" w:firstRow="1" w:lastRow="0" w:firstColumn="1" w:lastColumn="0" w:noHBand="0" w:noVBand="1"/>
      </w:tblPr>
      <w:tblGrid>
        <w:gridCol w:w="1676"/>
        <w:gridCol w:w="2217"/>
        <w:gridCol w:w="1367"/>
        <w:gridCol w:w="1701"/>
        <w:gridCol w:w="1276"/>
        <w:gridCol w:w="1418"/>
      </w:tblGrid>
      <w:tr w:rsidR="001968DF" w:rsidRPr="001968DF" w:rsidTr="00932C89">
        <w:trPr>
          <w:trHeight w:val="630"/>
          <w:tblHeader/>
        </w:trPr>
        <w:tc>
          <w:tcPr>
            <w:tcW w:w="1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68DF" w:rsidRPr="001968DF" w:rsidRDefault="001968DF" w:rsidP="0050287A">
            <w:pPr>
              <w:spacing w:before="0" w:after="0"/>
              <w:ind w:left="-51" w:right="-80"/>
              <w:jc w:val="center"/>
              <w:rPr>
                <w:rFonts w:eastAsia="Times New Roman" w:cs="Times New Roman"/>
                <w:color w:val="000000"/>
                <w:szCs w:val="24"/>
                <w:lang w:eastAsia="ru-RU"/>
              </w:rPr>
            </w:pPr>
            <w:r w:rsidRPr="001968DF">
              <w:rPr>
                <w:rFonts w:eastAsia="Times New Roman" w:cs="Times New Roman"/>
                <w:color w:val="000000"/>
                <w:szCs w:val="24"/>
                <w:lang w:eastAsia="ru-RU"/>
              </w:rPr>
              <w:t>Насел</w:t>
            </w:r>
            <w:r w:rsidR="0050287A">
              <w:rPr>
                <w:rFonts w:eastAsia="Times New Roman" w:cs="Times New Roman"/>
                <w:color w:val="000000"/>
                <w:szCs w:val="24"/>
                <w:lang w:eastAsia="ru-RU"/>
              </w:rPr>
              <w:t>ё</w:t>
            </w:r>
            <w:r w:rsidRPr="001968DF">
              <w:rPr>
                <w:rFonts w:eastAsia="Times New Roman" w:cs="Times New Roman"/>
                <w:color w:val="000000"/>
                <w:szCs w:val="24"/>
                <w:lang w:eastAsia="ru-RU"/>
              </w:rPr>
              <w:t>нный пункт</w:t>
            </w:r>
          </w:p>
        </w:tc>
        <w:tc>
          <w:tcPr>
            <w:tcW w:w="22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68DF" w:rsidRPr="001968DF" w:rsidRDefault="001968DF" w:rsidP="001968DF">
            <w:pPr>
              <w:spacing w:before="0" w:after="0"/>
              <w:ind w:left="-51" w:right="-80"/>
              <w:jc w:val="center"/>
              <w:rPr>
                <w:rFonts w:eastAsia="Times New Roman" w:cs="Times New Roman"/>
                <w:color w:val="000000"/>
                <w:szCs w:val="24"/>
                <w:lang w:eastAsia="ru-RU"/>
              </w:rPr>
            </w:pPr>
            <w:r w:rsidRPr="001968DF">
              <w:rPr>
                <w:rFonts w:eastAsia="Times New Roman" w:cs="Times New Roman"/>
                <w:color w:val="000000"/>
                <w:szCs w:val="24"/>
                <w:lang w:eastAsia="ru-RU"/>
              </w:rPr>
              <w:t>Потребители</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68DF" w:rsidRPr="001968DF" w:rsidRDefault="001968DF" w:rsidP="001968DF">
            <w:pPr>
              <w:spacing w:before="0" w:after="0"/>
              <w:ind w:left="-51" w:right="-80"/>
              <w:jc w:val="center"/>
              <w:rPr>
                <w:rFonts w:eastAsia="Times New Roman" w:cs="Times New Roman"/>
                <w:color w:val="000000"/>
                <w:szCs w:val="24"/>
                <w:lang w:eastAsia="ru-RU"/>
              </w:rPr>
            </w:pPr>
            <w:r w:rsidRPr="001968DF">
              <w:rPr>
                <w:rFonts w:eastAsia="Times New Roman" w:cs="Times New Roman"/>
                <w:color w:val="000000"/>
                <w:szCs w:val="24"/>
                <w:lang w:eastAsia="ru-RU"/>
              </w:rPr>
              <w:t>Жилая зона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68DF" w:rsidRPr="001968DF" w:rsidRDefault="001968DF" w:rsidP="001968DF">
            <w:pPr>
              <w:spacing w:before="0" w:after="0"/>
              <w:ind w:left="-51" w:right="-80"/>
              <w:jc w:val="center"/>
              <w:rPr>
                <w:rFonts w:eastAsia="Times New Roman" w:cs="Times New Roman"/>
                <w:color w:val="000000"/>
                <w:szCs w:val="24"/>
                <w:lang w:eastAsia="ru-RU"/>
              </w:rPr>
            </w:pPr>
            <w:r w:rsidRPr="001968DF">
              <w:rPr>
                <w:rFonts w:eastAsia="Times New Roman" w:cs="Times New Roman"/>
                <w:color w:val="000000"/>
                <w:szCs w:val="24"/>
                <w:lang w:eastAsia="ru-RU"/>
              </w:rPr>
              <w:t>Существующее положение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968DF" w:rsidRPr="001968DF" w:rsidRDefault="001968DF" w:rsidP="001968DF">
            <w:pPr>
              <w:spacing w:before="0" w:after="0"/>
              <w:ind w:left="-51" w:right="-80"/>
              <w:jc w:val="center"/>
              <w:rPr>
                <w:rFonts w:eastAsia="Times New Roman" w:cs="Times New Roman"/>
                <w:color w:val="000000"/>
                <w:szCs w:val="24"/>
                <w:lang w:eastAsia="ru-RU"/>
              </w:rPr>
            </w:pPr>
            <w:r w:rsidRPr="001968DF">
              <w:rPr>
                <w:rFonts w:eastAsia="Times New Roman" w:cs="Times New Roman"/>
                <w:color w:val="000000"/>
                <w:szCs w:val="24"/>
                <w:lang w:eastAsia="ru-RU"/>
              </w:rPr>
              <w:t>1 очередь,</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968DF" w:rsidRPr="001968DF" w:rsidRDefault="00932C89" w:rsidP="0050287A">
            <w:pPr>
              <w:spacing w:before="0" w:after="0"/>
              <w:ind w:left="-51" w:right="-80"/>
              <w:jc w:val="center"/>
              <w:rPr>
                <w:rFonts w:eastAsia="Times New Roman" w:cs="Times New Roman"/>
                <w:color w:val="000000"/>
                <w:szCs w:val="24"/>
                <w:lang w:eastAsia="ru-RU"/>
              </w:rPr>
            </w:pPr>
            <w:r>
              <w:rPr>
                <w:rFonts w:eastAsia="Times New Roman" w:cs="Times New Roman"/>
                <w:color w:val="000000"/>
                <w:szCs w:val="24"/>
                <w:lang w:eastAsia="ru-RU"/>
              </w:rPr>
              <w:t>Расч</w:t>
            </w:r>
            <w:r w:rsidR="0050287A">
              <w:rPr>
                <w:rFonts w:eastAsia="Times New Roman" w:cs="Times New Roman"/>
                <w:color w:val="000000"/>
                <w:szCs w:val="24"/>
                <w:lang w:eastAsia="ru-RU"/>
              </w:rPr>
              <w:t>ё</w:t>
            </w:r>
            <w:r>
              <w:rPr>
                <w:rFonts w:eastAsia="Times New Roman" w:cs="Times New Roman"/>
                <w:color w:val="000000"/>
                <w:szCs w:val="24"/>
                <w:lang w:eastAsia="ru-RU"/>
              </w:rPr>
              <w:t>тный срок</w:t>
            </w:r>
          </w:p>
        </w:tc>
      </w:tr>
      <w:tr w:rsidR="001968DF" w:rsidRPr="001968DF" w:rsidTr="00932C89">
        <w:trPr>
          <w:trHeight w:val="315"/>
          <w:tblHeader/>
        </w:trPr>
        <w:tc>
          <w:tcPr>
            <w:tcW w:w="1676" w:type="dxa"/>
            <w:vMerge/>
            <w:tcBorders>
              <w:top w:val="single" w:sz="4" w:space="0" w:color="auto"/>
              <w:left w:val="single" w:sz="4" w:space="0" w:color="auto"/>
              <w:bottom w:val="single" w:sz="4" w:space="0" w:color="auto"/>
              <w:right w:val="single" w:sz="4" w:space="0" w:color="auto"/>
            </w:tcBorders>
            <w:vAlign w:val="center"/>
            <w:hideMark/>
          </w:tcPr>
          <w:p w:rsidR="001968DF" w:rsidRPr="001968DF" w:rsidRDefault="001968DF" w:rsidP="001968DF">
            <w:pPr>
              <w:spacing w:before="0" w:after="0"/>
              <w:ind w:left="-51" w:right="-80"/>
              <w:jc w:val="left"/>
              <w:rPr>
                <w:rFonts w:eastAsia="Times New Roman" w:cs="Times New Roman"/>
                <w:color w:val="000000"/>
                <w:szCs w:val="24"/>
                <w:lang w:eastAsia="ru-RU"/>
              </w:rPr>
            </w:pPr>
          </w:p>
        </w:tc>
        <w:tc>
          <w:tcPr>
            <w:tcW w:w="2217" w:type="dxa"/>
            <w:vMerge/>
            <w:tcBorders>
              <w:top w:val="single" w:sz="4" w:space="0" w:color="auto"/>
              <w:left w:val="single" w:sz="4" w:space="0" w:color="auto"/>
              <w:bottom w:val="single" w:sz="4" w:space="0" w:color="auto"/>
              <w:right w:val="single" w:sz="4" w:space="0" w:color="auto"/>
            </w:tcBorders>
            <w:vAlign w:val="center"/>
            <w:hideMark/>
          </w:tcPr>
          <w:p w:rsidR="001968DF" w:rsidRPr="001968DF" w:rsidRDefault="001968DF" w:rsidP="001968DF">
            <w:pPr>
              <w:spacing w:before="0" w:after="0"/>
              <w:ind w:left="-51" w:right="-80"/>
              <w:jc w:val="left"/>
              <w:rPr>
                <w:rFonts w:eastAsia="Times New Roman" w:cs="Times New Roman"/>
                <w:color w:val="000000"/>
                <w:szCs w:val="24"/>
                <w:lang w:eastAsia="ru-RU"/>
              </w:rPr>
            </w:pPr>
          </w:p>
        </w:tc>
        <w:tc>
          <w:tcPr>
            <w:tcW w:w="1367" w:type="dxa"/>
            <w:vMerge/>
            <w:tcBorders>
              <w:top w:val="single" w:sz="4" w:space="0" w:color="auto"/>
              <w:left w:val="single" w:sz="4" w:space="0" w:color="auto"/>
              <w:bottom w:val="single" w:sz="4" w:space="0" w:color="auto"/>
              <w:right w:val="single" w:sz="4" w:space="0" w:color="auto"/>
            </w:tcBorders>
            <w:vAlign w:val="center"/>
            <w:hideMark/>
          </w:tcPr>
          <w:p w:rsidR="001968DF" w:rsidRPr="001968DF" w:rsidRDefault="001968DF" w:rsidP="001968DF">
            <w:pPr>
              <w:spacing w:before="0" w:after="0"/>
              <w:ind w:left="-51" w:right="-80"/>
              <w:jc w:val="left"/>
              <w:rPr>
                <w:rFonts w:eastAsia="Times New Roman" w:cs="Times New Roman"/>
                <w:color w:val="000000"/>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68DF" w:rsidRPr="001968DF" w:rsidRDefault="001968DF" w:rsidP="001968DF">
            <w:pPr>
              <w:spacing w:before="0" w:after="0"/>
              <w:ind w:left="-51" w:right="-80"/>
              <w:jc w:val="left"/>
              <w:rPr>
                <w:rFonts w:eastAsia="Times New Roman" w:cs="Times New Roman"/>
                <w:color w:val="000000"/>
                <w:szCs w:val="24"/>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968DF" w:rsidRPr="001968DF" w:rsidRDefault="001968DF" w:rsidP="001968DF">
            <w:pPr>
              <w:spacing w:before="0" w:after="0"/>
              <w:ind w:left="-51" w:right="-80"/>
              <w:jc w:val="center"/>
              <w:rPr>
                <w:rFonts w:eastAsia="Times New Roman" w:cs="Times New Roman"/>
                <w:color w:val="000000"/>
                <w:szCs w:val="24"/>
                <w:lang w:eastAsia="ru-RU"/>
              </w:rPr>
            </w:pPr>
            <w:r w:rsidRPr="001968DF">
              <w:rPr>
                <w:rFonts w:eastAsia="Times New Roman" w:cs="Times New Roman"/>
                <w:color w:val="000000"/>
                <w:szCs w:val="24"/>
                <w:lang w:eastAsia="ru-RU"/>
              </w:rPr>
              <w:t>(2020 г.)</w:t>
            </w:r>
          </w:p>
        </w:tc>
        <w:tc>
          <w:tcPr>
            <w:tcW w:w="1418" w:type="dxa"/>
            <w:tcBorders>
              <w:top w:val="nil"/>
              <w:left w:val="nil"/>
              <w:bottom w:val="single" w:sz="4" w:space="0" w:color="auto"/>
              <w:right w:val="single" w:sz="4" w:space="0" w:color="auto"/>
            </w:tcBorders>
            <w:shd w:val="clear" w:color="auto" w:fill="auto"/>
            <w:vAlign w:val="center"/>
            <w:hideMark/>
          </w:tcPr>
          <w:p w:rsidR="001968DF" w:rsidRPr="001968DF" w:rsidRDefault="001968DF" w:rsidP="001968DF">
            <w:pPr>
              <w:spacing w:before="0" w:after="0"/>
              <w:ind w:left="-51" w:right="-80"/>
              <w:jc w:val="center"/>
              <w:rPr>
                <w:rFonts w:eastAsia="Times New Roman" w:cs="Times New Roman"/>
                <w:color w:val="000000"/>
                <w:szCs w:val="24"/>
                <w:lang w:eastAsia="ru-RU"/>
              </w:rPr>
            </w:pPr>
            <w:r w:rsidRPr="001968DF">
              <w:rPr>
                <w:rFonts w:eastAsia="Times New Roman" w:cs="Times New Roman"/>
                <w:color w:val="000000"/>
                <w:szCs w:val="24"/>
                <w:lang w:eastAsia="ru-RU"/>
              </w:rPr>
              <w:t>(2035 г.)</w:t>
            </w:r>
          </w:p>
        </w:tc>
      </w:tr>
      <w:tr w:rsidR="001968DF" w:rsidRPr="001968DF" w:rsidTr="00932C89">
        <w:trPr>
          <w:trHeight w:val="315"/>
          <w:tblHeader/>
        </w:trPr>
        <w:tc>
          <w:tcPr>
            <w:tcW w:w="1676" w:type="dxa"/>
            <w:vMerge/>
            <w:tcBorders>
              <w:top w:val="single" w:sz="4" w:space="0" w:color="auto"/>
              <w:left w:val="single" w:sz="4" w:space="0" w:color="auto"/>
              <w:bottom w:val="single" w:sz="4" w:space="0" w:color="auto"/>
              <w:right w:val="single" w:sz="4" w:space="0" w:color="auto"/>
            </w:tcBorders>
            <w:vAlign w:val="center"/>
            <w:hideMark/>
          </w:tcPr>
          <w:p w:rsidR="001968DF" w:rsidRPr="001968DF" w:rsidRDefault="001968DF" w:rsidP="001968DF">
            <w:pPr>
              <w:spacing w:before="0" w:after="0"/>
              <w:ind w:left="-51" w:right="-80"/>
              <w:jc w:val="left"/>
              <w:rPr>
                <w:rFonts w:eastAsia="Times New Roman" w:cs="Times New Roman"/>
                <w:color w:val="000000"/>
                <w:szCs w:val="24"/>
                <w:lang w:eastAsia="ru-RU"/>
              </w:rPr>
            </w:pPr>
          </w:p>
        </w:tc>
        <w:tc>
          <w:tcPr>
            <w:tcW w:w="2217" w:type="dxa"/>
            <w:vMerge/>
            <w:tcBorders>
              <w:top w:val="single" w:sz="4" w:space="0" w:color="auto"/>
              <w:left w:val="single" w:sz="4" w:space="0" w:color="auto"/>
              <w:bottom w:val="single" w:sz="4" w:space="0" w:color="auto"/>
              <w:right w:val="single" w:sz="4" w:space="0" w:color="auto"/>
            </w:tcBorders>
            <w:vAlign w:val="center"/>
            <w:hideMark/>
          </w:tcPr>
          <w:p w:rsidR="001968DF" w:rsidRPr="001968DF" w:rsidRDefault="001968DF" w:rsidP="001968DF">
            <w:pPr>
              <w:spacing w:before="0" w:after="0"/>
              <w:ind w:left="-51" w:right="-80"/>
              <w:jc w:val="left"/>
              <w:rPr>
                <w:rFonts w:eastAsia="Times New Roman" w:cs="Times New Roman"/>
                <w:color w:val="000000"/>
                <w:szCs w:val="24"/>
                <w:lang w:eastAsia="ru-RU"/>
              </w:rPr>
            </w:pPr>
          </w:p>
        </w:tc>
        <w:tc>
          <w:tcPr>
            <w:tcW w:w="1367" w:type="dxa"/>
            <w:vMerge/>
            <w:tcBorders>
              <w:top w:val="single" w:sz="4" w:space="0" w:color="auto"/>
              <w:left w:val="single" w:sz="4" w:space="0" w:color="auto"/>
              <w:bottom w:val="single" w:sz="4" w:space="0" w:color="auto"/>
              <w:right w:val="single" w:sz="4" w:space="0" w:color="auto"/>
            </w:tcBorders>
            <w:vAlign w:val="center"/>
            <w:hideMark/>
          </w:tcPr>
          <w:p w:rsidR="001968DF" w:rsidRPr="001968DF" w:rsidRDefault="001968DF" w:rsidP="001968DF">
            <w:pPr>
              <w:spacing w:before="0" w:after="0"/>
              <w:ind w:left="-51" w:right="-80"/>
              <w:jc w:val="left"/>
              <w:rPr>
                <w:rFonts w:eastAsia="Times New Roman" w:cs="Times New Roman"/>
                <w:color w:val="000000"/>
                <w:szCs w:val="24"/>
                <w:lang w:eastAsia="ru-RU"/>
              </w:rPr>
            </w:pPr>
          </w:p>
        </w:tc>
        <w:tc>
          <w:tcPr>
            <w:tcW w:w="4395" w:type="dxa"/>
            <w:gridSpan w:val="3"/>
            <w:tcBorders>
              <w:top w:val="single" w:sz="4" w:space="0" w:color="auto"/>
              <w:left w:val="nil"/>
              <w:bottom w:val="single" w:sz="4" w:space="0" w:color="auto"/>
              <w:right w:val="single" w:sz="4" w:space="0" w:color="000000"/>
            </w:tcBorders>
            <w:shd w:val="clear" w:color="auto" w:fill="auto"/>
            <w:vAlign w:val="center"/>
            <w:hideMark/>
          </w:tcPr>
          <w:p w:rsidR="001968DF" w:rsidRPr="001968DF" w:rsidRDefault="001968DF" w:rsidP="001968DF">
            <w:pPr>
              <w:spacing w:before="0" w:after="0"/>
              <w:ind w:left="-51" w:right="-80"/>
              <w:jc w:val="center"/>
              <w:rPr>
                <w:rFonts w:eastAsia="Times New Roman" w:cs="Times New Roman"/>
                <w:color w:val="000000"/>
                <w:szCs w:val="24"/>
                <w:lang w:eastAsia="ru-RU"/>
              </w:rPr>
            </w:pPr>
            <w:r w:rsidRPr="001968DF">
              <w:rPr>
                <w:rFonts w:eastAsia="Times New Roman" w:cs="Times New Roman"/>
                <w:color w:val="000000"/>
                <w:szCs w:val="24"/>
                <w:lang w:eastAsia="ru-RU"/>
              </w:rPr>
              <w:t>Сетевой природный газ, тыс. м</w:t>
            </w:r>
            <w:r w:rsidRPr="001968DF">
              <w:rPr>
                <w:rFonts w:eastAsia="Times New Roman" w:cs="Times New Roman"/>
                <w:color w:val="000000"/>
                <w:szCs w:val="24"/>
                <w:vertAlign w:val="superscript"/>
                <w:lang w:eastAsia="ru-RU"/>
              </w:rPr>
              <w:t>3</w:t>
            </w:r>
            <w:r w:rsidRPr="001968DF">
              <w:rPr>
                <w:rFonts w:eastAsia="Times New Roman" w:cs="Times New Roman"/>
                <w:color w:val="000000"/>
                <w:szCs w:val="24"/>
                <w:lang w:eastAsia="ru-RU"/>
              </w:rPr>
              <w:t>/год</w:t>
            </w:r>
          </w:p>
        </w:tc>
      </w:tr>
      <w:tr w:rsidR="00AE79DD" w:rsidRPr="001968DF" w:rsidTr="00AE79DD">
        <w:trPr>
          <w:trHeight w:val="20"/>
        </w:trPr>
        <w:tc>
          <w:tcPr>
            <w:tcW w:w="1676" w:type="dxa"/>
            <w:vMerge w:val="restart"/>
            <w:tcBorders>
              <w:top w:val="nil"/>
              <w:left w:val="single" w:sz="4" w:space="0" w:color="auto"/>
              <w:bottom w:val="single" w:sz="4" w:space="0" w:color="auto"/>
              <w:right w:val="single" w:sz="4" w:space="0" w:color="auto"/>
            </w:tcBorders>
            <w:shd w:val="clear" w:color="auto" w:fill="auto"/>
            <w:vAlign w:val="center"/>
            <w:hideMark/>
          </w:tcPr>
          <w:p w:rsidR="00AE79DD" w:rsidRPr="004E3161" w:rsidRDefault="00AE79DD" w:rsidP="008312C3">
            <w:pPr>
              <w:spacing w:before="0" w:after="0"/>
              <w:ind w:left="-51" w:right="-80"/>
              <w:jc w:val="center"/>
              <w:rPr>
                <w:rFonts w:eastAsia="Times New Roman" w:cs="Times New Roman"/>
                <w:color w:val="000000"/>
                <w:szCs w:val="24"/>
                <w:lang w:eastAsia="ru-RU"/>
              </w:rPr>
            </w:pPr>
            <w:r w:rsidRPr="004E3161">
              <w:rPr>
                <w:rFonts w:eastAsia="Times New Roman" w:cs="Times New Roman"/>
                <w:color w:val="000000"/>
                <w:szCs w:val="24"/>
                <w:lang w:eastAsia="ru-RU"/>
              </w:rPr>
              <w:t>д. Ретюнь</w:t>
            </w:r>
          </w:p>
        </w:tc>
        <w:tc>
          <w:tcPr>
            <w:tcW w:w="2217" w:type="dxa"/>
            <w:tcBorders>
              <w:top w:val="nil"/>
              <w:left w:val="nil"/>
              <w:bottom w:val="single" w:sz="4" w:space="0" w:color="auto"/>
              <w:right w:val="single" w:sz="4" w:space="0" w:color="auto"/>
            </w:tcBorders>
            <w:shd w:val="clear" w:color="auto" w:fill="auto"/>
            <w:vAlign w:val="center"/>
            <w:hideMark/>
          </w:tcPr>
          <w:p w:rsidR="00AE79DD" w:rsidRPr="004E3161" w:rsidRDefault="00AE79DD" w:rsidP="008312C3">
            <w:pPr>
              <w:spacing w:before="0" w:after="0"/>
              <w:ind w:left="-51" w:right="-80"/>
              <w:jc w:val="center"/>
              <w:rPr>
                <w:rFonts w:eastAsia="Times New Roman" w:cs="Times New Roman"/>
                <w:color w:val="000000"/>
                <w:szCs w:val="24"/>
                <w:lang w:eastAsia="ru-RU"/>
              </w:rPr>
            </w:pPr>
            <w:r w:rsidRPr="004E3161">
              <w:rPr>
                <w:rFonts w:eastAsia="Times New Roman" w:cs="Times New Roman"/>
                <w:color w:val="000000"/>
                <w:szCs w:val="24"/>
                <w:lang w:eastAsia="ru-RU"/>
              </w:rPr>
              <w:t xml:space="preserve">Население, </w:t>
            </w:r>
            <w:proofErr w:type="spellStart"/>
            <w:r w:rsidRPr="004E3161">
              <w:rPr>
                <w:rFonts w:eastAsia="Times New Roman" w:cs="Times New Roman"/>
                <w:color w:val="000000"/>
                <w:szCs w:val="24"/>
                <w:lang w:eastAsia="ru-RU"/>
              </w:rPr>
              <w:t>пищеприготовление</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AE79DD" w:rsidRPr="004E3161" w:rsidRDefault="00AE79DD" w:rsidP="008312C3">
            <w:pPr>
              <w:spacing w:before="0" w:after="0"/>
              <w:ind w:left="-51" w:right="-80"/>
              <w:jc w:val="center"/>
              <w:rPr>
                <w:rFonts w:eastAsia="Times New Roman" w:cs="Times New Roman"/>
                <w:color w:val="000000"/>
                <w:szCs w:val="24"/>
                <w:lang w:eastAsia="ru-RU"/>
              </w:rPr>
            </w:pPr>
            <w:r w:rsidRPr="004E3161">
              <w:rPr>
                <w:rFonts w:eastAsia="Times New Roman" w:cs="Times New Roman"/>
                <w:color w:val="000000"/>
                <w:szCs w:val="24"/>
                <w:lang w:eastAsia="ru-RU"/>
              </w:rPr>
              <w:t>Ж</w:t>
            </w:r>
            <w:proofErr w:type="gramStart"/>
            <w:r w:rsidRPr="004E3161">
              <w:rPr>
                <w:rFonts w:eastAsia="Times New Roman" w:cs="Times New Roman"/>
                <w:color w:val="000000"/>
                <w:szCs w:val="24"/>
                <w:lang w:eastAsia="ru-RU"/>
              </w:rPr>
              <w:t>2</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AE79DD" w:rsidRPr="004E3161" w:rsidRDefault="00AE79DD" w:rsidP="008312C3">
            <w:pPr>
              <w:spacing w:before="0" w:after="0"/>
              <w:ind w:left="-51" w:right="-80"/>
              <w:jc w:val="center"/>
              <w:rPr>
                <w:rFonts w:eastAsia="Times New Roman" w:cs="Times New Roman"/>
                <w:color w:val="000000"/>
                <w:szCs w:val="24"/>
                <w:lang w:eastAsia="ru-RU"/>
              </w:rPr>
            </w:pPr>
            <w:r w:rsidRPr="004E3161">
              <w:rPr>
                <w:rFonts w:eastAsia="Times New Roman" w:cs="Times New Roman"/>
                <w:color w:val="000000"/>
                <w:szCs w:val="24"/>
                <w:lang w:eastAsia="ru-RU"/>
              </w:rPr>
              <w:t>32,6</w:t>
            </w:r>
          </w:p>
        </w:tc>
        <w:tc>
          <w:tcPr>
            <w:tcW w:w="1276" w:type="dxa"/>
            <w:tcBorders>
              <w:top w:val="nil"/>
              <w:left w:val="nil"/>
              <w:bottom w:val="single" w:sz="4" w:space="0" w:color="auto"/>
              <w:right w:val="single" w:sz="4" w:space="0" w:color="auto"/>
            </w:tcBorders>
            <w:shd w:val="clear" w:color="auto" w:fill="auto"/>
            <w:vAlign w:val="center"/>
            <w:hideMark/>
          </w:tcPr>
          <w:p w:rsidR="00AE79DD" w:rsidRPr="004E3161" w:rsidRDefault="00AE79DD" w:rsidP="008312C3">
            <w:pPr>
              <w:spacing w:before="0" w:after="0"/>
              <w:ind w:left="-51" w:right="-80"/>
              <w:jc w:val="center"/>
              <w:rPr>
                <w:rFonts w:eastAsia="Times New Roman" w:cs="Times New Roman"/>
                <w:color w:val="000000"/>
                <w:szCs w:val="24"/>
                <w:lang w:eastAsia="ru-RU"/>
              </w:rPr>
            </w:pPr>
            <w:r w:rsidRPr="004E3161">
              <w:rPr>
                <w:rFonts w:eastAsia="Times New Roman" w:cs="Times New Roman"/>
                <w:color w:val="000000"/>
                <w:szCs w:val="24"/>
                <w:lang w:eastAsia="ru-RU"/>
              </w:rPr>
              <w:t>39,4</w:t>
            </w:r>
          </w:p>
        </w:tc>
        <w:tc>
          <w:tcPr>
            <w:tcW w:w="1418" w:type="dxa"/>
            <w:tcBorders>
              <w:top w:val="nil"/>
              <w:left w:val="nil"/>
              <w:bottom w:val="single" w:sz="4" w:space="0" w:color="auto"/>
              <w:right w:val="single" w:sz="4" w:space="0" w:color="auto"/>
            </w:tcBorders>
            <w:shd w:val="clear" w:color="auto" w:fill="auto"/>
            <w:vAlign w:val="center"/>
            <w:hideMark/>
          </w:tcPr>
          <w:p w:rsidR="00AE79DD" w:rsidRPr="004E3161" w:rsidRDefault="00AE79DD" w:rsidP="008312C3">
            <w:pPr>
              <w:spacing w:before="0" w:after="0"/>
              <w:ind w:left="-51" w:right="-80"/>
              <w:jc w:val="center"/>
              <w:rPr>
                <w:rFonts w:eastAsia="Times New Roman" w:cs="Times New Roman"/>
                <w:color w:val="000000"/>
                <w:szCs w:val="24"/>
                <w:lang w:eastAsia="ru-RU"/>
              </w:rPr>
            </w:pPr>
            <w:r w:rsidRPr="004E3161">
              <w:rPr>
                <w:rFonts w:eastAsia="Times New Roman" w:cs="Times New Roman"/>
                <w:color w:val="000000"/>
                <w:szCs w:val="24"/>
                <w:lang w:eastAsia="ru-RU"/>
              </w:rPr>
              <w:t>39,4</w:t>
            </w:r>
          </w:p>
        </w:tc>
      </w:tr>
      <w:tr w:rsidR="00AE79DD" w:rsidRPr="001968DF" w:rsidTr="00AE79DD">
        <w:trPr>
          <w:trHeight w:val="20"/>
        </w:trPr>
        <w:tc>
          <w:tcPr>
            <w:tcW w:w="1676" w:type="dxa"/>
            <w:vMerge/>
            <w:tcBorders>
              <w:top w:val="nil"/>
              <w:left w:val="single" w:sz="4" w:space="0" w:color="auto"/>
              <w:bottom w:val="single" w:sz="4" w:space="0" w:color="auto"/>
              <w:right w:val="single" w:sz="4" w:space="0" w:color="auto"/>
            </w:tcBorders>
            <w:shd w:val="clear" w:color="auto" w:fill="auto"/>
            <w:vAlign w:val="center"/>
          </w:tcPr>
          <w:p w:rsidR="00AE79DD" w:rsidRPr="004E3161" w:rsidRDefault="00AE79DD" w:rsidP="001968DF">
            <w:pPr>
              <w:spacing w:before="0" w:after="0"/>
              <w:ind w:left="-51" w:right="-80"/>
              <w:jc w:val="center"/>
              <w:rPr>
                <w:rFonts w:eastAsia="Times New Roman" w:cs="Times New Roman"/>
                <w:color w:val="000000"/>
                <w:szCs w:val="24"/>
                <w:lang w:eastAsia="ru-RU"/>
              </w:rPr>
            </w:pPr>
          </w:p>
        </w:tc>
        <w:tc>
          <w:tcPr>
            <w:tcW w:w="2217" w:type="dxa"/>
            <w:tcBorders>
              <w:top w:val="nil"/>
              <w:left w:val="nil"/>
              <w:bottom w:val="single" w:sz="4" w:space="0" w:color="auto"/>
              <w:right w:val="single" w:sz="4" w:space="0" w:color="auto"/>
            </w:tcBorders>
            <w:shd w:val="clear" w:color="auto" w:fill="auto"/>
            <w:vAlign w:val="center"/>
          </w:tcPr>
          <w:p w:rsidR="00AE79DD" w:rsidRPr="004E3161" w:rsidRDefault="00AE79DD" w:rsidP="001968DF">
            <w:pPr>
              <w:spacing w:before="0" w:after="0"/>
              <w:ind w:left="-51" w:right="-80"/>
              <w:jc w:val="center"/>
              <w:rPr>
                <w:rFonts w:eastAsia="Times New Roman" w:cs="Times New Roman"/>
                <w:color w:val="000000"/>
                <w:szCs w:val="24"/>
                <w:lang w:eastAsia="ru-RU"/>
              </w:rPr>
            </w:pPr>
            <w:r w:rsidRPr="004E3161">
              <w:rPr>
                <w:rFonts w:eastAsia="Times New Roman" w:cs="Times New Roman"/>
                <w:color w:val="000000"/>
                <w:szCs w:val="24"/>
                <w:lang w:eastAsia="ru-RU"/>
              </w:rPr>
              <w:t xml:space="preserve">Население, </w:t>
            </w:r>
            <w:proofErr w:type="spellStart"/>
            <w:r w:rsidRPr="004E3161">
              <w:rPr>
                <w:rFonts w:eastAsia="Times New Roman" w:cs="Times New Roman"/>
                <w:color w:val="000000"/>
                <w:szCs w:val="24"/>
                <w:lang w:eastAsia="ru-RU"/>
              </w:rPr>
              <w:t>пищеприготовление</w:t>
            </w:r>
            <w:proofErr w:type="spellEnd"/>
          </w:p>
        </w:tc>
        <w:tc>
          <w:tcPr>
            <w:tcW w:w="1367" w:type="dxa"/>
            <w:tcBorders>
              <w:top w:val="nil"/>
              <w:left w:val="nil"/>
              <w:bottom w:val="single" w:sz="4" w:space="0" w:color="auto"/>
              <w:right w:val="single" w:sz="4" w:space="0" w:color="auto"/>
            </w:tcBorders>
            <w:shd w:val="clear" w:color="auto" w:fill="auto"/>
            <w:vAlign w:val="center"/>
          </w:tcPr>
          <w:p w:rsidR="00AE79DD" w:rsidRPr="004E3161" w:rsidRDefault="00AE79DD" w:rsidP="001968DF">
            <w:pPr>
              <w:spacing w:before="0" w:after="0"/>
              <w:ind w:left="-51" w:right="-80"/>
              <w:jc w:val="center"/>
              <w:rPr>
                <w:rFonts w:eastAsia="Times New Roman" w:cs="Times New Roman"/>
                <w:color w:val="000000"/>
                <w:szCs w:val="24"/>
                <w:lang w:eastAsia="ru-RU"/>
              </w:rPr>
            </w:pPr>
            <w:r w:rsidRPr="004E3161">
              <w:rPr>
                <w:rFonts w:eastAsia="Times New Roman" w:cs="Times New Roman"/>
                <w:color w:val="000000"/>
                <w:szCs w:val="24"/>
                <w:lang w:eastAsia="ru-RU"/>
              </w:rPr>
              <w:t>Ж</w:t>
            </w:r>
            <w:proofErr w:type="gramStart"/>
            <w:r w:rsidRPr="004E3161">
              <w:rPr>
                <w:rFonts w:eastAsia="Times New Roman" w:cs="Times New Roman"/>
                <w:color w:val="000000"/>
                <w:szCs w:val="24"/>
                <w:lang w:eastAsia="ru-RU"/>
              </w:rPr>
              <w:t>1</w:t>
            </w:r>
            <w:proofErr w:type="gramEnd"/>
          </w:p>
        </w:tc>
        <w:tc>
          <w:tcPr>
            <w:tcW w:w="1701" w:type="dxa"/>
            <w:tcBorders>
              <w:top w:val="nil"/>
              <w:left w:val="nil"/>
              <w:bottom w:val="single" w:sz="4" w:space="0" w:color="auto"/>
              <w:right w:val="single" w:sz="4" w:space="0" w:color="auto"/>
            </w:tcBorders>
            <w:shd w:val="clear" w:color="auto" w:fill="auto"/>
            <w:vAlign w:val="center"/>
          </w:tcPr>
          <w:p w:rsidR="00AE79DD" w:rsidRPr="004E3161" w:rsidRDefault="00AE79DD" w:rsidP="008312C3">
            <w:pPr>
              <w:spacing w:before="0" w:after="0"/>
              <w:ind w:left="-51" w:right="-80"/>
              <w:jc w:val="center"/>
              <w:rPr>
                <w:rFonts w:eastAsia="Times New Roman" w:cs="Times New Roman"/>
                <w:color w:val="000000"/>
                <w:szCs w:val="24"/>
                <w:lang w:eastAsia="ru-RU"/>
              </w:rPr>
            </w:pPr>
            <w:r w:rsidRPr="004E3161">
              <w:rPr>
                <w:rFonts w:eastAsia="Times New Roman" w:cs="Times New Roman"/>
                <w:color w:val="000000"/>
                <w:szCs w:val="24"/>
                <w:lang w:eastAsia="ru-RU"/>
              </w:rPr>
              <w:t>0</w:t>
            </w:r>
          </w:p>
        </w:tc>
        <w:tc>
          <w:tcPr>
            <w:tcW w:w="1276" w:type="dxa"/>
            <w:tcBorders>
              <w:top w:val="nil"/>
              <w:left w:val="nil"/>
              <w:bottom w:val="single" w:sz="4" w:space="0" w:color="auto"/>
              <w:right w:val="single" w:sz="4" w:space="0" w:color="auto"/>
            </w:tcBorders>
            <w:shd w:val="clear" w:color="auto" w:fill="auto"/>
            <w:vAlign w:val="center"/>
          </w:tcPr>
          <w:p w:rsidR="00AE79DD" w:rsidRPr="004E3161" w:rsidRDefault="00AE79DD" w:rsidP="008312C3">
            <w:pPr>
              <w:spacing w:before="0" w:after="0"/>
              <w:ind w:left="-51" w:right="-80"/>
              <w:jc w:val="center"/>
              <w:rPr>
                <w:rFonts w:eastAsia="Times New Roman" w:cs="Times New Roman"/>
                <w:color w:val="000000"/>
                <w:szCs w:val="24"/>
                <w:lang w:eastAsia="ru-RU"/>
              </w:rPr>
            </w:pPr>
            <w:r w:rsidRPr="004E3161">
              <w:rPr>
                <w:rFonts w:eastAsia="Times New Roman" w:cs="Times New Roman"/>
                <w:color w:val="000000"/>
                <w:szCs w:val="24"/>
                <w:lang w:eastAsia="ru-RU"/>
              </w:rPr>
              <w:t>12</w:t>
            </w:r>
          </w:p>
        </w:tc>
        <w:tc>
          <w:tcPr>
            <w:tcW w:w="1418" w:type="dxa"/>
            <w:tcBorders>
              <w:top w:val="nil"/>
              <w:left w:val="nil"/>
              <w:bottom w:val="single" w:sz="4" w:space="0" w:color="auto"/>
              <w:right w:val="single" w:sz="4" w:space="0" w:color="auto"/>
            </w:tcBorders>
            <w:shd w:val="clear" w:color="auto" w:fill="auto"/>
            <w:vAlign w:val="center"/>
          </w:tcPr>
          <w:p w:rsidR="00AE79DD" w:rsidRPr="004E3161" w:rsidRDefault="004E793D" w:rsidP="008312C3">
            <w:pPr>
              <w:spacing w:before="0" w:after="0"/>
              <w:ind w:left="-51" w:right="-80"/>
              <w:jc w:val="center"/>
              <w:rPr>
                <w:rFonts w:eastAsia="Times New Roman" w:cs="Times New Roman"/>
                <w:color w:val="000000"/>
                <w:szCs w:val="24"/>
                <w:lang w:eastAsia="ru-RU"/>
              </w:rPr>
            </w:pPr>
            <w:r w:rsidRPr="004E3161">
              <w:rPr>
                <w:rFonts w:eastAsia="Times New Roman" w:cs="Times New Roman"/>
                <w:color w:val="000000"/>
                <w:szCs w:val="24"/>
                <w:lang w:eastAsia="ru-RU"/>
              </w:rPr>
              <w:t>2</w:t>
            </w:r>
            <w:r w:rsidR="00AE79DD" w:rsidRPr="004E3161">
              <w:rPr>
                <w:rFonts w:eastAsia="Times New Roman" w:cs="Times New Roman"/>
                <w:color w:val="000000"/>
                <w:szCs w:val="24"/>
                <w:lang w:eastAsia="ru-RU"/>
              </w:rPr>
              <w:t>2</w:t>
            </w:r>
          </w:p>
        </w:tc>
      </w:tr>
      <w:tr w:rsidR="00AE79DD" w:rsidRPr="001968DF" w:rsidTr="00AE79DD">
        <w:trPr>
          <w:trHeight w:val="20"/>
        </w:trPr>
        <w:tc>
          <w:tcPr>
            <w:tcW w:w="1676" w:type="dxa"/>
            <w:vMerge/>
            <w:tcBorders>
              <w:top w:val="nil"/>
              <w:left w:val="single" w:sz="4" w:space="0" w:color="auto"/>
              <w:bottom w:val="single" w:sz="4" w:space="0" w:color="auto"/>
              <w:right w:val="single" w:sz="4" w:space="0" w:color="auto"/>
            </w:tcBorders>
            <w:vAlign w:val="center"/>
            <w:hideMark/>
          </w:tcPr>
          <w:p w:rsidR="00AE79DD" w:rsidRPr="004E3161" w:rsidRDefault="00AE79DD" w:rsidP="001968DF">
            <w:pPr>
              <w:spacing w:before="0" w:after="0"/>
              <w:ind w:left="-51" w:right="-80"/>
              <w:jc w:val="left"/>
              <w:rPr>
                <w:rFonts w:eastAsia="Times New Roman" w:cs="Times New Roman"/>
                <w:color w:val="000000"/>
                <w:szCs w:val="24"/>
                <w:lang w:eastAsia="ru-RU"/>
              </w:rPr>
            </w:pPr>
          </w:p>
        </w:tc>
        <w:tc>
          <w:tcPr>
            <w:tcW w:w="2217" w:type="dxa"/>
            <w:tcBorders>
              <w:top w:val="nil"/>
              <w:left w:val="nil"/>
              <w:bottom w:val="single" w:sz="4" w:space="0" w:color="auto"/>
              <w:right w:val="single" w:sz="4" w:space="0" w:color="auto"/>
            </w:tcBorders>
            <w:shd w:val="clear" w:color="auto" w:fill="auto"/>
            <w:vAlign w:val="center"/>
            <w:hideMark/>
          </w:tcPr>
          <w:p w:rsidR="00AE79DD" w:rsidRPr="004E3161" w:rsidRDefault="00AE79DD" w:rsidP="0050287A">
            <w:pPr>
              <w:spacing w:before="0" w:after="0"/>
              <w:ind w:left="-51" w:right="-80"/>
              <w:jc w:val="center"/>
              <w:rPr>
                <w:rFonts w:eastAsia="Times New Roman" w:cs="Times New Roman"/>
                <w:color w:val="000000"/>
                <w:szCs w:val="24"/>
                <w:lang w:eastAsia="ru-RU"/>
              </w:rPr>
            </w:pPr>
            <w:r w:rsidRPr="004E3161">
              <w:rPr>
                <w:rFonts w:eastAsia="Calibri"/>
                <w:szCs w:val="24"/>
              </w:rPr>
              <w:t>Население, индивидуальное отопление</w:t>
            </w:r>
          </w:p>
        </w:tc>
        <w:tc>
          <w:tcPr>
            <w:tcW w:w="1367" w:type="dxa"/>
            <w:tcBorders>
              <w:top w:val="nil"/>
              <w:left w:val="nil"/>
              <w:bottom w:val="single" w:sz="4" w:space="0" w:color="auto"/>
              <w:right w:val="single" w:sz="4" w:space="0" w:color="auto"/>
            </w:tcBorders>
            <w:shd w:val="clear" w:color="auto" w:fill="auto"/>
            <w:vAlign w:val="center"/>
            <w:hideMark/>
          </w:tcPr>
          <w:p w:rsidR="00AE79DD" w:rsidRPr="004E3161" w:rsidRDefault="00AE79DD" w:rsidP="001968DF">
            <w:pPr>
              <w:spacing w:before="0" w:after="0"/>
              <w:ind w:left="-51" w:right="-80"/>
              <w:jc w:val="center"/>
              <w:rPr>
                <w:rFonts w:eastAsia="Times New Roman" w:cs="Times New Roman"/>
                <w:color w:val="000000"/>
                <w:szCs w:val="24"/>
                <w:lang w:eastAsia="ru-RU"/>
              </w:rPr>
            </w:pPr>
            <w:r w:rsidRPr="004E3161">
              <w:rPr>
                <w:rFonts w:eastAsia="Times New Roman" w:cs="Times New Roman"/>
                <w:color w:val="000000"/>
                <w:szCs w:val="24"/>
                <w:lang w:eastAsia="ru-RU"/>
              </w:rPr>
              <w:t>Ж</w:t>
            </w:r>
            <w:proofErr w:type="gramStart"/>
            <w:r w:rsidRPr="004E3161">
              <w:rPr>
                <w:rFonts w:eastAsia="Times New Roman" w:cs="Times New Roman"/>
                <w:color w:val="000000"/>
                <w:szCs w:val="24"/>
                <w:lang w:eastAsia="ru-RU"/>
              </w:rPr>
              <w:t>1</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AE79DD" w:rsidRPr="004E3161" w:rsidRDefault="00AE79DD" w:rsidP="008312C3">
            <w:pPr>
              <w:spacing w:before="0" w:after="0"/>
              <w:ind w:left="-51" w:right="-80"/>
              <w:jc w:val="center"/>
              <w:rPr>
                <w:rFonts w:eastAsia="Times New Roman" w:cs="Times New Roman"/>
                <w:color w:val="000000"/>
                <w:szCs w:val="24"/>
                <w:lang w:eastAsia="ru-RU"/>
              </w:rPr>
            </w:pPr>
            <w:r w:rsidRPr="004E3161">
              <w:rPr>
                <w:rFonts w:eastAsia="Times New Roman" w:cs="Times New Roman"/>
                <w:color w:val="000000"/>
                <w:szCs w:val="24"/>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AE79DD" w:rsidRPr="004E3161" w:rsidRDefault="00AE79DD" w:rsidP="008312C3">
            <w:pPr>
              <w:spacing w:before="0" w:after="0"/>
              <w:ind w:left="-51" w:right="-80"/>
              <w:jc w:val="center"/>
              <w:rPr>
                <w:rFonts w:eastAsia="Times New Roman" w:cs="Times New Roman"/>
                <w:color w:val="000000"/>
                <w:szCs w:val="24"/>
                <w:lang w:eastAsia="ru-RU"/>
              </w:rPr>
            </w:pPr>
            <w:r w:rsidRPr="004E3161">
              <w:rPr>
                <w:rFonts w:eastAsia="Times New Roman" w:cs="Times New Roman"/>
                <w:color w:val="000000"/>
                <w:szCs w:val="24"/>
                <w:lang w:eastAsia="ru-RU"/>
              </w:rPr>
              <w:t>120</w:t>
            </w:r>
          </w:p>
        </w:tc>
        <w:tc>
          <w:tcPr>
            <w:tcW w:w="1418" w:type="dxa"/>
            <w:tcBorders>
              <w:top w:val="nil"/>
              <w:left w:val="nil"/>
              <w:bottom w:val="single" w:sz="4" w:space="0" w:color="auto"/>
              <w:right w:val="single" w:sz="4" w:space="0" w:color="auto"/>
            </w:tcBorders>
            <w:shd w:val="clear" w:color="auto" w:fill="auto"/>
            <w:vAlign w:val="center"/>
            <w:hideMark/>
          </w:tcPr>
          <w:p w:rsidR="00AE79DD" w:rsidRPr="004E3161" w:rsidRDefault="004E793D" w:rsidP="004E793D">
            <w:pPr>
              <w:spacing w:before="0" w:after="0"/>
              <w:ind w:left="-51" w:right="-80"/>
              <w:jc w:val="center"/>
              <w:rPr>
                <w:rFonts w:eastAsia="Times New Roman" w:cs="Times New Roman"/>
                <w:color w:val="000000"/>
                <w:szCs w:val="24"/>
                <w:lang w:eastAsia="ru-RU"/>
              </w:rPr>
            </w:pPr>
            <w:r w:rsidRPr="004E3161">
              <w:rPr>
                <w:rFonts w:eastAsia="Times New Roman" w:cs="Times New Roman"/>
                <w:color w:val="000000"/>
                <w:szCs w:val="24"/>
                <w:lang w:eastAsia="ru-RU"/>
              </w:rPr>
              <w:t>264</w:t>
            </w:r>
          </w:p>
        </w:tc>
      </w:tr>
      <w:tr w:rsidR="00AE79DD" w:rsidRPr="001968DF" w:rsidTr="00AE79DD">
        <w:trPr>
          <w:trHeight w:val="20"/>
        </w:trPr>
        <w:tc>
          <w:tcPr>
            <w:tcW w:w="1676" w:type="dxa"/>
            <w:vMerge/>
            <w:tcBorders>
              <w:top w:val="nil"/>
              <w:left w:val="single" w:sz="4" w:space="0" w:color="auto"/>
              <w:bottom w:val="single" w:sz="4" w:space="0" w:color="auto"/>
              <w:right w:val="single" w:sz="4" w:space="0" w:color="auto"/>
            </w:tcBorders>
            <w:vAlign w:val="center"/>
            <w:hideMark/>
          </w:tcPr>
          <w:p w:rsidR="00AE79DD" w:rsidRPr="004E3161" w:rsidRDefault="00AE79DD" w:rsidP="001968DF">
            <w:pPr>
              <w:spacing w:before="0" w:after="0"/>
              <w:ind w:left="-51" w:right="-80"/>
              <w:jc w:val="left"/>
              <w:rPr>
                <w:rFonts w:eastAsia="Times New Roman" w:cs="Times New Roman"/>
                <w:color w:val="000000"/>
                <w:szCs w:val="24"/>
                <w:lang w:eastAsia="ru-RU"/>
              </w:rPr>
            </w:pPr>
          </w:p>
        </w:tc>
        <w:tc>
          <w:tcPr>
            <w:tcW w:w="2217" w:type="dxa"/>
            <w:tcBorders>
              <w:top w:val="nil"/>
              <w:left w:val="nil"/>
              <w:bottom w:val="single" w:sz="4" w:space="0" w:color="auto"/>
              <w:right w:val="single" w:sz="4" w:space="0" w:color="auto"/>
            </w:tcBorders>
            <w:shd w:val="clear" w:color="auto" w:fill="auto"/>
            <w:vAlign w:val="center"/>
            <w:hideMark/>
          </w:tcPr>
          <w:p w:rsidR="00AE79DD" w:rsidRPr="004E3161" w:rsidRDefault="00AE79DD" w:rsidP="001968DF">
            <w:pPr>
              <w:spacing w:before="0" w:after="0"/>
              <w:ind w:left="-51" w:right="-80"/>
              <w:jc w:val="center"/>
              <w:rPr>
                <w:rFonts w:eastAsia="Times New Roman" w:cs="Times New Roman"/>
                <w:color w:val="000000"/>
                <w:szCs w:val="24"/>
                <w:lang w:eastAsia="ru-RU"/>
              </w:rPr>
            </w:pPr>
            <w:r w:rsidRPr="004E3161">
              <w:rPr>
                <w:rFonts w:eastAsia="Times New Roman" w:cs="Times New Roman"/>
                <w:color w:val="000000"/>
                <w:szCs w:val="24"/>
                <w:lang w:eastAsia="ru-RU"/>
              </w:rPr>
              <w:t>Котельные</w:t>
            </w:r>
          </w:p>
        </w:tc>
        <w:tc>
          <w:tcPr>
            <w:tcW w:w="1367" w:type="dxa"/>
            <w:tcBorders>
              <w:top w:val="nil"/>
              <w:left w:val="nil"/>
              <w:bottom w:val="single" w:sz="4" w:space="0" w:color="auto"/>
              <w:right w:val="single" w:sz="4" w:space="0" w:color="auto"/>
            </w:tcBorders>
            <w:shd w:val="clear" w:color="auto" w:fill="auto"/>
            <w:vAlign w:val="center"/>
            <w:hideMark/>
          </w:tcPr>
          <w:p w:rsidR="00AE79DD" w:rsidRPr="004E3161" w:rsidRDefault="00AE79DD" w:rsidP="001968DF">
            <w:pPr>
              <w:spacing w:before="0" w:after="0"/>
              <w:ind w:left="-51" w:right="-80"/>
              <w:jc w:val="center"/>
              <w:rPr>
                <w:rFonts w:eastAsia="Times New Roman" w:cs="Times New Roman"/>
                <w:color w:val="000000"/>
                <w:szCs w:val="24"/>
                <w:lang w:eastAsia="ru-RU"/>
              </w:rPr>
            </w:pPr>
            <w:r w:rsidRPr="004E3161">
              <w:rPr>
                <w:rFonts w:eastAsia="Times New Roman" w:cs="Times New Roman"/>
                <w:color w:val="000000"/>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AE79DD" w:rsidRPr="004E3161" w:rsidRDefault="00AE79DD" w:rsidP="008312C3">
            <w:pPr>
              <w:spacing w:before="0" w:after="0"/>
              <w:ind w:left="-51" w:right="-80"/>
              <w:jc w:val="center"/>
              <w:rPr>
                <w:rFonts w:eastAsia="Times New Roman" w:cs="Times New Roman"/>
                <w:color w:val="000000"/>
                <w:szCs w:val="24"/>
                <w:lang w:eastAsia="ru-RU"/>
              </w:rPr>
            </w:pPr>
            <w:r w:rsidRPr="004E3161">
              <w:rPr>
                <w:rFonts w:eastAsia="Times New Roman" w:cs="Times New Roman"/>
                <w:color w:val="000000"/>
                <w:szCs w:val="24"/>
                <w:lang w:eastAsia="ru-RU"/>
              </w:rPr>
              <w:t>492,2</w:t>
            </w:r>
          </w:p>
        </w:tc>
        <w:tc>
          <w:tcPr>
            <w:tcW w:w="1276" w:type="dxa"/>
            <w:tcBorders>
              <w:top w:val="nil"/>
              <w:left w:val="nil"/>
              <w:bottom w:val="single" w:sz="4" w:space="0" w:color="auto"/>
              <w:right w:val="single" w:sz="4" w:space="0" w:color="auto"/>
            </w:tcBorders>
            <w:shd w:val="clear" w:color="auto" w:fill="auto"/>
            <w:vAlign w:val="center"/>
            <w:hideMark/>
          </w:tcPr>
          <w:p w:rsidR="00AE79DD" w:rsidRPr="004E3161" w:rsidRDefault="00AE79DD" w:rsidP="008312C3">
            <w:pPr>
              <w:spacing w:before="0" w:after="0"/>
              <w:ind w:left="-51" w:right="-80"/>
              <w:jc w:val="center"/>
              <w:rPr>
                <w:rFonts w:eastAsia="Times New Roman" w:cs="Times New Roman"/>
                <w:color w:val="000000"/>
                <w:szCs w:val="24"/>
                <w:lang w:eastAsia="ru-RU"/>
              </w:rPr>
            </w:pPr>
            <w:r w:rsidRPr="004E3161">
              <w:rPr>
                <w:rFonts w:eastAsia="Times New Roman" w:cs="Times New Roman"/>
                <w:color w:val="000000"/>
                <w:szCs w:val="24"/>
                <w:lang w:eastAsia="ru-RU"/>
              </w:rPr>
              <w:t>519,56</w:t>
            </w:r>
          </w:p>
        </w:tc>
        <w:tc>
          <w:tcPr>
            <w:tcW w:w="1418" w:type="dxa"/>
            <w:tcBorders>
              <w:top w:val="nil"/>
              <w:left w:val="nil"/>
              <w:bottom w:val="single" w:sz="4" w:space="0" w:color="auto"/>
              <w:right w:val="single" w:sz="4" w:space="0" w:color="auto"/>
            </w:tcBorders>
            <w:shd w:val="clear" w:color="auto" w:fill="auto"/>
            <w:vAlign w:val="center"/>
            <w:hideMark/>
          </w:tcPr>
          <w:p w:rsidR="00AE79DD" w:rsidRPr="004E3161" w:rsidRDefault="00AE79DD" w:rsidP="008312C3">
            <w:pPr>
              <w:spacing w:before="0" w:after="0"/>
              <w:ind w:left="-51" w:right="-80"/>
              <w:jc w:val="center"/>
              <w:rPr>
                <w:rFonts w:eastAsia="Times New Roman" w:cs="Times New Roman"/>
                <w:color w:val="000000"/>
                <w:szCs w:val="24"/>
                <w:lang w:eastAsia="ru-RU"/>
              </w:rPr>
            </w:pPr>
            <w:r w:rsidRPr="004E3161">
              <w:rPr>
                <w:rFonts w:eastAsia="Times New Roman" w:cs="Times New Roman"/>
                <w:color w:val="000000"/>
                <w:szCs w:val="24"/>
                <w:lang w:eastAsia="ru-RU"/>
              </w:rPr>
              <w:t>519,56</w:t>
            </w:r>
          </w:p>
        </w:tc>
      </w:tr>
      <w:tr w:rsidR="00AE79DD" w:rsidRPr="001968DF" w:rsidTr="001968DF">
        <w:trPr>
          <w:trHeight w:val="315"/>
        </w:trPr>
        <w:tc>
          <w:tcPr>
            <w:tcW w:w="389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E79DD" w:rsidRPr="004E3161" w:rsidRDefault="00AE79DD" w:rsidP="008312C3">
            <w:pPr>
              <w:spacing w:before="0" w:after="0"/>
              <w:ind w:left="-51" w:right="-80"/>
              <w:jc w:val="center"/>
              <w:rPr>
                <w:rFonts w:eastAsia="Times New Roman" w:cs="Times New Roman"/>
                <w:color w:val="000000"/>
                <w:szCs w:val="24"/>
                <w:lang w:eastAsia="ru-RU"/>
              </w:rPr>
            </w:pPr>
            <w:r w:rsidRPr="004E3161">
              <w:rPr>
                <w:rFonts w:eastAsia="Times New Roman" w:cs="Times New Roman"/>
                <w:color w:val="000000"/>
                <w:szCs w:val="24"/>
                <w:lang w:eastAsia="ru-RU"/>
              </w:rPr>
              <w:t>Итого</w:t>
            </w:r>
          </w:p>
        </w:tc>
        <w:tc>
          <w:tcPr>
            <w:tcW w:w="1367" w:type="dxa"/>
            <w:tcBorders>
              <w:top w:val="nil"/>
              <w:left w:val="nil"/>
              <w:bottom w:val="single" w:sz="4" w:space="0" w:color="auto"/>
              <w:right w:val="single" w:sz="4" w:space="0" w:color="auto"/>
            </w:tcBorders>
            <w:shd w:val="clear" w:color="auto" w:fill="auto"/>
            <w:noWrap/>
            <w:vAlign w:val="bottom"/>
            <w:hideMark/>
          </w:tcPr>
          <w:p w:rsidR="00AE79DD" w:rsidRPr="004E3161" w:rsidRDefault="00AE79DD" w:rsidP="008312C3">
            <w:pPr>
              <w:spacing w:before="0" w:after="0"/>
              <w:ind w:left="-51" w:right="-80"/>
              <w:jc w:val="left"/>
              <w:rPr>
                <w:rFonts w:ascii="Calibri" w:eastAsia="Times New Roman" w:hAnsi="Calibri" w:cs="Times New Roman"/>
                <w:color w:val="000000"/>
                <w:szCs w:val="24"/>
                <w:lang w:eastAsia="ru-RU"/>
              </w:rPr>
            </w:pPr>
            <w:r w:rsidRPr="004E3161">
              <w:rPr>
                <w:rFonts w:ascii="Calibri" w:eastAsia="Times New Roman" w:hAnsi="Calibri" w:cs="Times New Roman"/>
                <w:color w:val="000000"/>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AE79DD" w:rsidRPr="004E3161" w:rsidRDefault="00AE79DD" w:rsidP="008312C3">
            <w:pPr>
              <w:spacing w:before="0" w:after="0"/>
              <w:ind w:left="-51" w:right="-80"/>
              <w:jc w:val="center"/>
              <w:rPr>
                <w:rFonts w:eastAsia="Times New Roman" w:cs="Times New Roman"/>
                <w:color w:val="000000"/>
                <w:szCs w:val="24"/>
                <w:lang w:eastAsia="ru-RU"/>
              </w:rPr>
            </w:pPr>
            <w:r w:rsidRPr="004E3161">
              <w:rPr>
                <w:rFonts w:eastAsia="Times New Roman" w:cs="Times New Roman"/>
                <w:color w:val="000000"/>
                <w:szCs w:val="24"/>
                <w:lang w:eastAsia="ru-RU"/>
              </w:rPr>
              <w:t>524,8</w:t>
            </w:r>
          </w:p>
        </w:tc>
        <w:tc>
          <w:tcPr>
            <w:tcW w:w="1276" w:type="dxa"/>
            <w:tcBorders>
              <w:top w:val="nil"/>
              <w:left w:val="nil"/>
              <w:bottom w:val="single" w:sz="4" w:space="0" w:color="auto"/>
              <w:right w:val="single" w:sz="4" w:space="0" w:color="auto"/>
            </w:tcBorders>
            <w:shd w:val="clear" w:color="auto" w:fill="auto"/>
            <w:vAlign w:val="center"/>
            <w:hideMark/>
          </w:tcPr>
          <w:p w:rsidR="00AE79DD" w:rsidRPr="004E3161" w:rsidRDefault="00AE79DD" w:rsidP="008312C3">
            <w:pPr>
              <w:spacing w:before="0" w:after="0"/>
              <w:ind w:left="-51" w:right="-80"/>
              <w:jc w:val="center"/>
              <w:rPr>
                <w:rFonts w:eastAsia="Times New Roman" w:cs="Times New Roman"/>
                <w:color w:val="000000"/>
                <w:szCs w:val="24"/>
                <w:lang w:eastAsia="ru-RU"/>
              </w:rPr>
            </w:pPr>
            <w:r w:rsidRPr="004E3161">
              <w:rPr>
                <w:rFonts w:eastAsia="Times New Roman" w:cs="Times New Roman"/>
                <w:color w:val="000000"/>
                <w:szCs w:val="24"/>
                <w:lang w:eastAsia="ru-RU"/>
              </w:rPr>
              <w:t>690,96</w:t>
            </w:r>
          </w:p>
        </w:tc>
        <w:tc>
          <w:tcPr>
            <w:tcW w:w="1418" w:type="dxa"/>
            <w:tcBorders>
              <w:top w:val="nil"/>
              <w:left w:val="nil"/>
              <w:bottom w:val="single" w:sz="4" w:space="0" w:color="auto"/>
              <w:right w:val="single" w:sz="4" w:space="0" w:color="auto"/>
            </w:tcBorders>
            <w:shd w:val="clear" w:color="auto" w:fill="auto"/>
            <w:vAlign w:val="center"/>
            <w:hideMark/>
          </w:tcPr>
          <w:p w:rsidR="00AE79DD" w:rsidRPr="004E3161" w:rsidRDefault="004E793D" w:rsidP="008312C3">
            <w:pPr>
              <w:spacing w:before="0" w:after="0"/>
              <w:ind w:left="-51" w:right="-80"/>
              <w:jc w:val="center"/>
              <w:rPr>
                <w:rFonts w:eastAsia="Times New Roman" w:cs="Times New Roman"/>
                <w:color w:val="000000"/>
                <w:szCs w:val="24"/>
                <w:lang w:eastAsia="ru-RU"/>
              </w:rPr>
            </w:pPr>
            <w:r w:rsidRPr="004E3161">
              <w:rPr>
                <w:rFonts w:eastAsia="Times New Roman" w:cs="Times New Roman"/>
                <w:color w:val="000000"/>
                <w:szCs w:val="24"/>
                <w:lang w:eastAsia="ru-RU"/>
              </w:rPr>
              <w:t>844</w:t>
            </w:r>
            <w:r w:rsidR="00AE79DD" w:rsidRPr="004E3161">
              <w:rPr>
                <w:rFonts w:eastAsia="Times New Roman" w:cs="Times New Roman"/>
                <w:color w:val="000000"/>
                <w:szCs w:val="24"/>
                <w:lang w:eastAsia="ru-RU"/>
              </w:rPr>
              <w:t>,96</w:t>
            </w:r>
          </w:p>
        </w:tc>
      </w:tr>
    </w:tbl>
    <w:p w:rsidR="00781730" w:rsidRDefault="00781730" w:rsidP="00781730">
      <w:pPr>
        <w:autoSpaceDE w:val="0"/>
        <w:autoSpaceDN w:val="0"/>
        <w:adjustRightInd w:val="0"/>
        <w:rPr>
          <w:szCs w:val="24"/>
        </w:rPr>
      </w:pPr>
      <w:bookmarkStart w:id="241" w:name="_Toc356823196"/>
      <w:bookmarkStart w:id="242" w:name="_Toc367882807"/>
      <w:r>
        <w:rPr>
          <w:szCs w:val="24"/>
        </w:rPr>
        <w:t xml:space="preserve">Мероприятий </w:t>
      </w:r>
      <w:r w:rsidRPr="003C65E5">
        <w:rPr>
          <w:szCs w:val="24"/>
        </w:rPr>
        <w:t>в сфере газоснабжения регионального значения</w:t>
      </w:r>
      <w:r w:rsidRPr="00EF578C">
        <w:rPr>
          <w:szCs w:val="24"/>
        </w:rPr>
        <w:t xml:space="preserve"> </w:t>
      </w:r>
      <w:r>
        <w:rPr>
          <w:szCs w:val="24"/>
        </w:rPr>
        <w:t>на территории д. Ретюнь на расчётный срок не планируется.</w:t>
      </w:r>
    </w:p>
    <w:p w:rsidR="00781730" w:rsidRPr="00EF578C" w:rsidRDefault="00781730" w:rsidP="00781730">
      <w:pPr>
        <w:autoSpaceDE w:val="0"/>
        <w:autoSpaceDN w:val="0"/>
        <w:adjustRightInd w:val="0"/>
        <w:rPr>
          <w:szCs w:val="24"/>
        </w:rPr>
      </w:pPr>
      <w:r w:rsidRPr="00EF578C">
        <w:rPr>
          <w:szCs w:val="24"/>
        </w:rPr>
        <w:t>Для обеспечения газом коммунально-бытовых потребителей</w:t>
      </w:r>
      <w:r>
        <w:rPr>
          <w:szCs w:val="24"/>
        </w:rPr>
        <w:t xml:space="preserve"> природным газом</w:t>
      </w:r>
      <w:r w:rsidRPr="00EF578C">
        <w:rPr>
          <w:szCs w:val="24"/>
        </w:rPr>
        <w:t xml:space="preserve"> проектом предлагается проведение следующих мероприятий местного значения поселения:</w:t>
      </w:r>
    </w:p>
    <w:p w:rsidR="00781730" w:rsidRPr="007A2453" w:rsidRDefault="00CD5A36" w:rsidP="00781730">
      <w:pPr>
        <w:rPr>
          <w:szCs w:val="24"/>
          <w:u w:val="single"/>
        </w:rPr>
      </w:pPr>
      <w:r w:rsidRPr="007A2453">
        <w:rPr>
          <w:szCs w:val="24"/>
        </w:rPr>
        <w:t xml:space="preserve">на </w:t>
      </w:r>
      <w:r w:rsidR="00781730" w:rsidRPr="007A2453">
        <w:rPr>
          <w:szCs w:val="24"/>
        </w:rPr>
        <w:t>1 очередь (2020 г.):</w:t>
      </w:r>
    </w:p>
    <w:p w:rsidR="00781730" w:rsidRPr="007A2453" w:rsidRDefault="00781730" w:rsidP="00781730">
      <w:pPr>
        <w:numPr>
          <w:ilvl w:val="0"/>
          <w:numId w:val="39"/>
        </w:numPr>
        <w:ind w:left="1276" w:hanging="567"/>
        <w:contextualSpacing/>
      </w:pPr>
      <w:r w:rsidRPr="007A2453">
        <w:t>разработка схемы газификации д. Ретюнь с учётом решений генерального плана;</w:t>
      </w:r>
    </w:p>
    <w:p w:rsidR="00781730" w:rsidRPr="007A2453" w:rsidRDefault="00781730" w:rsidP="00781730">
      <w:pPr>
        <w:numPr>
          <w:ilvl w:val="0"/>
          <w:numId w:val="39"/>
        </w:numPr>
        <w:ind w:left="1276" w:hanging="567"/>
        <w:contextualSpacing/>
      </w:pPr>
      <w:r w:rsidRPr="007A2453">
        <w:t xml:space="preserve">подключение к распределительной сети газоснабжения 2х малоэтажных многоквартирных домов в д. Ретюнь – строительство распределительных газопроводов протяжённостью </w:t>
      </w:r>
      <w:r w:rsidR="009E68B3">
        <w:t>0,0</w:t>
      </w:r>
      <w:r w:rsidR="007A2453" w:rsidRPr="007A2453">
        <w:t>6</w:t>
      </w:r>
      <w:r w:rsidR="009E68B3">
        <w:t xml:space="preserve"> к</w:t>
      </w:r>
      <w:r w:rsidRPr="007A2453">
        <w:t>м</w:t>
      </w:r>
    </w:p>
    <w:p w:rsidR="00781730" w:rsidRPr="007A2453" w:rsidRDefault="00781730" w:rsidP="007A2453">
      <w:pPr>
        <w:numPr>
          <w:ilvl w:val="0"/>
          <w:numId w:val="39"/>
        </w:numPr>
        <w:ind w:left="1276" w:hanging="567"/>
      </w:pPr>
      <w:r w:rsidRPr="007A2453">
        <w:t xml:space="preserve">строительство распределительных газопроводов протяжённостью </w:t>
      </w:r>
      <w:r w:rsidR="007A2453" w:rsidRPr="007A2453">
        <w:t>4</w:t>
      </w:r>
      <w:r w:rsidR="009E68B3">
        <w:t>,00 к</w:t>
      </w:r>
      <w:r w:rsidRPr="007A2453">
        <w:t>м для подачи сетевого природного газа населению индивидуальной жилой застройки</w:t>
      </w:r>
    </w:p>
    <w:p w:rsidR="007A2453" w:rsidRPr="00D74B08" w:rsidRDefault="007A2453" w:rsidP="007A2453">
      <w:r w:rsidRPr="00D74B08">
        <w:lastRenderedPageBreak/>
        <w:t>на расчётный срок (2035 г.):</w:t>
      </w:r>
    </w:p>
    <w:p w:rsidR="007A2453" w:rsidRPr="00D74B08" w:rsidRDefault="007A2453" w:rsidP="007A2453">
      <w:pPr>
        <w:numPr>
          <w:ilvl w:val="0"/>
          <w:numId w:val="39"/>
        </w:numPr>
        <w:ind w:left="1276" w:hanging="567"/>
        <w:contextualSpacing/>
      </w:pPr>
      <w:r w:rsidRPr="00D74B08">
        <w:t xml:space="preserve">строительство распределительных </w:t>
      </w:r>
      <w:r w:rsidR="009E68B3" w:rsidRPr="00D74B08">
        <w:t>газопроводов протяжённостью 4,56 к</w:t>
      </w:r>
      <w:r w:rsidRPr="00D74B08">
        <w:t>м для подачи сетевого природного газа населению индивидуальной жилой застройки.</w:t>
      </w:r>
    </w:p>
    <w:p w:rsidR="00F061FC" w:rsidRPr="00F061FC" w:rsidRDefault="00F061FC" w:rsidP="00781730">
      <w:pPr>
        <w:pStyle w:val="a0"/>
        <w:numPr>
          <w:ilvl w:val="2"/>
          <w:numId w:val="2"/>
        </w:numPr>
        <w:spacing w:before="240"/>
        <w:contextualSpacing w:val="0"/>
        <w:outlineLvl w:val="2"/>
      </w:pPr>
      <w:r w:rsidRPr="00687F0B">
        <w:t>Развитие системы теплоснабжения</w:t>
      </w:r>
      <w:bookmarkEnd w:id="241"/>
      <w:bookmarkEnd w:id="242"/>
    </w:p>
    <w:p w:rsidR="00F061FC" w:rsidRDefault="00F061FC" w:rsidP="00F061FC">
      <w:r w:rsidRPr="00687F0B">
        <w:t xml:space="preserve">Поскольку основное развитие новых жилых зон планируется в параметрах индивидуальной жилой застройки, за исключением одного многоквартирного малоэтажного жилого дома в д. Потанино, предлагается сохранение схемы централизованного теплоснабжения – теплоснабжение многоквартирной муниципальной жилой застройки. </w:t>
      </w:r>
    </w:p>
    <w:p w:rsidR="00F061FC" w:rsidRDefault="00F061FC" w:rsidP="00F061FC">
      <w:r>
        <w:t>На 1 очередь предлагается строительство системы горячего водоснабжения для всего многоквартирного жилого фонда д. Потанино.</w:t>
      </w:r>
    </w:p>
    <w:p w:rsidR="00F061FC" w:rsidRDefault="00F061FC" w:rsidP="00F061FC">
      <w:r>
        <w:t>Проектируемый новый многоквартирный жилой дом предлагается построить в непосредственной близости к существующей многоквартирной жилой застройке, обеспеченной централизованным теплоснабжением и горячим водоснабжением.</w:t>
      </w:r>
    </w:p>
    <w:p w:rsidR="006F563E" w:rsidRPr="00BE1C73" w:rsidRDefault="006F563E" w:rsidP="00F061FC">
      <w:r w:rsidRPr="00BE1C73">
        <w:t xml:space="preserve">В связи </w:t>
      </w:r>
      <w:r w:rsidR="00F37294" w:rsidRPr="00BE1C73">
        <w:t>с планируемым ростом выработки тепловой энергии и</w:t>
      </w:r>
      <w:r w:rsidRPr="00BE1C73">
        <w:t xml:space="preserve"> высоким уровнем износа существующей муниципальной котельной д. Потанино</w:t>
      </w:r>
      <w:r w:rsidR="00F37294" w:rsidRPr="00BE1C73">
        <w:t xml:space="preserve"> </w:t>
      </w:r>
      <w:r w:rsidR="009C391B" w:rsidRPr="00BE1C73">
        <w:t xml:space="preserve">на первую очередь предлагается строительство новой блок модульной газовой котельной с переводом всех потребителей на новую котельную. </w:t>
      </w:r>
    </w:p>
    <w:p w:rsidR="00F061FC" w:rsidRPr="00BE1C73" w:rsidRDefault="00F061FC" w:rsidP="00F061FC">
      <w:r w:rsidRPr="00BE1C73">
        <w:t>Отопление населения индивидуальной жилой застройки д. Потанино, д. Весь и д. Вороново предполагается децентрализовано за сч</w:t>
      </w:r>
      <w:r w:rsidR="0050287A">
        <w:t>ё</w:t>
      </w:r>
      <w:r w:rsidRPr="00BE1C73">
        <w:t>т индивидуальных котлов на сетевом природном газе, а также за сч</w:t>
      </w:r>
      <w:r w:rsidR="0050287A">
        <w:t>ё</w:t>
      </w:r>
      <w:r w:rsidRPr="00BE1C73">
        <w:t>т печного отопления.</w:t>
      </w:r>
    </w:p>
    <w:p w:rsidR="00F061FC" w:rsidRPr="00BE1C73" w:rsidRDefault="00F061FC" w:rsidP="00F061FC">
      <w:r w:rsidRPr="00BE1C73">
        <w:t>На участках тепловой сети, отслуживших срок службы, необходимо предусмотреть мероприятия по текущему ремонту.</w:t>
      </w:r>
    </w:p>
    <w:p w:rsidR="00F061FC" w:rsidRPr="00BE1C73" w:rsidRDefault="00F061FC" w:rsidP="00F061FC">
      <w:pPr>
        <w:autoSpaceDE w:val="0"/>
        <w:autoSpaceDN w:val="0"/>
        <w:adjustRightInd w:val="0"/>
        <w:rPr>
          <w:szCs w:val="24"/>
        </w:rPr>
      </w:pPr>
      <w:r w:rsidRPr="00BE1C73">
        <w:rPr>
          <w:szCs w:val="24"/>
        </w:rPr>
        <w:t xml:space="preserve">В сфере теплоснабжения коммунально-бытовых потребителей </w:t>
      </w:r>
      <w:r w:rsidR="00C92D5B">
        <w:rPr>
          <w:szCs w:val="24"/>
        </w:rPr>
        <w:t>Ретюнского</w:t>
      </w:r>
      <w:r w:rsidRPr="00BE1C73">
        <w:rPr>
          <w:szCs w:val="24"/>
        </w:rPr>
        <w:t xml:space="preserve"> сельского поселения проектом предлагается проведение следующих мероприятий местного значения поселения:</w:t>
      </w:r>
    </w:p>
    <w:p w:rsidR="00F061FC" w:rsidRPr="00BE1C73" w:rsidRDefault="00E81081" w:rsidP="00CE2828">
      <w:pPr>
        <w:rPr>
          <w:szCs w:val="24"/>
        </w:rPr>
      </w:pPr>
      <w:r>
        <w:rPr>
          <w:szCs w:val="24"/>
        </w:rPr>
        <w:t>на 1 очередь (</w:t>
      </w:r>
      <w:r w:rsidR="00F061FC" w:rsidRPr="00BE1C73">
        <w:rPr>
          <w:szCs w:val="24"/>
        </w:rPr>
        <w:t>2020 г.):</w:t>
      </w:r>
    </w:p>
    <w:p w:rsidR="00F061FC" w:rsidRDefault="00F061FC" w:rsidP="00597FF7">
      <w:pPr>
        <w:numPr>
          <w:ilvl w:val="0"/>
          <w:numId w:val="37"/>
        </w:numPr>
        <w:ind w:left="993" w:hanging="578"/>
        <w:contextualSpacing/>
        <w:rPr>
          <w:szCs w:val="24"/>
        </w:rPr>
      </w:pPr>
      <w:r w:rsidRPr="006268CE">
        <w:rPr>
          <w:szCs w:val="24"/>
        </w:rPr>
        <w:t xml:space="preserve">реконструкция сети централизованного теплоснабжения муниципального жилищного фонда и социально значимых объектов на участках </w:t>
      </w:r>
      <w:r w:rsidRPr="002F5369">
        <w:rPr>
          <w:szCs w:val="24"/>
        </w:rPr>
        <w:t>существующе</w:t>
      </w:r>
      <w:r w:rsidR="00CE2828">
        <w:rPr>
          <w:szCs w:val="24"/>
        </w:rPr>
        <w:t>й сети, отслуживших срок службы</w:t>
      </w:r>
    </w:p>
    <w:p w:rsidR="00F061FC" w:rsidRPr="006268CE" w:rsidRDefault="00E81081" w:rsidP="00CE2828">
      <w:pPr>
        <w:spacing w:before="240"/>
        <w:rPr>
          <w:szCs w:val="24"/>
        </w:rPr>
      </w:pPr>
      <w:r>
        <w:rPr>
          <w:szCs w:val="24"/>
        </w:rPr>
        <w:t>на расч</w:t>
      </w:r>
      <w:r w:rsidR="0050287A">
        <w:rPr>
          <w:szCs w:val="24"/>
        </w:rPr>
        <w:t>ё</w:t>
      </w:r>
      <w:r>
        <w:rPr>
          <w:szCs w:val="24"/>
        </w:rPr>
        <w:t>тный срок (</w:t>
      </w:r>
      <w:r w:rsidR="00F061FC" w:rsidRPr="006268CE">
        <w:rPr>
          <w:szCs w:val="24"/>
        </w:rPr>
        <w:t>2035 г.):</w:t>
      </w:r>
    </w:p>
    <w:p w:rsidR="00F061FC" w:rsidRPr="006268CE" w:rsidRDefault="00F061FC" w:rsidP="00597FF7">
      <w:pPr>
        <w:numPr>
          <w:ilvl w:val="0"/>
          <w:numId w:val="37"/>
        </w:numPr>
        <w:ind w:left="993" w:hanging="578"/>
        <w:contextualSpacing/>
        <w:rPr>
          <w:szCs w:val="24"/>
        </w:rPr>
      </w:pPr>
      <w:r w:rsidRPr="006268CE">
        <w:rPr>
          <w:szCs w:val="24"/>
        </w:rPr>
        <w:t>в связи с отсутствием планов по строительству многоквартирных жилых домов и социальных объектов и сохранением схемы централизованного теплоснабжения на расч</w:t>
      </w:r>
      <w:r w:rsidR="0050287A">
        <w:rPr>
          <w:szCs w:val="24"/>
        </w:rPr>
        <w:t>ё</w:t>
      </w:r>
      <w:r w:rsidRPr="006268CE">
        <w:rPr>
          <w:szCs w:val="24"/>
        </w:rPr>
        <w:t>тный срок предусматривается только текущий ремонт сети централизованного теплоснабжения на участках, отслуживших срок службы.</w:t>
      </w:r>
    </w:p>
    <w:p w:rsidR="00B82AE6" w:rsidRPr="00B30A76" w:rsidRDefault="00B82AE6" w:rsidP="00B82AE6">
      <w:pPr>
        <w:pStyle w:val="a0"/>
        <w:numPr>
          <w:ilvl w:val="2"/>
          <w:numId w:val="2"/>
        </w:numPr>
        <w:spacing w:before="240"/>
        <w:contextualSpacing w:val="0"/>
        <w:outlineLvl w:val="2"/>
        <w:rPr>
          <w:i/>
        </w:rPr>
      </w:pPr>
      <w:bookmarkStart w:id="243" w:name="_Toc356823197"/>
      <w:bookmarkStart w:id="244" w:name="_Toc367882808"/>
      <w:r w:rsidRPr="00B30A76">
        <w:t>Развитие системы водоснабжения</w:t>
      </w:r>
      <w:bookmarkEnd w:id="243"/>
      <w:bookmarkEnd w:id="244"/>
    </w:p>
    <w:p w:rsidR="00213625" w:rsidRPr="002106EA" w:rsidRDefault="002106EA" w:rsidP="002106EA">
      <w:pPr>
        <w:widowControl w:val="0"/>
        <w:spacing w:after="0"/>
        <w:rPr>
          <w:szCs w:val="24"/>
        </w:rPr>
      </w:pPr>
      <w:r>
        <w:rPr>
          <w:sz w:val="23"/>
          <w:szCs w:val="23"/>
        </w:rPr>
        <w:t>Системой централизованного холодного и горячего водоснабжения охвачена только часть д. Ретюнь (многоквартирный жилой фонд, частично индивидуальный жилой фонд, общественно-деловая застройка). В</w:t>
      </w:r>
      <w:r w:rsidR="00B82AE6" w:rsidRPr="00B30A76">
        <w:t xml:space="preserve"> качестве основного источник</w:t>
      </w:r>
      <w:r w:rsidR="00B82AE6">
        <w:t>а</w:t>
      </w:r>
      <w:r w:rsidR="00B82AE6" w:rsidRPr="00B30A76">
        <w:t xml:space="preserve"> хозяйственно-питьевого водоснабжения предлагается продолжить </w:t>
      </w:r>
      <w:r w:rsidR="00B82AE6" w:rsidRPr="00B30A76">
        <w:rPr>
          <w:rFonts w:eastAsia="Times New Roman"/>
          <w:szCs w:val="24"/>
        </w:rPr>
        <w:t xml:space="preserve">использование </w:t>
      </w:r>
      <w:r w:rsidR="00575301">
        <w:rPr>
          <w:rFonts w:eastAsia="Times New Roman"/>
          <w:szCs w:val="24"/>
        </w:rPr>
        <w:t>подземных вод</w:t>
      </w:r>
      <w:r w:rsidR="00B82AE6" w:rsidRPr="00B30A76">
        <w:t xml:space="preserve">. </w:t>
      </w:r>
      <w:r w:rsidR="00B82AE6" w:rsidRPr="00B85D46">
        <w:t>Существующую схему централизованного водоснабжения предлагает</w:t>
      </w:r>
      <w:r>
        <w:t>ся сохранить с уч</w:t>
      </w:r>
      <w:r w:rsidR="006B3A67">
        <w:t>ё</w:t>
      </w:r>
      <w:r>
        <w:t>том развития, связанного с ростом численности населения, охваченного централизованным водоснабжением на проектный период.</w:t>
      </w:r>
    </w:p>
    <w:p w:rsidR="00B82AE6" w:rsidRPr="004E3161" w:rsidRDefault="00B82AE6" w:rsidP="002106EA">
      <w:pPr>
        <w:widowControl w:val="0"/>
        <w:spacing w:after="0"/>
        <w:rPr>
          <w:szCs w:val="24"/>
        </w:rPr>
      </w:pPr>
      <w:r w:rsidRPr="004E3161">
        <w:rPr>
          <w:szCs w:val="24"/>
        </w:rPr>
        <w:t>Объ</w:t>
      </w:r>
      <w:r w:rsidR="0050287A" w:rsidRPr="004E3161">
        <w:rPr>
          <w:szCs w:val="24"/>
        </w:rPr>
        <w:t>ё</w:t>
      </w:r>
      <w:r w:rsidRPr="004E3161">
        <w:rPr>
          <w:szCs w:val="24"/>
        </w:rPr>
        <w:t xml:space="preserve">мы водоснабжения на территории </w:t>
      </w:r>
      <w:r w:rsidR="00C92D5B" w:rsidRPr="004E3161">
        <w:rPr>
          <w:szCs w:val="24"/>
        </w:rPr>
        <w:t>Ретюнского</w:t>
      </w:r>
      <w:r w:rsidRPr="004E3161">
        <w:rPr>
          <w:szCs w:val="24"/>
        </w:rPr>
        <w:t xml:space="preserve"> сельского поселения определены в соответствии с </w:t>
      </w:r>
      <w:r w:rsidR="00932C89" w:rsidRPr="004E3161">
        <w:rPr>
          <w:szCs w:val="24"/>
        </w:rPr>
        <w:t>СНиП 2.04.02-84 и СНиП 2.04.01-85</w:t>
      </w:r>
      <w:r w:rsidR="003D5F27" w:rsidRPr="004E3161">
        <w:rPr>
          <w:szCs w:val="24"/>
        </w:rPr>
        <w:t>, проектной схемой водоснабжения Ретюнского сельского поселения.</w:t>
      </w:r>
    </w:p>
    <w:p w:rsidR="007A2453" w:rsidRPr="004E3161" w:rsidRDefault="007A2453">
      <w:pPr>
        <w:spacing w:before="0" w:after="200" w:line="276" w:lineRule="auto"/>
        <w:jc w:val="left"/>
        <w:rPr>
          <w:szCs w:val="24"/>
        </w:rPr>
      </w:pPr>
      <w:r w:rsidRPr="004E3161">
        <w:rPr>
          <w:szCs w:val="24"/>
        </w:rPr>
        <w:br w:type="page"/>
      </w:r>
    </w:p>
    <w:p w:rsidR="00B82AE6" w:rsidRPr="001A6677" w:rsidRDefault="00B82AE6" w:rsidP="001A6677">
      <w:pPr>
        <w:suppressAutoHyphens/>
        <w:spacing w:before="0" w:after="0"/>
        <w:jc w:val="right"/>
      </w:pPr>
      <w:r w:rsidRPr="001A6677">
        <w:lastRenderedPageBreak/>
        <w:t xml:space="preserve">Таблица </w:t>
      </w:r>
      <w:r w:rsidR="00DA0041">
        <w:fldChar w:fldCharType="begin"/>
      </w:r>
      <w:r w:rsidR="00DA0041">
        <w:instrText xml:space="preserve"> STYLEREF 2 \s </w:instrText>
      </w:r>
      <w:r w:rsidR="00DA0041">
        <w:fldChar w:fldCharType="separate"/>
      </w:r>
      <w:r w:rsidR="00D73627">
        <w:rPr>
          <w:noProof/>
        </w:rPr>
        <w:t>8.5</w:t>
      </w:r>
      <w:r w:rsidR="00DA0041">
        <w:rPr>
          <w:noProof/>
        </w:rPr>
        <w:fldChar w:fldCharType="end"/>
      </w:r>
      <w:r w:rsidR="00D73627">
        <w:t>.</w:t>
      </w:r>
      <w:r w:rsidR="00DA0041">
        <w:fldChar w:fldCharType="begin"/>
      </w:r>
      <w:r w:rsidR="00DA0041">
        <w:instrText xml:space="preserve"> SEQ Таблица \* ARABIC \s 2 </w:instrText>
      </w:r>
      <w:r w:rsidR="00DA0041">
        <w:fldChar w:fldCharType="separate"/>
      </w:r>
      <w:r w:rsidR="00D73627">
        <w:rPr>
          <w:noProof/>
        </w:rPr>
        <w:t>2</w:t>
      </w:r>
      <w:r w:rsidR="00DA0041">
        <w:rPr>
          <w:noProof/>
        </w:rPr>
        <w:fldChar w:fldCharType="end"/>
      </w:r>
    </w:p>
    <w:p w:rsidR="00B82AE6" w:rsidRDefault="00B82AE6" w:rsidP="00B82AE6">
      <w:pPr>
        <w:suppressAutoHyphens/>
        <w:spacing w:before="0" w:after="0"/>
        <w:jc w:val="right"/>
        <w:rPr>
          <w:szCs w:val="24"/>
        </w:rPr>
      </w:pPr>
      <w:r w:rsidRPr="001D3699">
        <w:rPr>
          <w:szCs w:val="24"/>
        </w:rPr>
        <w:t>Объ</w:t>
      </w:r>
      <w:r w:rsidR="0050287A">
        <w:rPr>
          <w:szCs w:val="24"/>
        </w:rPr>
        <w:t>ё</w:t>
      </w:r>
      <w:r w:rsidRPr="001D3699">
        <w:rPr>
          <w:szCs w:val="24"/>
        </w:rPr>
        <w:t xml:space="preserve">мы </w:t>
      </w:r>
      <w:r w:rsidRPr="001D3699">
        <w:t xml:space="preserve">водопотребления </w:t>
      </w:r>
      <w:r>
        <w:t>населения из</w:t>
      </w:r>
      <w:r w:rsidRPr="001D3699">
        <w:t xml:space="preserve"> систем</w:t>
      </w:r>
      <w:r>
        <w:t>ы</w:t>
      </w:r>
      <w:r w:rsidRPr="001D3699">
        <w:t xml:space="preserve"> централизованного водоснабжения</w:t>
      </w:r>
      <w:r w:rsidRPr="001D3699">
        <w:rPr>
          <w:szCs w:val="24"/>
        </w:rPr>
        <w:t xml:space="preserve"> </w:t>
      </w:r>
      <w:r w:rsidRPr="00932C89">
        <w:rPr>
          <w:szCs w:val="24"/>
        </w:rPr>
        <w:t>поселения</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6"/>
        <w:gridCol w:w="1420"/>
        <w:gridCol w:w="1300"/>
        <w:gridCol w:w="1423"/>
      </w:tblGrid>
      <w:tr w:rsidR="00932C89" w:rsidRPr="00932C89" w:rsidTr="00843B4C">
        <w:trPr>
          <w:trHeight w:val="510"/>
          <w:tblHeader/>
          <w:jc w:val="center"/>
        </w:trPr>
        <w:tc>
          <w:tcPr>
            <w:tcW w:w="4866" w:type="dxa"/>
            <w:shd w:val="clear" w:color="auto" w:fill="auto"/>
            <w:vAlign w:val="bottom"/>
            <w:hideMark/>
          </w:tcPr>
          <w:p w:rsidR="00932C89" w:rsidRPr="00932C89" w:rsidRDefault="00932C89" w:rsidP="00DD4EF2">
            <w:pPr>
              <w:spacing w:before="0" w:after="0"/>
              <w:jc w:val="center"/>
              <w:rPr>
                <w:rFonts w:eastAsia="Times New Roman" w:cs="Times New Roman"/>
                <w:color w:val="000000"/>
                <w:szCs w:val="24"/>
                <w:lang w:eastAsia="ru-RU"/>
              </w:rPr>
            </w:pPr>
            <w:r w:rsidRPr="00932C89">
              <w:rPr>
                <w:rFonts w:eastAsia="Times New Roman" w:cs="Times New Roman"/>
                <w:color w:val="000000"/>
                <w:szCs w:val="24"/>
                <w:lang w:eastAsia="ru-RU"/>
              </w:rPr>
              <w:t xml:space="preserve">Перспективное </w:t>
            </w:r>
            <w:r w:rsidR="00DD4EF2" w:rsidRPr="00DD4EF2">
              <w:rPr>
                <w:rFonts w:eastAsia="Times New Roman" w:cs="Times New Roman"/>
                <w:color w:val="000000"/>
                <w:szCs w:val="24"/>
                <w:lang w:eastAsia="ru-RU"/>
              </w:rPr>
              <w:t>водопотреб</w:t>
            </w:r>
            <w:r w:rsidRPr="00932C89">
              <w:rPr>
                <w:rFonts w:eastAsia="Times New Roman" w:cs="Times New Roman"/>
                <w:color w:val="000000"/>
                <w:szCs w:val="24"/>
                <w:lang w:eastAsia="ru-RU"/>
              </w:rPr>
              <w:t>ление из централизованной системы водоснабжения</w:t>
            </w:r>
          </w:p>
        </w:tc>
        <w:tc>
          <w:tcPr>
            <w:tcW w:w="1420" w:type="dxa"/>
            <w:shd w:val="clear" w:color="auto" w:fill="auto"/>
            <w:vAlign w:val="center"/>
            <w:hideMark/>
          </w:tcPr>
          <w:p w:rsidR="00932C89" w:rsidRPr="00932C89" w:rsidRDefault="00DD4EF2" w:rsidP="00DD4EF2">
            <w:pPr>
              <w:spacing w:before="0" w:after="0"/>
              <w:jc w:val="center"/>
              <w:rPr>
                <w:rFonts w:eastAsia="Times New Roman" w:cs="Times New Roman"/>
                <w:color w:val="000000"/>
                <w:szCs w:val="24"/>
                <w:lang w:eastAsia="ru-RU"/>
              </w:rPr>
            </w:pPr>
            <w:r>
              <w:rPr>
                <w:rFonts w:eastAsia="Times New Roman" w:cs="Times New Roman"/>
                <w:color w:val="000000"/>
                <w:szCs w:val="24"/>
                <w:lang w:eastAsia="ru-RU"/>
              </w:rPr>
              <w:t>Ед. изм.</w:t>
            </w:r>
          </w:p>
        </w:tc>
        <w:tc>
          <w:tcPr>
            <w:tcW w:w="1300" w:type="dxa"/>
            <w:shd w:val="clear" w:color="auto" w:fill="auto"/>
            <w:vAlign w:val="center"/>
            <w:hideMark/>
          </w:tcPr>
          <w:p w:rsidR="00932C89" w:rsidRDefault="00932C89" w:rsidP="00932C89">
            <w:pPr>
              <w:spacing w:before="0" w:after="0"/>
              <w:jc w:val="center"/>
              <w:rPr>
                <w:rFonts w:eastAsia="Times New Roman" w:cs="Times New Roman"/>
                <w:color w:val="000000"/>
                <w:szCs w:val="24"/>
                <w:lang w:eastAsia="ru-RU"/>
              </w:rPr>
            </w:pPr>
            <w:r w:rsidRPr="00932C89">
              <w:rPr>
                <w:rFonts w:eastAsia="Times New Roman" w:cs="Times New Roman"/>
                <w:color w:val="000000"/>
                <w:szCs w:val="24"/>
                <w:lang w:eastAsia="ru-RU"/>
              </w:rPr>
              <w:t>1 очередь</w:t>
            </w:r>
          </w:p>
          <w:p w:rsidR="00843B4C" w:rsidRPr="00932C89" w:rsidRDefault="00843B4C" w:rsidP="00932C89">
            <w:pPr>
              <w:spacing w:before="0" w:after="0"/>
              <w:jc w:val="center"/>
              <w:rPr>
                <w:rFonts w:eastAsia="Times New Roman" w:cs="Times New Roman"/>
                <w:color w:val="000000"/>
                <w:szCs w:val="24"/>
                <w:lang w:eastAsia="ru-RU"/>
              </w:rPr>
            </w:pPr>
            <w:r>
              <w:rPr>
                <w:rFonts w:eastAsia="Times New Roman" w:cs="Times New Roman"/>
                <w:color w:val="000000"/>
                <w:szCs w:val="24"/>
                <w:lang w:eastAsia="ru-RU"/>
              </w:rPr>
              <w:t>(2020 г.)</w:t>
            </w:r>
          </w:p>
        </w:tc>
        <w:tc>
          <w:tcPr>
            <w:tcW w:w="1423" w:type="dxa"/>
            <w:shd w:val="clear" w:color="auto" w:fill="auto"/>
            <w:vAlign w:val="center"/>
            <w:hideMark/>
          </w:tcPr>
          <w:p w:rsidR="00843B4C" w:rsidRDefault="00932C89" w:rsidP="0050287A">
            <w:pPr>
              <w:spacing w:before="0" w:after="0"/>
              <w:jc w:val="center"/>
              <w:rPr>
                <w:rFonts w:eastAsia="Times New Roman" w:cs="Times New Roman"/>
                <w:color w:val="000000"/>
                <w:szCs w:val="24"/>
                <w:lang w:eastAsia="ru-RU"/>
              </w:rPr>
            </w:pPr>
            <w:r w:rsidRPr="00932C89">
              <w:rPr>
                <w:rFonts w:eastAsia="Times New Roman" w:cs="Times New Roman"/>
                <w:color w:val="000000"/>
                <w:szCs w:val="24"/>
                <w:lang w:eastAsia="ru-RU"/>
              </w:rPr>
              <w:t>Расч</w:t>
            </w:r>
            <w:r w:rsidR="0050287A">
              <w:rPr>
                <w:rFonts w:eastAsia="Times New Roman" w:cs="Times New Roman"/>
                <w:color w:val="000000"/>
                <w:szCs w:val="24"/>
                <w:lang w:eastAsia="ru-RU"/>
              </w:rPr>
              <w:t>ё</w:t>
            </w:r>
            <w:r w:rsidRPr="00932C89">
              <w:rPr>
                <w:rFonts w:eastAsia="Times New Roman" w:cs="Times New Roman"/>
                <w:color w:val="000000"/>
                <w:szCs w:val="24"/>
                <w:lang w:eastAsia="ru-RU"/>
              </w:rPr>
              <w:t>тный срок</w:t>
            </w:r>
            <w:r w:rsidR="00843B4C">
              <w:rPr>
                <w:rFonts w:eastAsia="Times New Roman" w:cs="Times New Roman"/>
                <w:color w:val="000000"/>
                <w:szCs w:val="24"/>
                <w:lang w:eastAsia="ru-RU"/>
              </w:rPr>
              <w:t xml:space="preserve"> </w:t>
            </w:r>
          </w:p>
          <w:p w:rsidR="00932C89" w:rsidRPr="00932C89" w:rsidRDefault="00843B4C" w:rsidP="0050287A">
            <w:pPr>
              <w:spacing w:before="0" w:after="0"/>
              <w:jc w:val="center"/>
              <w:rPr>
                <w:rFonts w:eastAsia="Times New Roman" w:cs="Times New Roman"/>
                <w:color w:val="000000"/>
                <w:szCs w:val="24"/>
                <w:lang w:eastAsia="ru-RU"/>
              </w:rPr>
            </w:pPr>
            <w:r>
              <w:rPr>
                <w:rFonts w:eastAsia="Times New Roman" w:cs="Times New Roman"/>
                <w:color w:val="000000"/>
                <w:szCs w:val="24"/>
                <w:lang w:eastAsia="ru-RU"/>
              </w:rPr>
              <w:t>(2035 г.)</w:t>
            </w:r>
          </w:p>
        </w:tc>
      </w:tr>
      <w:tr w:rsidR="00932C89" w:rsidRPr="00932C89" w:rsidTr="00CD5A36">
        <w:trPr>
          <w:trHeight w:val="300"/>
          <w:jc w:val="center"/>
        </w:trPr>
        <w:tc>
          <w:tcPr>
            <w:tcW w:w="4866" w:type="dxa"/>
            <w:tcBorders>
              <w:bottom w:val="single" w:sz="4" w:space="0" w:color="auto"/>
            </w:tcBorders>
            <w:shd w:val="clear" w:color="auto" w:fill="auto"/>
            <w:noWrap/>
            <w:vAlign w:val="bottom"/>
            <w:hideMark/>
          </w:tcPr>
          <w:p w:rsidR="00932C89" w:rsidRPr="00932C89" w:rsidRDefault="00932C89" w:rsidP="00932C89">
            <w:pPr>
              <w:spacing w:before="0" w:after="0"/>
              <w:jc w:val="left"/>
              <w:rPr>
                <w:rFonts w:eastAsia="Times New Roman" w:cs="Times New Roman"/>
                <w:color w:val="000000"/>
                <w:szCs w:val="24"/>
                <w:lang w:eastAsia="ru-RU"/>
              </w:rPr>
            </w:pPr>
            <w:r w:rsidRPr="00932C89">
              <w:rPr>
                <w:rFonts w:eastAsia="Times New Roman" w:cs="Times New Roman"/>
                <w:color w:val="000000"/>
                <w:szCs w:val="24"/>
                <w:lang w:eastAsia="ru-RU"/>
              </w:rPr>
              <w:t>ХВС</w:t>
            </w:r>
          </w:p>
        </w:tc>
        <w:tc>
          <w:tcPr>
            <w:tcW w:w="1420" w:type="dxa"/>
            <w:tcBorders>
              <w:bottom w:val="single" w:sz="4" w:space="0" w:color="auto"/>
            </w:tcBorders>
            <w:shd w:val="clear" w:color="auto" w:fill="auto"/>
            <w:noWrap/>
            <w:vAlign w:val="bottom"/>
            <w:hideMark/>
          </w:tcPr>
          <w:p w:rsidR="00932C89" w:rsidRPr="00932C89" w:rsidRDefault="00932C89" w:rsidP="00932C89">
            <w:pPr>
              <w:spacing w:before="0" w:after="0"/>
              <w:jc w:val="left"/>
              <w:rPr>
                <w:rFonts w:eastAsia="Times New Roman" w:cs="Times New Roman"/>
                <w:color w:val="000000"/>
                <w:szCs w:val="24"/>
                <w:lang w:eastAsia="ru-RU"/>
              </w:rPr>
            </w:pPr>
            <w:r w:rsidRPr="00932C89">
              <w:rPr>
                <w:rFonts w:eastAsia="Times New Roman" w:cs="Times New Roman"/>
                <w:color w:val="000000"/>
                <w:szCs w:val="24"/>
                <w:lang w:eastAsia="ru-RU"/>
              </w:rPr>
              <w:t>тыс. м</w:t>
            </w:r>
            <w:r w:rsidRPr="00932C89">
              <w:rPr>
                <w:rFonts w:eastAsia="Times New Roman" w:cs="Times New Roman"/>
                <w:color w:val="000000"/>
                <w:szCs w:val="24"/>
                <w:vertAlign w:val="superscript"/>
                <w:lang w:eastAsia="ru-RU"/>
              </w:rPr>
              <w:t>3</w:t>
            </w:r>
          </w:p>
        </w:tc>
        <w:tc>
          <w:tcPr>
            <w:tcW w:w="1300" w:type="dxa"/>
            <w:tcBorders>
              <w:bottom w:val="single" w:sz="4" w:space="0" w:color="auto"/>
            </w:tcBorders>
            <w:shd w:val="clear" w:color="auto" w:fill="auto"/>
            <w:noWrap/>
            <w:vAlign w:val="bottom"/>
            <w:hideMark/>
          </w:tcPr>
          <w:p w:rsidR="00932C89" w:rsidRPr="00932C89" w:rsidRDefault="00932C89" w:rsidP="00932C89">
            <w:pPr>
              <w:spacing w:before="0" w:after="0"/>
              <w:jc w:val="right"/>
              <w:rPr>
                <w:rFonts w:eastAsia="Times New Roman" w:cs="Times New Roman"/>
                <w:color w:val="000000"/>
                <w:szCs w:val="24"/>
                <w:lang w:eastAsia="ru-RU"/>
              </w:rPr>
            </w:pPr>
            <w:r w:rsidRPr="00932C89">
              <w:rPr>
                <w:rFonts w:eastAsia="Times New Roman" w:cs="Times New Roman"/>
                <w:color w:val="000000"/>
                <w:szCs w:val="24"/>
                <w:lang w:eastAsia="ru-RU"/>
              </w:rPr>
              <w:t>69,690</w:t>
            </w:r>
          </w:p>
        </w:tc>
        <w:tc>
          <w:tcPr>
            <w:tcW w:w="1423" w:type="dxa"/>
            <w:tcBorders>
              <w:bottom w:val="single" w:sz="4" w:space="0" w:color="auto"/>
            </w:tcBorders>
            <w:shd w:val="clear" w:color="auto" w:fill="auto"/>
            <w:noWrap/>
            <w:vAlign w:val="bottom"/>
            <w:hideMark/>
          </w:tcPr>
          <w:p w:rsidR="00932C89" w:rsidRPr="00932C89" w:rsidRDefault="00932C89" w:rsidP="00932C89">
            <w:pPr>
              <w:spacing w:before="0" w:after="0"/>
              <w:jc w:val="right"/>
              <w:rPr>
                <w:rFonts w:eastAsia="Times New Roman" w:cs="Times New Roman"/>
                <w:color w:val="000000"/>
                <w:szCs w:val="24"/>
                <w:lang w:eastAsia="ru-RU"/>
              </w:rPr>
            </w:pPr>
            <w:r w:rsidRPr="00932C89">
              <w:rPr>
                <w:rFonts w:eastAsia="Times New Roman" w:cs="Times New Roman"/>
                <w:color w:val="000000"/>
                <w:szCs w:val="24"/>
                <w:lang w:eastAsia="ru-RU"/>
              </w:rPr>
              <w:t>71,902</w:t>
            </w:r>
          </w:p>
        </w:tc>
      </w:tr>
      <w:tr w:rsidR="00932C89" w:rsidRPr="00932C89" w:rsidTr="00CD5A36">
        <w:trPr>
          <w:trHeight w:val="300"/>
          <w:jc w:val="center"/>
        </w:trPr>
        <w:tc>
          <w:tcPr>
            <w:tcW w:w="4866" w:type="dxa"/>
            <w:tcBorders>
              <w:top w:val="single" w:sz="4" w:space="0" w:color="auto"/>
            </w:tcBorders>
            <w:shd w:val="clear" w:color="auto" w:fill="auto"/>
            <w:noWrap/>
            <w:vAlign w:val="bottom"/>
            <w:hideMark/>
          </w:tcPr>
          <w:p w:rsidR="00932C89" w:rsidRPr="00932C89" w:rsidRDefault="00932C89" w:rsidP="00932C89">
            <w:pPr>
              <w:spacing w:before="0" w:after="0"/>
              <w:jc w:val="left"/>
              <w:rPr>
                <w:rFonts w:eastAsia="Times New Roman" w:cs="Times New Roman"/>
                <w:color w:val="000000"/>
                <w:szCs w:val="24"/>
                <w:lang w:eastAsia="ru-RU"/>
              </w:rPr>
            </w:pPr>
            <w:r w:rsidRPr="00932C89">
              <w:rPr>
                <w:rFonts w:eastAsia="Times New Roman" w:cs="Times New Roman"/>
                <w:color w:val="000000"/>
                <w:szCs w:val="24"/>
                <w:lang w:eastAsia="ru-RU"/>
              </w:rPr>
              <w:t>в том числе по потребителям:</w:t>
            </w:r>
          </w:p>
        </w:tc>
        <w:tc>
          <w:tcPr>
            <w:tcW w:w="1420" w:type="dxa"/>
            <w:tcBorders>
              <w:top w:val="single" w:sz="4" w:space="0" w:color="auto"/>
            </w:tcBorders>
            <w:shd w:val="clear" w:color="auto" w:fill="auto"/>
            <w:noWrap/>
            <w:vAlign w:val="bottom"/>
            <w:hideMark/>
          </w:tcPr>
          <w:p w:rsidR="00932C89" w:rsidRPr="00932C89" w:rsidRDefault="00932C89" w:rsidP="00932C89">
            <w:pPr>
              <w:spacing w:before="0" w:after="0"/>
              <w:jc w:val="left"/>
              <w:rPr>
                <w:rFonts w:eastAsia="Times New Roman" w:cs="Times New Roman"/>
                <w:color w:val="000000"/>
                <w:szCs w:val="24"/>
                <w:lang w:eastAsia="ru-RU"/>
              </w:rPr>
            </w:pPr>
          </w:p>
        </w:tc>
        <w:tc>
          <w:tcPr>
            <w:tcW w:w="1300" w:type="dxa"/>
            <w:tcBorders>
              <w:top w:val="single" w:sz="4" w:space="0" w:color="auto"/>
            </w:tcBorders>
            <w:shd w:val="clear" w:color="auto" w:fill="auto"/>
            <w:noWrap/>
            <w:vAlign w:val="bottom"/>
            <w:hideMark/>
          </w:tcPr>
          <w:p w:rsidR="00932C89" w:rsidRPr="00932C89" w:rsidRDefault="00932C89" w:rsidP="00932C89">
            <w:pPr>
              <w:spacing w:before="0" w:after="0"/>
              <w:jc w:val="left"/>
              <w:rPr>
                <w:rFonts w:eastAsia="Times New Roman" w:cs="Times New Roman"/>
                <w:color w:val="000000"/>
                <w:szCs w:val="24"/>
                <w:lang w:eastAsia="ru-RU"/>
              </w:rPr>
            </w:pPr>
          </w:p>
        </w:tc>
        <w:tc>
          <w:tcPr>
            <w:tcW w:w="1423" w:type="dxa"/>
            <w:tcBorders>
              <w:top w:val="single" w:sz="4" w:space="0" w:color="auto"/>
            </w:tcBorders>
            <w:shd w:val="clear" w:color="auto" w:fill="auto"/>
            <w:noWrap/>
            <w:vAlign w:val="bottom"/>
            <w:hideMark/>
          </w:tcPr>
          <w:p w:rsidR="00932C89" w:rsidRPr="00932C89" w:rsidRDefault="00932C89" w:rsidP="00932C89">
            <w:pPr>
              <w:spacing w:before="0" w:after="0"/>
              <w:jc w:val="left"/>
              <w:rPr>
                <w:rFonts w:eastAsia="Times New Roman" w:cs="Times New Roman"/>
                <w:color w:val="000000"/>
                <w:szCs w:val="24"/>
                <w:lang w:eastAsia="ru-RU"/>
              </w:rPr>
            </w:pPr>
          </w:p>
        </w:tc>
      </w:tr>
      <w:tr w:rsidR="00932C89" w:rsidRPr="00932C89" w:rsidTr="00843B4C">
        <w:trPr>
          <w:trHeight w:val="300"/>
          <w:jc w:val="center"/>
        </w:trPr>
        <w:tc>
          <w:tcPr>
            <w:tcW w:w="4866" w:type="dxa"/>
            <w:shd w:val="clear" w:color="auto" w:fill="auto"/>
            <w:noWrap/>
            <w:vAlign w:val="bottom"/>
            <w:hideMark/>
          </w:tcPr>
          <w:p w:rsidR="00932C89" w:rsidRPr="00932C89" w:rsidRDefault="00932C89" w:rsidP="004E3161">
            <w:pPr>
              <w:spacing w:before="0" w:after="0"/>
              <w:ind w:firstLineChars="100" w:firstLine="240"/>
              <w:jc w:val="left"/>
              <w:rPr>
                <w:rFonts w:eastAsia="Times New Roman" w:cs="Times New Roman"/>
                <w:color w:val="000000"/>
                <w:szCs w:val="24"/>
                <w:lang w:eastAsia="ru-RU"/>
              </w:rPr>
            </w:pPr>
            <w:r w:rsidRPr="00932C89">
              <w:rPr>
                <w:rFonts w:eastAsia="Times New Roman" w:cs="Times New Roman"/>
                <w:color w:val="000000"/>
                <w:szCs w:val="24"/>
                <w:lang w:eastAsia="ru-RU"/>
              </w:rPr>
              <w:t>население</w:t>
            </w:r>
          </w:p>
        </w:tc>
        <w:tc>
          <w:tcPr>
            <w:tcW w:w="1420" w:type="dxa"/>
            <w:shd w:val="clear" w:color="auto" w:fill="auto"/>
            <w:noWrap/>
            <w:vAlign w:val="bottom"/>
            <w:hideMark/>
          </w:tcPr>
          <w:p w:rsidR="00932C89" w:rsidRPr="00932C89" w:rsidRDefault="00932C89" w:rsidP="00932C89">
            <w:pPr>
              <w:spacing w:before="0" w:after="0"/>
              <w:jc w:val="left"/>
              <w:rPr>
                <w:rFonts w:eastAsia="Times New Roman" w:cs="Times New Roman"/>
                <w:color w:val="000000"/>
                <w:szCs w:val="24"/>
                <w:lang w:eastAsia="ru-RU"/>
              </w:rPr>
            </w:pPr>
          </w:p>
        </w:tc>
        <w:tc>
          <w:tcPr>
            <w:tcW w:w="1300" w:type="dxa"/>
            <w:shd w:val="clear" w:color="auto" w:fill="auto"/>
            <w:noWrap/>
            <w:vAlign w:val="bottom"/>
            <w:hideMark/>
          </w:tcPr>
          <w:p w:rsidR="00932C89" w:rsidRPr="00932C89" w:rsidRDefault="00932C89" w:rsidP="00932C89">
            <w:pPr>
              <w:spacing w:before="0" w:after="0"/>
              <w:jc w:val="right"/>
              <w:rPr>
                <w:rFonts w:eastAsia="Times New Roman" w:cs="Times New Roman"/>
                <w:color w:val="000000"/>
                <w:szCs w:val="24"/>
                <w:lang w:eastAsia="ru-RU"/>
              </w:rPr>
            </w:pPr>
            <w:r w:rsidRPr="00932C89">
              <w:rPr>
                <w:rFonts w:eastAsia="Times New Roman" w:cs="Times New Roman"/>
                <w:color w:val="000000"/>
                <w:szCs w:val="24"/>
                <w:lang w:eastAsia="ru-RU"/>
              </w:rPr>
              <w:t>56,817</w:t>
            </w:r>
          </w:p>
        </w:tc>
        <w:tc>
          <w:tcPr>
            <w:tcW w:w="1423" w:type="dxa"/>
            <w:shd w:val="clear" w:color="auto" w:fill="auto"/>
            <w:noWrap/>
            <w:vAlign w:val="bottom"/>
            <w:hideMark/>
          </w:tcPr>
          <w:p w:rsidR="00932C89" w:rsidRPr="00932C89" w:rsidRDefault="00932C89" w:rsidP="00932C89">
            <w:pPr>
              <w:spacing w:before="0" w:after="0"/>
              <w:jc w:val="right"/>
              <w:rPr>
                <w:rFonts w:eastAsia="Times New Roman" w:cs="Times New Roman"/>
                <w:color w:val="000000"/>
                <w:szCs w:val="24"/>
                <w:lang w:eastAsia="ru-RU"/>
              </w:rPr>
            </w:pPr>
            <w:r w:rsidRPr="00932C89">
              <w:rPr>
                <w:rFonts w:eastAsia="Times New Roman" w:cs="Times New Roman"/>
                <w:color w:val="000000"/>
                <w:szCs w:val="24"/>
                <w:lang w:eastAsia="ru-RU"/>
              </w:rPr>
              <w:t>58,686</w:t>
            </w:r>
          </w:p>
        </w:tc>
      </w:tr>
      <w:tr w:rsidR="00932C89" w:rsidRPr="00932C89" w:rsidTr="00843B4C">
        <w:trPr>
          <w:trHeight w:val="300"/>
          <w:jc w:val="center"/>
        </w:trPr>
        <w:tc>
          <w:tcPr>
            <w:tcW w:w="4866" w:type="dxa"/>
            <w:shd w:val="clear" w:color="auto" w:fill="auto"/>
            <w:noWrap/>
            <w:vAlign w:val="bottom"/>
            <w:hideMark/>
          </w:tcPr>
          <w:p w:rsidR="00932C89" w:rsidRPr="00932C89" w:rsidRDefault="00932C89" w:rsidP="004E3161">
            <w:pPr>
              <w:spacing w:before="0" w:after="0"/>
              <w:ind w:firstLineChars="100" w:firstLine="240"/>
              <w:jc w:val="left"/>
              <w:rPr>
                <w:rFonts w:eastAsia="Times New Roman" w:cs="Times New Roman"/>
                <w:color w:val="000000"/>
                <w:szCs w:val="24"/>
                <w:lang w:eastAsia="ru-RU"/>
              </w:rPr>
            </w:pPr>
            <w:proofErr w:type="spellStart"/>
            <w:r w:rsidRPr="00932C89">
              <w:rPr>
                <w:rFonts w:eastAsia="Times New Roman" w:cs="Times New Roman"/>
                <w:color w:val="000000"/>
                <w:szCs w:val="24"/>
                <w:lang w:eastAsia="ru-RU"/>
              </w:rPr>
              <w:t>бюджетно</w:t>
            </w:r>
            <w:proofErr w:type="spellEnd"/>
            <w:r w:rsidRPr="00932C89">
              <w:rPr>
                <w:rFonts w:eastAsia="Times New Roman" w:cs="Times New Roman"/>
                <w:color w:val="000000"/>
                <w:szCs w:val="24"/>
                <w:lang w:eastAsia="ru-RU"/>
              </w:rPr>
              <w:t xml:space="preserve"> финансируемые </w:t>
            </w:r>
            <w:r w:rsidR="00DD4EF2" w:rsidRPr="00DD4EF2">
              <w:rPr>
                <w:rFonts w:eastAsia="Times New Roman" w:cs="Times New Roman"/>
                <w:color w:val="000000"/>
                <w:szCs w:val="24"/>
                <w:lang w:eastAsia="ru-RU"/>
              </w:rPr>
              <w:t>организации</w:t>
            </w:r>
          </w:p>
        </w:tc>
        <w:tc>
          <w:tcPr>
            <w:tcW w:w="1420" w:type="dxa"/>
            <w:shd w:val="clear" w:color="auto" w:fill="auto"/>
            <w:noWrap/>
            <w:vAlign w:val="bottom"/>
            <w:hideMark/>
          </w:tcPr>
          <w:p w:rsidR="00932C89" w:rsidRPr="00932C89" w:rsidRDefault="00932C89" w:rsidP="00932C89">
            <w:pPr>
              <w:spacing w:before="0" w:after="0"/>
              <w:jc w:val="left"/>
              <w:rPr>
                <w:rFonts w:eastAsia="Times New Roman" w:cs="Times New Roman"/>
                <w:color w:val="000000"/>
                <w:szCs w:val="24"/>
                <w:lang w:eastAsia="ru-RU"/>
              </w:rPr>
            </w:pPr>
          </w:p>
        </w:tc>
        <w:tc>
          <w:tcPr>
            <w:tcW w:w="1300" w:type="dxa"/>
            <w:shd w:val="clear" w:color="auto" w:fill="auto"/>
            <w:noWrap/>
            <w:vAlign w:val="bottom"/>
            <w:hideMark/>
          </w:tcPr>
          <w:p w:rsidR="00932C89" w:rsidRPr="00932C89" w:rsidRDefault="00932C89" w:rsidP="00932C89">
            <w:pPr>
              <w:spacing w:before="0" w:after="0"/>
              <w:jc w:val="right"/>
              <w:rPr>
                <w:rFonts w:eastAsia="Times New Roman" w:cs="Times New Roman"/>
                <w:color w:val="000000"/>
                <w:szCs w:val="24"/>
                <w:lang w:eastAsia="ru-RU"/>
              </w:rPr>
            </w:pPr>
            <w:r w:rsidRPr="00932C89">
              <w:rPr>
                <w:rFonts w:eastAsia="Times New Roman" w:cs="Times New Roman"/>
                <w:color w:val="000000"/>
                <w:szCs w:val="24"/>
                <w:lang w:eastAsia="ru-RU"/>
              </w:rPr>
              <w:t>4,235</w:t>
            </w:r>
          </w:p>
        </w:tc>
        <w:tc>
          <w:tcPr>
            <w:tcW w:w="1423" w:type="dxa"/>
            <w:shd w:val="clear" w:color="auto" w:fill="auto"/>
            <w:noWrap/>
            <w:vAlign w:val="bottom"/>
            <w:hideMark/>
          </w:tcPr>
          <w:p w:rsidR="00932C89" w:rsidRPr="00932C89" w:rsidRDefault="00932C89" w:rsidP="00932C89">
            <w:pPr>
              <w:spacing w:before="0" w:after="0"/>
              <w:jc w:val="right"/>
              <w:rPr>
                <w:rFonts w:eastAsia="Times New Roman" w:cs="Times New Roman"/>
                <w:color w:val="000000"/>
                <w:szCs w:val="24"/>
                <w:lang w:eastAsia="ru-RU"/>
              </w:rPr>
            </w:pPr>
            <w:r w:rsidRPr="00932C89">
              <w:rPr>
                <w:rFonts w:eastAsia="Times New Roman" w:cs="Times New Roman"/>
                <w:color w:val="000000"/>
                <w:szCs w:val="24"/>
                <w:lang w:eastAsia="ru-RU"/>
              </w:rPr>
              <w:t>4,287</w:t>
            </w:r>
          </w:p>
        </w:tc>
      </w:tr>
      <w:tr w:rsidR="00932C89" w:rsidRPr="00932C89" w:rsidTr="00843B4C">
        <w:trPr>
          <w:trHeight w:val="300"/>
          <w:jc w:val="center"/>
        </w:trPr>
        <w:tc>
          <w:tcPr>
            <w:tcW w:w="4866" w:type="dxa"/>
            <w:shd w:val="clear" w:color="auto" w:fill="auto"/>
            <w:noWrap/>
            <w:vAlign w:val="bottom"/>
            <w:hideMark/>
          </w:tcPr>
          <w:p w:rsidR="00932C89" w:rsidRPr="00932C89" w:rsidRDefault="00932C89" w:rsidP="004E3161">
            <w:pPr>
              <w:spacing w:before="0" w:after="0"/>
              <w:ind w:firstLineChars="100" w:firstLine="240"/>
              <w:jc w:val="left"/>
              <w:rPr>
                <w:rFonts w:eastAsia="Times New Roman" w:cs="Times New Roman"/>
                <w:color w:val="000000"/>
                <w:szCs w:val="24"/>
                <w:lang w:eastAsia="ru-RU"/>
              </w:rPr>
            </w:pPr>
            <w:r w:rsidRPr="00932C89">
              <w:rPr>
                <w:rFonts w:eastAsia="Times New Roman" w:cs="Times New Roman"/>
                <w:color w:val="000000"/>
                <w:szCs w:val="24"/>
                <w:lang w:eastAsia="ru-RU"/>
              </w:rPr>
              <w:t>прочие потребители</w:t>
            </w:r>
          </w:p>
        </w:tc>
        <w:tc>
          <w:tcPr>
            <w:tcW w:w="1420" w:type="dxa"/>
            <w:shd w:val="clear" w:color="auto" w:fill="auto"/>
            <w:noWrap/>
            <w:vAlign w:val="bottom"/>
            <w:hideMark/>
          </w:tcPr>
          <w:p w:rsidR="00932C89" w:rsidRPr="00932C89" w:rsidRDefault="00932C89" w:rsidP="00932C89">
            <w:pPr>
              <w:spacing w:before="0" w:after="0"/>
              <w:jc w:val="left"/>
              <w:rPr>
                <w:rFonts w:eastAsia="Times New Roman" w:cs="Times New Roman"/>
                <w:color w:val="000000"/>
                <w:szCs w:val="24"/>
                <w:lang w:eastAsia="ru-RU"/>
              </w:rPr>
            </w:pPr>
          </w:p>
        </w:tc>
        <w:tc>
          <w:tcPr>
            <w:tcW w:w="1300" w:type="dxa"/>
            <w:shd w:val="clear" w:color="auto" w:fill="auto"/>
            <w:noWrap/>
            <w:vAlign w:val="bottom"/>
            <w:hideMark/>
          </w:tcPr>
          <w:p w:rsidR="00932C89" w:rsidRPr="00932C89" w:rsidRDefault="00932C89" w:rsidP="00932C89">
            <w:pPr>
              <w:spacing w:before="0" w:after="0"/>
              <w:jc w:val="right"/>
              <w:rPr>
                <w:rFonts w:eastAsia="Times New Roman" w:cs="Times New Roman"/>
                <w:color w:val="000000"/>
                <w:szCs w:val="24"/>
                <w:lang w:eastAsia="ru-RU"/>
              </w:rPr>
            </w:pPr>
            <w:r w:rsidRPr="00932C89">
              <w:rPr>
                <w:rFonts w:eastAsia="Times New Roman" w:cs="Times New Roman"/>
                <w:color w:val="000000"/>
                <w:szCs w:val="24"/>
                <w:lang w:eastAsia="ru-RU"/>
              </w:rPr>
              <w:t>7,882</w:t>
            </w:r>
          </w:p>
        </w:tc>
        <w:tc>
          <w:tcPr>
            <w:tcW w:w="1423" w:type="dxa"/>
            <w:shd w:val="clear" w:color="auto" w:fill="auto"/>
            <w:noWrap/>
            <w:vAlign w:val="bottom"/>
            <w:hideMark/>
          </w:tcPr>
          <w:p w:rsidR="00932C89" w:rsidRPr="00932C89" w:rsidRDefault="00932C89" w:rsidP="00932C89">
            <w:pPr>
              <w:spacing w:before="0" w:after="0"/>
              <w:jc w:val="right"/>
              <w:rPr>
                <w:rFonts w:eastAsia="Times New Roman" w:cs="Times New Roman"/>
                <w:color w:val="000000"/>
                <w:szCs w:val="24"/>
                <w:lang w:eastAsia="ru-RU"/>
              </w:rPr>
            </w:pPr>
            <w:r w:rsidRPr="00932C89">
              <w:rPr>
                <w:rFonts w:eastAsia="Times New Roman" w:cs="Times New Roman"/>
                <w:color w:val="000000"/>
                <w:szCs w:val="24"/>
                <w:lang w:eastAsia="ru-RU"/>
              </w:rPr>
              <w:t>8,142</w:t>
            </w:r>
          </w:p>
        </w:tc>
      </w:tr>
      <w:tr w:rsidR="00932C89" w:rsidRPr="00932C89" w:rsidTr="00843B4C">
        <w:trPr>
          <w:trHeight w:val="300"/>
          <w:jc w:val="center"/>
        </w:trPr>
        <w:tc>
          <w:tcPr>
            <w:tcW w:w="4866" w:type="dxa"/>
            <w:shd w:val="clear" w:color="auto" w:fill="auto"/>
            <w:noWrap/>
            <w:vAlign w:val="bottom"/>
            <w:hideMark/>
          </w:tcPr>
          <w:p w:rsidR="00932C89" w:rsidRPr="00932C89" w:rsidRDefault="00932C89" w:rsidP="004E3161">
            <w:pPr>
              <w:spacing w:before="0" w:after="0"/>
              <w:ind w:firstLineChars="100" w:firstLine="240"/>
              <w:jc w:val="left"/>
              <w:rPr>
                <w:rFonts w:eastAsia="Times New Roman" w:cs="Times New Roman"/>
                <w:color w:val="000000"/>
                <w:szCs w:val="24"/>
                <w:lang w:eastAsia="ru-RU"/>
              </w:rPr>
            </w:pPr>
            <w:r w:rsidRPr="00932C89">
              <w:rPr>
                <w:rFonts w:eastAsia="Times New Roman" w:cs="Times New Roman"/>
                <w:color w:val="000000"/>
                <w:szCs w:val="24"/>
                <w:lang w:eastAsia="ru-RU"/>
              </w:rPr>
              <w:t>полив территории</w:t>
            </w:r>
          </w:p>
        </w:tc>
        <w:tc>
          <w:tcPr>
            <w:tcW w:w="1420" w:type="dxa"/>
            <w:shd w:val="clear" w:color="auto" w:fill="auto"/>
            <w:noWrap/>
            <w:vAlign w:val="bottom"/>
            <w:hideMark/>
          </w:tcPr>
          <w:p w:rsidR="00932C89" w:rsidRPr="00932C89" w:rsidRDefault="00932C89" w:rsidP="00932C89">
            <w:pPr>
              <w:spacing w:before="0" w:after="0"/>
              <w:jc w:val="left"/>
              <w:rPr>
                <w:rFonts w:eastAsia="Times New Roman" w:cs="Times New Roman"/>
                <w:color w:val="000000"/>
                <w:szCs w:val="24"/>
                <w:lang w:eastAsia="ru-RU"/>
              </w:rPr>
            </w:pPr>
          </w:p>
        </w:tc>
        <w:tc>
          <w:tcPr>
            <w:tcW w:w="1300" w:type="dxa"/>
            <w:shd w:val="clear" w:color="auto" w:fill="auto"/>
            <w:noWrap/>
            <w:vAlign w:val="bottom"/>
            <w:hideMark/>
          </w:tcPr>
          <w:p w:rsidR="00932C89" w:rsidRPr="00932C89" w:rsidRDefault="00932C89" w:rsidP="00932C89">
            <w:pPr>
              <w:spacing w:before="0" w:after="0"/>
              <w:jc w:val="right"/>
              <w:rPr>
                <w:rFonts w:eastAsia="Times New Roman" w:cs="Times New Roman"/>
                <w:color w:val="000000"/>
                <w:szCs w:val="24"/>
                <w:lang w:eastAsia="ru-RU"/>
              </w:rPr>
            </w:pPr>
            <w:r w:rsidRPr="00932C89">
              <w:rPr>
                <w:rFonts w:eastAsia="Times New Roman" w:cs="Times New Roman"/>
                <w:color w:val="000000"/>
                <w:szCs w:val="24"/>
                <w:lang w:eastAsia="ru-RU"/>
              </w:rPr>
              <w:t>0,762</w:t>
            </w:r>
          </w:p>
        </w:tc>
        <w:tc>
          <w:tcPr>
            <w:tcW w:w="1423" w:type="dxa"/>
            <w:shd w:val="clear" w:color="auto" w:fill="auto"/>
            <w:noWrap/>
            <w:vAlign w:val="bottom"/>
            <w:hideMark/>
          </w:tcPr>
          <w:p w:rsidR="00932C89" w:rsidRPr="00932C89" w:rsidRDefault="00932C89" w:rsidP="00932C89">
            <w:pPr>
              <w:spacing w:before="0" w:after="0"/>
              <w:jc w:val="right"/>
              <w:rPr>
                <w:rFonts w:eastAsia="Times New Roman" w:cs="Times New Roman"/>
                <w:color w:val="000000"/>
                <w:szCs w:val="24"/>
                <w:lang w:eastAsia="ru-RU"/>
              </w:rPr>
            </w:pPr>
            <w:r w:rsidRPr="00932C89">
              <w:rPr>
                <w:rFonts w:eastAsia="Times New Roman" w:cs="Times New Roman"/>
                <w:color w:val="000000"/>
                <w:szCs w:val="24"/>
                <w:lang w:eastAsia="ru-RU"/>
              </w:rPr>
              <w:t>0,787</w:t>
            </w:r>
          </w:p>
        </w:tc>
      </w:tr>
      <w:tr w:rsidR="00932C89" w:rsidRPr="00932C89" w:rsidTr="00843B4C">
        <w:trPr>
          <w:trHeight w:val="300"/>
          <w:jc w:val="center"/>
        </w:trPr>
        <w:tc>
          <w:tcPr>
            <w:tcW w:w="4866" w:type="dxa"/>
            <w:shd w:val="clear" w:color="auto" w:fill="auto"/>
            <w:noWrap/>
            <w:vAlign w:val="bottom"/>
            <w:hideMark/>
          </w:tcPr>
          <w:p w:rsidR="00932C89" w:rsidRPr="00932C89" w:rsidRDefault="00932C89" w:rsidP="00932C89">
            <w:pPr>
              <w:spacing w:before="0" w:after="0"/>
              <w:jc w:val="left"/>
              <w:rPr>
                <w:rFonts w:eastAsia="Times New Roman" w:cs="Times New Roman"/>
                <w:color w:val="000000"/>
                <w:szCs w:val="24"/>
                <w:lang w:eastAsia="ru-RU"/>
              </w:rPr>
            </w:pPr>
            <w:r w:rsidRPr="00932C89">
              <w:rPr>
                <w:rFonts w:eastAsia="Times New Roman" w:cs="Times New Roman"/>
                <w:color w:val="000000"/>
                <w:szCs w:val="24"/>
                <w:lang w:eastAsia="ru-RU"/>
              </w:rPr>
              <w:t>ГВС</w:t>
            </w:r>
          </w:p>
        </w:tc>
        <w:tc>
          <w:tcPr>
            <w:tcW w:w="1420" w:type="dxa"/>
            <w:shd w:val="clear" w:color="auto" w:fill="auto"/>
            <w:noWrap/>
            <w:vAlign w:val="bottom"/>
            <w:hideMark/>
          </w:tcPr>
          <w:p w:rsidR="00932C89" w:rsidRPr="00932C89" w:rsidRDefault="00932C89" w:rsidP="00932C89">
            <w:pPr>
              <w:spacing w:before="0" w:after="0"/>
              <w:jc w:val="left"/>
              <w:rPr>
                <w:rFonts w:eastAsia="Times New Roman" w:cs="Times New Roman"/>
                <w:color w:val="000000"/>
                <w:szCs w:val="24"/>
                <w:lang w:eastAsia="ru-RU"/>
              </w:rPr>
            </w:pPr>
            <w:r w:rsidRPr="00932C89">
              <w:rPr>
                <w:rFonts w:eastAsia="Times New Roman" w:cs="Times New Roman"/>
                <w:color w:val="000000"/>
                <w:szCs w:val="24"/>
                <w:lang w:eastAsia="ru-RU"/>
              </w:rPr>
              <w:t>тыс. м</w:t>
            </w:r>
            <w:r w:rsidRPr="00932C89">
              <w:rPr>
                <w:rFonts w:eastAsia="Times New Roman" w:cs="Times New Roman"/>
                <w:color w:val="000000"/>
                <w:szCs w:val="24"/>
                <w:vertAlign w:val="superscript"/>
                <w:lang w:eastAsia="ru-RU"/>
              </w:rPr>
              <w:t>3</w:t>
            </w:r>
          </w:p>
        </w:tc>
        <w:tc>
          <w:tcPr>
            <w:tcW w:w="1300" w:type="dxa"/>
            <w:shd w:val="clear" w:color="auto" w:fill="auto"/>
            <w:noWrap/>
            <w:vAlign w:val="bottom"/>
            <w:hideMark/>
          </w:tcPr>
          <w:p w:rsidR="00932C89" w:rsidRPr="00932C89" w:rsidRDefault="00932C89" w:rsidP="00932C89">
            <w:pPr>
              <w:spacing w:before="0" w:after="0"/>
              <w:jc w:val="right"/>
              <w:rPr>
                <w:rFonts w:eastAsia="Times New Roman" w:cs="Times New Roman"/>
                <w:color w:val="000000"/>
                <w:szCs w:val="24"/>
                <w:lang w:eastAsia="ru-RU"/>
              </w:rPr>
            </w:pPr>
            <w:r w:rsidRPr="00932C89">
              <w:rPr>
                <w:rFonts w:eastAsia="Times New Roman" w:cs="Times New Roman"/>
                <w:color w:val="000000"/>
                <w:szCs w:val="24"/>
                <w:lang w:eastAsia="ru-RU"/>
              </w:rPr>
              <w:t>16,956</w:t>
            </w:r>
          </w:p>
        </w:tc>
        <w:tc>
          <w:tcPr>
            <w:tcW w:w="1423" w:type="dxa"/>
            <w:shd w:val="clear" w:color="auto" w:fill="auto"/>
            <w:noWrap/>
            <w:vAlign w:val="bottom"/>
            <w:hideMark/>
          </w:tcPr>
          <w:p w:rsidR="00932C89" w:rsidRPr="00932C89" w:rsidRDefault="00932C89" w:rsidP="00932C89">
            <w:pPr>
              <w:spacing w:before="0" w:after="0"/>
              <w:jc w:val="right"/>
              <w:rPr>
                <w:rFonts w:eastAsia="Times New Roman" w:cs="Times New Roman"/>
                <w:color w:val="000000"/>
                <w:szCs w:val="24"/>
                <w:lang w:eastAsia="ru-RU"/>
              </w:rPr>
            </w:pPr>
            <w:r w:rsidRPr="00932C89">
              <w:rPr>
                <w:rFonts w:eastAsia="Times New Roman" w:cs="Times New Roman"/>
                <w:color w:val="000000"/>
                <w:szCs w:val="24"/>
                <w:lang w:eastAsia="ru-RU"/>
              </w:rPr>
              <w:t>14,546</w:t>
            </w:r>
          </w:p>
        </w:tc>
      </w:tr>
    </w:tbl>
    <w:p w:rsidR="00932C89" w:rsidRDefault="00C7050D" w:rsidP="003D5F27">
      <w:pPr>
        <w:autoSpaceDE w:val="0"/>
        <w:autoSpaceDN w:val="0"/>
        <w:adjustRightInd w:val="0"/>
        <w:spacing w:after="0"/>
        <w:rPr>
          <w:szCs w:val="24"/>
        </w:rPr>
      </w:pPr>
      <w:r w:rsidRPr="00C7050D">
        <w:rPr>
          <w:szCs w:val="24"/>
        </w:rPr>
        <w:t xml:space="preserve">Для анализа </w:t>
      </w:r>
      <w:proofErr w:type="gramStart"/>
      <w:r w:rsidRPr="00C7050D">
        <w:rPr>
          <w:szCs w:val="24"/>
        </w:rPr>
        <w:t>возможности обеспечения расч</w:t>
      </w:r>
      <w:r w:rsidR="0050287A">
        <w:rPr>
          <w:szCs w:val="24"/>
        </w:rPr>
        <w:t>ётного объё</w:t>
      </w:r>
      <w:r w:rsidRPr="00C7050D">
        <w:rPr>
          <w:szCs w:val="24"/>
        </w:rPr>
        <w:t>ма потребления питьевой воды</w:t>
      </w:r>
      <w:proofErr w:type="gramEnd"/>
      <w:r w:rsidRPr="00C7050D">
        <w:rPr>
          <w:szCs w:val="24"/>
        </w:rPr>
        <w:t xml:space="preserve"> по потребителям </w:t>
      </w:r>
      <w:r>
        <w:rPr>
          <w:szCs w:val="24"/>
        </w:rPr>
        <w:t>на 1 очередь и расч</w:t>
      </w:r>
      <w:r w:rsidR="0050287A">
        <w:rPr>
          <w:szCs w:val="24"/>
        </w:rPr>
        <w:t>ё</w:t>
      </w:r>
      <w:r>
        <w:rPr>
          <w:szCs w:val="24"/>
        </w:rPr>
        <w:t xml:space="preserve">тный срок выполнен </w:t>
      </w:r>
      <w:r w:rsidR="003D5F27">
        <w:rPr>
          <w:szCs w:val="24"/>
        </w:rPr>
        <w:t>расч</w:t>
      </w:r>
      <w:r w:rsidR="0050287A">
        <w:rPr>
          <w:szCs w:val="24"/>
        </w:rPr>
        <w:t>ё</w:t>
      </w:r>
      <w:r w:rsidR="003D5F27">
        <w:rPr>
          <w:szCs w:val="24"/>
        </w:rPr>
        <w:t>т резерва (дефицита) системы водоснабжения</w:t>
      </w:r>
      <w:r w:rsidR="00273FB0">
        <w:rPr>
          <w:szCs w:val="24"/>
        </w:rPr>
        <w:t>.</w:t>
      </w:r>
    </w:p>
    <w:p w:rsidR="003D5F27" w:rsidRPr="001A6677" w:rsidRDefault="003D5F27" w:rsidP="003D5F27">
      <w:pPr>
        <w:suppressAutoHyphens/>
        <w:spacing w:before="0" w:after="0"/>
        <w:jc w:val="right"/>
      </w:pPr>
      <w:r w:rsidRPr="001A6677">
        <w:t xml:space="preserve">Таблица </w:t>
      </w:r>
      <w:r w:rsidR="00DA0041">
        <w:fldChar w:fldCharType="begin"/>
      </w:r>
      <w:r w:rsidR="00DA0041">
        <w:instrText xml:space="preserve"> STYLEREF 2 \s </w:instrText>
      </w:r>
      <w:r w:rsidR="00DA0041">
        <w:fldChar w:fldCharType="separate"/>
      </w:r>
      <w:r w:rsidR="00D73627">
        <w:rPr>
          <w:noProof/>
        </w:rPr>
        <w:t>8.5</w:t>
      </w:r>
      <w:r w:rsidR="00DA0041">
        <w:rPr>
          <w:noProof/>
        </w:rPr>
        <w:fldChar w:fldCharType="end"/>
      </w:r>
      <w:r w:rsidR="00D73627">
        <w:t>.</w:t>
      </w:r>
      <w:r w:rsidR="00DA0041">
        <w:fldChar w:fldCharType="begin"/>
      </w:r>
      <w:r w:rsidR="00DA0041">
        <w:instrText xml:space="preserve"> SEQ Таблица \* ARABIC \s 2 </w:instrText>
      </w:r>
      <w:r w:rsidR="00DA0041">
        <w:fldChar w:fldCharType="separate"/>
      </w:r>
      <w:r w:rsidR="00D73627">
        <w:rPr>
          <w:noProof/>
        </w:rPr>
        <w:t>3</w:t>
      </w:r>
      <w:r w:rsidR="00DA0041">
        <w:rPr>
          <w:noProof/>
        </w:rPr>
        <w:fldChar w:fldCharType="end"/>
      </w:r>
    </w:p>
    <w:p w:rsidR="003D5F27" w:rsidRDefault="003D5F27" w:rsidP="003D5F27">
      <w:pPr>
        <w:suppressAutoHyphens/>
        <w:spacing w:before="0" w:after="0"/>
        <w:jc w:val="right"/>
        <w:rPr>
          <w:szCs w:val="24"/>
        </w:rPr>
      </w:pPr>
      <w:r>
        <w:rPr>
          <w:szCs w:val="24"/>
        </w:rPr>
        <w:t>Расч</w:t>
      </w:r>
      <w:r w:rsidR="0050287A">
        <w:rPr>
          <w:szCs w:val="24"/>
        </w:rPr>
        <w:t>ё</w:t>
      </w:r>
      <w:r>
        <w:rPr>
          <w:szCs w:val="24"/>
        </w:rPr>
        <w:t>т резерва (дефицита)</w:t>
      </w:r>
      <w:r w:rsidRPr="001D3699">
        <w:t xml:space="preserve"> систем</w:t>
      </w:r>
      <w:r>
        <w:t>ы</w:t>
      </w:r>
      <w:r w:rsidRPr="001D3699">
        <w:t xml:space="preserve"> централизованного водоснабжения</w:t>
      </w:r>
      <w:r w:rsidRPr="001D3699">
        <w:rPr>
          <w:szCs w:val="24"/>
        </w:rPr>
        <w:t xml:space="preserve"> </w:t>
      </w:r>
      <w:r w:rsidRPr="00932C89">
        <w:rPr>
          <w:szCs w:val="24"/>
        </w:rPr>
        <w:t>поселения</w:t>
      </w:r>
    </w:p>
    <w:tbl>
      <w:tblPr>
        <w:tblW w:w="9338" w:type="dxa"/>
        <w:jc w:val="center"/>
        <w:tblInd w:w="93" w:type="dxa"/>
        <w:tblLook w:val="04A0" w:firstRow="1" w:lastRow="0" w:firstColumn="1" w:lastColumn="0" w:noHBand="0" w:noVBand="1"/>
      </w:tblPr>
      <w:tblGrid>
        <w:gridCol w:w="5118"/>
        <w:gridCol w:w="1420"/>
        <w:gridCol w:w="1300"/>
        <w:gridCol w:w="1500"/>
      </w:tblGrid>
      <w:tr w:rsidR="00843B4C" w:rsidRPr="00C7050D" w:rsidTr="009D6673">
        <w:trPr>
          <w:trHeight w:val="20"/>
          <w:jc w:val="center"/>
        </w:trPr>
        <w:tc>
          <w:tcPr>
            <w:tcW w:w="5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B4C" w:rsidRPr="00C7050D" w:rsidRDefault="00843B4C" w:rsidP="009D6673">
            <w:pPr>
              <w:spacing w:before="0" w:after="0"/>
              <w:jc w:val="center"/>
              <w:rPr>
                <w:rFonts w:eastAsia="Times New Roman" w:cs="Times New Roman"/>
                <w:color w:val="000000"/>
                <w:szCs w:val="24"/>
                <w:lang w:eastAsia="ru-RU"/>
              </w:rPr>
            </w:pPr>
            <w:r>
              <w:rPr>
                <w:rFonts w:eastAsia="Times New Roman" w:cs="Times New Roman"/>
                <w:color w:val="000000"/>
                <w:szCs w:val="24"/>
                <w:lang w:eastAsia="ru-RU"/>
              </w:rPr>
              <w:t>Наименование показателя</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843B4C" w:rsidRPr="00C7050D" w:rsidRDefault="00843B4C" w:rsidP="00C7050D">
            <w:pPr>
              <w:spacing w:before="0" w:after="0"/>
              <w:jc w:val="center"/>
              <w:rPr>
                <w:rFonts w:eastAsia="Times New Roman" w:cs="Times New Roman"/>
                <w:color w:val="000000"/>
                <w:szCs w:val="24"/>
                <w:lang w:eastAsia="ru-RU"/>
              </w:rPr>
            </w:pPr>
            <w:r w:rsidRPr="00C7050D">
              <w:rPr>
                <w:rFonts w:eastAsia="Times New Roman" w:cs="Times New Roman"/>
                <w:color w:val="000000"/>
                <w:szCs w:val="24"/>
                <w:lang w:eastAsia="ru-RU"/>
              </w:rPr>
              <w:t>Ед. изм.</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843B4C" w:rsidRDefault="00843B4C" w:rsidP="004854CB">
            <w:pPr>
              <w:spacing w:before="0" w:after="0"/>
              <w:jc w:val="center"/>
              <w:rPr>
                <w:rFonts w:eastAsia="Times New Roman" w:cs="Times New Roman"/>
                <w:color w:val="000000"/>
                <w:szCs w:val="24"/>
                <w:lang w:eastAsia="ru-RU"/>
              </w:rPr>
            </w:pPr>
            <w:r w:rsidRPr="00932C89">
              <w:rPr>
                <w:rFonts w:eastAsia="Times New Roman" w:cs="Times New Roman"/>
                <w:color w:val="000000"/>
                <w:szCs w:val="24"/>
                <w:lang w:eastAsia="ru-RU"/>
              </w:rPr>
              <w:t>1 очередь</w:t>
            </w:r>
          </w:p>
          <w:p w:rsidR="00843B4C" w:rsidRPr="00932C89" w:rsidRDefault="00843B4C" w:rsidP="004854CB">
            <w:pPr>
              <w:spacing w:before="0" w:after="0"/>
              <w:jc w:val="center"/>
              <w:rPr>
                <w:rFonts w:eastAsia="Times New Roman" w:cs="Times New Roman"/>
                <w:color w:val="000000"/>
                <w:szCs w:val="24"/>
                <w:lang w:eastAsia="ru-RU"/>
              </w:rPr>
            </w:pPr>
            <w:r>
              <w:rPr>
                <w:rFonts w:eastAsia="Times New Roman" w:cs="Times New Roman"/>
                <w:color w:val="000000"/>
                <w:szCs w:val="24"/>
                <w:lang w:eastAsia="ru-RU"/>
              </w:rPr>
              <w:t>(2020 г.)</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843B4C" w:rsidRDefault="00843B4C" w:rsidP="004854CB">
            <w:pPr>
              <w:spacing w:before="0" w:after="0"/>
              <w:jc w:val="center"/>
              <w:rPr>
                <w:rFonts w:eastAsia="Times New Roman" w:cs="Times New Roman"/>
                <w:color w:val="000000"/>
                <w:szCs w:val="24"/>
                <w:lang w:eastAsia="ru-RU"/>
              </w:rPr>
            </w:pPr>
            <w:r w:rsidRPr="00932C89">
              <w:rPr>
                <w:rFonts w:eastAsia="Times New Roman" w:cs="Times New Roman"/>
                <w:color w:val="000000"/>
                <w:szCs w:val="24"/>
                <w:lang w:eastAsia="ru-RU"/>
              </w:rPr>
              <w:t>Расч</w:t>
            </w:r>
            <w:r>
              <w:rPr>
                <w:rFonts w:eastAsia="Times New Roman" w:cs="Times New Roman"/>
                <w:color w:val="000000"/>
                <w:szCs w:val="24"/>
                <w:lang w:eastAsia="ru-RU"/>
              </w:rPr>
              <w:t>ё</w:t>
            </w:r>
            <w:r w:rsidRPr="00932C89">
              <w:rPr>
                <w:rFonts w:eastAsia="Times New Roman" w:cs="Times New Roman"/>
                <w:color w:val="000000"/>
                <w:szCs w:val="24"/>
                <w:lang w:eastAsia="ru-RU"/>
              </w:rPr>
              <w:t>тный срок</w:t>
            </w:r>
            <w:r>
              <w:rPr>
                <w:rFonts w:eastAsia="Times New Roman" w:cs="Times New Roman"/>
                <w:color w:val="000000"/>
                <w:szCs w:val="24"/>
                <w:lang w:eastAsia="ru-RU"/>
              </w:rPr>
              <w:t xml:space="preserve"> </w:t>
            </w:r>
          </w:p>
          <w:p w:rsidR="00843B4C" w:rsidRPr="00932C89" w:rsidRDefault="00843B4C" w:rsidP="004854CB">
            <w:pPr>
              <w:spacing w:before="0" w:after="0"/>
              <w:jc w:val="center"/>
              <w:rPr>
                <w:rFonts w:eastAsia="Times New Roman" w:cs="Times New Roman"/>
                <w:color w:val="000000"/>
                <w:szCs w:val="24"/>
                <w:lang w:eastAsia="ru-RU"/>
              </w:rPr>
            </w:pPr>
            <w:r>
              <w:rPr>
                <w:rFonts w:eastAsia="Times New Roman" w:cs="Times New Roman"/>
                <w:color w:val="000000"/>
                <w:szCs w:val="24"/>
                <w:lang w:eastAsia="ru-RU"/>
              </w:rPr>
              <w:t>(2035 г.)</w:t>
            </w:r>
          </w:p>
        </w:tc>
      </w:tr>
      <w:tr w:rsidR="00C7050D" w:rsidRPr="00C7050D" w:rsidTr="003D5F27">
        <w:trPr>
          <w:trHeight w:val="20"/>
          <w:jc w:val="center"/>
        </w:trPr>
        <w:tc>
          <w:tcPr>
            <w:tcW w:w="5118" w:type="dxa"/>
            <w:vMerge w:val="restart"/>
            <w:tcBorders>
              <w:top w:val="nil"/>
              <w:left w:val="single" w:sz="4" w:space="0" w:color="auto"/>
              <w:bottom w:val="single" w:sz="4" w:space="0" w:color="000000"/>
              <w:right w:val="single" w:sz="4" w:space="0" w:color="auto"/>
            </w:tcBorders>
            <w:shd w:val="clear" w:color="auto" w:fill="auto"/>
            <w:vAlign w:val="bottom"/>
            <w:hideMark/>
          </w:tcPr>
          <w:p w:rsidR="00C7050D" w:rsidRPr="00C7050D" w:rsidRDefault="00C7050D" w:rsidP="00C7050D">
            <w:pPr>
              <w:spacing w:before="0" w:after="0"/>
              <w:jc w:val="left"/>
              <w:rPr>
                <w:rFonts w:eastAsia="Times New Roman" w:cs="Times New Roman"/>
                <w:color w:val="000000"/>
                <w:szCs w:val="24"/>
                <w:lang w:eastAsia="ru-RU"/>
              </w:rPr>
            </w:pPr>
            <w:r w:rsidRPr="00C7050D">
              <w:rPr>
                <w:rFonts w:eastAsia="Times New Roman" w:cs="Times New Roman"/>
                <w:color w:val="000000"/>
                <w:szCs w:val="24"/>
                <w:lang w:eastAsia="ru-RU"/>
              </w:rPr>
              <w:t>Расход в соответствии со СНиП 2.04.02-84 и СНиП 2.04.01-85 с учётом возможного максимального спроса</w:t>
            </w:r>
          </w:p>
        </w:tc>
        <w:tc>
          <w:tcPr>
            <w:tcW w:w="1420" w:type="dxa"/>
            <w:tcBorders>
              <w:top w:val="nil"/>
              <w:left w:val="nil"/>
              <w:bottom w:val="single" w:sz="4" w:space="0" w:color="auto"/>
              <w:right w:val="single" w:sz="4" w:space="0" w:color="auto"/>
            </w:tcBorders>
            <w:shd w:val="clear" w:color="auto" w:fill="auto"/>
            <w:noWrap/>
            <w:vAlign w:val="center"/>
            <w:hideMark/>
          </w:tcPr>
          <w:p w:rsidR="00C7050D" w:rsidRPr="00C7050D" w:rsidRDefault="00C7050D" w:rsidP="00C7050D">
            <w:pPr>
              <w:spacing w:before="0" w:after="0"/>
              <w:jc w:val="center"/>
              <w:rPr>
                <w:rFonts w:eastAsia="Times New Roman" w:cs="Times New Roman"/>
                <w:color w:val="000000"/>
                <w:szCs w:val="24"/>
                <w:lang w:eastAsia="ru-RU"/>
              </w:rPr>
            </w:pPr>
            <w:r w:rsidRPr="00C7050D">
              <w:rPr>
                <w:rFonts w:eastAsia="Times New Roman" w:cs="Times New Roman"/>
                <w:color w:val="000000"/>
                <w:szCs w:val="24"/>
                <w:lang w:eastAsia="ru-RU"/>
              </w:rPr>
              <w:t>м</w:t>
            </w:r>
            <w:r w:rsidRPr="00C7050D">
              <w:rPr>
                <w:rFonts w:eastAsia="Times New Roman" w:cs="Times New Roman"/>
                <w:color w:val="000000"/>
                <w:szCs w:val="24"/>
                <w:vertAlign w:val="superscript"/>
                <w:lang w:eastAsia="ru-RU"/>
              </w:rPr>
              <w:t>3</w:t>
            </w:r>
            <w:r w:rsidRPr="00C7050D">
              <w:rPr>
                <w:rFonts w:eastAsia="Times New Roman" w:cs="Times New Roman"/>
                <w:color w:val="000000"/>
                <w:szCs w:val="24"/>
                <w:lang w:eastAsia="ru-RU"/>
              </w:rPr>
              <w:t>/сутки</w:t>
            </w:r>
          </w:p>
        </w:tc>
        <w:tc>
          <w:tcPr>
            <w:tcW w:w="1300" w:type="dxa"/>
            <w:tcBorders>
              <w:top w:val="nil"/>
              <w:left w:val="nil"/>
              <w:bottom w:val="single" w:sz="4" w:space="0" w:color="auto"/>
              <w:right w:val="single" w:sz="4" w:space="0" w:color="auto"/>
            </w:tcBorders>
            <w:shd w:val="clear" w:color="auto" w:fill="auto"/>
            <w:noWrap/>
            <w:vAlign w:val="bottom"/>
            <w:hideMark/>
          </w:tcPr>
          <w:p w:rsidR="00C7050D" w:rsidRPr="00C7050D" w:rsidRDefault="00C7050D" w:rsidP="00C7050D">
            <w:pPr>
              <w:spacing w:before="0" w:after="0"/>
              <w:jc w:val="center"/>
              <w:rPr>
                <w:rFonts w:eastAsia="Times New Roman" w:cs="Times New Roman"/>
                <w:color w:val="000000"/>
                <w:szCs w:val="24"/>
                <w:lang w:eastAsia="ru-RU"/>
              </w:rPr>
            </w:pPr>
            <w:r w:rsidRPr="00C7050D">
              <w:rPr>
                <w:rFonts w:eastAsia="Times New Roman" w:cs="Times New Roman"/>
                <w:color w:val="000000"/>
                <w:szCs w:val="24"/>
                <w:lang w:eastAsia="ru-RU"/>
              </w:rPr>
              <w:t>497,0</w:t>
            </w:r>
          </w:p>
        </w:tc>
        <w:tc>
          <w:tcPr>
            <w:tcW w:w="1500" w:type="dxa"/>
            <w:tcBorders>
              <w:top w:val="nil"/>
              <w:left w:val="nil"/>
              <w:bottom w:val="single" w:sz="4" w:space="0" w:color="auto"/>
              <w:right w:val="single" w:sz="4" w:space="0" w:color="auto"/>
            </w:tcBorders>
            <w:shd w:val="clear" w:color="auto" w:fill="auto"/>
            <w:noWrap/>
            <w:vAlign w:val="bottom"/>
            <w:hideMark/>
          </w:tcPr>
          <w:p w:rsidR="00C7050D" w:rsidRPr="00C7050D" w:rsidRDefault="00C7050D" w:rsidP="00C7050D">
            <w:pPr>
              <w:spacing w:before="0" w:after="0"/>
              <w:jc w:val="center"/>
              <w:rPr>
                <w:rFonts w:eastAsia="Times New Roman" w:cs="Times New Roman"/>
                <w:color w:val="000000"/>
                <w:szCs w:val="24"/>
                <w:lang w:eastAsia="ru-RU"/>
              </w:rPr>
            </w:pPr>
            <w:r w:rsidRPr="00C7050D">
              <w:rPr>
                <w:rFonts w:eastAsia="Times New Roman" w:cs="Times New Roman"/>
                <w:color w:val="000000"/>
                <w:szCs w:val="24"/>
                <w:lang w:eastAsia="ru-RU"/>
              </w:rPr>
              <w:t>509,6</w:t>
            </w:r>
          </w:p>
        </w:tc>
      </w:tr>
      <w:tr w:rsidR="00C7050D" w:rsidRPr="00C7050D" w:rsidTr="003D5F27">
        <w:trPr>
          <w:trHeight w:val="20"/>
          <w:jc w:val="center"/>
        </w:trPr>
        <w:tc>
          <w:tcPr>
            <w:tcW w:w="5118" w:type="dxa"/>
            <w:vMerge/>
            <w:tcBorders>
              <w:top w:val="nil"/>
              <w:left w:val="single" w:sz="4" w:space="0" w:color="auto"/>
              <w:bottom w:val="single" w:sz="4" w:space="0" w:color="000000"/>
              <w:right w:val="single" w:sz="4" w:space="0" w:color="auto"/>
            </w:tcBorders>
            <w:vAlign w:val="center"/>
            <w:hideMark/>
          </w:tcPr>
          <w:p w:rsidR="00C7050D" w:rsidRPr="00C7050D" w:rsidRDefault="00C7050D" w:rsidP="00C7050D">
            <w:pPr>
              <w:spacing w:before="0" w:after="0"/>
              <w:jc w:val="left"/>
              <w:rPr>
                <w:rFonts w:eastAsia="Times New Roman" w:cs="Times New Roman"/>
                <w:color w:val="000000"/>
                <w:szCs w:val="24"/>
                <w:lang w:eastAsia="ru-RU"/>
              </w:rPr>
            </w:pPr>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7050D" w:rsidRPr="00C7050D" w:rsidRDefault="00C7050D" w:rsidP="00C7050D">
            <w:pPr>
              <w:spacing w:before="0" w:after="0"/>
              <w:jc w:val="center"/>
              <w:rPr>
                <w:rFonts w:eastAsia="Times New Roman" w:cs="Times New Roman"/>
                <w:color w:val="000000"/>
                <w:szCs w:val="24"/>
                <w:lang w:eastAsia="ru-RU"/>
              </w:rPr>
            </w:pPr>
            <w:r w:rsidRPr="00C7050D">
              <w:rPr>
                <w:rFonts w:eastAsia="Times New Roman" w:cs="Times New Roman"/>
                <w:color w:val="000000"/>
                <w:szCs w:val="24"/>
                <w:lang w:eastAsia="ru-RU"/>
              </w:rPr>
              <w:t>м</w:t>
            </w:r>
            <w:r w:rsidRPr="00C7050D">
              <w:rPr>
                <w:rFonts w:eastAsia="Times New Roman" w:cs="Times New Roman"/>
                <w:color w:val="000000"/>
                <w:szCs w:val="24"/>
                <w:vertAlign w:val="superscript"/>
                <w:lang w:eastAsia="ru-RU"/>
              </w:rPr>
              <w:t>3</w:t>
            </w:r>
            <w:r w:rsidRPr="00C7050D">
              <w:rPr>
                <w:rFonts w:eastAsia="Times New Roman" w:cs="Times New Roman"/>
                <w:color w:val="000000"/>
                <w:szCs w:val="24"/>
                <w:lang w:eastAsia="ru-RU"/>
              </w:rPr>
              <w:t>/час</w:t>
            </w:r>
          </w:p>
        </w:tc>
        <w:tc>
          <w:tcPr>
            <w:tcW w:w="1300" w:type="dxa"/>
            <w:tcBorders>
              <w:top w:val="nil"/>
              <w:left w:val="nil"/>
              <w:bottom w:val="single" w:sz="4" w:space="0" w:color="auto"/>
              <w:right w:val="single" w:sz="4" w:space="0" w:color="auto"/>
            </w:tcBorders>
            <w:shd w:val="clear" w:color="auto" w:fill="auto"/>
            <w:noWrap/>
            <w:vAlign w:val="center"/>
            <w:hideMark/>
          </w:tcPr>
          <w:p w:rsidR="00C7050D" w:rsidRPr="00C7050D" w:rsidRDefault="00C7050D" w:rsidP="00C7050D">
            <w:pPr>
              <w:spacing w:before="0" w:after="0"/>
              <w:jc w:val="center"/>
              <w:rPr>
                <w:rFonts w:eastAsia="Times New Roman" w:cs="Times New Roman"/>
                <w:color w:val="000000"/>
                <w:szCs w:val="24"/>
                <w:lang w:eastAsia="ru-RU"/>
              </w:rPr>
            </w:pPr>
            <w:r w:rsidRPr="00C7050D">
              <w:rPr>
                <w:rFonts w:eastAsia="Times New Roman" w:cs="Times New Roman"/>
                <w:color w:val="000000"/>
                <w:szCs w:val="24"/>
                <w:lang w:eastAsia="ru-RU"/>
              </w:rPr>
              <w:t>42,3</w:t>
            </w:r>
          </w:p>
        </w:tc>
        <w:tc>
          <w:tcPr>
            <w:tcW w:w="1500" w:type="dxa"/>
            <w:tcBorders>
              <w:top w:val="nil"/>
              <w:left w:val="nil"/>
              <w:bottom w:val="single" w:sz="4" w:space="0" w:color="auto"/>
              <w:right w:val="single" w:sz="4" w:space="0" w:color="auto"/>
            </w:tcBorders>
            <w:shd w:val="clear" w:color="auto" w:fill="auto"/>
            <w:noWrap/>
            <w:vAlign w:val="center"/>
            <w:hideMark/>
          </w:tcPr>
          <w:p w:rsidR="00C7050D" w:rsidRPr="00C7050D" w:rsidRDefault="00C7050D" w:rsidP="00C7050D">
            <w:pPr>
              <w:spacing w:before="0" w:after="0"/>
              <w:jc w:val="center"/>
              <w:rPr>
                <w:rFonts w:eastAsia="Times New Roman" w:cs="Times New Roman"/>
                <w:color w:val="000000"/>
                <w:szCs w:val="24"/>
                <w:lang w:eastAsia="ru-RU"/>
              </w:rPr>
            </w:pPr>
            <w:r w:rsidRPr="00C7050D">
              <w:rPr>
                <w:rFonts w:eastAsia="Times New Roman" w:cs="Times New Roman"/>
                <w:color w:val="000000"/>
                <w:szCs w:val="24"/>
                <w:lang w:eastAsia="ru-RU"/>
              </w:rPr>
              <w:t>43,3</w:t>
            </w:r>
          </w:p>
        </w:tc>
      </w:tr>
      <w:tr w:rsidR="00C7050D" w:rsidRPr="00C7050D" w:rsidTr="00E061F0">
        <w:trPr>
          <w:trHeight w:val="275"/>
          <w:jc w:val="center"/>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C7050D" w:rsidRPr="00C7050D" w:rsidRDefault="00C7050D" w:rsidP="00C7050D">
            <w:pPr>
              <w:spacing w:before="0" w:after="0"/>
              <w:jc w:val="left"/>
              <w:rPr>
                <w:rFonts w:eastAsia="Times New Roman" w:cs="Times New Roman"/>
                <w:color w:val="000000"/>
                <w:szCs w:val="24"/>
                <w:lang w:eastAsia="ru-RU"/>
              </w:rPr>
            </w:pPr>
            <w:r w:rsidRPr="00C7050D">
              <w:rPr>
                <w:rFonts w:eastAsia="Times New Roman" w:cs="Times New Roman"/>
                <w:color w:val="000000"/>
                <w:szCs w:val="24"/>
                <w:lang w:eastAsia="ru-RU"/>
              </w:rPr>
              <w:t xml:space="preserve">Максимальная производительность водозабора </w:t>
            </w:r>
          </w:p>
        </w:tc>
        <w:tc>
          <w:tcPr>
            <w:tcW w:w="1420" w:type="dxa"/>
            <w:vMerge/>
            <w:tcBorders>
              <w:top w:val="nil"/>
              <w:left w:val="single" w:sz="4" w:space="0" w:color="auto"/>
              <w:bottom w:val="single" w:sz="4" w:space="0" w:color="auto"/>
              <w:right w:val="single" w:sz="4" w:space="0" w:color="auto"/>
            </w:tcBorders>
            <w:vAlign w:val="center"/>
            <w:hideMark/>
          </w:tcPr>
          <w:p w:rsidR="00C7050D" w:rsidRPr="00C7050D" w:rsidRDefault="00C7050D" w:rsidP="00C7050D">
            <w:pPr>
              <w:spacing w:before="0" w:after="0"/>
              <w:jc w:val="left"/>
              <w:rPr>
                <w:rFonts w:eastAsia="Times New Roman" w:cs="Times New Roman"/>
                <w:color w:val="000000"/>
                <w:szCs w:val="24"/>
                <w:lang w:eastAsia="ru-RU"/>
              </w:rPr>
            </w:pPr>
          </w:p>
        </w:tc>
        <w:tc>
          <w:tcPr>
            <w:tcW w:w="1300" w:type="dxa"/>
            <w:tcBorders>
              <w:top w:val="nil"/>
              <w:left w:val="nil"/>
              <w:bottom w:val="single" w:sz="4" w:space="0" w:color="auto"/>
              <w:right w:val="single" w:sz="4" w:space="0" w:color="auto"/>
            </w:tcBorders>
            <w:shd w:val="clear" w:color="auto" w:fill="auto"/>
            <w:noWrap/>
            <w:vAlign w:val="center"/>
            <w:hideMark/>
          </w:tcPr>
          <w:p w:rsidR="00C7050D" w:rsidRPr="00C7050D" w:rsidRDefault="00C7050D" w:rsidP="00C7050D">
            <w:pPr>
              <w:spacing w:before="0" w:after="0"/>
              <w:jc w:val="center"/>
              <w:rPr>
                <w:rFonts w:eastAsia="Times New Roman" w:cs="Times New Roman"/>
                <w:color w:val="000000"/>
                <w:szCs w:val="24"/>
                <w:lang w:eastAsia="ru-RU"/>
              </w:rPr>
            </w:pPr>
            <w:r w:rsidRPr="00C7050D">
              <w:rPr>
                <w:rFonts w:eastAsia="Times New Roman" w:cs="Times New Roman"/>
                <w:color w:val="000000"/>
                <w:szCs w:val="24"/>
                <w:lang w:eastAsia="ru-RU"/>
              </w:rPr>
              <w:t>25,0</w:t>
            </w:r>
          </w:p>
        </w:tc>
        <w:tc>
          <w:tcPr>
            <w:tcW w:w="1500" w:type="dxa"/>
            <w:tcBorders>
              <w:top w:val="nil"/>
              <w:left w:val="nil"/>
              <w:bottom w:val="single" w:sz="4" w:space="0" w:color="auto"/>
              <w:right w:val="single" w:sz="4" w:space="0" w:color="auto"/>
            </w:tcBorders>
            <w:shd w:val="clear" w:color="auto" w:fill="auto"/>
            <w:noWrap/>
            <w:vAlign w:val="center"/>
            <w:hideMark/>
          </w:tcPr>
          <w:p w:rsidR="00C7050D" w:rsidRPr="00C7050D" w:rsidRDefault="00C7050D" w:rsidP="00C7050D">
            <w:pPr>
              <w:spacing w:before="0" w:after="0"/>
              <w:jc w:val="center"/>
              <w:rPr>
                <w:rFonts w:eastAsia="Times New Roman" w:cs="Times New Roman"/>
                <w:color w:val="000000"/>
                <w:szCs w:val="24"/>
                <w:lang w:eastAsia="ru-RU"/>
              </w:rPr>
            </w:pPr>
            <w:r w:rsidRPr="00C7050D">
              <w:rPr>
                <w:rFonts w:eastAsia="Times New Roman" w:cs="Times New Roman"/>
                <w:color w:val="000000"/>
                <w:szCs w:val="24"/>
                <w:lang w:eastAsia="ru-RU"/>
              </w:rPr>
              <w:t>25,0</w:t>
            </w:r>
          </w:p>
        </w:tc>
      </w:tr>
      <w:tr w:rsidR="00C7050D" w:rsidRPr="00C7050D" w:rsidTr="003D5F27">
        <w:trPr>
          <w:trHeight w:val="20"/>
          <w:jc w:val="center"/>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C7050D" w:rsidRPr="00C7050D" w:rsidRDefault="00C7050D" w:rsidP="00C7050D">
            <w:pPr>
              <w:spacing w:before="0" w:after="0"/>
              <w:jc w:val="left"/>
              <w:rPr>
                <w:rFonts w:eastAsia="Times New Roman" w:cs="Times New Roman"/>
                <w:color w:val="000000"/>
                <w:szCs w:val="24"/>
                <w:lang w:eastAsia="ru-RU"/>
              </w:rPr>
            </w:pPr>
            <w:r w:rsidRPr="00C7050D">
              <w:rPr>
                <w:rFonts w:eastAsia="Times New Roman" w:cs="Times New Roman"/>
                <w:color w:val="000000"/>
                <w:szCs w:val="24"/>
                <w:lang w:eastAsia="ru-RU"/>
              </w:rPr>
              <w:t>Резерв (дефицит «</w:t>
            </w:r>
            <w:proofErr w:type="gramStart"/>
            <w:r w:rsidRPr="00C7050D">
              <w:rPr>
                <w:rFonts w:eastAsia="Times New Roman" w:cs="Times New Roman"/>
                <w:color w:val="000000"/>
                <w:szCs w:val="24"/>
                <w:lang w:eastAsia="ru-RU"/>
              </w:rPr>
              <w:t>-»</w:t>
            </w:r>
            <w:proofErr w:type="gramEnd"/>
            <w:r w:rsidRPr="00C7050D">
              <w:rPr>
                <w:rFonts w:eastAsia="Times New Roman" w:cs="Times New Roman"/>
                <w:color w:val="000000"/>
                <w:szCs w:val="24"/>
                <w:lang w:eastAsia="ru-RU"/>
              </w:rPr>
              <w:t xml:space="preserve">) мощности водозабора </w:t>
            </w:r>
          </w:p>
        </w:tc>
        <w:tc>
          <w:tcPr>
            <w:tcW w:w="1420" w:type="dxa"/>
            <w:vMerge/>
            <w:tcBorders>
              <w:top w:val="nil"/>
              <w:left w:val="single" w:sz="4" w:space="0" w:color="auto"/>
              <w:bottom w:val="single" w:sz="4" w:space="0" w:color="auto"/>
              <w:right w:val="single" w:sz="4" w:space="0" w:color="auto"/>
            </w:tcBorders>
            <w:vAlign w:val="center"/>
            <w:hideMark/>
          </w:tcPr>
          <w:p w:rsidR="00C7050D" w:rsidRPr="00C7050D" w:rsidRDefault="00C7050D" w:rsidP="00C7050D">
            <w:pPr>
              <w:spacing w:before="0" w:after="0"/>
              <w:jc w:val="left"/>
              <w:rPr>
                <w:rFonts w:eastAsia="Times New Roman" w:cs="Times New Roman"/>
                <w:color w:val="000000"/>
                <w:szCs w:val="24"/>
                <w:lang w:eastAsia="ru-RU"/>
              </w:rPr>
            </w:pPr>
          </w:p>
        </w:tc>
        <w:tc>
          <w:tcPr>
            <w:tcW w:w="1300" w:type="dxa"/>
            <w:tcBorders>
              <w:top w:val="nil"/>
              <w:left w:val="nil"/>
              <w:bottom w:val="single" w:sz="4" w:space="0" w:color="auto"/>
              <w:right w:val="single" w:sz="4" w:space="0" w:color="auto"/>
            </w:tcBorders>
            <w:shd w:val="clear" w:color="auto" w:fill="auto"/>
            <w:noWrap/>
            <w:vAlign w:val="center"/>
            <w:hideMark/>
          </w:tcPr>
          <w:p w:rsidR="00C7050D" w:rsidRPr="00C7050D" w:rsidRDefault="00C7050D" w:rsidP="00C7050D">
            <w:pPr>
              <w:spacing w:before="0" w:after="0"/>
              <w:jc w:val="center"/>
              <w:rPr>
                <w:rFonts w:eastAsia="Times New Roman" w:cs="Times New Roman"/>
                <w:color w:val="000000"/>
                <w:szCs w:val="24"/>
                <w:lang w:eastAsia="ru-RU"/>
              </w:rPr>
            </w:pPr>
            <w:r w:rsidRPr="00C7050D">
              <w:rPr>
                <w:rFonts w:eastAsia="Times New Roman" w:cs="Times New Roman"/>
                <w:color w:val="000000"/>
                <w:szCs w:val="24"/>
                <w:lang w:eastAsia="ru-RU"/>
              </w:rPr>
              <w:t>-17,3</w:t>
            </w:r>
          </w:p>
        </w:tc>
        <w:tc>
          <w:tcPr>
            <w:tcW w:w="1500" w:type="dxa"/>
            <w:tcBorders>
              <w:top w:val="nil"/>
              <w:left w:val="nil"/>
              <w:bottom w:val="single" w:sz="4" w:space="0" w:color="auto"/>
              <w:right w:val="single" w:sz="4" w:space="0" w:color="auto"/>
            </w:tcBorders>
            <w:shd w:val="clear" w:color="auto" w:fill="auto"/>
            <w:noWrap/>
            <w:vAlign w:val="center"/>
            <w:hideMark/>
          </w:tcPr>
          <w:p w:rsidR="00C7050D" w:rsidRPr="00C7050D" w:rsidRDefault="00C7050D" w:rsidP="00C7050D">
            <w:pPr>
              <w:spacing w:before="0" w:after="0"/>
              <w:jc w:val="center"/>
              <w:rPr>
                <w:rFonts w:eastAsia="Times New Roman" w:cs="Times New Roman"/>
                <w:color w:val="000000"/>
                <w:szCs w:val="24"/>
                <w:lang w:eastAsia="ru-RU"/>
              </w:rPr>
            </w:pPr>
            <w:r w:rsidRPr="00C7050D">
              <w:rPr>
                <w:rFonts w:eastAsia="Times New Roman" w:cs="Times New Roman"/>
                <w:color w:val="000000"/>
                <w:szCs w:val="24"/>
                <w:lang w:eastAsia="ru-RU"/>
              </w:rPr>
              <w:t>-18,3</w:t>
            </w:r>
          </w:p>
        </w:tc>
      </w:tr>
      <w:tr w:rsidR="00C7050D" w:rsidRPr="00C7050D" w:rsidTr="003D5F27">
        <w:trPr>
          <w:trHeight w:val="20"/>
          <w:jc w:val="center"/>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50D" w:rsidRPr="00C7050D" w:rsidRDefault="00C7050D" w:rsidP="00C7050D">
            <w:pPr>
              <w:spacing w:before="0" w:after="0"/>
              <w:jc w:val="left"/>
              <w:rPr>
                <w:rFonts w:eastAsia="Times New Roman" w:cs="Times New Roman"/>
                <w:color w:val="000000"/>
                <w:szCs w:val="24"/>
                <w:lang w:eastAsia="ru-RU"/>
              </w:rPr>
            </w:pPr>
            <w:r w:rsidRPr="00C7050D">
              <w:rPr>
                <w:rFonts w:eastAsia="Times New Roman" w:cs="Times New Roman"/>
                <w:color w:val="000000"/>
                <w:szCs w:val="24"/>
                <w:lang w:eastAsia="ru-RU"/>
              </w:rPr>
              <w:t xml:space="preserve">Максимальная производительность водоподготовительных устройств </w:t>
            </w: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C7050D" w:rsidRPr="00C7050D" w:rsidRDefault="00C7050D" w:rsidP="00C7050D">
            <w:pPr>
              <w:spacing w:before="0" w:after="0"/>
              <w:jc w:val="center"/>
              <w:rPr>
                <w:rFonts w:eastAsia="Times New Roman" w:cs="Times New Roman"/>
                <w:color w:val="000000"/>
                <w:szCs w:val="24"/>
                <w:lang w:eastAsia="ru-RU"/>
              </w:rPr>
            </w:pPr>
            <w:r w:rsidRPr="00C7050D">
              <w:rPr>
                <w:rFonts w:eastAsia="Times New Roman" w:cs="Times New Roman"/>
                <w:color w:val="000000"/>
                <w:szCs w:val="24"/>
                <w:lang w:eastAsia="ru-RU"/>
              </w:rPr>
              <w:t>м</w:t>
            </w:r>
            <w:r w:rsidRPr="00C7050D">
              <w:rPr>
                <w:rFonts w:eastAsia="Times New Roman" w:cs="Times New Roman"/>
                <w:color w:val="000000"/>
                <w:szCs w:val="24"/>
                <w:vertAlign w:val="superscript"/>
                <w:lang w:eastAsia="ru-RU"/>
              </w:rPr>
              <w:t>3</w:t>
            </w:r>
            <w:r w:rsidRPr="00C7050D">
              <w:rPr>
                <w:rFonts w:eastAsia="Times New Roman" w:cs="Times New Roman"/>
                <w:color w:val="000000"/>
                <w:szCs w:val="24"/>
                <w:lang w:eastAsia="ru-RU"/>
              </w:rPr>
              <w:t>/сутки</w:t>
            </w:r>
          </w:p>
        </w:tc>
        <w:tc>
          <w:tcPr>
            <w:tcW w:w="1300" w:type="dxa"/>
            <w:tcBorders>
              <w:top w:val="nil"/>
              <w:left w:val="nil"/>
              <w:bottom w:val="single" w:sz="4" w:space="0" w:color="auto"/>
              <w:right w:val="single" w:sz="4" w:space="0" w:color="auto"/>
            </w:tcBorders>
            <w:shd w:val="clear" w:color="auto" w:fill="auto"/>
            <w:noWrap/>
            <w:vAlign w:val="center"/>
            <w:hideMark/>
          </w:tcPr>
          <w:p w:rsidR="00C7050D" w:rsidRPr="00C7050D" w:rsidRDefault="00C7050D" w:rsidP="00C7050D">
            <w:pPr>
              <w:spacing w:before="0" w:after="0"/>
              <w:jc w:val="center"/>
              <w:rPr>
                <w:rFonts w:eastAsia="Times New Roman" w:cs="Times New Roman"/>
                <w:color w:val="000000"/>
                <w:szCs w:val="24"/>
                <w:lang w:eastAsia="ru-RU"/>
              </w:rPr>
            </w:pPr>
            <w:r w:rsidRPr="00C7050D">
              <w:rPr>
                <w:rFonts w:eastAsia="Times New Roman" w:cs="Times New Roman"/>
                <w:color w:val="000000"/>
                <w:szCs w:val="24"/>
                <w:lang w:eastAsia="ru-RU"/>
              </w:rPr>
              <w:t>912</w:t>
            </w:r>
          </w:p>
        </w:tc>
        <w:tc>
          <w:tcPr>
            <w:tcW w:w="1500" w:type="dxa"/>
            <w:tcBorders>
              <w:top w:val="nil"/>
              <w:left w:val="nil"/>
              <w:bottom w:val="single" w:sz="4" w:space="0" w:color="auto"/>
              <w:right w:val="single" w:sz="4" w:space="0" w:color="auto"/>
            </w:tcBorders>
            <w:shd w:val="clear" w:color="auto" w:fill="auto"/>
            <w:noWrap/>
            <w:vAlign w:val="center"/>
            <w:hideMark/>
          </w:tcPr>
          <w:p w:rsidR="00C7050D" w:rsidRPr="00C7050D" w:rsidRDefault="00C7050D" w:rsidP="00C7050D">
            <w:pPr>
              <w:spacing w:before="0" w:after="0"/>
              <w:jc w:val="center"/>
              <w:rPr>
                <w:rFonts w:eastAsia="Times New Roman" w:cs="Times New Roman"/>
                <w:color w:val="000000"/>
                <w:szCs w:val="24"/>
                <w:lang w:eastAsia="ru-RU"/>
              </w:rPr>
            </w:pPr>
            <w:r w:rsidRPr="00C7050D">
              <w:rPr>
                <w:rFonts w:eastAsia="Times New Roman" w:cs="Times New Roman"/>
                <w:color w:val="000000"/>
                <w:szCs w:val="24"/>
                <w:lang w:eastAsia="ru-RU"/>
              </w:rPr>
              <w:t>912</w:t>
            </w:r>
          </w:p>
        </w:tc>
      </w:tr>
      <w:tr w:rsidR="00C7050D" w:rsidRPr="00C7050D" w:rsidTr="003D5F27">
        <w:trPr>
          <w:trHeight w:val="20"/>
          <w:jc w:val="center"/>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C7050D" w:rsidRPr="00C7050D" w:rsidRDefault="00C7050D" w:rsidP="00C7050D">
            <w:pPr>
              <w:spacing w:before="0" w:after="0"/>
              <w:jc w:val="left"/>
              <w:rPr>
                <w:rFonts w:eastAsia="Times New Roman" w:cs="Times New Roman"/>
                <w:color w:val="000000"/>
                <w:szCs w:val="24"/>
                <w:lang w:eastAsia="ru-RU"/>
              </w:rPr>
            </w:pPr>
            <w:r w:rsidRPr="00C7050D">
              <w:rPr>
                <w:rFonts w:eastAsia="Times New Roman" w:cs="Times New Roman"/>
                <w:color w:val="000000"/>
                <w:szCs w:val="24"/>
                <w:lang w:eastAsia="ru-RU"/>
              </w:rPr>
              <w:t>Резерв (дефицит «</w:t>
            </w:r>
            <w:proofErr w:type="gramStart"/>
            <w:r w:rsidRPr="00C7050D">
              <w:rPr>
                <w:rFonts w:eastAsia="Times New Roman" w:cs="Times New Roman"/>
                <w:color w:val="000000"/>
                <w:szCs w:val="24"/>
                <w:lang w:eastAsia="ru-RU"/>
              </w:rPr>
              <w:t>-»</w:t>
            </w:r>
            <w:proofErr w:type="gramEnd"/>
            <w:r w:rsidRPr="00C7050D">
              <w:rPr>
                <w:rFonts w:eastAsia="Times New Roman" w:cs="Times New Roman"/>
                <w:color w:val="000000"/>
                <w:szCs w:val="24"/>
                <w:lang w:eastAsia="ru-RU"/>
              </w:rPr>
              <w:t xml:space="preserve">) водоподготовительных устройств </w:t>
            </w:r>
          </w:p>
        </w:tc>
        <w:tc>
          <w:tcPr>
            <w:tcW w:w="1420" w:type="dxa"/>
            <w:vMerge/>
            <w:tcBorders>
              <w:top w:val="nil"/>
              <w:left w:val="single" w:sz="4" w:space="0" w:color="auto"/>
              <w:bottom w:val="single" w:sz="4" w:space="0" w:color="auto"/>
              <w:right w:val="single" w:sz="4" w:space="0" w:color="auto"/>
            </w:tcBorders>
            <w:vAlign w:val="center"/>
            <w:hideMark/>
          </w:tcPr>
          <w:p w:rsidR="00C7050D" w:rsidRPr="00C7050D" w:rsidRDefault="00C7050D" w:rsidP="00C7050D">
            <w:pPr>
              <w:spacing w:before="0" w:after="0"/>
              <w:jc w:val="left"/>
              <w:rPr>
                <w:rFonts w:eastAsia="Times New Roman" w:cs="Times New Roman"/>
                <w:color w:val="000000"/>
                <w:szCs w:val="24"/>
                <w:lang w:eastAsia="ru-RU"/>
              </w:rPr>
            </w:pPr>
          </w:p>
        </w:tc>
        <w:tc>
          <w:tcPr>
            <w:tcW w:w="1300" w:type="dxa"/>
            <w:tcBorders>
              <w:top w:val="nil"/>
              <w:left w:val="nil"/>
              <w:bottom w:val="single" w:sz="4" w:space="0" w:color="auto"/>
              <w:right w:val="single" w:sz="4" w:space="0" w:color="auto"/>
            </w:tcBorders>
            <w:shd w:val="clear" w:color="auto" w:fill="auto"/>
            <w:noWrap/>
            <w:vAlign w:val="center"/>
            <w:hideMark/>
          </w:tcPr>
          <w:p w:rsidR="00C7050D" w:rsidRPr="00C7050D" w:rsidRDefault="00C7050D" w:rsidP="00C7050D">
            <w:pPr>
              <w:spacing w:before="0" w:after="0"/>
              <w:jc w:val="center"/>
              <w:rPr>
                <w:rFonts w:eastAsia="Times New Roman" w:cs="Times New Roman"/>
                <w:color w:val="000000"/>
                <w:szCs w:val="24"/>
                <w:lang w:eastAsia="ru-RU"/>
              </w:rPr>
            </w:pPr>
            <w:r w:rsidRPr="00C7050D">
              <w:rPr>
                <w:rFonts w:eastAsia="Times New Roman" w:cs="Times New Roman"/>
                <w:color w:val="000000"/>
                <w:szCs w:val="24"/>
                <w:lang w:eastAsia="ru-RU"/>
              </w:rPr>
              <w:t>414</w:t>
            </w:r>
            <w:r w:rsidR="003D5F27">
              <w:rPr>
                <w:rFonts w:eastAsia="Times New Roman" w:cs="Times New Roman"/>
                <w:color w:val="000000"/>
                <w:szCs w:val="24"/>
                <w:lang w:eastAsia="ru-RU"/>
              </w:rPr>
              <w:t>,0</w:t>
            </w:r>
          </w:p>
        </w:tc>
        <w:tc>
          <w:tcPr>
            <w:tcW w:w="1500" w:type="dxa"/>
            <w:tcBorders>
              <w:top w:val="nil"/>
              <w:left w:val="nil"/>
              <w:bottom w:val="single" w:sz="4" w:space="0" w:color="auto"/>
              <w:right w:val="single" w:sz="4" w:space="0" w:color="auto"/>
            </w:tcBorders>
            <w:shd w:val="clear" w:color="auto" w:fill="auto"/>
            <w:noWrap/>
            <w:vAlign w:val="center"/>
            <w:hideMark/>
          </w:tcPr>
          <w:p w:rsidR="00C7050D" w:rsidRPr="00C7050D" w:rsidRDefault="00C7050D" w:rsidP="00C7050D">
            <w:pPr>
              <w:spacing w:before="0" w:after="0"/>
              <w:jc w:val="center"/>
              <w:rPr>
                <w:rFonts w:eastAsia="Times New Roman" w:cs="Times New Roman"/>
                <w:color w:val="000000"/>
                <w:szCs w:val="24"/>
                <w:lang w:eastAsia="ru-RU"/>
              </w:rPr>
            </w:pPr>
            <w:r w:rsidRPr="00C7050D">
              <w:rPr>
                <w:rFonts w:eastAsia="Times New Roman" w:cs="Times New Roman"/>
                <w:color w:val="000000"/>
                <w:szCs w:val="24"/>
                <w:lang w:eastAsia="ru-RU"/>
              </w:rPr>
              <w:t>402,4</w:t>
            </w:r>
          </w:p>
        </w:tc>
      </w:tr>
    </w:tbl>
    <w:p w:rsidR="00932C89" w:rsidRPr="003D5F27" w:rsidRDefault="003D5F27" w:rsidP="00932C89">
      <w:pPr>
        <w:spacing w:after="0"/>
        <w:rPr>
          <w:szCs w:val="24"/>
        </w:rPr>
      </w:pPr>
      <w:r>
        <w:rPr>
          <w:szCs w:val="24"/>
        </w:rPr>
        <w:t>Таким образом, на 1 очередь и расч</w:t>
      </w:r>
      <w:r w:rsidR="0050287A">
        <w:rPr>
          <w:szCs w:val="24"/>
        </w:rPr>
        <w:t>ё</w:t>
      </w:r>
      <w:r>
        <w:rPr>
          <w:szCs w:val="24"/>
        </w:rPr>
        <w:t xml:space="preserve">тный срок выявлен дефицит производительности водозабора. </w:t>
      </w:r>
      <w:r w:rsidR="00932C89" w:rsidRPr="003D5F27">
        <w:rPr>
          <w:szCs w:val="24"/>
        </w:rPr>
        <w:t>Необходимо предусмотреть строительство новой артезианской скважины производительностью не менее 30 м</w:t>
      </w:r>
      <w:r w:rsidR="00932C89" w:rsidRPr="003D5F27">
        <w:rPr>
          <w:szCs w:val="24"/>
          <w:vertAlign w:val="superscript"/>
        </w:rPr>
        <w:t>3</w:t>
      </w:r>
      <w:r w:rsidR="00932C89" w:rsidRPr="003D5F27">
        <w:rPr>
          <w:b/>
          <w:szCs w:val="24"/>
        </w:rPr>
        <w:t>/</w:t>
      </w:r>
      <w:r w:rsidR="00932C89" w:rsidRPr="003D5F27">
        <w:rPr>
          <w:szCs w:val="24"/>
        </w:rPr>
        <w:t xml:space="preserve">ч. Функционирование нового источника в сочетании с работой существующего источника позволит значительно повысить надёжность работы системы водоснабжения, а так же обеспечить прогнозируемый спрос потребителей </w:t>
      </w:r>
      <w:r w:rsidR="006E33C9">
        <w:rPr>
          <w:szCs w:val="24"/>
        </w:rPr>
        <w:t>д. Ретюнь</w:t>
      </w:r>
      <w:r w:rsidR="00932C89" w:rsidRPr="003D5F27">
        <w:rPr>
          <w:szCs w:val="24"/>
        </w:rPr>
        <w:t xml:space="preserve">. </w:t>
      </w:r>
    </w:p>
    <w:p w:rsidR="00B82AE6" w:rsidRPr="00E42643" w:rsidRDefault="00B82AE6" w:rsidP="00213625">
      <w:pPr>
        <w:autoSpaceDE w:val="0"/>
        <w:autoSpaceDN w:val="0"/>
        <w:adjustRightInd w:val="0"/>
        <w:rPr>
          <w:szCs w:val="24"/>
        </w:rPr>
      </w:pPr>
      <w:r w:rsidRPr="00E42643">
        <w:rPr>
          <w:szCs w:val="24"/>
        </w:rPr>
        <w:t>Водопотребление промышленными предприятиями проектируемых промышленных территорий предлагается из собственных источников артезианских скважин.</w:t>
      </w:r>
      <w:r>
        <w:rPr>
          <w:szCs w:val="24"/>
        </w:rPr>
        <w:t xml:space="preserve"> Возможность использования системы централизованного водопотребления промышленными предприятиями должна быть определена на следующих стадиях проектирования и размещения конкретных предприятий.</w:t>
      </w:r>
    </w:p>
    <w:p w:rsidR="00B82AE6" w:rsidRPr="00FE77C8" w:rsidRDefault="00B82AE6" w:rsidP="00B82AE6">
      <w:pPr>
        <w:rPr>
          <w:szCs w:val="24"/>
        </w:rPr>
      </w:pPr>
      <w:r w:rsidRPr="00FE77C8">
        <w:rPr>
          <w:szCs w:val="24"/>
        </w:rPr>
        <w:t>В сфере развития системы водоснабжения проектом предложений предлагается проведение следующих мероприятий:</w:t>
      </w:r>
    </w:p>
    <w:p w:rsidR="00213625" w:rsidRPr="00213625" w:rsidRDefault="00B82AE6" w:rsidP="00213625">
      <w:pPr>
        <w:rPr>
          <w:szCs w:val="24"/>
        </w:rPr>
      </w:pPr>
      <w:r w:rsidRPr="00FE77C8">
        <w:rPr>
          <w:szCs w:val="24"/>
        </w:rPr>
        <w:t xml:space="preserve">на </w:t>
      </w:r>
      <w:r>
        <w:rPr>
          <w:szCs w:val="24"/>
        </w:rPr>
        <w:t>1</w:t>
      </w:r>
      <w:r w:rsidR="00E81081">
        <w:rPr>
          <w:szCs w:val="24"/>
        </w:rPr>
        <w:t xml:space="preserve"> очередь (</w:t>
      </w:r>
      <w:r w:rsidR="00213625">
        <w:rPr>
          <w:szCs w:val="24"/>
        </w:rPr>
        <w:t>2020 г.):</w:t>
      </w:r>
    </w:p>
    <w:p w:rsidR="00213625" w:rsidRPr="00213625" w:rsidRDefault="00213625" w:rsidP="00597FF7">
      <w:pPr>
        <w:numPr>
          <w:ilvl w:val="0"/>
          <w:numId w:val="40"/>
        </w:numPr>
        <w:tabs>
          <w:tab w:val="left" w:pos="709"/>
        </w:tabs>
        <w:spacing w:before="0" w:after="0"/>
        <w:ind w:left="709" w:hanging="283"/>
      </w:pPr>
      <w:r>
        <w:t>с</w:t>
      </w:r>
      <w:r w:rsidRPr="00213625">
        <w:t>троительство артезианской скважины в д. Ретюнь</w:t>
      </w:r>
      <w:r w:rsidR="003D5F27">
        <w:t xml:space="preserve"> максимальной производительностью 30 м</w:t>
      </w:r>
      <w:r w:rsidR="003D5F27" w:rsidRPr="003D5F27">
        <w:rPr>
          <w:vertAlign w:val="superscript"/>
        </w:rPr>
        <w:t>3</w:t>
      </w:r>
      <w:r w:rsidR="003D5F27">
        <w:t>/час</w:t>
      </w:r>
      <w:r w:rsidRPr="00213625">
        <w:t xml:space="preserve">; </w:t>
      </w:r>
    </w:p>
    <w:p w:rsidR="00213625" w:rsidRPr="00213625" w:rsidRDefault="009A3204" w:rsidP="00597FF7">
      <w:pPr>
        <w:numPr>
          <w:ilvl w:val="0"/>
          <w:numId w:val="40"/>
        </w:numPr>
        <w:tabs>
          <w:tab w:val="left" w:pos="709"/>
        </w:tabs>
        <w:spacing w:before="0" w:after="0"/>
        <w:ind w:left="709" w:hanging="283"/>
      </w:pPr>
      <w:r>
        <w:t xml:space="preserve">реконструкция </w:t>
      </w:r>
      <w:r w:rsidR="00CD5A36">
        <w:t>сетей водопровода д. Ретюнь,</w:t>
      </w:r>
    </w:p>
    <w:p w:rsidR="00B82AE6" w:rsidRPr="0017519E" w:rsidRDefault="00B82AE6" w:rsidP="00213625">
      <w:r w:rsidRPr="0017519E">
        <w:t xml:space="preserve">на </w:t>
      </w:r>
      <w:r w:rsidRPr="0017519E">
        <w:rPr>
          <w:szCs w:val="24"/>
        </w:rPr>
        <w:t>расч</w:t>
      </w:r>
      <w:r w:rsidR="0050287A">
        <w:rPr>
          <w:szCs w:val="24"/>
        </w:rPr>
        <w:t>ё</w:t>
      </w:r>
      <w:r w:rsidRPr="0017519E">
        <w:rPr>
          <w:szCs w:val="24"/>
        </w:rPr>
        <w:t>тный</w:t>
      </w:r>
      <w:r w:rsidR="00E81081">
        <w:t xml:space="preserve"> срок (</w:t>
      </w:r>
      <w:r w:rsidRPr="0017519E">
        <w:t>2035 г.):</w:t>
      </w:r>
    </w:p>
    <w:p w:rsidR="00B82AE6" w:rsidRPr="00B82AE6" w:rsidRDefault="009A3204" w:rsidP="00597FF7">
      <w:pPr>
        <w:numPr>
          <w:ilvl w:val="0"/>
          <w:numId w:val="40"/>
        </w:numPr>
        <w:tabs>
          <w:tab w:val="left" w:pos="709"/>
        </w:tabs>
        <w:spacing w:before="0" w:after="0"/>
        <w:ind w:left="709" w:hanging="283"/>
      </w:pPr>
      <w:r>
        <w:t>реконструкция</w:t>
      </w:r>
      <w:r w:rsidR="00213625">
        <w:t xml:space="preserve"> сетей водо</w:t>
      </w:r>
      <w:r>
        <w:t>провода в д. Ретюнь.</w:t>
      </w:r>
    </w:p>
    <w:p w:rsidR="007A2453" w:rsidRDefault="007A2453">
      <w:pPr>
        <w:spacing w:before="0" w:after="200" w:line="276" w:lineRule="auto"/>
        <w:jc w:val="left"/>
        <w:rPr>
          <w:szCs w:val="24"/>
          <w:u w:val="single"/>
        </w:rPr>
      </w:pPr>
      <w:r>
        <w:rPr>
          <w:szCs w:val="24"/>
        </w:rPr>
        <w:br w:type="page"/>
      </w:r>
    </w:p>
    <w:p w:rsidR="007748D3" w:rsidRDefault="00B82AE6" w:rsidP="00B82AE6">
      <w:pPr>
        <w:pStyle w:val="a0"/>
        <w:numPr>
          <w:ilvl w:val="2"/>
          <w:numId w:val="2"/>
        </w:numPr>
        <w:spacing w:before="240"/>
        <w:contextualSpacing w:val="0"/>
        <w:outlineLvl w:val="2"/>
        <w:rPr>
          <w:szCs w:val="24"/>
        </w:rPr>
      </w:pPr>
      <w:r>
        <w:rPr>
          <w:szCs w:val="24"/>
        </w:rPr>
        <w:lastRenderedPageBreak/>
        <w:t xml:space="preserve">Развитие системы </w:t>
      </w:r>
      <w:r w:rsidRPr="00B82AE6">
        <w:t>водоотведения</w:t>
      </w:r>
    </w:p>
    <w:p w:rsidR="007D2C3C" w:rsidRDefault="007D2C3C" w:rsidP="0062352E">
      <w:pPr>
        <w:rPr>
          <w:sz w:val="23"/>
          <w:szCs w:val="23"/>
        </w:rPr>
      </w:pPr>
      <w:r>
        <w:rPr>
          <w:sz w:val="23"/>
          <w:szCs w:val="23"/>
        </w:rPr>
        <w:t>Централизованная система водоотведения в Ретюнском сельском поселении существует только в д. Ретюнь. В технологической зоне водоотведения</w:t>
      </w:r>
      <w:r w:rsidR="001837CF">
        <w:rPr>
          <w:sz w:val="23"/>
          <w:szCs w:val="23"/>
        </w:rPr>
        <w:t>, где</w:t>
      </w:r>
      <w:r>
        <w:rPr>
          <w:sz w:val="23"/>
          <w:szCs w:val="23"/>
        </w:rPr>
        <w:t xml:space="preserve"> осуществляется централизованный сбор, передача, очистка и сброс сточных вод</w:t>
      </w:r>
      <w:r w:rsidR="001837CF">
        <w:rPr>
          <w:sz w:val="23"/>
          <w:szCs w:val="23"/>
        </w:rPr>
        <w:t>, расположен</w:t>
      </w:r>
      <w:r w:rsidR="00406425">
        <w:rPr>
          <w:sz w:val="23"/>
          <w:szCs w:val="23"/>
        </w:rPr>
        <w:t>а</w:t>
      </w:r>
      <w:r w:rsidR="001837CF">
        <w:rPr>
          <w:sz w:val="23"/>
          <w:szCs w:val="23"/>
        </w:rPr>
        <w:t xml:space="preserve"> многоквартирная жилая застройка, общественно-деловая застройка и ча</w:t>
      </w:r>
      <w:r w:rsidR="00A50906">
        <w:rPr>
          <w:sz w:val="23"/>
          <w:szCs w:val="23"/>
        </w:rPr>
        <w:t>стично индивидуальная жилая застр</w:t>
      </w:r>
      <w:r w:rsidR="001837CF">
        <w:rPr>
          <w:sz w:val="23"/>
          <w:szCs w:val="23"/>
        </w:rPr>
        <w:t>ойка</w:t>
      </w:r>
      <w:r>
        <w:rPr>
          <w:sz w:val="23"/>
          <w:szCs w:val="23"/>
        </w:rPr>
        <w:t xml:space="preserve">. </w:t>
      </w:r>
    </w:p>
    <w:p w:rsidR="0062352E" w:rsidRPr="00D32760" w:rsidRDefault="0062352E" w:rsidP="0062352E">
      <w:r w:rsidRPr="00D32760">
        <w:t>Для прочих территорий существующей жилой застройки на расч</w:t>
      </w:r>
      <w:r w:rsidR="0050287A">
        <w:t>ё</w:t>
      </w:r>
      <w:r w:rsidRPr="00D32760">
        <w:t>тный срок предлагается децентрализованная система водоотведения посредством установки локальных очистных сооружений хозяйственно-бытовых стоков на территории каждого домовладения. При этом по мере благоустройства насел</w:t>
      </w:r>
      <w:r w:rsidR="00A50906">
        <w:t>ё</w:t>
      </w:r>
      <w:r w:rsidRPr="00D32760">
        <w:t>нных мест следует учитывать возможность уменьшения общих объ</w:t>
      </w:r>
      <w:r w:rsidR="00A50906">
        <w:t>ё</w:t>
      </w:r>
      <w:r w:rsidRPr="00D32760">
        <w:t>мов жидких бытовых отходов, вывозимых из не канализованных объектов. Сбор и удаление жидких отходов следует осуществлять в соответствии с требованиями п.2.3. СанПиН 42-128-4690-88.</w:t>
      </w:r>
    </w:p>
    <w:p w:rsidR="0062352E" w:rsidRPr="00D32760" w:rsidRDefault="0062352E" w:rsidP="0062352E">
      <w:r w:rsidRPr="00D32760">
        <w:t>Расч</w:t>
      </w:r>
      <w:r w:rsidR="00A50906">
        <w:t>ё</w:t>
      </w:r>
      <w:r w:rsidRPr="00D32760">
        <w:t>тные объ</w:t>
      </w:r>
      <w:r w:rsidR="00A50906">
        <w:t>ё</w:t>
      </w:r>
      <w:r w:rsidRPr="00D32760">
        <w:t xml:space="preserve">мы сточных вод на </w:t>
      </w:r>
      <w:r w:rsidR="007D2C3C" w:rsidRPr="007D2C3C">
        <w:t>1</w:t>
      </w:r>
      <w:r w:rsidRPr="00D32760">
        <w:t xml:space="preserve"> очередь и расч</w:t>
      </w:r>
      <w:r w:rsidR="00A50906">
        <w:t>ё</w:t>
      </w:r>
      <w:r w:rsidRPr="00D32760">
        <w:t>тный срок приняты в соответствии со СНиП 2.04.03.85* «Канализация. Наружные сети и сооружения». Объем водоотведения от жилой и общественной застройки обеспеченной централизованным водоотведением принят по нормам водопотребления</w:t>
      </w:r>
      <w:r w:rsidR="0033377B">
        <w:t xml:space="preserve"> и в соответствии с проектной схемой водоотведения</w:t>
      </w:r>
      <w:r w:rsidRPr="00D32760">
        <w:t xml:space="preserve">. </w:t>
      </w:r>
    </w:p>
    <w:p w:rsidR="0062352E" w:rsidRDefault="0062352E" w:rsidP="00081907">
      <w:pPr>
        <w:spacing w:before="0" w:after="0"/>
      </w:pPr>
      <w:r w:rsidRPr="005D3374">
        <w:t xml:space="preserve">Общий объем водоотведения </w:t>
      </w:r>
      <w:r w:rsidR="00081907">
        <w:t xml:space="preserve">в централизованную систему водоотведения на 1 </w:t>
      </w:r>
      <w:proofErr w:type="gramStart"/>
      <w:r w:rsidR="00081907">
        <w:t>очередь</w:t>
      </w:r>
      <w:proofErr w:type="gramEnd"/>
      <w:r w:rsidR="00081907">
        <w:t xml:space="preserve"> и расч</w:t>
      </w:r>
      <w:r w:rsidR="00A50906">
        <w:t>ё</w:t>
      </w:r>
      <w:r w:rsidR="00081907">
        <w:t xml:space="preserve">тный срок представлены в таблице </w:t>
      </w:r>
    </w:p>
    <w:p w:rsidR="00081907" w:rsidRPr="001A6677" w:rsidRDefault="00081907" w:rsidP="00081907">
      <w:pPr>
        <w:suppressAutoHyphens/>
        <w:spacing w:before="0" w:after="0"/>
        <w:jc w:val="right"/>
      </w:pPr>
      <w:r w:rsidRPr="001A6677">
        <w:t xml:space="preserve">Таблица </w:t>
      </w:r>
      <w:r w:rsidR="00DA0041">
        <w:fldChar w:fldCharType="begin"/>
      </w:r>
      <w:r w:rsidR="00DA0041">
        <w:instrText xml:space="preserve"> STYLEREF 2 \s </w:instrText>
      </w:r>
      <w:r w:rsidR="00DA0041">
        <w:fldChar w:fldCharType="separate"/>
      </w:r>
      <w:r w:rsidR="00D73627">
        <w:rPr>
          <w:noProof/>
        </w:rPr>
        <w:t>8.5</w:t>
      </w:r>
      <w:r w:rsidR="00DA0041">
        <w:rPr>
          <w:noProof/>
        </w:rPr>
        <w:fldChar w:fldCharType="end"/>
      </w:r>
      <w:r w:rsidR="00D73627">
        <w:t>.</w:t>
      </w:r>
      <w:r w:rsidR="00DA0041">
        <w:fldChar w:fldCharType="begin"/>
      </w:r>
      <w:r w:rsidR="00DA0041">
        <w:instrText xml:space="preserve"> SEQ Таблица \* ARABIC \s 2 </w:instrText>
      </w:r>
      <w:r w:rsidR="00DA0041">
        <w:fldChar w:fldCharType="separate"/>
      </w:r>
      <w:r w:rsidR="00D73627">
        <w:rPr>
          <w:noProof/>
        </w:rPr>
        <w:t>4</w:t>
      </w:r>
      <w:r w:rsidR="00DA0041">
        <w:rPr>
          <w:noProof/>
        </w:rPr>
        <w:fldChar w:fldCharType="end"/>
      </w:r>
    </w:p>
    <w:p w:rsidR="00081907" w:rsidRDefault="00081907" w:rsidP="00081907">
      <w:pPr>
        <w:spacing w:before="0" w:after="0"/>
        <w:jc w:val="right"/>
      </w:pPr>
      <w:r w:rsidRPr="001D3699">
        <w:rPr>
          <w:szCs w:val="24"/>
        </w:rPr>
        <w:t>Объ</w:t>
      </w:r>
      <w:r w:rsidR="00A50906">
        <w:rPr>
          <w:szCs w:val="24"/>
        </w:rPr>
        <w:t>ё</w:t>
      </w:r>
      <w:r w:rsidRPr="001D3699">
        <w:rPr>
          <w:szCs w:val="24"/>
        </w:rPr>
        <w:t xml:space="preserve">мы </w:t>
      </w:r>
      <w:r w:rsidRPr="001D3699">
        <w:t>водо</w:t>
      </w:r>
      <w:r w:rsidR="0075487E">
        <w:t>отведения</w:t>
      </w:r>
      <w:r w:rsidRPr="001D3699">
        <w:t xml:space="preserve"> </w:t>
      </w:r>
      <w:r>
        <w:t>населения из</w:t>
      </w:r>
      <w:r w:rsidRPr="001D3699">
        <w:t xml:space="preserve"> систем</w:t>
      </w:r>
      <w:r>
        <w:t>ы</w:t>
      </w:r>
      <w:r w:rsidR="0075487E">
        <w:t xml:space="preserve"> централизованного водоотведения</w:t>
      </w:r>
    </w:p>
    <w:tbl>
      <w:tblPr>
        <w:tblW w:w="9174"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4"/>
        <w:gridCol w:w="1105"/>
        <w:gridCol w:w="1610"/>
        <w:gridCol w:w="1505"/>
      </w:tblGrid>
      <w:tr w:rsidR="00843B4C" w:rsidRPr="0033377B" w:rsidTr="00ED02BD">
        <w:trPr>
          <w:trHeight w:val="161"/>
          <w:jc w:val="center"/>
        </w:trPr>
        <w:tc>
          <w:tcPr>
            <w:tcW w:w="4954" w:type="dxa"/>
            <w:shd w:val="clear" w:color="auto" w:fill="auto"/>
            <w:vAlign w:val="bottom"/>
            <w:hideMark/>
          </w:tcPr>
          <w:p w:rsidR="00843B4C" w:rsidRPr="0033377B" w:rsidRDefault="00843B4C" w:rsidP="00081907">
            <w:pPr>
              <w:spacing w:before="0" w:after="0"/>
              <w:jc w:val="center"/>
              <w:rPr>
                <w:rFonts w:eastAsia="Times New Roman" w:cs="Times New Roman"/>
                <w:color w:val="000000"/>
                <w:szCs w:val="24"/>
                <w:lang w:eastAsia="ru-RU"/>
              </w:rPr>
            </w:pPr>
            <w:r w:rsidRPr="0033377B">
              <w:rPr>
                <w:rFonts w:eastAsia="Times New Roman" w:cs="Times New Roman"/>
                <w:color w:val="000000"/>
                <w:szCs w:val="24"/>
                <w:lang w:eastAsia="ru-RU"/>
              </w:rPr>
              <w:t>Перспективное водо</w:t>
            </w:r>
            <w:r w:rsidRPr="00ED02BD">
              <w:rPr>
                <w:rFonts w:eastAsia="Times New Roman" w:cs="Times New Roman"/>
                <w:color w:val="000000"/>
                <w:szCs w:val="24"/>
                <w:lang w:eastAsia="ru-RU"/>
              </w:rPr>
              <w:t>о</w:t>
            </w:r>
            <w:r w:rsidRPr="0033377B">
              <w:rPr>
                <w:rFonts w:eastAsia="Times New Roman" w:cs="Times New Roman"/>
                <w:color w:val="000000"/>
                <w:szCs w:val="24"/>
                <w:lang w:eastAsia="ru-RU"/>
              </w:rPr>
              <w:t xml:space="preserve">тведение </w:t>
            </w:r>
            <w:r w:rsidRPr="00ED02BD">
              <w:rPr>
                <w:rFonts w:eastAsia="Times New Roman" w:cs="Times New Roman"/>
                <w:color w:val="000000"/>
                <w:szCs w:val="24"/>
                <w:lang w:eastAsia="ru-RU"/>
              </w:rPr>
              <w:t xml:space="preserve">в </w:t>
            </w:r>
            <w:r w:rsidRPr="0033377B">
              <w:rPr>
                <w:rFonts w:eastAsia="Times New Roman" w:cs="Times New Roman"/>
                <w:color w:val="000000"/>
                <w:szCs w:val="24"/>
                <w:lang w:eastAsia="ru-RU"/>
              </w:rPr>
              <w:t>централизованн</w:t>
            </w:r>
            <w:r w:rsidRPr="00ED02BD">
              <w:rPr>
                <w:rFonts w:eastAsia="Times New Roman" w:cs="Times New Roman"/>
                <w:color w:val="000000"/>
                <w:szCs w:val="24"/>
                <w:lang w:eastAsia="ru-RU"/>
              </w:rPr>
              <w:t>ую</w:t>
            </w:r>
            <w:r w:rsidRPr="0033377B">
              <w:rPr>
                <w:rFonts w:eastAsia="Times New Roman" w:cs="Times New Roman"/>
                <w:color w:val="000000"/>
                <w:szCs w:val="24"/>
                <w:lang w:eastAsia="ru-RU"/>
              </w:rPr>
              <w:t xml:space="preserve"> систем</w:t>
            </w:r>
            <w:r w:rsidRPr="00ED02BD">
              <w:rPr>
                <w:rFonts w:eastAsia="Times New Roman" w:cs="Times New Roman"/>
                <w:color w:val="000000"/>
                <w:szCs w:val="24"/>
                <w:lang w:eastAsia="ru-RU"/>
              </w:rPr>
              <w:t>у</w:t>
            </w:r>
            <w:r w:rsidRPr="0033377B">
              <w:rPr>
                <w:rFonts w:eastAsia="Times New Roman" w:cs="Times New Roman"/>
                <w:color w:val="000000"/>
                <w:szCs w:val="24"/>
                <w:lang w:eastAsia="ru-RU"/>
              </w:rPr>
              <w:t xml:space="preserve"> водоснабжения</w:t>
            </w:r>
          </w:p>
        </w:tc>
        <w:tc>
          <w:tcPr>
            <w:tcW w:w="1105" w:type="dxa"/>
            <w:shd w:val="clear" w:color="auto" w:fill="auto"/>
            <w:vAlign w:val="center"/>
            <w:hideMark/>
          </w:tcPr>
          <w:p w:rsidR="00843B4C" w:rsidRPr="0033377B" w:rsidRDefault="00843B4C" w:rsidP="00081907">
            <w:pPr>
              <w:spacing w:before="0" w:after="0"/>
              <w:jc w:val="center"/>
              <w:rPr>
                <w:rFonts w:eastAsia="Times New Roman" w:cs="Times New Roman"/>
                <w:color w:val="000000"/>
                <w:szCs w:val="24"/>
                <w:lang w:eastAsia="ru-RU"/>
              </w:rPr>
            </w:pPr>
            <w:r w:rsidRPr="00ED02BD">
              <w:rPr>
                <w:rFonts w:eastAsia="Times New Roman" w:cs="Times New Roman"/>
                <w:color w:val="000000"/>
                <w:szCs w:val="24"/>
                <w:lang w:eastAsia="ru-RU"/>
              </w:rPr>
              <w:t>Ед. изм.</w:t>
            </w:r>
          </w:p>
        </w:tc>
        <w:tc>
          <w:tcPr>
            <w:tcW w:w="1610" w:type="dxa"/>
            <w:shd w:val="clear" w:color="auto" w:fill="auto"/>
            <w:vAlign w:val="center"/>
            <w:hideMark/>
          </w:tcPr>
          <w:p w:rsidR="00843B4C" w:rsidRDefault="00843B4C" w:rsidP="004854CB">
            <w:pPr>
              <w:spacing w:before="0" w:after="0"/>
              <w:jc w:val="center"/>
              <w:rPr>
                <w:rFonts w:eastAsia="Times New Roman" w:cs="Times New Roman"/>
                <w:color w:val="000000"/>
                <w:szCs w:val="24"/>
                <w:lang w:eastAsia="ru-RU"/>
              </w:rPr>
            </w:pPr>
            <w:r w:rsidRPr="00932C89">
              <w:rPr>
                <w:rFonts w:eastAsia="Times New Roman" w:cs="Times New Roman"/>
                <w:color w:val="000000"/>
                <w:szCs w:val="24"/>
                <w:lang w:eastAsia="ru-RU"/>
              </w:rPr>
              <w:t>1 очередь</w:t>
            </w:r>
          </w:p>
          <w:p w:rsidR="00843B4C" w:rsidRPr="00932C89" w:rsidRDefault="00843B4C" w:rsidP="004854CB">
            <w:pPr>
              <w:spacing w:before="0" w:after="0"/>
              <w:jc w:val="center"/>
              <w:rPr>
                <w:rFonts w:eastAsia="Times New Roman" w:cs="Times New Roman"/>
                <w:color w:val="000000"/>
                <w:szCs w:val="24"/>
                <w:lang w:eastAsia="ru-RU"/>
              </w:rPr>
            </w:pPr>
            <w:r>
              <w:rPr>
                <w:rFonts w:eastAsia="Times New Roman" w:cs="Times New Roman"/>
                <w:color w:val="000000"/>
                <w:szCs w:val="24"/>
                <w:lang w:eastAsia="ru-RU"/>
              </w:rPr>
              <w:t>(2020 г.)</w:t>
            </w:r>
          </w:p>
        </w:tc>
        <w:tc>
          <w:tcPr>
            <w:tcW w:w="1505" w:type="dxa"/>
            <w:shd w:val="clear" w:color="auto" w:fill="auto"/>
            <w:vAlign w:val="center"/>
            <w:hideMark/>
          </w:tcPr>
          <w:p w:rsidR="00843B4C" w:rsidRDefault="00843B4C" w:rsidP="004854CB">
            <w:pPr>
              <w:spacing w:before="0" w:after="0"/>
              <w:jc w:val="center"/>
              <w:rPr>
                <w:rFonts w:eastAsia="Times New Roman" w:cs="Times New Roman"/>
                <w:color w:val="000000"/>
                <w:szCs w:val="24"/>
                <w:lang w:eastAsia="ru-RU"/>
              </w:rPr>
            </w:pPr>
            <w:r w:rsidRPr="00932C89">
              <w:rPr>
                <w:rFonts w:eastAsia="Times New Roman" w:cs="Times New Roman"/>
                <w:color w:val="000000"/>
                <w:szCs w:val="24"/>
                <w:lang w:eastAsia="ru-RU"/>
              </w:rPr>
              <w:t>Расч</w:t>
            </w:r>
            <w:r>
              <w:rPr>
                <w:rFonts w:eastAsia="Times New Roman" w:cs="Times New Roman"/>
                <w:color w:val="000000"/>
                <w:szCs w:val="24"/>
                <w:lang w:eastAsia="ru-RU"/>
              </w:rPr>
              <w:t>ё</w:t>
            </w:r>
            <w:r w:rsidRPr="00932C89">
              <w:rPr>
                <w:rFonts w:eastAsia="Times New Roman" w:cs="Times New Roman"/>
                <w:color w:val="000000"/>
                <w:szCs w:val="24"/>
                <w:lang w:eastAsia="ru-RU"/>
              </w:rPr>
              <w:t>тный срок</w:t>
            </w:r>
            <w:r>
              <w:rPr>
                <w:rFonts w:eastAsia="Times New Roman" w:cs="Times New Roman"/>
                <w:color w:val="000000"/>
                <w:szCs w:val="24"/>
                <w:lang w:eastAsia="ru-RU"/>
              </w:rPr>
              <w:t xml:space="preserve"> </w:t>
            </w:r>
          </w:p>
          <w:p w:rsidR="00843B4C" w:rsidRPr="00932C89" w:rsidRDefault="00843B4C" w:rsidP="004854CB">
            <w:pPr>
              <w:spacing w:before="0" w:after="0"/>
              <w:jc w:val="center"/>
              <w:rPr>
                <w:rFonts w:eastAsia="Times New Roman" w:cs="Times New Roman"/>
                <w:color w:val="000000"/>
                <w:szCs w:val="24"/>
                <w:lang w:eastAsia="ru-RU"/>
              </w:rPr>
            </w:pPr>
            <w:r>
              <w:rPr>
                <w:rFonts w:eastAsia="Times New Roman" w:cs="Times New Roman"/>
                <w:color w:val="000000"/>
                <w:szCs w:val="24"/>
                <w:lang w:eastAsia="ru-RU"/>
              </w:rPr>
              <w:t>(2035 г.)</w:t>
            </w:r>
          </w:p>
        </w:tc>
      </w:tr>
      <w:tr w:rsidR="00865D4A" w:rsidRPr="00ED02BD" w:rsidTr="00ED02BD">
        <w:trPr>
          <w:trHeight w:val="300"/>
          <w:jc w:val="center"/>
        </w:trPr>
        <w:tc>
          <w:tcPr>
            <w:tcW w:w="4954" w:type="dxa"/>
            <w:vMerge w:val="restart"/>
            <w:shd w:val="clear" w:color="auto" w:fill="auto"/>
            <w:noWrap/>
            <w:vAlign w:val="center"/>
            <w:hideMark/>
          </w:tcPr>
          <w:p w:rsidR="00865D4A" w:rsidRPr="0033377B" w:rsidRDefault="00865D4A" w:rsidP="00865D4A">
            <w:pPr>
              <w:spacing w:before="0" w:after="0"/>
              <w:jc w:val="left"/>
              <w:rPr>
                <w:rFonts w:eastAsia="Times New Roman" w:cs="Times New Roman"/>
                <w:color w:val="000000"/>
                <w:szCs w:val="24"/>
                <w:lang w:eastAsia="ru-RU"/>
              </w:rPr>
            </w:pPr>
            <w:r w:rsidRPr="00ED02BD">
              <w:rPr>
                <w:rFonts w:eastAsia="Times New Roman" w:cs="Times New Roman"/>
                <w:color w:val="000000"/>
                <w:szCs w:val="24"/>
                <w:lang w:eastAsia="ru-RU"/>
              </w:rPr>
              <w:t>Объем водоотведения</w:t>
            </w:r>
          </w:p>
        </w:tc>
        <w:tc>
          <w:tcPr>
            <w:tcW w:w="1105" w:type="dxa"/>
            <w:shd w:val="clear" w:color="auto" w:fill="auto"/>
            <w:noWrap/>
            <w:vAlign w:val="bottom"/>
            <w:hideMark/>
          </w:tcPr>
          <w:p w:rsidR="00865D4A" w:rsidRPr="0033377B" w:rsidRDefault="00865D4A" w:rsidP="0033377B">
            <w:pPr>
              <w:spacing w:before="0" w:after="0"/>
              <w:jc w:val="left"/>
              <w:rPr>
                <w:rFonts w:eastAsia="Times New Roman" w:cs="Times New Roman"/>
                <w:color w:val="000000"/>
                <w:szCs w:val="24"/>
                <w:lang w:eastAsia="ru-RU"/>
              </w:rPr>
            </w:pPr>
            <w:r w:rsidRPr="0033377B">
              <w:rPr>
                <w:rFonts w:eastAsia="Times New Roman" w:cs="Times New Roman"/>
                <w:color w:val="000000"/>
                <w:szCs w:val="24"/>
                <w:lang w:eastAsia="ru-RU"/>
              </w:rPr>
              <w:t>тыс. м</w:t>
            </w:r>
            <w:r w:rsidRPr="0033377B">
              <w:rPr>
                <w:rFonts w:eastAsia="Times New Roman" w:cs="Times New Roman"/>
                <w:color w:val="000000"/>
                <w:szCs w:val="24"/>
                <w:vertAlign w:val="superscript"/>
                <w:lang w:eastAsia="ru-RU"/>
              </w:rPr>
              <w:t>3</w:t>
            </w:r>
          </w:p>
        </w:tc>
        <w:tc>
          <w:tcPr>
            <w:tcW w:w="1610" w:type="dxa"/>
            <w:shd w:val="clear" w:color="auto" w:fill="auto"/>
            <w:noWrap/>
            <w:vAlign w:val="bottom"/>
            <w:hideMark/>
          </w:tcPr>
          <w:p w:rsidR="00865D4A" w:rsidRPr="0033377B" w:rsidRDefault="00865D4A" w:rsidP="0033377B">
            <w:pPr>
              <w:spacing w:before="0" w:after="0"/>
              <w:jc w:val="right"/>
              <w:rPr>
                <w:rFonts w:eastAsia="Times New Roman" w:cs="Times New Roman"/>
                <w:color w:val="000000"/>
                <w:szCs w:val="24"/>
                <w:lang w:eastAsia="ru-RU"/>
              </w:rPr>
            </w:pPr>
            <w:r w:rsidRPr="0033377B">
              <w:rPr>
                <w:rFonts w:eastAsia="Times New Roman" w:cs="Times New Roman"/>
                <w:color w:val="000000"/>
                <w:szCs w:val="24"/>
                <w:lang w:eastAsia="ru-RU"/>
              </w:rPr>
              <w:t>61,913</w:t>
            </w:r>
          </w:p>
        </w:tc>
        <w:tc>
          <w:tcPr>
            <w:tcW w:w="1505" w:type="dxa"/>
            <w:shd w:val="clear" w:color="auto" w:fill="auto"/>
            <w:noWrap/>
            <w:vAlign w:val="bottom"/>
            <w:hideMark/>
          </w:tcPr>
          <w:p w:rsidR="00865D4A" w:rsidRPr="0033377B" w:rsidRDefault="00865D4A" w:rsidP="0033377B">
            <w:pPr>
              <w:spacing w:before="0" w:after="0"/>
              <w:jc w:val="right"/>
              <w:rPr>
                <w:rFonts w:eastAsia="Times New Roman" w:cs="Times New Roman"/>
                <w:color w:val="000000"/>
                <w:szCs w:val="24"/>
                <w:lang w:eastAsia="ru-RU"/>
              </w:rPr>
            </w:pPr>
            <w:r w:rsidRPr="0033377B">
              <w:rPr>
                <w:rFonts w:eastAsia="Times New Roman" w:cs="Times New Roman"/>
                <w:color w:val="000000"/>
                <w:szCs w:val="24"/>
                <w:lang w:eastAsia="ru-RU"/>
              </w:rPr>
              <w:t>63,054</w:t>
            </w:r>
          </w:p>
        </w:tc>
      </w:tr>
      <w:tr w:rsidR="00865D4A" w:rsidRPr="00ED02BD" w:rsidTr="00ED02BD">
        <w:trPr>
          <w:trHeight w:val="300"/>
          <w:jc w:val="center"/>
        </w:trPr>
        <w:tc>
          <w:tcPr>
            <w:tcW w:w="4954" w:type="dxa"/>
            <w:vMerge/>
            <w:shd w:val="clear" w:color="auto" w:fill="auto"/>
            <w:noWrap/>
            <w:vAlign w:val="bottom"/>
          </w:tcPr>
          <w:p w:rsidR="00865D4A" w:rsidRPr="00ED02BD" w:rsidRDefault="00865D4A" w:rsidP="0033377B">
            <w:pPr>
              <w:spacing w:before="0" w:after="0"/>
              <w:jc w:val="left"/>
              <w:rPr>
                <w:rFonts w:eastAsia="Times New Roman" w:cs="Times New Roman"/>
                <w:color w:val="000000"/>
                <w:szCs w:val="24"/>
                <w:lang w:eastAsia="ru-RU"/>
              </w:rPr>
            </w:pPr>
          </w:p>
        </w:tc>
        <w:tc>
          <w:tcPr>
            <w:tcW w:w="1105" w:type="dxa"/>
            <w:shd w:val="clear" w:color="auto" w:fill="auto"/>
            <w:noWrap/>
            <w:vAlign w:val="bottom"/>
          </w:tcPr>
          <w:p w:rsidR="00865D4A" w:rsidRPr="00ED02BD" w:rsidRDefault="00865D4A" w:rsidP="0033377B">
            <w:pPr>
              <w:spacing w:before="0" w:after="0"/>
              <w:jc w:val="left"/>
              <w:rPr>
                <w:rFonts w:eastAsia="Times New Roman" w:cs="Times New Roman"/>
                <w:color w:val="000000"/>
                <w:szCs w:val="24"/>
                <w:lang w:eastAsia="ru-RU"/>
              </w:rPr>
            </w:pPr>
            <w:r w:rsidRPr="00ED02BD">
              <w:rPr>
                <w:rFonts w:eastAsia="Times New Roman" w:cs="Times New Roman"/>
                <w:color w:val="000000"/>
                <w:szCs w:val="24"/>
                <w:lang w:eastAsia="ru-RU"/>
              </w:rPr>
              <w:t>м</w:t>
            </w:r>
            <w:r w:rsidRPr="00ED02BD">
              <w:rPr>
                <w:rFonts w:eastAsia="Times New Roman" w:cs="Times New Roman"/>
                <w:color w:val="000000"/>
                <w:szCs w:val="24"/>
                <w:vertAlign w:val="superscript"/>
                <w:lang w:eastAsia="ru-RU"/>
              </w:rPr>
              <w:t>3</w:t>
            </w:r>
            <w:r w:rsidRPr="00ED02BD">
              <w:rPr>
                <w:rFonts w:eastAsia="Times New Roman" w:cs="Times New Roman"/>
                <w:color w:val="000000"/>
                <w:szCs w:val="24"/>
                <w:lang w:eastAsia="ru-RU"/>
              </w:rPr>
              <w:t>/сут</w:t>
            </w:r>
            <w:r w:rsidR="00A50906">
              <w:rPr>
                <w:rFonts w:eastAsia="Times New Roman" w:cs="Times New Roman"/>
                <w:color w:val="000000"/>
                <w:szCs w:val="24"/>
                <w:lang w:eastAsia="ru-RU"/>
              </w:rPr>
              <w:t>ки</w:t>
            </w:r>
          </w:p>
        </w:tc>
        <w:tc>
          <w:tcPr>
            <w:tcW w:w="1610" w:type="dxa"/>
            <w:shd w:val="clear" w:color="auto" w:fill="auto"/>
            <w:noWrap/>
            <w:vAlign w:val="bottom"/>
          </w:tcPr>
          <w:p w:rsidR="00865D4A" w:rsidRPr="00ED02BD" w:rsidRDefault="00865D4A" w:rsidP="0033377B">
            <w:pPr>
              <w:spacing w:before="0" w:after="0"/>
              <w:jc w:val="right"/>
              <w:rPr>
                <w:rFonts w:eastAsia="Times New Roman" w:cs="Times New Roman"/>
                <w:color w:val="000000"/>
                <w:szCs w:val="24"/>
                <w:lang w:eastAsia="ru-RU"/>
              </w:rPr>
            </w:pPr>
            <w:r w:rsidRPr="00ED02BD">
              <w:rPr>
                <w:rFonts w:eastAsia="Times New Roman" w:cs="Times New Roman"/>
                <w:color w:val="000000"/>
                <w:szCs w:val="24"/>
                <w:lang w:eastAsia="ru-RU"/>
              </w:rPr>
              <w:t>217</w:t>
            </w:r>
          </w:p>
        </w:tc>
        <w:tc>
          <w:tcPr>
            <w:tcW w:w="1505" w:type="dxa"/>
            <w:shd w:val="clear" w:color="auto" w:fill="auto"/>
            <w:noWrap/>
            <w:vAlign w:val="bottom"/>
          </w:tcPr>
          <w:p w:rsidR="00865D4A" w:rsidRPr="00ED02BD" w:rsidRDefault="00865D4A" w:rsidP="0033377B">
            <w:pPr>
              <w:spacing w:before="0" w:after="0"/>
              <w:jc w:val="right"/>
              <w:rPr>
                <w:rFonts w:eastAsia="Times New Roman" w:cs="Times New Roman"/>
                <w:color w:val="000000"/>
                <w:szCs w:val="24"/>
                <w:lang w:eastAsia="ru-RU"/>
              </w:rPr>
            </w:pPr>
            <w:r w:rsidRPr="00ED02BD">
              <w:rPr>
                <w:rFonts w:eastAsia="Times New Roman" w:cs="Times New Roman"/>
                <w:color w:val="000000"/>
                <w:szCs w:val="24"/>
                <w:lang w:eastAsia="ru-RU"/>
              </w:rPr>
              <w:t>224</w:t>
            </w:r>
          </w:p>
        </w:tc>
      </w:tr>
      <w:tr w:rsidR="0033377B" w:rsidRPr="0033377B" w:rsidTr="00ED02BD">
        <w:trPr>
          <w:trHeight w:val="300"/>
          <w:jc w:val="center"/>
        </w:trPr>
        <w:tc>
          <w:tcPr>
            <w:tcW w:w="4954" w:type="dxa"/>
            <w:shd w:val="clear" w:color="auto" w:fill="auto"/>
            <w:noWrap/>
            <w:vAlign w:val="bottom"/>
            <w:hideMark/>
          </w:tcPr>
          <w:p w:rsidR="0033377B" w:rsidRPr="0033377B" w:rsidRDefault="0033377B" w:rsidP="0033377B">
            <w:pPr>
              <w:spacing w:before="0" w:after="0"/>
              <w:jc w:val="left"/>
              <w:rPr>
                <w:rFonts w:eastAsia="Times New Roman" w:cs="Times New Roman"/>
                <w:color w:val="000000"/>
                <w:szCs w:val="24"/>
                <w:lang w:eastAsia="ru-RU"/>
              </w:rPr>
            </w:pPr>
            <w:r w:rsidRPr="0033377B">
              <w:rPr>
                <w:rFonts w:eastAsia="Times New Roman" w:cs="Times New Roman"/>
                <w:color w:val="000000"/>
                <w:szCs w:val="24"/>
                <w:lang w:eastAsia="ru-RU"/>
              </w:rPr>
              <w:t>в том числе по потребителям:</w:t>
            </w:r>
          </w:p>
        </w:tc>
        <w:tc>
          <w:tcPr>
            <w:tcW w:w="1105" w:type="dxa"/>
            <w:shd w:val="clear" w:color="auto" w:fill="auto"/>
            <w:noWrap/>
            <w:vAlign w:val="bottom"/>
            <w:hideMark/>
          </w:tcPr>
          <w:p w:rsidR="0033377B" w:rsidRPr="0033377B" w:rsidRDefault="0033377B" w:rsidP="0033377B">
            <w:pPr>
              <w:spacing w:before="0" w:after="0"/>
              <w:jc w:val="left"/>
              <w:rPr>
                <w:rFonts w:eastAsia="Times New Roman" w:cs="Times New Roman"/>
                <w:color w:val="000000"/>
                <w:szCs w:val="24"/>
                <w:lang w:eastAsia="ru-RU"/>
              </w:rPr>
            </w:pPr>
          </w:p>
        </w:tc>
        <w:tc>
          <w:tcPr>
            <w:tcW w:w="1610" w:type="dxa"/>
            <w:shd w:val="clear" w:color="auto" w:fill="auto"/>
            <w:noWrap/>
            <w:vAlign w:val="bottom"/>
            <w:hideMark/>
          </w:tcPr>
          <w:p w:rsidR="0033377B" w:rsidRPr="0033377B" w:rsidRDefault="0033377B" w:rsidP="0033377B">
            <w:pPr>
              <w:spacing w:before="0" w:after="0"/>
              <w:jc w:val="left"/>
              <w:rPr>
                <w:rFonts w:eastAsia="Times New Roman" w:cs="Times New Roman"/>
                <w:color w:val="000000"/>
                <w:szCs w:val="24"/>
                <w:lang w:eastAsia="ru-RU"/>
              </w:rPr>
            </w:pPr>
          </w:p>
        </w:tc>
        <w:tc>
          <w:tcPr>
            <w:tcW w:w="1505" w:type="dxa"/>
            <w:shd w:val="clear" w:color="auto" w:fill="auto"/>
            <w:noWrap/>
            <w:vAlign w:val="bottom"/>
            <w:hideMark/>
          </w:tcPr>
          <w:p w:rsidR="0033377B" w:rsidRPr="0033377B" w:rsidRDefault="0033377B" w:rsidP="0033377B">
            <w:pPr>
              <w:spacing w:before="0" w:after="0"/>
              <w:jc w:val="left"/>
              <w:rPr>
                <w:rFonts w:eastAsia="Times New Roman" w:cs="Times New Roman"/>
                <w:color w:val="000000"/>
                <w:szCs w:val="24"/>
                <w:lang w:eastAsia="ru-RU"/>
              </w:rPr>
            </w:pPr>
          </w:p>
        </w:tc>
      </w:tr>
      <w:tr w:rsidR="0033377B" w:rsidRPr="0033377B" w:rsidTr="00ED02BD">
        <w:trPr>
          <w:trHeight w:val="300"/>
          <w:jc w:val="center"/>
        </w:trPr>
        <w:tc>
          <w:tcPr>
            <w:tcW w:w="4954" w:type="dxa"/>
            <w:shd w:val="clear" w:color="auto" w:fill="auto"/>
            <w:noWrap/>
            <w:vAlign w:val="bottom"/>
            <w:hideMark/>
          </w:tcPr>
          <w:p w:rsidR="0033377B" w:rsidRPr="0033377B" w:rsidRDefault="0033377B" w:rsidP="004E3161">
            <w:pPr>
              <w:spacing w:before="0" w:after="0"/>
              <w:ind w:firstLineChars="100" w:firstLine="240"/>
              <w:jc w:val="left"/>
              <w:rPr>
                <w:rFonts w:eastAsia="Times New Roman" w:cs="Times New Roman"/>
                <w:color w:val="000000"/>
                <w:szCs w:val="24"/>
                <w:lang w:eastAsia="ru-RU"/>
              </w:rPr>
            </w:pPr>
            <w:r w:rsidRPr="0033377B">
              <w:rPr>
                <w:rFonts w:eastAsia="Times New Roman" w:cs="Times New Roman"/>
                <w:color w:val="000000"/>
                <w:szCs w:val="24"/>
                <w:lang w:eastAsia="ru-RU"/>
              </w:rPr>
              <w:t>население</w:t>
            </w:r>
          </w:p>
        </w:tc>
        <w:tc>
          <w:tcPr>
            <w:tcW w:w="1105" w:type="dxa"/>
            <w:shd w:val="clear" w:color="auto" w:fill="auto"/>
            <w:noWrap/>
            <w:vAlign w:val="bottom"/>
            <w:hideMark/>
          </w:tcPr>
          <w:p w:rsidR="0033377B" w:rsidRPr="0033377B" w:rsidRDefault="00865D4A" w:rsidP="0033377B">
            <w:pPr>
              <w:spacing w:before="0" w:after="0"/>
              <w:jc w:val="left"/>
              <w:rPr>
                <w:rFonts w:eastAsia="Times New Roman" w:cs="Times New Roman"/>
                <w:color w:val="000000"/>
                <w:szCs w:val="24"/>
                <w:lang w:eastAsia="ru-RU"/>
              </w:rPr>
            </w:pPr>
            <w:r w:rsidRPr="0033377B">
              <w:rPr>
                <w:rFonts w:eastAsia="Times New Roman" w:cs="Times New Roman"/>
                <w:color w:val="000000"/>
                <w:szCs w:val="24"/>
                <w:lang w:eastAsia="ru-RU"/>
              </w:rPr>
              <w:t>тыс. м</w:t>
            </w:r>
            <w:r w:rsidRPr="0033377B">
              <w:rPr>
                <w:rFonts w:eastAsia="Times New Roman" w:cs="Times New Roman"/>
                <w:color w:val="000000"/>
                <w:szCs w:val="24"/>
                <w:vertAlign w:val="superscript"/>
                <w:lang w:eastAsia="ru-RU"/>
              </w:rPr>
              <w:t>3</w:t>
            </w:r>
          </w:p>
        </w:tc>
        <w:tc>
          <w:tcPr>
            <w:tcW w:w="1610" w:type="dxa"/>
            <w:shd w:val="clear" w:color="auto" w:fill="auto"/>
            <w:noWrap/>
            <w:vAlign w:val="bottom"/>
            <w:hideMark/>
          </w:tcPr>
          <w:p w:rsidR="0033377B" w:rsidRPr="0033377B" w:rsidRDefault="0033377B" w:rsidP="0033377B">
            <w:pPr>
              <w:spacing w:before="0" w:after="0"/>
              <w:jc w:val="right"/>
              <w:rPr>
                <w:rFonts w:eastAsia="Times New Roman" w:cs="Times New Roman"/>
                <w:color w:val="000000"/>
                <w:szCs w:val="24"/>
                <w:lang w:eastAsia="ru-RU"/>
              </w:rPr>
            </w:pPr>
            <w:r w:rsidRPr="0033377B">
              <w:rPr>
                <w:rFonts w:eastAsia="Times New Roman" w:cs="Times New Roman"/>
                <w:color w:val="000000"/>
                <w:szCs w:val="24"/>
                <w:lang w:eastAsia="ru-RU"/>
              </w:rPr>
              <w:t>55,808</w:t>
            </w:r>
          </w:p>
        </w:tc>
        <w:tc>
          <w:tcPr>
            <w:tcW w:w="1505" w:type="dxa"/>
            <w:shd w:val="clear" w:color="auto" w:fill="auto"/>
            <w:noWrap/>
            <w:vAlign w:val="bottom"/>
            <w:hideMark/>
          </w:tcPr>
          <w:p w:rsidR="0033377B" w:rsidRPr="0033377B" w:rsidRDefault="0033377B" w:rsidP="0033377B">
            <w:pPr>
              <w:spacing w:before="0" w:after="0"/>
              <w:jc w:val="right"/>
              <w:rPr>
                <w:rFonts w:eastAsia="Times New Roman" w:cs="Times New Roman"/>
                <w:color w:val="000000"/>
                <w:szCs w:val="24"/>
                <w:lang w:eastAsia="ru-RU"/>
              </w:rPr>
            </w:pPr>
            <w:r w:rsidRPr="0033377B">
              <w:rPr>
                <w:rFonts w:eastAsia="Times New Roman" w:cs="Times New Roman"/>
                <w:color w:val="000000"/>
                <w:szCs w:val="24"/>
                <w:lang w:eastAsia="ru-RU"/>
              </w:rPr>
              <w:t>57,644</w:t>
            </w:r>
          </w:p>
        </w:tc>
      </w:tr>
      <w:tr w:rsidR="00865D4A" w:rsidRPr="00ED02BD" w:rsidTr="00ED02BD">
        <w:trPr>
          <w:trHeight w:val="300"/>
          <w:jc w:val="center"/>
        </w:trPr>
        <w:tc>
          <w:tcPr>
            <w:tcW w:w="4954" w:type="dxa"/>
            <w:shd w:val="clear" w:color="auto" w:fill="auto"/>
            <w:noWrap/>
            <w:vAlign w:val="bottom"/>
          </w:tcPr>
          <w:p w:rsidR="00865D4A" w:rsidRPr="00ED02BD" w:rsidRDefault="00865D4A" w:rsidP="004E3161">
            <w:pPr>
              <w:spacing w:before="0" w:after="0"/>
              <w:ind w:firstLineChars="100" w:firstLine="240"/>
              <w:jc w:val="left"/>
              <w:rPr>
                <w:rFonts w:eastAsia="Times New Roman" w:cs="Times New Roman"/>
                <w:color w:val="000000"/>
                <w:szCs w:val="24"/>
                <w:lang w:eastAsia="ru-RU"/>
              </w:rPr>
            </w:pPr>
            <w:proofErr w:type="spellStart"/>
            <w:r w:rsidRPr="0033377B">
              <w:rPr>
                <w:rFonts w:eastAsia="Times New Roman" w:cs="Times New Roman"/>
                <w:color w:val="000000"/>
                <w:szCs w:val="24"/>
                <w:lang w:eastAsia="ru-RU"/>
              </w:rPr>
              <w:t>бюджетно</w:t>
            </w:r>
            <w:proofErr w:type="spellEnd"/>
            <w:r w:rsidRPr="0033377B">
              <w:rPr>
                <w:rFonts w:eastAsia="Times New Roman" w:cs="Times New Roman"/>
                <w:color w:val="000000"/>
                <w:szCs w:val="24"/>
                <w:lang w:eastAsia="ru-RU"/>
              </w:rPr>
              <w:t xml:space="preserve"> финансируемые </w:t>
            </w:r>
            <w:r w:rsidRPr="00ED02BD">
              <w:rPr>
                <w:rFonts w:eastAsia="Times New Roman" w:cs="Times New Roman"/>
                <w:color w:val="000000"/>
                <w:szCs w:val="24"/>
                <w:lang w:eastAsia="ru-RU"/>
              </w:rPr>
              <w:t>организации</w:t>
            </w:r>
          </w:p>
        </w:tc>
        <w:tc>
          <w:tcPr>
            <w:tcW w:w="1105" w:type="dxa"/>
            <w:shd w:val="clear" w:color="auto" w:fill="auto"/>
            <w:noWrap/>
            <w:vAlign w:val="bottom"/>
          </w:tcPr>
          <w:p w:rsidR="00865D4A" w:rsidRPr="00ED02BD" w:rsidRDefault="00865D4A" w:rsidP="0033377B">
            <w:pPr>
              <w:spacing w:before="0" w:after="0"/>
              <w:jc w:val="left"/>
              <w:rPr>
                <w:rFonts w:eastAsia="Times New Roman" w:cs="Times New Roman"/>
                <w:color w:val="000000"/>
                <w:szCs w:val="24"/>
                <w:lang w:eastAsia="ru-RU"/>
              </w:rPr>
            </w:pPr>
            <w:r w:rsidRPr="0033377B">
              <w:rPr>
                <w:rFonts w:eastAsia="Times New Roman" w:cs="Times New Roman"/>
                <w:color w:val="000000"/>
                <w:szCs w:val="24"/>
                <w:lang w:eastAsia="ru-RU"/>
              </w:rPr>
              <w:t>тыс. м</w:t>
            </w:r>
            <w:r w:rsidRPr="0033377B">
              <w:rPr>
                <w:rFonts w:eastAsia="Times New Roman" w:cs="Times New Roman"/>
                <w:color w:val="000000"/>
                <w:szCs w:val="24"/>
                <w:vertAlign w:val="superscript"/>
                <w:lang w:eastAsia="ru-RU"/>
              </w:rPr>
              <w:t>3</w:t>
            </w:r>
          </w:p>
        </w:tc>
        <w:tc>
          <w:tcPr>
            <w:tcW w:w="1610" w:type="dxa"/>
            <w:shd w:val="clear" w:color="auto" w:fill="auto"/>
            <w:noWrap/>
            <w:vAlign w:val="bottom"/>
          </w:tcPr>
          <w:p w:rsidR="00865D4A" w:rsidRPr="0033377B" w:rsidRDefault="00865D4A" w:rsidP="00733F32">
            <w:pPr>
              <w:spacing w:before="0" w:after="0"/>
              <w:jc w:val="right"/>
              <w:rPr>
                <w:rFonts w:eastAsia="Times New Roman" w:cs="Times New Roman"/>
                <w:color w:val="000000"/>
                <w:szCs w:val="24"/>
                <w:lang w:eastAsia="ru-RU"/>
              </w:rPr>
            </w:pPr>
            <w:r w:rsidRPr="0033377B">
              <w:rPr>
                <w:rFonts w:eastAsia="Times New Roman" w:cs="Times New Roman"/>
                <w:color w:val="000000"/>
                <w:szCs w:val="24"/>
                <w:lang w:eastAsia="ru-RU"/>
              </w:rPr>
              <w:t>4,235</w:t>
            </w:r>
          </w:p>
        </w:tc>
        <w:tc>
          <w:tcPr>
            <w:tcW w:w="1505" w:type="dxa"/>
            <w:shd w:val="clear" w:color="auto" w:fill="auto"/>
            <w:noWrap/>
            <w:vAlign w:val="bottom"/>
          </w:tcPr>
          <w:p w:rsidR="00865D4A" w:rsidRPr="0033377B" w:rsidRDefault="00865D4A" w:rsidP="00733F32">
            <w:pPr>
              <w:spacing w:before="0" w:after="0"/>
              <w:jc w:val="right"/>
              <w:rPr>
                <w:rFonts w:eastAsia="Times New Roman" w:cs="Times New Roman"/>
                <w:color w:val="000000"/>
                <w:szCs w:val="24"/>
                <w:lang w:eastAsia="ru-RU"/>
              </w:rPr>
            </w:pPr>
            <w:r w:rsidRPr="0033377B">
              <w:rPr>
                <w:rFonts w:eastAsia="Times New Roman" w:cs="Times New Roman"/>
                <w:color w:val="000000"/>
                <w:szCs w:val="24"/>
                <w:lang w:eastAsia="ru-RU"/>
              </w:rPr>
              <w:t>4,287</w:t>
            </w:r>
          </w:p>
        </w:tc>
      </w:tr>
      <w:tr w:rsidR="0033377B" w:rsidRPr="0033377B" w:rsidTr="00ED02BD">
        <w:trPr>
          <w:trHeight w:val="300"/>
          <w:jc w:val="center"/>
        </w:trPr>
        <w:tc>
          <w:tcPr>
            <w:tcW w:w="4954" w:type="dxa"/>
            <w:shd w:val="clear" w:color="auto" w:fill="auto"/>
            <w:noWrap/>
            <w:vAlign w:val="bottom"/>
            <w:hideMark/>
          </w:tcPr>
          <w:p w:rsidR="0033377B" w:rsidRPr="0033377B" w:rsidRDefault="0033377B" w:rsidP="004E3161">
            <w:pPr>
              <w:spacing w:before="0" w:after="0"/>
              <w:ind w:firstLineChars="100" w:firstLine="240"/>
              <w:jc w:val="left"/>
              <w:rPr>
                <w:rFonts w:eastAsia="Times New Roman" w:cs="Times New Roman"/>
                <w:color w:val="000000"/>
                <w:szCs w:val="24"/>
                <w:lang w:eastAsia="ru-RU"/>
              </w:rPr>
            </w:pPr>
            <w:r w:rsidRPr="0033377B">
              <w:rPr>
                <w:rFonts w:eastAsia="Times New Roman" w:cs="Times New Roman"/>
                <w:color w:val="000000"/>
                <w:szCs w:val="24"/>
                <w:lang w:eastAsia="ru-RU"/>
              </w:rPr>
              <w:t>прочие потребители</w:t>
            </w:r>
          </w:p>
        </w:tc>
        <w:tc>
          <w:tcPr>
            <w:tcW w:w="1105" w:type="dxa"/>
            <w:shd w:val="clear" w:color="auto" w:fill="auto"/>
            <w:noWrap/>
            <w:vAlign w:val="bottom"/>
            <w:hideMark/>
          </w:tcPr>
          <w:p w:rsidR="0033377B" w:rsidRPr="0033377B" w:rsidRDefault="00865D4A" w:rsidP="0033377B">
            <w:pPr>
              <w:spacing w:before="0" w:after="0"/>
              <w:jc w:val="left"/>
              <w:rPr>
                <w:rFonts w:eastAsia="Times New Roman" w:cs="Times New Roman"/>
                <w:color w:val="000000"/>
                <w:szCs w:val="24"/>
                <w:lang w:eastAsia="ru-RU"/>
              </w:rPr>
            </w:pPr>
            <w:r w:rsidRPr="0033377B">
              <w:rPr>
                <w:rFonts w:eastAsia="Times New Roman" w:cs="Times New Roman"/>
                <w:color w:val="000000"/>
                <w:szCs w:val="24"/>
                <w:lang w:eastAsia="ru-RU"/>
              </w:rPr>
              <w:t>тыс. м</w:t>
            </w:r>
            <w:r w:rsidRPr="0033377B">
              <w:rPr>
                <w:rFonts w:eastAsia="Times New Roman" w:cs="Times New Roman"/>
                <w:color w:val="000000"/>
                <w:szCs w:val="24"/>
                <w:vertAlign w:val="superscript"/>
                <w:lang w:eastAsia="ru-RU"/>
              </w:rPr>
              <w:t>3</w:t>
            </w:r>
          </w:p>
        </w:tc>
        <w:tc>
          <w:tcPr>
            <w:tcW w:w="1610" w:type="dxa"/>
            <w:shd w:val="clear" w:color="auto" w:fill="auto"/>
            <w:noWrap/>
            <w:vAlign w:val="bottom"/>
            <w:hideMark/>
          </w:tcPr>
          <w:p w:rsidR="0033377B" w:rsidRPr="0033377B" w:rsidRDefault="0033377B" w:rsidP="0033377B">
            <w:pPr>
              <w:spacing w:before="0" w:after="0"/>
              <w:jc w:val="right"/>
              <w:rPr>
                <w:rFonts w:eastAsia="Times New Roman" w:cs="Times New Roman"/>
                <w:color w:val="000000"/>
                <w:szCs w:val="24"/>
                <w:lang w:eastAsia="ru-RU"/>
              </w:rPr>
            </w:pPr>
            <w:r w:rsidRPr="0033377B">
              <w:rPr>
                <w:rFonts w:eastAsia="Times New Roman" w:cs="Times New Roman"/>
                <w:color w:val="000000"/>
                <w:szCs w:val="24"/>
                <w:lang w:eastAsia="ru-RU"/>
              </w:rPr>
              <w:t>0,884</w:t>
            </w:r>
          </w:p>
        </w:tc>
        <w:tc>
          <w:tcPr>
            <w:tcW w:w="1505" w:type="dxa"/>
            <w:shd w:val="clear" w:color="auto" w:fill="auto"/>
            <w:noWrap/>
            <w:vAlign w:val="bottom"/>
            <w:hideMark/>
          </w:tcPr>
          <w:p w:rsidR="0033377B" w:rsidRPr="0033377B" w:rsidRDefault="0033377B" w:rsidP="0033377B">
            <w:pPr>
              <w:spacing w:before="0" w:after="0"/>
              <w:jc w:val="right"/>
              <w:rPr>
                <w:rFonts w:eastAsia="Times New Roman" w:cs="Times New Roman"/>
                <w:color w:val="000000"/>
                <w:szCs w:val="24"/>
                <w:lang w:eastAsia="ru-RU"/>
              </w:rPr>
            </w:pPr>
            <w:r w:rsidRPr="0033377B">
              <w:rPr>
                <w:rFonts w:eastAsia="Times New Roman" w:cs="Times New Roman"/>
                <w:color w:val="000000"/>
                <w:szCs w:val="24"/>
                <w:lang w:eastAsia="ru-RU"/>
              </w:rPr>
              <w:t>0,913</w:t>
            </w:r>
          </w:p>
        </w:tc>
      </w:tr>
    </w:tbl>
    <w:p w:rsidR="00273FB0" w:rsidRDefault="00273FB0" w:rsidP="00273FB0">
      <w:pPr>
        <w:autoSpaceDE w:val="0"/>
        <w:autoSpaceDN w:val="0"/>
        <w:adjustRightInd w:val="0"/>
        <w:spacing w:after="0"/>
        <w:rPr>
          <w:szCs w:val="24"/>
        </w:rPr>
      </w:pPr>
      <w:r w:rsidRPr="00C7050D">
        <w:rPr>
          <w:szCs w:val="24"/>
        </w:rPr>
        <w:t>Для анализа возможности обеспечения расч</w:t>
      </w:r>
      <w:r w:rsidR="00A50906">
        <w:rPr>
          <w:szCs w:val="24"/>
        </w:rPr>
        <w:t>ё</w:t>
      </w:r>
      <w:r w:rsidRPr="00C7050D">
        <w:rPr>
          <w:szCs w:val="24"/>
        </w:rPr>
        <w:t>тного объ</w:t>
      </w:r>
      <w:r w:rsidR="00A50906">
        <w:rPr>
          <w:szCs w:val="24"/>
        </w:rPr>
        <w:t>ё</w:t>
      </w:r>
      <w:r w:rsidRPr="00C7050D">
        <w:rPr>
          <w:szCs w:val="24"/>
        </w:rPr>
        <w:t xml:space="preserve">ма </w:t>
      </w:r>
      <w:r>
        <w:rPr>
          <w:szCs w:val="24"/>
        </w:rPr>
        <w:t>водоотведения</w:t>
      </w:r>
      <w:r w:rsidRPr="00C7050D">
        <w:rPr>
          <w:szCs w:val="24"/>
        </w:rPr>
        <w:t xml:space="preserve"> по потребителям </w:t>
      </w:r>
      <w:r>
        <w:rPr>
          <w:szCs w:val="24"/>
        </w:rPr>
        <w:t>на 1 очередь и расч</w:t>
      </w:r>
      <w:r w:rsidR="00A50906">
        <w:rPr>
          <w:szCs w:val="24"/>
        </w:rPr>
        <w:t>ё</w:t>
      </w:r>
      <w:r>
        <w:rPr>
          <w:szCs w:val="24"/>
        </w:rPr>
        <w:t>тный срок выполнен расч</w:t>
      </w:r>
      <w:r w:rsidR="00A50906">
        <w:rPr>
          <w:szCs w:val="24"/>
        </w:rPr>
        <w:t>ё</w:t>
      </w:r>
      <w:r>
        <w:rPr>
          <w:szCs w:val="24"/>
        </w:rPr>
        <w:t>т резерва (дефицита) системы водоотведения.</w:t>
      </w:r>
    </w:p>
    <w:p w:rsidR="00273FB0" w:rsidRPr="001A6677" w:rsidRDefault="00273FB0" w:rsidP="00273FB0">
      <w:pPr>
        <w:suppressAutoHyphens/>
        <w:spacing w:before="0" w:after="0"/>
        <w:jc w:val="right"/>
      </w:pPr>
      <w:r w:rsidRPr="001A6677">
        <w:t xml:space="preserve">Таблица </w:t>
      </w:r>
      <w:r w:rsidR="00DA0041">
        <w:fldChar w:fldCharType="begin"/>
      </w:r>
      <w:r w:rsidR="00DA0041">
        <w:instrText xml:space="preserve"> STYLEREF 2 \s </w:instrText>
      </w:r>
      <w:r w:rsidR="00DA0041">
        <w:fldChar w:fldCharType="separate"/>
      </w:r>
      <w:r w:rsidR="00D73627">
        <w:rPr>
          <w:noProof/>
        </w:rPr>
        <w:t>8.5</w:t>
      </w:r>
      <w:r w:rsidR="00DA0041">
        <w:rPr>
          <w:noProof/>
        </w:rPr>
        <w:fldChar w:fldCharType="end"/>
      </w:r>
      <w:r w:rsidR="00D73627">
        <w:t>.</w:t>
      </w:r>
      <w:r w:rsidR="00DA0041">
        <w:fldChar w:fldCharType="begin"/>
      </w:r>
      <w:r w:rsidR="00DA0041">
        <w:instrText xml:space="preserve"> SEQ Таблица \* ARABIC \s 2 </w:instrText>
      </w:r>
      <w:r w:rsidR="00DA0041">
        <w:fldChar w:fldCharType="separate"/>
      </w:r>
      <w:r w:rsidR="00D73627">
        <w:rPr>
          <w:noProof/>
        </w:rPr>
        <w:t>5</w:t>
      </w:r>
      <w:r w:rsidR="00DA0041">
        <w:rPr>
          <w:noProof/>
        </w:rPr>
        <w:fldChar w:fldCharType="end"/>
      </w:r>
    </w:p>
    <w:p w:rsidR="00273FB0" w:rsidRDefault="00273FB0" w:rsidP="00273FB0">
      <w:pPr>
        <w:suppressAutoHyphens/>
        <w:spacing w:before="0" w:after="0"/>
        <w:jc w:val="right"/>
        <w:rPr>
          <w:szCs w:val="24"/>
        </w:rPr>
      </w:pPr>
      <w:r>
        <w:rPr>
          <w:szCs w:val="24"/>
        </w:rPr>
        <w:t>Расч</w:t>
      </w:r>
      <w:r w:rsidR="00A50906">
        <w:rPr>
          <w:szCs w:val="24"/>
        </w:rPr>
        <w:t>ё</w:t>
      </w:r>
      <w:r>
        <w:rPr>
          <w:szCs w:val="24"/>
        </w:rPr>
        <w:t>т резерва (дефицита)</w:t>
      </w:r>
      <w:r w:rsidRPr="001D3699">
        <w:t xml:space="preserve"> систем</w:t>
      </w:r>
      <w:r>
        <w:t>ы</w:t>
      </w:r>
      <w:r w:rsidRPr="001D3699">
        <w:t xml:space="preserve"> централизованного водо</w:t>
      </w:r>
      <w:r w:rsidR="0075487E">
        <w:t>отведения</w:t>
      </w:r>
      <w:r w:rsidRPr="001D3699">
        <w:rPr>
          <w:szCs w:val="24"/>
        </w:rPr>
        <w:t xml:space="preserve"> </w:t>
      </w:r>
      <w:r w:rsidRPr="00932C89">
        <w:rPr>
          <w:szCs w:val="24"/>
        </w:rPr>
        <w:t>поселения</w:t>
      </w:r>
    </w:p>
    <w:tbl>
      <w:tblPr>
        <w:tblW w:w="9338" w:type="dxa"/>
        <w:jc w:val="center"/>
        <w:tblInd w:w="93" w:type="dxa"/>
        <w:tblLook w:val="04A0" w:firstRow="1" w:lastRow="0" w:firstColumn="1" w:lastColumn="0" w:noHBand="0" w:noVBand="1"/>
      </w:tblPr>
      <w:tblGrid>
        <w:gridCol w:w="5118"/>
        <w:gridCol w:w="1420"/>
        <w:gridCol w:w="1300"/>
        <w:gridCol w:w="1500"/>
      </w:tblGrid>
      <w:tr w:rsidR="00843B4C" w:rsidRPr="00C7050D" w:rsidTr="00273FB0">
        <w:trPr>
          <w:trHeight w:val="20"/>
          <w:tblHeader/>
          <w:jc w:val="center"/>
        </w:trPr>
        <w:tc>
          <w:tcPr>
            <w:tcW w:w="5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B4C" w:rsidRPr="00C7050D" w:rsidRDefault="00843B4C" w:rsidP="00376132">
            <w:pPr>
              <w:spacing w:before="0" w:after="0"/>
              <w:jc w:val="center"/>
              <w:rPr>
                <w:rFonts w:eastAsia="Times New Roman" w:cs="Times New Roman"/>
                <w:color w:val="000000"/>
                <w:szCs w:val="24"/>
                <w:lang w:eastAsia="ru-RU"/>
              </w:rPr>
            </w:pPr>
            <w:r>
              <w:rPr>
                <w:rFonts w:eastAsia="Times New Roman" w:cs="Times New Roman"/>
                <w:color w:val="000000"/>
                <w:szCs w:val="24"/>
                <w:lang w:eastAsia="ru-RU"/>
              </w:rPr>
              <w:t>Наименование показателя</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843B4C" w:rsidRPr="00C7050D" w:rsidRDefault="00843B4C" w:rsidP="00376132">
            <w:pPr>
              <w:spacing w:before="0" w:after="0"/>
              <w:jc w:val="center"/>
              <w:rPr>
                <w:rFonts w:eastAsia="Times New Roman" w:cs="Times New Roman"/>
                <w:color w:val="000000"/>
                <w:szCs w:val="24"/>
                <w:lang w:eastAsia="ru-RU"/>
              </w:rPr>
            </w:pPr>
            <w:r w:rsidRPr="00C7050D">
              <w:rPr>
                <w:rFonts w:eastAsia="Times New Roman" w:cs="Times New Roman"/>
                <w:color w:val="000000"/>
                <w:szCs w:val="24"/>
                <w:lang w:eastAsia="ru-RU"/>
              </w:rPr>
              <w:t>Ед. изм.</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843B4C" w:rsidRDefault="00843B4C" w:rsidP="004854CB">
            <w:pPr>
              <w:spacing w:before="0" w:after="0"/>
              <w:jc w:val="center"/>
              <w:rPr>
                <w:rFonts w:eastAsia="Times New Roman" w:cs="Times New Roman"/>
                <w:color w:val="000000"/>
                <w:szCs w:val="24"/>
                <w:lang w:eastAsia="ru-RU"/>
              </w:rPr>
            </w:pPr>
            <w:r w:rsidRPr="00932C89">
              <w:rPr>
                <w:rFonts w:eastAsia="Times New Roman" w:cs="Times New Roman"/>
                <w:color w:val="000000"/>
                <w:szCs w:val="24"/>
                <w:lang w:eastAsia="ru-RU"/>
              </w:rPr>
              <w:t>1 очередь</w:t>
            </w:r>
          </w:p>
          <w:p w:rsidR="00843B4C" w:rsidRPr="00932C89" w:rsidRDefault="00843B4C" w:rsidP="004854CB">
            <w:pPr>
              <w:spacing w:before="0" w:after="0"/>
              <w:jc w:val="center"/>
              <w:rPr>
                <w:rFonts w:eastAsia="Times New Roman" w:cs="Times New Roman"/>
                <w:color w:val="000000"/>
                <w:szCs w:val="24"/>
                <w:lang w:eastAsia="ru-RU"/>
              </w:rPr>
            </w:pPr>
            <w:r>
              <w:rPr>
                <w:rFonts w:eastAsia="Times New Roman" w:cs="Times New Roman"/>
                <w:color w:val="000000"/>
                <w:szCs w:val="24"/>
                <w:lang w:eastAsia="ru-RU"/>
              </w:rPr>
              <w:t>(2020 г.)</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843B4C" w:rsidRDefault="00843B4C" w:rsidP="004854CB">
            <w:pPr>
              <w:spacing w:before="0" w:after="0"/>
              <w:jc w:val="center"/>
              <w:rPr>
                <w:rFonts w:eastAsia="Times New Roman" w:cs="Times New Roman"/>
                <w:color w:val="000000"/>
                <w:szCs w:val="24"/>
                <w:lang w:eastAsia="ru-RU"/>
              </w:rPr>
            </w:pPr>
            <w:r w:rsidRPr="00932C89">
              <w:rPr>
                <w:rFonts w:eastAsia="Times New Roman" w:cs="Times New Roman"/>
                <w:color w:val="000000"/>
                <w:szCs w:val="24"/>
                <w:lang w:eastAsia="ru-RU"/>
              </w:rPr>
              <w:t>Расч</w:t>
            </w:r>
            <w:r>
              <w:rPr>
                <w:rFonts w:eastAsia="Times New Roman" w:cs="Times New Roman"/>
                <w:color w:val="000000"/>
                <w:szCs w:val="24"/>
                <w:lang w:eastAsia="ru-RU"/>
              </w:rPr>
              <w:t>ё</w:t>
            </w:r>
            <w:r w:rsidRPr="00932C89">
              <w:rPr>
                <w:rFonts w:eastAsia="Times New Roman" w:cs="Times New Roman"/>
                <w:color w:val="000000"/>
                <w:szCs w:val="24"/>
                <w:lang w:eastAsia="ru-RU"/>
              </w:rPr>
              <w:t>тный срок</w:t>
            </w:r>
            <w:r>
              <w:rPr>
                <w:rFonts w:eastAsia="Times New Roman" w:cs="Times New Roman"/>
                <w:color w:val="000000"/>
                <w:szCs w:val="24"/>
                <w:lang w:eastAsia="ru-RU"/>
              </w:rPr>
              <w:t xml:space="preserve"> </w:t>
            </w:r>
          </w:p>
          <w:p w:rsidR="00843B4C" w:rsidRPr="00932C89" w:rsidRDefault="00843B4C" w:rsidP="004854CB">
            <w:pPr>
              <w:spacing w:before="0" w:after="0"/>
              <w:jc w:val="center"/>
              <w:rPr>
                <w:rFonts w:eastAsia="Times New Roman" w:cs="Times New Roman"/>
                <w:color w:val="000000"/>
                <w:szCs w:val="24"/>
                <w:lang w:eastAsia="ru-RU"/>
              </w:rPr>
            </w:pPr>
            <w:r>
              <w:rPr>
                <w:rFonts w:eastAsia="Times New Roman" w:cs="Times New Roman"/>
                <w:color w:val="000000"/>
                <w:szCs w:val="24"/>
                <w:lang w:eastAsia="ru-RU"/>
              </w:rPr>
              <w:t>(2035 г.)</w:t>
            </w:r>
          </w:p>
        </w:tc>
      </w:tr>
      <w:tr w:rsidR="00273FB0" w:rsidRPr="00C7050D" w:rsidTr="00273FB0">
        <w:trPr>
          <w:trHeight w:val="20"/>
          <w:jc w:val="center"/>
        </w:trPr>
        <w:tc>
          <w:tcPr>
            <w:tcW w:w="5118" w:type="dxa"/>
            <w:tcBorders>
              <w:top w:val="nil"/>
              <w:left w:val="single" w:sz="4" w:space="0" w:color="auto"/>
              <w:bottom w:val="single" w:sz="4" w:space="0" w:color="000000"/>
              <w:right w:val="single" w:sz="4" w:space="0" w:color="auto"/>
            </w:tcBorders>
            <w:shd w:val="clear" w:color="auto" w:fill="auto"/>
            <w:vAlign w:val="bottom"/>
            <w:hideMark/>
          </w:tcPr>
          <w:p w:rsidR="00273FB0" w:rsidRPr="00273FB0" w:rsidRDefault="00273FB0" w:rsidP="00273FB0">
            <w:pPr>
              <w:pStyle w:val="Default"/>
              <w:rPr>
                <w:sz w:val="23"/>
                <w:szCs w:val="23"/>
              </w:rPr>
            </w:pPr>
            <w:r>
              <w:rPr>
                <w:sz w:val="23"/>
                <w:szCs w:val="23"/>
              </w:rPr>
              <w:t xml:space="preserve">Количество отведённых стоков с учётом возможного максимального сброса </w:t>
            </w:r>
          </w:p>
        </w:tc>
        <w:tc>
          <w:tcPr>
            <w:tcW w:w="1420" w:type="dxa"/>
            <w:tcBorders>
              <w:top w:val="nil"/>
              <w:left w:val="nil"/>
              <w:bottom w:val="single" w:sz="4" w:space="0" w:color="auto"/>
              <w:right w:val="single" w:sz="4" w:space="0" w:color="auto"/>
            </w:tcBorders>
            <w:shd w:val="clear" w:color="auto" w:fill="auto"/>
            <w:noWrap/>
            <w:vAlign w:val="center"/>
            <w:hideMark/>
          </w:tcPr>
          <w:p w:rsidR="00273FB0" w:rsidRPr="00C7050D" w:rsidRDefault="00273FB0" w:rsidP="00376132">
            <w:pPr>
              <w:spacing w:before="0" w:after="0"/>
              <w:jc w:val="center"/>
              <w:rPr>
                <w:rFonts w:eastAsia="Times New Roman" w:cs="Times New Roman"/>
                <w:color w:val="000000"/>
                <w:szCs w:val="24"/>
                <w:lang w:eastAsia="ru-RU"/>
              </w:rPr>
            </w:pPr>
            <w:r w:rsidRPr="00C7050D">
              <w:rPr>
                <w:rFonts w:eastAsia="Times New Roman" w:cs="Times New Roman"/>
                <w:color w:val="000000"/>
                <w:szCs w:val="24"/>
                <w:lang w:eastAsia="ru-RU"/>
              </w:rPr>
              <w:t>м</w:t>
            </w:r>
            <w:r w:rsidRPr="00C7050D">
              <w:rPr>
                <w:rFonts w:eastAsia="Times New Roman" w:cs="Times New Roman"/>
                <w:color w:val="000000"/>
                <w:szCs w:val="24"/>
                <w:vertAlign w:val="superscript"/>
                <w:lang w:eastAsia="ru-RU"/>
              </w:rPr>
              <w:t>3</w:t>
            </w:r>
            <w:r w:rsidRPr="00C7050D">
              <w:rPr>
                <w:rFonts w:eastAsia="Times New Roman" w:cs="Times New Roman"/>
                <w:color w:val="000000"/>
                <w:szCs w:val="24"/>
                <w:lang w:eastAsia="ru-RU"/>
              </w:rPr>
              <w:t>/сутки</w:t>
            </w:r>
          </w:p>
        </w:tc>
        <w:tc>
          <w:tcPr>
            <w:tcW w:w="1300" w:type="dxa"/>
            <w:tcBorders>
              <w:top w:val="nil"/>
              <w:left w:val="nil"/>
              <w:bottom w:val="single" w:sz="4" w:space="0" w:color="auto"/>
              <w:right w:val="single" w:sz="4" w:space="0" w:color="auto"/>
            </w:tcBorders>
            <w:shd w:val="clear" w:color="auto" w:fill="auto"/>
            <w:noWrap/>
            <w:vAlign w:val="center"/>
            <w:hideMark/>
          </w:tcPr>
          <w:p w:rsidR="00273FB0" w:rsidRPr="00C7050D" w:rsidRDefault="00273FB0" w:rsidP="00273FB0">
            <w:pPr>
              <w:spacing w:before="0" w:after="0"/>
              <w:jc w:val="center"/>
              <w:rPr>
                <w:rFonts w:eastAsia="Times New Roman" w:cs="Times New Roman"/>
                <w:color w:val="000000"/>
                <w:szCs w:val="24"/>
                <w:lang w:eastAsia="ru-RU"/>
              </w:rPr>
            </w:pPr>
            <w:r>
              <w:rPr>
                <w:rFonts w:eastAsia="Times New Roman" w:cs="Times New Roman"/>
                <w:color w:val="000000"/>
                <w:szCs w:val="24"/>
                <w:lang w:eastAsia="ru-RU"/>
              </w:rPr>
              <w:t>217,7</w:t>
            </w:r>
          </w:p>
        </w:tc>
        <w:tc>
          <w:tcPr>
            <w:tcW w:w="1500" w:type="dxa"/>
            <w:tcBorders>
              <w:top w:val="nil"/>
              <w:left w:val="nil"/>
              <w:bottom w:val="single" w:sz="4" w:space="0" w:color="auto"/>
              <w:right w:val="single" w:sz="4" w:space="0" w:color="auto"/>
            </w:tcBorders>
            <w:shd w:val="clear" w:color="auto" w:fill="auto"/>
            <w:noWrap/>
            <w:vAlign w:val="center"/>
            <w:hideMark/>
          </w:tcPr>
          <w:p w:rsidR="00273FB0" w:rsidRPr="00C7050D" w:rsidRDefault="00273FB0" w:rsidP="00273FB0">
            <w:pPr>
              <w:spacing w:before="0" w:after="0"/>
              <w:jc w:val="center"/>
              <w:rPr>
                <w:rFonts w:eastAsia="Times New Roman" w:cs="Times New Roman"/>
                <w:color w:val="000000"/>
                <w:szCs w:val="24"/>
                <w:lang w:eastAsia="ru-RU"/>
              </w:rPr>
            </w:pPr>
            <w:r>
              <w:rPr>
                <w:rFonts w:eastAsia="Times New Roman" w:cs="Times New Roman"/>
                <w:color w:val="000000"/>
                <w:szCs w:val="24"/>
                <w:lang w:eastAsia="ru-RU"/>
              </w:rPr>
              <w:t>224,6</w:t>
            </w:r>
          </w:p>
        </w:tc>
      </w:tr>
      <w:tr w:rsidR="00273FB0" w:rsidRPr="00C7050D" w:rsidTr="00376132">
        <w:trPr>
          <w:trHeight w:val="20"/>
          <w:jc w:val="center"/>
        </w:trPr>
        <w:tc>
          <w:tcPr>
            <w:tcW w:w="5118" w:type="dxa"/>
            <w:tcBorders>
              <w:top w:val="nil"/>
              <w:left w:val="single" w:sz="4" w:space="0" w:color="auto"/>
              <w:bottom w:val="single" w:sz="4" w:space="0" w:color="000000"/>
              <w:right w:val="single" w:sz="4" w:space="0" w:color="auto"/>
            </w:tcBorders>
            <w:shd w:val="clear" w:color="auto" w:fill="auto"/>
            <w:vAlign w:val="bottom"/>
          </w:tcPr>
          <w:p w:rsidR="00273FB0" w:rsidRDefault="00273FB0" w:rsidP="00273FB0">
            <w:pPr>
              <w:pStyle w:val="Default"/>
              <w:rPr>
                <w:sz w:val="23"/>
                <w:szCs w:val="23"/>
              </w:rPr>
            </w:pPr>
            <w:r>
              <w:rPr>
                <w:sz w:val="23"/>
                <w:szCs w:val="23"/>
              </w:rPr>
              <w:t xml:space="preserve">Среднее количество отведённых стоков </w:t>
            </w:r>
          </w:p>
        </w:tc>
        <w:tc>
          <w:tcPr>
            <w:tcW w:w="1420" w:type="dxa"/>
            <w:tcBorders>
              <w:top w:val="nil"/>
              <w:left w:val="nil"/>
              <w:bottom w:val="single" w:sz="4" w:space="0" w:color="auto"/>
              <w:right w:val="single" w:sz="4" w:space="0" w:color="auto"/>
            </w:tcBorders>
            <w:shd w:val="clear" w:color="auto" w:fill="auto"/>
            <w:noWrap/>
            <w:vAlign w:val="center"/>
          </w:tcPr>
          <w:p w:rsidR="00273FB0" w:rsidRPr="00C7050D" w:rsidRDefault="00273FB0" w:rsidP="00376132">
            <w:pPr>
              <w:spacing w:before="0" w:after="0"/>
              <w:jc w:val="center"/>
              <w:rPr>
                <w:rFonts w:eastAsia="Times New Roman" w:cs="Times New Roman"/>
                <w:color w:val="000000"/>
                <w:szCs w:val="24"/>
                <w:lang w:eastAsia="ru-RU"/>
              </w:rPr>
            </w:pPr>
            <w:r w:rsidRPr="00C7050D">
              <w:rPr>
                <w:rFonts w:eastAsia="Times New Roman" w:cs="Times New Roman"/>
                <w:color w:val="000000"/>
                <w:szCs w:val="24"/>
                <w:lang w:eastAsia="ru-RU"/>
              </w:rPr>
              <w:t>м</w:t>
            </w:r>
            <w:r w:rsidRPr="00C7050D">
              <w:rPr>
                <w:rFonts w:eastAsia="Times New Roman" w:cs="Times New Roman"/>
                <w:color w:val="000000"/>
                <w:szCs w:val="24"/>
                <w:vertAlign w:val="superscript"/>
                <w:lang w:eastAsia="ru-RU"/>
              </w:rPr>
              <w:t>3</w:t>
            </w:r>
            <w:r w:rsidRPr="00C7050D">
              <w:rPr>
                <w:rFonts w:eastAsia="Times New Roman" w:cs="Times New Roman"/>
                <w:color w:val="000000"/>
                <w:szCs w:val="24"/>
                <w:lang w:eastAsia="ru-RU"/>
              </w:rPr>
              <w:t>/сутки</w:t>
            </w:r>
          </w:p>
        </w:tc>
        <w:tc>
          <w:tcPr>
            <w:tcW w:w="1300" w:type="dxa"/>
            <w:tcBorders>
              <w:top w:val="nil"/>
              <w:left w:val="nil"/>
              <w:bottom w:val="single" w:sz="4" w:space="0" w:color="auto"/>
              <w:right w:val="single" w:sz="4" w:space="0" w:color="auto"/>
            </w:tcBorders>
            <w:shd w:val="clear" w:color="auto" w:fill="auto"/>
            <w:noWrap/>
            <w:vAlign w:val="bottom"/>
          </w:tcPr>
          <w:p w:rsidR="00273FB0" w:rsidRPr="00C7050D" w:rsidRDefault="00273FB0" w:rsidP="00376132">
            <w:pPr>
              <w:spacing w:before="0" w:after="0"/>
              <w:jc w:val="center"/>
              <w:rPr>
                <w:rFonts w:eastAsia="Times New Roman" w:cs="Times New Roman"/>
                <w:color w:val="000000"/>
                <w:szCs w:val="24"/>
                <w:lang w:eastAsia="ru-RU"/>
              </w:rPr>
            </w:pPr>
            <w:r>
              <w:rPr>
                <w:rFonts w:eastAsia="Times New Roman" w:cs="Times New Roman"/>
                <w:color w:val="000000"/>
                <w:szCs w:val="24"/>
                <w:lang w:eastAsia="ru-RU"/>
              </w:rPr>
              <w:t>167,5</w:t>
            </w:r>
          </w:p>
        </w:tc>
        <w:tc>
          <w:tcPr>
            <w:tcW w:w="1500" w:type="dxa"/>
            <w:tcBorders>
              <w:top w:val="nil"/>
              <w:left w:val="nil"/>
              <w:bottom w:val="single" w:sz="4" w:space="0" w:color="auto"/>
              <w:right w:val="single" w:sz="4" w:space="0" w:color="auto"/>
            </w:tcBorders>
            <w:shd w:val="clear" w:color="auto" w:fill="auto"/>
            <w:noWrap/>
            <w:vAlign w:val="bottom"/>
          </w:tcPr>
          <w:p w:rsidR="00273FB0" w:rsidRDefault="00273FB0" w:rsidP="00376132">
            <w:pPr>
              <w:spacing w:before="0" w:after="0"/>
              <w:jc w:val="center"/>
              <w:rPr>
                <w:rFonts w:eastAsia="Times New Roman" w:cs="Times New Roman"/>
                <w:color w:val="000000"/>
                <w:szCs w:val="24"/>
                <w:lang w:eastAsia="ru-RU"/>
              </w:rPr>
            </w:pPr>
            <w:r>
              <w:rPr>
                <w:rFonts w:eastAsia="Times New Roman" w:cs="Times New Roman"/>
                <w:color w:val="000000"/>
                <w:szCs w:val="24"/>
                <w:lang w:eastAsia="ru-RU"/>
              </w:rPr>
              <w:t>172,8</w:t>
            </w:r>
          </w:p>
        </w:tc>
      </w:tr>
      <w:tr w:rsidR="00273FB0" w:rsidRPr="00C7050D" w:rsidTr="00376132">
        <w:trPr>
          <w:trHeight w:val="20"/>
          <w:jc w:val="center"/>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FB0" w:rsidRPr="00C7050D" w:rsidRDefault="00273FB0" w:rsidP="00273FB0">
            <w:pPr>
              <w:spacing w:before="0" w:after="0"/>
              <w:jc w:val="left"/>
              <w:rPr>
                <w:rFonts w:eastAsia="Times New Roman" w:cs="Times New Roman"/>
                <w:color w:val="000000"/>
                <w:szCs w:val="24"/>
                <w:lang w:eastAsia="ru-RU"/>
              </w:rPr>
            </w:pPr>
            <w:r w:rsidRPr="00C7050D">
              <w:rPr>
                <w:rFonts w:eastAsia="Times New Roman" w:cs="Times New Roman"/>
                <w:color w:val="000000"/>
                <w:szCs w:val="24"/>
                <w:lang w:eastAsia="ru-RU"/>
              </w:rPr>
              <w:t xml:space="preserve">Максимальная производительность </w:t>
            </w:r>
            <w:r>
              <w:rPr>
                <w:rFonts w:eastAsia="Times New Roman" w:cs="Times New Roman"/>
                <w:color w:val="000000"/>
                <w:szCs w:val="24"/>
                <w:lang w:eastAsia="ru-RU"/>
              </w:rPr>
              <w:t>водоочистных сооружений</w:t>
            </w:r>
            <w:r w:rsidRPr="00C7050D">
              <w:rPr>
                <w:rFonts w:eastAsia="Times New Roman" w:cs="Times New Roman"/>
                <w:color w:val="000000"/>
                <w:szCs w:val="24"/>
                <w:lang w:eastAsia="ru-RU"/>
              </w:rPr>
              <w:t xml:space="preserve">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273FB0" w:rsidRPr="00C7050D" w:rsidRDefault="00273FB0" w:rsidP="00376132">
            <w:pPr>
              <w:spacing w:before="0" w:after="0"/>
              <w:jc w:val="center"/>
              <w:rPr>
                <w:rFonts w:eastAsia="Times New Roman" w:cs="Times New Roman"/>
                <w:color w:val="000000"/>
                <w:szCs w:val="24"/>
                <w:lang w:eastAsia="ru-RU"/>
              </w:rPr>
            </w:pPr>
            <w:r w:rsidRPr="00C7050D">
              <w:rPr>
                <w:rFonts w:eastAsia="Times New Roman" w:cs="Times New Roman"/>
                <w:color w:val="000000"/>
                <w:szCs w:val="24"/>
                <w:lang w:eastAsia="ru-RU"/>
              </w:rPr>
              <w:t>м</w:t>
            </w:r>
            <w:r w:rsidRPr="00C7050D">
              <w:rPr>
                <w:rFonts w:eastAsia="Times New Roman" w:cs="Times New Roman"/>
                <w:color w:val="000000"/>
                <w:szCs w:val="24"/>
                <w:vertAlign w:val="superscript"/>
                <w:lang w:eastAsia="ru-RU"/>
              </w:rPr>
              <w:t>3</w:t>
            </w:r>
            <w:r w:rsidRPr="00C7050D">
              <w:rPr>
                <w:rFonts w:eastAsia="Times New Roman" w:cs="Times New Roman"/>
                <w:color w:val="000000"/>
                <w:szCs w:val="24"/>
                <w:lang w:eastAsia="ru-RU"/>
              </w:rPr>
              <w:t>/сутки</w:t>
            </w:r>
          </w:p>
        </w:tc>
        <w:tc>
          <w:tcPr>
            <w:tcW w:w="1300" w:type="dxa"/>
            <w:tcBorders>
              <w:top w:val="nil"/>
              <w:left w:val="nil"/>
              <w:bottom w:val="single" w:sz="4" w:space="0" w:color="auto"/>
              <w:right w:val="single" w:sz="4" w:space="0" w:color="auto"/>
            </w:tcBorders>
            <w:shd w:val="clear" w:color="auto" w:fill="auto"/>
            <w:noWrap/>
            <w:vAlign w:val="center"/>
            <w:hideMark/>
          </w:tcPr>
          <w:p w:rsidR="00273FB0" w:rsidRPr="00C7050D" w:rsidRDefault="00273FB0" w:rsidP="00376132">
            <w:pPr>
              <w:spacing w:before="0" w:after="0"/>
              <w:jc w:val="center"/>
              <w:rPr>
                <w:rFonts w:eastAsia="Times New Roman" w:cs="Times New Roman"/>
                <w:color w:val="000000"/>
                <w:szCs w:val="24"/>
                <w:lang w:eastAsia="ru-RU"/>
              </w:rPr>
            </w:pPr>
            <w:r>
              <w:rPr>
                <w:rFonts w:eastAsia="Times New Roman" w:cs="Times New Roman"/>
                <w:color w:val="000000"/>
                <w:szCs w:val="24"/>
                <w:lang w:eastAsia="ru-RU"/>
              </w:rPr>
              <w:t>700</w:t>
            </w:r>
          </w:p>
        </w:tc>
        <w:tc>
          <w:tcPr>
            <w:tcW w:w="1500" w:type="dxa"/>
            <w:tcBorders>
              <w:top w:val="nil"/>
              <w:left w:val="nil"/>
              <w:bottom w:val="single" w:sz="4" w:space="0" w:color="auto"/>
              <w:right w:val="single" w:sz="4" w:space="0" w:color="auto"/>
            </w:tcBorders>
            <w:shd w:val="clear" w:color="auto" w:fill="auto"/>
            <w:noWrap/>
            <w:vAlign w:val="center"/>
            <w:hideMark/>
          </w:tcPr>
          <w:p w:rsidR="00273FB0" w:rsidRPr="00C7050D" w:rsidRDefault="00273FB0" w:rsidP="00376132">
            <w:pPr>
              <w:spacing w:before="0" w:after="0"/>
              <w:jc w:val="center"/>
              <w:rPr>
                <w:rFonts w:eastAsia="Times New Roman" w:cs="Times New Roman"/>
                <w:color w:val="000000"/>
                <w:szCs w:val="24"/>
                <w:lang w:eastAsia="ru-RU"/>
              </w:rPr>
            </w:pPr>
            <w:r>
              <w:rPr>
                <w:rFonts w:eastAsia="Times New Roman" w:cs="Times New Roman"/>
                <w:color w:val="000000"/>
                <w:szCs w:val="24"/>
                <w:lang w:eastAsia="ru-RU"/>
              </w:rPr>
              <w:t>700</w:t>
            </w:r>
          </w:p>
        </w:tc>
      </w:tr>
      <w:tr w:rsidR="00273FB0" w:rsidRPr="00C7050D" w:rsidTr="00273FB0">
        <w:trPr>
          <w:trHeight w:val="300"/>
          <w:jc w:val="center"/>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273FB0" w:rsidRPr="00C7050D" w:rsidRDefault="00273FB0" w:rsidP="00273FB0">
            <w:pPr>
              <w:spacing w:before="0" w:after="0"/>
              <w:jc w:val="left"/>
              <w:rPr>
                <w:rFonts w:eastAsia="Times New Roman" w:cs="Times New Roman"/>
                <w:color w:val="000000"/>
                <w:szCs w:val="24"/>
                <w:lang w:eastAsia="ru-RU"/>
              </w:rPr>
            </w:pPr>
            <w:r w:rsidRPr="00C7050D">
              <w:rPr>
                <w:rFonts w:eastAsia="Times New Roman" w:cs="Times New Roman"/>
                <w:color w:val="000000"/>
                <w:szCs w:val="24"/>
                <w:lang w:eastAsia="ru-RU"/>
              </w:rPr>
              <w:t>Резерв (дефицит «</w:t>
            </w:r>
            <w:proofErr w:type="gramStart"/>
            <w:r w:rsidRPr="00C7050D">
              <w:rPr>
                <w:rFonts w:eastAsia="Times New Roman" w:cs="Times New Roman"/>
                <w:color w:val="000000"/>
                <w:szCs w:val="24"/>
                <w:lang w:eastAsia="ru-RU"/>
              </w:rPr>
              <w:t>-»</w:t>
            </w:r>
            <w:proofErr w:type="gramEnd"/>
            <w:r w:rsidRPr="00C7050D">
              <w:rPr>
                <w:rFonts w:eastAsia="Times New Roman" w:cs="Times New Roman"/>
                <w:color w:val="000000"/>
                <w:szCs w:val="24"/>
                <w:lang w:eastAsia="ru-RU"/>
              </w:rPr>
              <w:t xml:space="preserve">) </w:t>
            </w:r>
            <w:r>
              <w:rPr>
                <w:rFonts w:eastAsia="Times New Roman" w:cs="Times New Roman"/>
                <w:color w:val="000000"/>
                <w:szCs w:val="24"/>
                <w:lang w:eastAsia="ru-RU"/>
              </w:rPr>
              <w:t>мощности водоочистных сооружений</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273FB0" w:rsidRPr="00C7050D" w:rsidRDefault="00273FB0" w:rsidP="00273FB0">
            <w:pPr>
              <w:spacing w:before="0" w:after="0"/>
              <w:jc w:val="center"/>
              <w:rPr>
                <w:rFonts w:eastAsia="Times New Roman" w:cs="Times New Roman"/>
                <w:color w:val="000000"/>
                <w:szCs w:val="24"/>
                <w:lang w:eastAsia="ru-RU"/>
              </w:rPr>
            </w:pPr>
            <w:r>
              <w:rPr>
                <w:rFonts w:eastAsia="Times New Roman" w:cs="Times New Roman"/>
                <w:color w:val="000000"/>
                <w:szCs w:val="24"/>
                <w:lang w:eastAsia="ru-RU"/>
              </w:rPr>
              <w:t>%</w:t>
            </w:r>
          </w:p>
        </w:tc>
        <w:tc>
          <w:tcPr>
            <w:tcW w:w="1300" w:type="dxa"/>
            <w:tcBorders>
              <w:top w:val="nil"/>
              <w:left w:val="nil"/>
              <w:bottom w:val="single" w:sz="4" w:space="0" w:color="auto"/>
              <w:right w:val="single" w:sz="4" w:space="0" w:color="auto"/>
            </w:tcBorders>
            <w:shd w:val="clear" w:color="auto" w:fill="auto"/>
            <w:noWrap/>
            <w:vAlign w:val="center"/>
            <w:hideMark/>
          </w:tcPr>
          <w:p w:rsidR="00273FB0" w:rsidRPr="00C7050D" w:rsidRDefault="00273FB0" w:rsidP="00376132">
            <w:pPr>
              <w:spacing w:before="0" w:after="0"/>
              <w:jc w:val="center"/>
              <w:rPr>
                <w:rFonts w:eastAsia="Times New Roman" w:cs="Times New Roman"/>
                <w:color w:val="000000"/>
                <w:szCs w:val="24"/>
                <w:lang w:eastAsia="ru-RU"/>
              </w:rPr>
            </w:pPr>
            <w:r>
              <w:rPr>
                <w:rFonts w:eastAsia="Times New Roman" w:cs="Times New Roman"/>
                <w:color w:val="000000"/>
                <w:szCs w:val="24"/>
                <w:lang w:eastAsia="ru-RU"/>
              </w:rPr>
              <w:t>68%</w:t>
            </w:r>
          </w:p>
        </w:tc>
        <w:tc>
          <w:tcPr>
            <w:tcW w:w="1500" w:type="dxa"/>
            <w:tcBorders>
              <w:top w:val="nil"/>
              <w:left w:val="nil"/>
              <w:bottom w:val="single" w:sz="4" w:space="0" w:color="auto"/>
              <w:right w:val="single" w:sz="4" w:space="0" w:color="auto"/>
            </w:tcBorders>
            <w:shd w:val="clear" w:color="auto" w:fill="auto"/>
            <w:noWrap/>
            <w:vAlign w:val="center"/>
            <w:hideMark/>
          </w:tcPr>
          <w:p w:rsidR="00273FB0" w:rsidRPr="00C7050D" w:rsidRDefault="00273FB0" w:rsidP="00376132">
            <w:pPr>
              <w:spacing w:before="0" w:after="0"/>
              <w:jc w:val="center"/>
              <w:rPr>
                <w:rFonts w:eastAsia="Times New Roman" w:cs="Times New Roman"/>
                <w:color w:val="000000"/>
                <w:szCs w:val="24"/>
                <w:lang w:eastAsia="ru-RU"/>
              </w:rPr>
            </w:pPr>
            <w:r>
              <w:rPr>
                <w:rFonts w:eastAsia="Times New Roman" w:cs="Times New Roman"/>
                <w:color w:val="000000"/>
                <w:szCs w:val="24"/>
                <w:lang w:eastAsia="ru-RU"/>
              </w:rPr>
              <w:t>67%</w:t>
            </w:r>
          </w:p>
        </w:tc>
      </w:tr>
    </w:tbl>
    <w:p w:rsidR="007A0D58" w:rsidRDefault="0033377B" w:rsidP="007A0D58">
      <w:pPr>
        <w:autoSpaceDE w:val="0"/>
        <w:autoSpaceDN w:val="0"/>
        <w:adjustRightInd w:val="0"/>
        <w:rPr>
          <w:szCs w:val="24"/>
        </w:rPr>
      </w:pPr>
      <w:r w:rsidRPr="007A0D58">
        <w:rPr>
          <w:szCs w:val="24"/>
        </w:rPr>
        <w:t>Существующие канализационные очистные сооружения проектной производительностью 700 м3/сут</w:t>
      </w:r>
      <w:r w:rsidR="00273FB0" w:rsidRPr="007A0D58">
        <w:rPr>
          <w:szCs w:val="24"/>
        </w:rPr>
        <w:t>ки</w:t>
      </w:r>
      <w:r w:rsidRPr="007A0D58">
        <w:rPr>
          <w:szCs w:val="24"/>
        </w:rPr>
        <w:t xml:space="preserve"> удовлетворяют прогнозируемому развитию системы централизованного водоотведения. </w:t>
      </w:r>
      <w:r w:rsidR="00273FB0" w:rsidRPr="007A0D58">
        <w:rPr>
          <w:szCs w:val="24"/>
        </w:rPr>
        <w:t>Однако часть оборудования уже не функционирует (</w:t>
      </w:r>
      <w:proofErr w:type="spellStart"/>
      <w:r w:rsidR="00273FB0" w:rsidRPr="007A0D58">
        <w:rPr>
          <w:szCs w:val="24"/>
        </w:rPr>
        <w:t>биопруды</w:t>
      </w:r>
      <w:proofErr w:type="spellEnd"/>
      <w:r w:rsidR="00273FB0" w:rsidRPr="007A0D58">
        <w:rPr>
          <w:szCs w:val="24"/>
        </w:rPr>
        <w:t xml:space="preserve"> – 2 ед., контактный резервуар – 1 ед.), что при повышенных нагрузках может привести к аварийной ситуации и низкому качеству очистки стоков. Отмечено, что содержание и текущий ремонт данных сооружений неизбежно растёт. Прое</w:t>
      </w:r>
      <w:r w:rsidR="007A0D58" w:rsidRPr="007A0D58">
        <w:rPr>
          <w:szCs w:val="24"/>
        </w:rPr>
        <w:t>ктной схемой водоотведения предлагается строительство новых локальных очистных сооружений. Исходя из расч</w:t>
      </w:r>
      <w:r w:rsidR="00A50906">
        <w:rPr>
          <w:szCs w:val="24"/>
        </w:rPr>
        <w:t>ё</w:t>
      </w:r>
      <w:r w:rsidR="007A0D58" w:rsidRPr="007A0D58">
        <w:rPr>
          <w:szCs w:val="24"/>
        </w:rPr>
        <w:t>тного объ</w:t>
      </w:r>
      <w:r w:rsidR="00A50906">
        <w:rPr>
          <w:szCs w:val="24"/>
        </w:rPr>
        <w:t>ё</w:t>
      </w:r>
      <w:r w:rsidR="007A0D58" w:rsidRPr="007A0D58">
        <w:rPr>
          <w:szCs w:val="24"/>
        </w:rPr>
        <w:t xml:space="preserve">ма </w:t>
      </w:r>
      <w:r w:rsidR="007A0D58" w:rsidRPr="007A0D58">
        <w:rPr>
          <w:szCs w:val="24"/>
        </w:rPr>
        <w:lastRenderedPageBreak/>
        <w:t>отводимых стоков на 1 очередь и расч</w:t>
      </w:r>
      <w:r w:rsidR="00A50906">
        <w:rPr>
          <w:szCs w:val="24"/>
        </w:rPr>
        <w:t>ё</w:t>
      </w:r>
      <w:r w:rsidR="007A0D58" w:rsidRPr="007A0D58">
        <w:rPr>
          <w:szCs w:val="24"/>
        </w:rPr>
        <w:t>тный срок, предлагается строительство автоматических локальных очистных сооружений максимальной производительностью 300 м</w:t>
      </w:r>
      <w:r w:rsidR="007A0D58" w:rsidRPr="007A0D58">
        <w:rPr>
          <w:szCs w:val="24"/>
          <w:vertAlign w:val="superscript"/>
        </w:rPr>
        <w:t>3</w:t>
      </w:r>
      <w:r w:rsidR="007A0D58" w:rsidRPr="007A0D58">
        <w:rPr>
          <w:szCs w:val="24"/>
        </w:rPr>
        <w:t>/сутки.</w:t>
      </w:r>
    </w:p>
    <w:p w:rsidR="0033377B" w:rsidRPr="007A0D58" w:rsidRDefault="007A0D58" w:rsidP="007A0D58">
      <w:pPr>
        <w:autoSpaceDE w:val="0"/>
        <w:autoSpaceDN w:val="0"/>
        <w:adjustRightInd w:val="0"/>
        <w:rPr>
          <w:szCs w:val="24"/>
        </w:rPr>
      </w:pPr>
      <w:r w:rsidRPr="007A0D58">
        <w:rPr>
          <w:szCs w:val="24"/>
        </w:rPr>
        <w:t>Качество очищенной воды</w:t>
      </w:r>
      <w:r w:rsidR="00F030DA">
        <w:rPr>
          <w:szCs w:val="24"/>
        </w:rPr>
        <w:t xml:space="preserve"> должно соответствовать</w:t>
      </w:r>
      <w:r w:rsidRPr="007A0D58">
        <w:rPr>
          <w:szCs w:val="24"/>
        </w:rPr>
        <w:t xml:space="preserve"> нормативам на сброс в водо</w:t>
      </w:r>
      <w:r w:rsidR="00A50906">
        <w:rPr>
          <w:szCs w:val="24"/>
        </w:rPr>
        <w:t>ё</w:t>
      </w:r>
      <w:r w:rsidRPr="007A0D58">
        <w:rPr>
          <w:szCs w:val="24"/>
        </w:rPr>
        <w:t xml:space="preserve">мы </w:t>
      </w:r>
      <w:proofErr w:type="spellStart"/>
      <w:r w:rsidRPr="007A0D58">
        <w:rPr>
          <w:szCs w:val="24"/>
        </w:rPr>
        <w:t>рыбохозяйственной</w:t>
      </w:r>
      <w:proofErr w:type="spellEnd"/>
      <w:r w:rsidRPr="007A0D58">
        <w:rPr>
          <w:szCs w:val="24"/>
        </w:rPr>
        <w:t xml:space="preserve"> категории водопользования.</w:t>
      </w:r>
    </w:p>
    <w:p w:rsidR="0062352E" w:rsidRPr="00E42643" w:rsidRDefault="0062352E" w:rsidP="0062352E">
      <w:pPr>
        <w:autoSpaceDE w:val="0"/>
        <w:autoSpaceDN w:val="0"/>
        <w:adjustRightInd w:val="0"/>
        <w:rPr>
          <w:szCs w:val="24"/>
        </w:rPr>
      </w:pPr>
      <w:r w:rsidRPr="00E42643">
        <w:rPr>
          <w:szCs w:val="24"/>
        </w:rPr>
        <w:t>Водо</w:t>
      </w:r>
      <w:r>
        <w:rPr>
          <w:szCs w:val="24"/>
        </w:rPr>
        <w:t>отведение</w:t>
      </w:r>
      <w:r w:rsidRPr="00E42643">
        <w:rPr>
          <w:szCs w:val="24"/>
        </w:rPr>
        <w:t xml:space="preserve"> промышленными предприятиями проектируемых промышленных территорий предлагается </w:t>
      </w:r>
      <w:r>
        <w:rPr>
          <w:szCs w:val="24"/>
        </w:rPr>
        <w:t>на собственные очистные сооружения, а также использование оборотной воды в технологическом цикле</w:t>
      </w:r>
      <w:r w:rsidRPr="00E42643">
        <w:rPr>
          <w:szCs w:val="24"/>
        </w:rPr>
        <w:t>.</w:t>
      </w:r>
      <w:r>
        <w:rPr>
          <w:szCs w:val="24"/>
        </w:rPr>
        <w:t xml:space="preserve"> Возможность использования системы централизованного водоотведения промышленными предприятиями должна быть определена на следующих стадиях проектирования и размещения конкретных предприятий.</w:t>
      </w:r>
    </w:p>
    <w:p w:rsidR="0062352E" w:rsidRPr="00902AA2" w:rsidRDefault="00B92D1A" w:rsidP="0062352E">
      <w:r>
        <w:t>Строительство системы ливневой</w:t>
      </w:r>
      <w:r w:rsidR="0062352E" w:rsidRPr="00902AA2">
        <w:t xml:space="preserve"> канализации на прочих территориях не планируется.</w:t>
      </w:r>
    </w:p>
    <w:p w:rsidR="0062352E" w:rsidRPr="00111F9E" w:rsidRDefault="0062352E" w:rsidP="0062352E">
      <w:r w:rsidRPr="00111F9E">
        <w:t>В сфере развития системы водоотведения проектом предложений предлагается проведение следующих мероприятий:</w:t>
      </w:r>
    </w:p>
    <w:p w:rsidR="0062352E" w:rsidRPr="00206E68" w:rsidRDefault="0062352E" w:rsidP="0062352E">
      <w:pPr>
        <w:rPr>
          <w:szCs w:val="24"/>
        </w:rPr>
      </w:pPr>
      <w:r w:rsidRPr="00206E68">
        <w:rPr>
          <w:szCs w:val="24"/>
        </w:rPr>
        <w:t>1</w:t>
      </w:r>
      <w:r w:rsidR="00E81081" w:rsidRPr="00206E68">
        <w:rPr>
          <w:szCs w:val="24"/>
        </w:rPr>
        <w:t xml:space="preserve"> очередь (</w:t>
      </w:r>
      <w:r w:rsidRPr="00206E68">
        <w:rPr>
          <w:szCs w:val="24"/>
        </w:rPr>
        <w:t>2020 г.):</w:t>
      </w:r>
    </w:p>
    <w:p w:rsidR="007A0D58" w:rsidRDefault="007A0D58" w:rsidP="00597FF7">
      <w:pPr>
        <w:pStyle w:val="Default"/>
        <w:numPr>
          <w:ilvl w:val="0"/>
          <w:numId w:val="40"/>
        </w:numPr>
        <w:spacing w:after="111"/>
        <w:ind w:left="851"/>
        <w:jc w:val="both"/>
      </w:pPr>
      <w:r w:rsidRPr="007A0D58">
        <w:t>строительство автоматических локальных очистных сооружений максимальной производительностью 300 м</w:t>
      </w:r>
      <w:r w:rsidRPr="007A0D58">
        <w:rPr>
          <w:vertAlign w:val="superscript"/>
        </w:rPr>
        <w:t>3</w:t>
      </w:r>
      <w:r w:rsidRPr="007A0D58">
        <w:t>/сутки</w:t>
      </w:r>
      <w:r>
        <w:t>,</w:t>
      </w:r>
    </w:p>
    <w:p w:rsidR="00754289" w:rsidRPr="00206E68" w:rsidRDefault="00B92D1A" w:rsidP="00597FF7">
      <w:pPr>
        <w:pStyle w:val="Default"/>
        <w:numPr>
          <w:ilvl w:val="0"/>
          <w:numId w:val="40"/>
        </w:numPr>
        <w:spacing w:after="111"/>
        <w:ind w:left="851"/>
      </w:pPr>
      <w:r w:rsidRPr="00206E68">
        <w:t>з</w:t>
      </w:r>
      <w:r w:rsidR="00754289" w:rsidRPr="00206E68">
        <w:t>амена сетей в</w:t>
      </w:r>
      <w:r w:rsidR="007D2C3C">
        <w:t>одоотведения в д. Ретюнь.</w:t>
      </w:r>
      <w:r w:rsidR="00754289" w:rsidRPr="00206E68">
        <w:t xml:space="preserve"> </w:t>
      </w:r>
    </w:p>
    <w:p w:rsidR="00B82AE6" w:rsidRDefault="0062352E" w:rsidP="0062352E">
      <w:pPr>
        <w:rPr>
          <w:szCs w:val="24"/>
        </w:rPr>
      </w:pPr>
      <w:r w:rsidRPr="00206E68">
        <w:rPr>
          <w:szCs w:val="24"/>
        </w:rPr>
        <w:t>Развитие объектов инженерной инфраструктуры</w:t>
      </w:r>
      <w:r w:rsidRPr="00FD3A72">
        <w:t xml:space="preserve"> в </w:t>
      </w:r>
      <w:r w:rsidR="00E37F71">
        <w:rPr>
          <w:szCs w:val="24"/>
        </w:rPr>
        <w:t>д.</w:t>
      </w:r>
      <w:r w:rsidR="00754289">
        <w:rPr>
          <w:szCs w:val="24"/>
        </w:rPr>
        <w:t xml:space="preserve"> Ретюнь</w:t>
      </w:r>
      <w:r w:rsidR="00E37F71" w:rsidRPr="00FA226A">
        <w:rPr>
          <w:szCs w:val="24"/>
        </w:rPr>
        <w:t xml:space="preserve"> отображено на карт</w:t>
      </w:r>
      <w:r w:rsidR="00E37F71">
        <w:rPr>
          <w:szCs w:val="24"/>
        </w:rPr>
        <w:t>е</w:t>
      </w:r>
      <w:r w:rsidR="00E37F71" w:rsidRPr="00FA226A">
        <w:rPr>
          <w:szCs w:val="24"/>
        </w:rPr>
        <w:t xml:space="preserve"> планируемого размещения объектов местного значения поселения</w:t>
      </w:r>
      <w:r w:rsidR="00E37F71">
        <w:rPr>
          <w:szCs w:val="24"/>
        </w:rPr>
        <w:t xml:space="preserve"> М 1:2000,</w:t>
      </w:r>
      <w:r w:rsidR="00E37F71" w:rsidRPr="00FA226A">
        <w:rPr>
          <w:szCs w:val="24"/>
        </w:rPr>
        <w:t xml:space="preserve"> </w:t>
      </w:r>
      <w:r w:rsidR="00E37F71">
        <w:rPr>
          <w:szCs w:val="24"/>
        </w:rPr>
        <w:t>ГП.0</w:t>
      </w:r>
      <w:r w:rsidR="00754289">
        <w:rPr>
          <w:szCs w:val="24"/>
        </w:rPr>
        <w:t>4</w:t>
      </w:r>
      <w:r w:rsidR="00E37F71">
        <w:rPr>
          <w:szCs w:val="24"/>
        </w:rPr>
        <w:t>-0</w:t>
      </w:r>
      <w:r w:rsidR="00754289">
        <w:rPr>
          <w:szCs w:val="24"/>
        </w:rPr>
        <w:t>3</w:t>
      </w:r>
      <w:r w:rsidR="00E37F71">
        <w:rPr>
          <w:szCs w:val="24"/>
        </w:rPr>
        <w:t>.1</w:t>
      </w:r>
      <w:r w:rsidR="00754289">
        <w:rPr>
          <w:szCs w:val="24"/>
        </w:rPr>
        <w:t>4.</w:t>
      </w:r>
    </w:p>
    <w:p w:rsidR="00873688" w:rsidRPr="007748D3" w:rsidRDefault="00873688" w:rsidP="007748D3">
      <w:pPr>
        <w:pStyle w:val="23"/>
      </w:pPr>
      <w:bookmarkStart w:id="245" w:name="_Toc403379641"/>
      <w:r w:rsidRPr="007748D3">
        <w:t>Решения по охране природной среды</w:t>
      </w:r>
      <w:bookmarkEnd w:id="235"/>
      <w:bookmarkEnd w:id="245"/>
    </w:p>
    <w:p w:rsidR="00873688" w:rsidRPr="00A50906" w:rsidRDefault="00873688" w:rsidP="00873688">
      <w:r w:rsidRPr="000C6A17">
        <w:t xml:space="preserve">Целью осуществления мероприятий по охране природной среды, по предотвращению и (или) снижению воздействия на ценную природную экосистему является обеспечение прав жителей </w:t>
      </w:r>
      <w:r w:rsidR="00C92D5B">
        <w:t>Ретюнского</w:t>
      </w:r>
      <w:r w:rsidRPr="000C6A17">
        <w:t xml:space="preserve"> сельского </w:t>
      </w:r>
      <w:r w:rsidRPr="00A50906">
        <w:t>поселения на благоприятную окружающую среду за счёт стабили</w:t>
      </w:r>
      <w:r w:rsidR="00A50906" w:rsidRPr="00A50906">
        <w:t>зации экологической обстановки.</w:t>
      </w:r>
    </w:p>
    <w:p w:rsidR="00873688" w:rsidRPr="000C6A17" w:rsidRDefault="00873688" w:rsidP="00CE2828">
      <w:pPr>
        <w:pStyle w:val="aff0"/>
        <w:spacing w:after="120"/>
        <w:jc w:val="both"/>
        <w:rPr>
          <w:rFonts w:ascii="Times New Roman" w:hAnsi="Times New Roman"/>
          <w:sz w:val="24"/>
          <w:szCs w:val="24"/>
        </w:rPr>
      </w:pPr>
      <w:r w:rsidRPr="00A50906">
        <w:rPr>
          <w:rFonts w:ascii="Times New Roman" w:hAnsi="Times New Roman"/>
          <w:sz w:val="24"/>
          <w:szCs w:val="24"/>
        </w:rPr>
        <w:t>В числе важных проблем по</w:t>
      </w:r>
      <w:r w:rsidRPr="000C6A17">
        <w:rPr>
          <w:rFonts w:ascii="Times New Roman" w:hAnsi="Times New Roman"/>
          <w:sz w:val="24"/>
          <w:szCs w:val="24"/>
        </w:rPr>
        <w:t xml:space="preserve"> обеспечению экологической безопасности территории и населения необходимо выделить:</w:t>
      </w:r>
    </w:p>
    <w:p w:rsidR="00873688" w:rsidRPr="000C6A17" w:rsidRDefault="00873688" w:rsidP="00597FF7">
      <w:pPr>
        <w:pStyle w:val="aff0"/>
        <w:numPr>
          <w:ilvl w:val="0"/>
          <w:numId w:val="14"/>
        </w:numPr>
        <w:jc w:val="both"/>
        <w:rPr>
          <w:rFonts w:ascii="Times New Roman" w:hAnsi="Times New Roman"/>
          <w:sz w:val="24"/>
          <w:szCs w:val="24"/>
        </w:rPr>
      </w:pPr>
      <w:r w:rsidRPr="000C6A17">
        <w:rPr>
          <w:rFonts w:ascii="Times New Roman" w:hAnsi="Times New Roman"/>
          <w:sz w:val="24"/>
          <w:szCs w:val="24"/>
        </w:rPr>
        <w:t>обеспечение надлежащего качества водных ресурсов для хозяйственно-питьевой и рекреационной деятельности;</w:t>
      </w:r>
    </w:p>
    <w:p w:rsidR="00873688" w:rsidRPr="000C6A17" w:rsidRDefault="00873688" w:rsidP="00597FF7">
      <w:pPr>
        <w:pStyle w:val="aff0"/>
        <w:numPr>
          <w:ilvl w:val="0"/>
          <w:numId w:val="14"/>
        </w:numPr>
        <w:jc w:val="both"/>
        <w:rPr>
          <w:rFonts w:ascii="Times New Roman" w:hAnsi="Times New Roman"/>
          <w:sz w:val="24"/>
          <w:szCs w:val="24"/>
        </w:rPr>
      </w:pPr>
      <w:r w:rsidRPr="000C6A17">
        <w:rPr>
          <w:rFonts w:ascii="Times New Roman" w:hAnsi="Times New Roman"/>
          <w:sz w:val="24"/>
          <w:szCs w:val="24"/>
        </w:rPr>
        <w:t>обеспечение населения и организаций централизованной системой обращения с отходами и санитарной очистки поселения;</w:t>
      </w:r>
    </w:p>
    <w:p w:rsidR="00873688" w:rsidRPr="000C6A17" w:rsidRDefault="00873688" w:rsidP="00597FF7">
      <w:pPr>
        <w:pStyle w:val="aff0"/>
        <w:numPr>
          <w:ilvl w:val="0"/>
          <w:numId w:val="14"/>
        </w:numPr>
        <w:jc w:val="both"/>
        <w:rPr>
          <w:rFonts w:ascii="Times New Roman" w:hAnsi="Times New Roman"/>
          <w:sz w:val="24"/>
          <w:szCs w:val="24"/>
        </w:rPr>
      </w:pPr>
      <w:r w:rsidRPr="000C6A17">
        <w:rPr>
          <w:rFonts w:ascii="Times New Roman" w:hAnsi="Times New Roman"/>
          <w:sz w:val="24"/>
          <w:szCs w:val="24"/>
        </w:rPr>
        <w:t>отсутствие контроля и очистки хозяйственно-бытовых сточных вод и иных ЖБО;</w:t>
      </w:r>
    </w:p>
    <w:p w:rsidR="00873688" w:rsidRPr="000C6A17" w:rsidRDefault="00873688" w:rsidP="00597FF7">
      <w:pPr>
        <w:pStyle w:val="aff0"/>
        <w:numPr>
          <w:ilvl w:val="0"/>
          <w:numId w:val="14"/>
        </w:numPr>
        <w:jc w:val="both"/>
        <w:rPr>
          <w:rFonts w:ascii="Times New Roman" w:hAnsi="Times New Roman"/>
          <w:sz w:val="24"/>
          <w:szCs w:val="24"/>
        </w:rPr>
      </w:pPr>
      <w:r w:rsidRPr="000C6A17">
        <w:rPr>
          <w:rFonts w:ascii="Times New Roman" w:hAnsi="Times New Roman"/>
          <w:sz w:val="24"/>
          <w:szCs w:val="24"/>
        </w:rPr>
        <w:t>практика накопления отходов населения на несанкционированных свалках;</w:t>
      </w:r>
    </w:p>
    <w:p w:rsidR="00873688" w:rsidRPr="000C6A17" w:rsidRDefault="00873688" w:rsidP="00597FF7">
      <w:pPr>
        <w:pStyle w:val="aff0"/>
        <w:numPr>
          <w:ilvl w:val="0"/>
          <w:numId w:val="14"/>
        </w:numPr>
        <w:jc w:val="both"/>
        <w:rPr>
          <w:rFonts w:ascii="Times New Roman" w:hAnsi="Times New Roman"/>
          <w:sz w:val="24"/>
          <w:szCs w:val="24"/>
        </w:rPr>
      </w:pPr>
      <w:r w:rsidRPr="000C6A17">
        <w:rPr>
          <w:rFonts w:ascii="Times New Roman" w:hAnsi="Times New Roman"/>
          <w:sz w:val="24"/>
          <w:szCs w:val="24"/>
        </w:rPr>
        <w:t>требуется организация системы уличной уборки.</w:t>
      </w:r>
    </w:p>
    <w:p w:rsidR="00873688" w:rsidRPr="000C6A17" w:rsidRDefault="00873688" w:rsidP="006E1ADF">
      <w:pPr>
        <w:pStyle w:val="a0"/>
        <w:numPr>
          <w:ilvl w:val="2"/>
          <w:numId w:val="2"/>
        </w:numPr>
        <w:spacing w:before="240"/>
        <w:contextualSpacing w:val="0"/>
        <w:outlineLvl w:val="2"/>
      </w:pPr>
      <w:bookmarkStart w:id="246" w:name="_Toc332820898"/>
      <w:bookmarkStart w:id="247" w:name="_Toc367977992"/>
      <w:r w:rsidRPr="000C6A17">
        <w:t>Охрана воздушного бассейна</w:t>
      </w:r>
      <w:bookmarkEnd w:id="246"/>
      <w:bookmarkEnd w:id="247"/>
    </w:p>
    <w:p w:rsidR="001B2B7B" w:rsidRPr="000C6A17" w:rsidRDefault="001B2B7B" w:rsidP="00CE2828">
      <w:pPr>
        <w:pStyle w:val="aff0"/>
        <w:spacing w:after="120"/>
        <w:jc w:val="both"/>
        <w:rPr>
          <w:rFonts w:ascii="Times New Roman" w:hAnsi="Times New Roman"/>
          <w:sz w:val="24"/>
          <w:szCs w:val="24"/>
        </w:rPr>
      </w:pPr>
      <w:bookmarkStart w:id="248" w:name="_Toc332820899"/>
      <w:bookmarkStart w:id="249" w:name="_Toc367977993"/>
      <w:r>
        <w:rPr>
          <w:rFonts w:ascii="Times New Roman" w:hAnsi="Times New Roman"/>
          <w:sz w:val="24"/>
          <w:szCs w:val="24"/>
        </w:rPr>
        <w:t xml:space="preserve">Одновременно с газификацией </w:t>
      </w:r>
      <w:r w:rsidR="00FA03FE">
        <w:rPr>
          <w:rFonts w:ascii="Times New Roman" w:hAnsi="Times New Roman"/>
          <w:sz w:val="24"/>
          <w:szCs w:val="24"/>
        </w:rPr>
        <w:t>д. Ретюнь</w:t>
      </w:r>
      <w:r w:rsidRPr="001E7E4F">
        <w:rPr>
          <w:rFonts w:ascii="Times New Roman" w:hAnsi="Times New Roman"/>
          <w:sz w:val="24"/>
          <w:szCs w:val="24"/>
        </w:rPr>
        <w:t xml:space="preserve"> рекомендуется техническое перевооружение транспортных средств с обеспечением выхода на уровень стандартов ЕВРО-</w:t>
      </w:r>
      <w:r>
        <w:rPr>
          <w:rFonts w:ascii="Times New Roman" w:hAnsi="Times New Roman"/>
          <w:sz w:val="24"/>
          <w:szCs w:val="24"/>
        </w:rPr>
        <w:t>4</w:t>
      </w:r>
      <w:r w:rsidRPr="001E7E4F">
        <w:rPr>
          <w:rFonts w:ascii="Times New Roman" w:hAnsi="Times New Roman"/>
          <w:sz w:val="24"/>
          <w:szCs w:val="24"/>
        </w:rPr>
        <w:t xml:space="preserve"> – ЕВРО-5 по выбросам загрязняющих веществ.</w:t>
      </w:r>
    </w:p>
    <w:p w:rsidR="001B2B7B" w:rsidRPr="000C6A17" w:rsidRDefault="001B2B7B" w:rsidP="00CE2828">
      <w:pPr>
        <w:pStyle w:val="aff0"/>
        <w:spacing w:after="120"/>
        <w:jc w:val="both"/>
        <w:rPr>
          <w:rFonts w:ascii="Times New Roman" w:hAnsi="Times New Roman"/>
          <w:sz w:val="24"/>
          <w:szCs w:val="24"/>
        </w:rPr>
      </w:pPr>
      <w:r w:rsidRPr="000C6A17">
        <w:rPr>
          <w:rFonts w:ascii="Times New Roman" w:hAnsi="Times New Roman"/>
          <w:sz w:val="24"/>
          <w:szCs w:val="24"/>
        </w:rPr>
        <w:t>В сфере охраны воздушного бассейна требуется выполнять следующее:</w:t>
      </w:r>
    </w:p>
    <w:p w:rsidR="001B2B7B" w:rsidRPr="000C6A17" w:rsidRDefault="001B2B7B" w:rsidP="00597FF7">
      <w:pPr>
        <w:pStyle w:val="aff0"/>
        <w:numPr>
          <w:ilvl w:val="0"/>
          <w:numId w:val="14"/>
        </w:numPr>
        <w:jc w:val="both"/>
        <w:rPr>
          <w:rFonts w:ascii="Times New Roman" w:hAnsi="Times New Roman"/>
          <w:sz w:val="24"/>
          <w:szCs w:val="24"/>
        </w:rPr>
      </w:pPr>
      <w:r w:rsidRPr="000C6A17">
        <w:rPr>
          <w:rFonts w:ascii="Times New Roman" w:hAnsi="Times New Roman"/>
          <w:sz w:val="24"/>
          <w:szCs w:val="24"/>
        </w:rPr>
        <w:t>поддержание санитарно-защитного озеленения вдоль автомобильных дорог общего пользования, уход за зелёными насаждениями;</w:t>
      </w:r>
    </w:p>
    <w:p w:rsidR="001B2B7B" w:rsidRPr="000C6A17" w:rsidRDefault="001B2B7B" w:rsidP="00597FF7">
      <w:pPr>
        <w:pStyle w:val="aff0"/>
        <w:numPr>
          <w:ilvl w:val="0"/>
          <w:numId w:val="14"/>
        </w:numPr>
        <w:jc w:val="both"/>
        <w:rPr>
          <w:rFonts w:ascii="Times New Roman" w:hAnsi="Times New Roman"/>
          <w:sz w:val="24"/>
          <w:szCs w:val="24"/>
        </w:rPr>
      </w:pPr>
      <w:r w:rsidRPr="000C6A17">
        <w:rPr>
          <w:rFonts w:ascii="Times New Roman" w:hAnsi="Times New Roman"/>
          <w:sz w:val="24"/>
          <w:szCs w:val="24"/>
        </w:rPr>
        <w:t>разработка проектов обоснования размеров санитарно-защитных зон</w:t>
      </w:r>
      <w:r>
        <w:rPr>
          <w:rFonts w:ascii="Times New Roman" w:hAnsi="Times New Roman"/>
          <w:sz w:val="24"/>
          <w:szCs w:val="24"/>
        </w:rPr>
        <w:t xml:space="preserve"> производственных</w:t>
      </w:r>
      <w:r w:rsidR="005A57FA">
        <w:rPr>
          <w:rFonts w:ascii="Times New Roman" w:hAnsi="Times New Roman"/>
          <w:sz w:val="24"/>
          <w:szCs w:val="24"/>
        </w:rPr>
        <w:t>, инженерных</w:t>
      </w:r>
      <w:r>
        <w:rPr>
          <w:rFonts w:ascii="Times New Roman" w:hAnsi="Times New Roman"/>
          <w:sz w:val="24"/>
          <w:szCs w:val="24"/>
        </w:rPr>
        <w:t xml:space="preserve"> и сельскохозяйственных объектов, </w:t>
      </w:r>
      <w:r w:rsidRPr="000C6A17">
        <w:rPr>
          <w:rFonts w:ascii="Times New Roman" w:hAnsi="Times New Roman"/>
          <w:sz w:val="24"/>
          <w:szCs w:val="24"/>
        </w:rPr>
        <w:t>соблюдение регламентов и режима</w:t>
      </w:r>
      <w:r>
        <w:rPr>
          <w:rFonts w:ascii="Times New Roman" w:hAnsi="Times New Roman"/>
          <w:sz w:val="24"/>
          <w:szCs w:val="24"/>
        </w:rPr>
        <w:t xml:space="preserve"> СЗЗ</w:t>
      </w:r>
      <w:r w:rsidRPr="000C6A17">
        <w:rPr>
          <w:rFonts w:ascii="Times New Roman" w:hAnsi="Times New Roman"/>
          <w:sz w:val="24"/>
          <w:szCs w:val="24"/>
        </w:rPr>
        <w:t>;</w:t>
      </w:r>
    </w:p>
    <w:p w:rsidR="001B2B7B" w:rsidRPr="000C6A17" w:rsidRDefault="001B2B7B" w:rsidP="00597FF7">
      <w:pPr>
        <w:pStyle w:val="aff0"/>
        <w:numPr>
          <w:ilvl w:val="0"/>
          <w:numId w:val="14"/>
        </w:numPr>
        <w:jc w:val="both"/>
        <w:rPr>
          <w:rFonts w:ascii="Times New Roman" w:hAnsi="Times New Roman"/>
          <w:sz w:val="24"/>
          <w:szCs w:val="24"/>
        </w:rPr>
      </w:pPr>
      <w:r w:rsidRPr="000C6A17">
        <w:rPr>
          <w:rFonts w:ascii="Times New Roman" w:hAnsi="Times New Roman"/>
          <w:sz w:val="24"/>
          <w:szCs w:val="24"/>
        </w:rPr>
        <w:t xml:space="preserve">разработка проекта предельно допустимых выбросов (ПДВ) для </w:t>
      </w:r>
      <w:r>
        <w:rPr>
          <w:rFonts w:ascii="Times New Roman" w:hAnsi="Times New Roman"/>
          <w:sz w:val="24"/>
          <w:szCs w:val="24"/>
        </w:rPr>
        <w:t>планируемых производственных</w:t>
      </w:r>
      <w:r w:rsidRPr="009B34EC">
        <w:rPr>
          <w:rFonts w:ascii="Times New Roman" w:hAnsi="Times New Roman"/>
          <w:sz w:val="24"/>
          <w:szCs w:val="24"/>
        </w:rPr>
        <w:t xml:space="preserve"> </w:t>
      </w:r>
      <w:r>
        <w:rPr>
          <w:rFonts w:ascii="Times New Roman" w:hAnsi="Times New Roman"/>
          <w:sz w:val="24"/>
          <w:szCs w:val="24"/>
        </w:rPr>
        <w:t>и сельскохозяйственных объектов</w:t>
      </w:r>
      <w:r w:rsidRPr="000C6A17">
        <w:rPr>
          <w:rFonts w:ascii="Times New Roman" w:hAnsi="Times New Roman"/>
          <w:sz w:val="24"/>
          <w:szCs w:val="24"/>
        </w:rPr>
        <w:t>;</w:t>
      </w:r>
    </w:p>
    <w:p w:rsidR="001B2B7B" w:rsidRPr="000C6A17" w:rsidRDefault="001B2B7B" w:rsidP="00597FF7">
      <w:pPr>
        <w:pStyle w:val="aff0"/>
        <w:numPr>
          <w:ilvl w:val="0"/>
          <w:numId w:val="14"/>
        </w:numPr>
        <w:jc w:val="both"/>
        <w:rPr>
          <w:rFonts w:ascii="Times New Roman" w:hAnsi="Times New Roman"/>
          <w:sz w:val="24"/>
          <w:szCs w:val="24"/>
        </w:rPr>
      </w:pPr>
      <w:r>
        <w:rPr>
          <w:rFonts w:ascii="Times New Roman" w:hAnsi="Times New Roman"/>
          <w:sz w:val="24"/>
          <w:szCs w:val="24"/>
        </w:rPr>
        <w:t xml:space="preserve">организация </w:t>
      </w:r>
      <w:r w:rsidRPr="000C6A17">
        <w:rPr>
          <w:rFonts w:ascii="Times New Roman" w:hAnsi="Times New Roman"/>
          <w:sz w:val="24"/>
          <w:szCs w:val="24"/>
        </w:rPr>
        <w:t>регулярн</w:t>
      </w:r>
      <w:r>
        <w:rPr>
          <w:rFonts w:ascii="Times New Roman" w:hAnsi="Times New Roman"/>
          <w:sz w:val="24"/>
          <w:szCs w:val="24"/>
        </w:rPr>
        <w:t>ого</w:t>
      </w:r>
      <w:r w:rsidRPr="000C6A17">
        <w:rPr>
          <w:rFonts w:ascii="Times New Roman" w:hAnsi="Times New Roman"/>
          <w:sz w:val="24"/>
          <w:szCs w:val="24"/>
        </w:rPr>
        <w:t xml:space="preserve"> полив</w:t>
      </w:r>
      <w:r>
        <w:rPr>
          <w:rFonts w:ascii="Times New Roman" w:hAnsi="Times New Roman"/>
          <w:sz w:val="24"/>
          <w:szCs w:val="24"/>
        </w:rPr>
        <w:t>а</w:t>
      </w:r>
      <w:r w:rsidRPr="000C6A17">
        <w:rPr>
          <w:rFonts w:ascii="Times New Roman" w:hAnsi="Times New Roman"/>
          <w:sz w:val="24"/>
          <w:szCs w:val="24"/>
        </w:rPr>
        <w:t xml:space="preserve"> улиц в тёплый период года.</w:t>
      </w:r>
    </w:p>
    <w:p w:rsidR="00873688" w:rsidRPr="000C6A17" w:rsidRDefault="00873688" w:rsidP="006E1ADF">
      <w:pPr>
        <w:pStyle w:val="a0"/>
        <w:numPr>
          <w:ilvl w:val="2"/>
          <w:numId w:val="2"/>
        </w:numPr>
        <w:spacing w:before="240"/>
        <w:contextualSpacing w:val="0"/>
        <w:outlineLvl w:val="2"/>
      </w:pPr>
      <w:r w:rsidRPr="000C6A17">
        <w:lastRenderedPageBreak/>
        <w:t>Охрана поверхностных вод</w:t>
      </w:r>
      <w:bookmarkEnd w:id="248"/>
      <w:bookmarkEnd w:id="249"/>
    </w:p>
    <w:p w:rsidR="001B2B7B" w:rsidRPr="006F5331" w:rsidRDefault="001B2B7B" w:rsidP="002801AE">
      <w:pPr>
        <w:pStyle w:val="aff0"/>
        <w:spacing w:before="120" w:after="120"/>
        <w:jc w:val="both"/>
        <w:rPr>
          <w:rFonts w:ascii="Times New Roman" w:hAnsi="Times New Roman"/>
          <w:sz w:val="24"/>
          <w:szCs w:val="24"/>
        </w:rPr>
      </w:pPr>
      <w:bookmarkStart w:id="250" w:name="_Toc332820900"/>
      <w:bookmarkStart w:id="251" w:name="_Toc367977994"/>
      <w:r w:rsidRPr="008A0C52">
        <w:rPr>
          <w:rFonts w:ascii="Times New Roman" w:hAnsi="Times New Roman"/>
          <w:sz w:val="24"/>
          <w:szCs w:val="24"/>
        </w:rPr>
        <w:t xml:space="preserve">В сфере охраны </w:t>
      </w:r>
      <w:r w:rsidRPr="006F5331">
        <w:rPr>
          <w:rFonts w:ascii="Times New Roman" w:hAnsi="Times New Roman"/>
          <w:sz w:val="24"/>
          <w:szCs w:val="24"/>
        </w:rPr>
        <w:t xml:space="preserve">поверхностных вод требуется: </w:t>
      </w:r>
    </w:p>
    <w:p w:rsidR="00206E68" w:rsidRPr="00F45759" w:rsidRDefault="00206E68" w:rsidP="00597FF7">
      <w:pPr>
        <w:pStyle w:val="aff1"/>
        <w:numPr>
          <w:ilvl w:val="0"/>
          <w:numId w:val="15"/>
        </w:numPr>
        <w:spacing w:before="0" w:after="0"/>
      </w:pPr>
      <w:r w:rsidRPr="00F45759">
        <w:t>организация системы удаления жидких бытовых отходов из частного сектора;</w:t>
      </w:r>
    </w:p>
    <w:p w:rsidR="00206E68" w:rsidRPr="00F45759" w:rsidRDefault="00206E68" w:rsidP="00597FF7">
      <w:pPr>
        <w:pStyle w:val="aff1"/>
        <w:numPr>
          <w:ilvl w:val="0"/>
          <w:numId w:val="15"/>
        </w:numPr>
        <w:spacing w:before="0" w:after="0"/>
      </w:pPr>
      <w:r w:rsidRPr="00F45759">
        <w:t xml:space="preserve">содействие внедрению </w:t>
      </w:r>
      <w:proofErr w:type="spellStart"/>
      <w:r w:rsidRPr="00F45759">
        <w:t>водосберегающих</w:t>
      </w:r>
      <w:proofErr w:type="spellEnd"/>
      <w:r w:rsidRPr="00F45759">
        <w:t xml:space="preserve"> технологий;</w:t>
      </w:r>
    </w:p>
    <w:p w:rsidR="00206E68" w:rsidRPr="00F45759" w:rsidRDefault="00206E68" w:rsidP="00597FF7">
      <w:pPr>
        <w:pStyle w:val="aff1"/>
        <w:numPr>
          <w:ilvl w:val="0"/>
          <w:numId w:val="15"/>
        </w:numPr>
        <w:spacing w:before="0" w:after="0"/>
      </w:pPr>
      <w:r w:rsidRPr="00F45759">
        <w:t>строгий контроль над соблюдением режима водоохранных зон, прибрежных защитных полос, поддержание озеленения прибрежных защитных полос и водоохранных зон;</w:t>
      </w:r>
    </w:p>
    <w:p w:rsidR="001B2B7B" w:rsidRPr="006F5331" w:rsidRDefault="001B2B7B" w:rsidP="00CE2828">
      <w:pPr>
        <w:pStyle w:val="aff0"/>
        <w:spacing w:before="120" w:after="120"/>
        <w:jc w:val="both"/>
        <w:rPr>
          <w:rFonts w:ascii="Times New Roman" w:hAnsi="Times New Roman"/>
          <w:bCs/>
          <w:iCs/>
          <w:sz w:val="24"/>
          <w:szCs w:val="24"/>
        </w:rPr>
      </w:pPr>
      <w:r w:rsidRPr="006F5331">
        <w:rPr>
          <w:rFonts w:ascii="Times New Roman" w:hAnsi="Times New Roman"/>
          <w:bCs/>
          <w:iCs/>
          <w:sz w:val="24"/>
          <w:szCs w:val="24"/>
        </w:rPr>
        <w:t>К основным организационно-планировочным мероприятиям по охране поверхностных вод от загрязнения, истощения и засорения относится:</w:t>
      </w:r>
    </w:p>
    <w:p w:rsidR="001B2B7B" w:rsidRPr="006F5331" w:rsidRDefault="001B2B7B" w:rsidP="00597FF7">
      <w:pPr>
        <w:pStyle w:val="aff0"/>
        <w:numPr>
          <w:ilvl w:val="0"/>
          <w:numId w:val="16"/>
        </w:numPr>
        <w:ind w:left="709" w:hanging="283"/>
        <w:jc w:val="both"/>
        <w:rPr>
          <w:rFonts w:ascii="Times New Roman" w:hAnsi="Times New Roman"/>
          <w:bCs/>
          <w:iCs/>
          <w:sz w:val="24"/>
          <w:szCs w:val="24"/>
        </w:rPr>
      </w:pPr>
      <w:r w:rsidRPr="006F5331">
        <w:rPr>
          <w:rFonts w:ascii="Times New Roman" w:hAnsi="Times New Roman"/>
          <w:bCs/>
          <w:iCs/>
          <w:sz w:val="24"/>
          <w:szCs w:val="24"/>
        </w:rPr>
        <w:t>соблюдение режима на территории водоохранных зон и прибрежных защитных полос;</w:t>
      </w:r>
    </w:p>
    <w:p w:rsidR="001B2B7B" w:rsidRPr="006F5331" w:rsidRDefault="00CE2828" w:rsidP="00597FF7">
      <w:pPr>
        <w:pStyle w:val="aff0"/>
        <w:numPr>
          <w:ilvl w:val="0"/>
          <w:numId w:val="16"/>
        </w:numPr>
        <w:ind w:left="709" w:hanging="283"/>
        <w:jc w:val="both"/>
        <w:rPr>
          <w:szCs w:val="24"/>
        </w:rPr>
      </w:pPr>
      <w:r>
        <w:rPr>
          <w:rFonts w:ascii="Times New Roman" w:hAnsi="Times New Roman"/>
          <w:sz w:val="24"/>
          <w:szCs w:val="24"/>
        </w:rPr>
        <w:t xml:space="preserve">своевременная </w:t>
      </w:r>
      <w:r w:rsidR="002858FC">
        <w:rPr>
          <w:rFonts w:ascii="Times New Roman" w:hAnsi="Times New Roman"/>
          <w:sz w:val="24"/>
          <w:szCs w:val="24"/>
        </w:rPr>
        <w:t>реконструкция КОС обслуживающих</w:t>
      </w:r>
      <w:r w:rsidR="001B2B7B" w:rsidRPr="006F5331">
        <w:rPr>
          <w:rFonts w:ascii="Times New Roman" w:hAnsi="Times New Roman"/>
          <w:sz w:val="24"/>
          <w:szCs w:val="24"/>
        </w:rPr>
        <w:t xml:space="preserve"> д. </w:t>
      </w:r>
      <w:r>
        <w:rPr>
          <w:rFonts w:ascii="Times New Roman" w:hAnsi="Times New Roman"/>
          <w:sz w:val="24"/>
          <w:szCs w:val="24"/>
        </w:rPr>
        <w:t>Ретюнь</w:t>
      </w:r>
      <w:r w:rsidR="001B2B7B" w:rsidRPr="006F5331">
        <w:rPr>
          <w:rFonts w:ascii="Times New Roman" w:hAnsi="Times New Roman"/>
          <w:sz w:val="24"/>
          <w:szCs w:val="24"/>
        </w:rPr>
        <w:t xml:space="preserve">, реконструкция канализационных сетей в д. </w:t>
      </w:r>
      <w:r>
        <w:rPr>
          <w:rFonts w:ascii="Times New Roman" w:hAnsi="Times New Roman"/>
          <w:sz w:val="24"/>
          <w:szCs w:val="24"/>
        </w:rPr>
        <w:t>Ретюнь</w:t>
      </w:r>
      <w:r w:rsidR="001B2B7B" w:rsidRPr="006F5331">
        <w:rPr>
          <w:rFonts w:ascii="Times New Roman" w:hAnsi="Times New Roman"/>
          <w:sz w:val="24"/>
          <w:szCs w:val="24"/>
        </w:rPr>
        <w:t>;</w:t>
      </w:r>
    </w:p>
    <w:p w:rsidR="00206E68" w:rsidRPr="00206E68" w:rsidRDefault="001B2B7B" w:rsidP="00597FF7">
      <w:pPr>
        <w:pStyle w:val="aff0"/>
        <w:numPr>
          <w:ilvl w:val="0"/>
          <w:numId w:val="16"/>
        </w:numPr>
        <w:ind w:left="709" w:hanging="283"/>
        <w:jc w:val="both"/>
        <w:rPr>
          <w:rFonts w:ascii="Times New Roman" w:hAnsi="Times New Roman"/>
          <w:sz w:val="24"/>
          <w:szCs w:val="24"/>
        </w:rPr>
      </w:pPr>
      <w:proofErr w:type="gramStart"/>
      <w:r w:rsidRPr="006F5331">
        <w:rPr>
          <w:rFonts w:ascii="Times New Roman" w:hAnsi="Times New Roman"/>
          <w:sz w:val="24"/>
          <w:szCs w:val="24"/>
        </w:rPr>
        <w:t>разработка порядка по предоставлению гражданам информации об ограничениях водопользования на водных объектах общего пользования, расположенных на территории муниципального образования (в соответствии с частью 3 статьи 27 Водного кодекса Российской Федераци</w:t>
      </w:r>
      <w:r w:rsidR="00206E68">
        <w:rPr>
          <w:rFonts w:ascii="Times New Roman" w:hAnsi="Times New Roman"/>
          <w:sz w:val="24"/>
          <w:szCs w:val="24"/>
        </w:rPr>
        <w:t>и.</w:t>
      </w:r>
      <w:proofErr w:type="gramEnd"/>
    </w:p>
    <w:p w:rsidR="00206E68" w:rsidRPr="00206E68" w:rsidRDefault="00206E68" w:rsidP="00206E68">
      <w:pPr>
        <w:rPr>
          <w:szCs w:val="24"/>
        </w:rPr>
      </w:pPr>
      <w:r w:rsidRPr="00206E68">
        <w:t xml:space="preserve">на </w:t>
      </w:r>
      <w:r w:rsidRPr="00206E68">
        <w:rPr>
          <w:szCs w:val="24"/>
        </w:rPr>
        <w:t>расчётный срок:</w:t>
      </w:r>
    </w:p>
    <w:p w:rsidR="00206E68" w:rsidRPr="00ED02BD" w:rsidRDefault="00206E68" w:rsidP="00597FF7">
      <w:pPr>
        <w:pStyle w:val="aff0"/>
        <w:numPr>
          <w:ilvl w:val="0"/>
          <w:numId w:val="14"/>
        </w:numPr>
        <w:jc w:val="both"/>
        <w:rPr>
          <w:rFonts w:ascii="Times New Roman" w:hAnsi="Times New Roman"/>
          <w:sz w:val="24"/>
          <w:szCs w:val="24"/>
        </w:rPr>
      </w:pPr>
      <w:r w:rsidRPr="00ED02BD">
        <w:rPr>
          <w:rFonts w:ascii="Times New Roman" w:hAnsi="Times New Roman"/>
          <w:sz w:val="24"/>
          <w:szCs w:val="24"/>
        </w:rPr>
        <w:t xml:space="preserve">благоустройство и вынос в натуру границ водоохранных зон и прибрежных защитных полос; </w:t>
      </w:r>
    </w:p>
    <w:p w:rsidR="00206E68" w:rsidRPr="00206E68" w:rsidRDefault="00206E68" w:rsidP="00597FF7">
      <w:pPr>
        <w:pStyle w:val="aff0"/>
        <w:numPr>
          <w:ilvl w:val="0"/>
          <w:numId w:val="14"/>
        </w:numPr>
        <w:jc w:val="both"/>
        <w:rPr>
          <w:rFonts w:ascii="Times New Roman" w:hAnsi="Times New Roman"/>
          <w:sz w:val="24"/>
          <w:szCs w:val="24"/>
        </w:rPr>
      </w:pPr>
      <w:r w:rsidRPr="00206E68">
        <w:rPr>
          <w:rFonts w:ascii="Times New Roman" w:hAnsi="Times New Roman"/>
          <w:sz w:val="24"/>
          <w:szCs w:val="24"/>
        </w:rPr>
        <w:t>создание системы мониторинга за состоянием водных объектов;</w:t>
      </w:r>
    </w:p>
    <w:p w:rsidR="00206E68" w:rsidRPr="00206E68" w:rsidRDefault="00206E68" w:rsidP="00597FF7">
      <w:pPr>
        <w:pStyle w:val="aff0"/>
        <w:numPr>
          <w:ilvl w:val="0"/>
          <w:numId w:val="14"/>
        </w:numPr>
        <w:jc w:val="both"/>
        <w:rPr>
          <w:rFonts w:ascii="Times New Roman" w:hAnsi="Times New Roman"/>
          <w:sz w:val="24"/>
          <w:szCs w:val="24"/>
        </w:rPr>
      </w:pPr>
      <w:r w:rsidRPr="00206E68">
        <w:rPr>
          <w:rFonts w:ascii="Times New Roman" w:hAnsi="Times New Roman"/>
          <w:sz w:val="24"/>
          <w:szCs w:val="24"/>
        </w:rPr>
        <w:t>разработка проектов нормативов допустимых сбросов для промышленных, сельскохозяйственных, коммунально-складских предприятий;</w:t>
      </w:r>
    </w:p>
    <w:p w:rsidR="00206E68" w:rsidRPr="00206E68" w:rsidRDefault="00206E68" w:rsidP="00597FF7">
      <w:pPr>
        <w:pStyle w:val="aff0"/>
        <w:numPr>
          <w:ilvl w:val="0"/>
          <w:numId w:val="14"/>
        </w:numPr>
        <w:jc w:val="both"/>
        <w:rPr>
          <w:rFonts w:ascii="Times New Roman" w:hAnsi="Times New Roman"/>
          <w:sz w:val="24"/>
          <w:szCs w:val="24"/>
        </w:rPr>
      </w:pPr>
      <w:r w:rsidRPr="00206E68">
        <w:rPr>
          <w:rFonts w:ascii="Times New Roman" w:hAnsi="Times New Roman"/>
          <w:sz w:val="24"/>
          <w:szCs w:val="24"/>
        </w:rPr>
        <w:t>организация отвода дождевых стоков по дренажной сети, в т.</w:t>
      </w:r>
      <w:r w:rsidR="00A50906">
        <w:rPr>
          <w:rFonts w:ascii="Times New Roman" w:hAnsi="Times New Roman"/>
          <w:sz w:val="24"/>
          <w:szCs w:val="24"/>
        </w:rPr>
        <w:t xml:space="preserve"> </w:t>
      </w:r>
      <w:r w:rsidRPr="00206E68">
        <w:rPr>
          <w:rFonts w:ascii="Times New Roman" w:hAnsi="Times New Roman"/>
          <w:sz w:val="24"/>
          <w:szCs w:val="24"/>
        </w:rPr>
        <w:t>ч. вокруг кладбищ.</w:t>
      </w:r>
    </w:p>
    <w:p w:rsidR="00873688" w:rsidRPr="000C6A17" w:rsidRDefault="00873688" w:rsidP="006E1ADF">
      <w:pPr>
        <w:pStyle w:val="a0"/>
        <w:numPr>
          <w:ilvl w:val="2"/>
          <w:numId w:val="2"/>
        </w:numPr>
        <w:spacing w:before="240"/>
        <w:contextualSpacing w:val="0"/>
        <w:outlineLvl w:val="2"/>
      </w:pPr>
      <w:r w:rsidRPr="000C6A17">
        <w:t>Охрана подземных вод и почв</w:t>
      </w:r>
      <w:bookmarkEnd w:id="250"/>
      <w:bookmarkEnd w:id="251"/>
    </w:p>
    <w:p w:rsidR="00E01CE2" w:rsidRPr="00F45759" w:rsidRDefault="00E01CE2" w:rsidP="00E01CE2">
      <w:pPr>
        <w:pStyle w:val="aff1"/>
        <w:tabs>
          <w:tab w:val="left" w:pos="-2127"/>
        </w:tabs>
        <w:ind w:left="0"/>
      </w:pPr>
      <w:bookmarkStart w:id="252" w:name="_Toc332820896"/>
      <w:bookmarkStart w:id="253" w:name="_Toc367977995"/>
      <w:r w:rsidRPr="00F45759">
        <w:rPr>
          <w:bCs/>
        </w:rPr>
        <w:t>В качестве основных направл</w:t>
      </w:r>
      <w:r w:rsidRPr="00F45759">
        <w:t>ений по охране подземных вод рекомендуются при реализации проекта генерального плана:</w:t>
      </w:r>
    </w:p>
    <w:p w:rsidR="00E01CE2" w:rsidRPr="00E01CE2" w:rsidRDefault="00E01CE2" w:rsidP="00E01CE2">
      <w:pPr>
        <w:pStyle w:val="aff1"/>
        <w:ind w:left="0"/>
      </w:pPr>
      <w:r w:rsidRPr="00E01CE2">
        <w:t>на 1 очередь:</w:t>
      </w:r>
    </w:p>
    <w:p w:rsidR="00E01CE2" w:rsidRPr="00F45759" w:rsidRDefault="00E01CE2" w:rsidP="00597FF7">
      <w:pPr>
        <w:pStyle w:val="aff1"/>
        <w:numPr>
          <w:ilvl w:val="0"/>
          <w:numId w:val="73"/>
        </w:numPr>
        <w:spacing w:before="0" w:after="0"/>
      </w:pPr>
      <w:r w:rsidRPr="00F45759">
        <w:t>оборудова</w:t>
      </w:r>
      <w:r>
        <w:t>ние</w:t>
      </w:r>
      <w:r w:rsidRPr="00F45759">
        <w:t xml:space="preserve"> все</w:t>
      </w:r>
      <w:r>
        <w:t>х</w:t>
      </w:r>
      <w:r w:rsidRPr="00F45759">
        <w:t xml:space="preserve"> водозаборны</w:t>
      </w:r>
      <w:r>
        <w:t>х скважин</w:t>
      </w:r>
      <w:r w:rsidRPr="00F45759">
        <w:t xml:space="preserve"> контрольно-измерительной аппаратурой и строгий учёт отбираемой воды;</w:t>
      </w:r>
    </w:p>
    <w:p w:rsidR="00E01CE2" w:rsidRPr="00F45759" w:rsidRDefault="00E01CE2" w:rsidP="00597FF7">
      <w:pPr>
        <w:pStyle w:val="aff1"/>
        <w:numPr>
          <w:ilvl w:val="0"/>
          <w:numId w:val="73"/>
        </w:numPr>
        <w:spacing w:before="0" w:after="0"/>
      </w:pPr>
      <w:r w:rsidRPr="00F45759">
        <w:t>установ</w:t>
      </w:r>
      <w:r>
        <w:t>ка</w:t>
      </w:r>
      <w:r w:rsidRPr="00F45759">
        <w:t xml:space="preserve"> ЗСО источников питьевого водоснабжения (артезианских скважин);</w:t>
      </w:r>
    </w:p>
    <w:p w:rsidR="00E01CE2" w:rsidRPr="00E01CE2" w:rsidRDefault="00E01CE2" w:rsidP="00E01CE2">
      <w:pPr>
        <w:rPr>
          <w:szCs w:val="24"/>
        </w:rPr>
      </w:pPr>
      <w:r w:rsidRPr="00E01CE2">
        <w:rPr>
          <w:szCs w:val="24"/>
        </w:rPr>
        <w:t>на весь период реализации генерального плана:</w:t>
      </w:r>
    </w:p>
    <w:p w:rsidR="00E01CE2" w:rsidRPr="00F45759" w:rsidRDefault="00E01CE2" w:rsidP="00597FF7">
      <w:pPr>
        <w:pStyle w:val="aff1"/>
        <w:numPr>
          <w:ilvl w:val="0"/>
          <w:numId w:val="73"/>
        </w:numPr>
        <w:spacing w:before="0" w:after="0"/>
      </w:pPr>
      <w:r w:rsidRPr="00F45759">
        <w:t>своевременно</w:t>
      </w:r>
      <w:r>
        <w:t>е</w:t>
      </w:r>
      <w:r w:rsidRPr="00F45759">
        <w:t xml:space="preserve"> выявл</w:t>
      </w:r>
      <w:r>
        <w:t>ение</w:t>
      </w:r>
      <w:r w:rsidRPr="00F45759">
        <w:t xml:space="preserve"> оча</w:t>
      </w:r>
      <w:r>
        <w:t>гов</w:t>
      </w:r>
      <w:r w:rsidRPr="00F45759">
        <w:t xml:space="preserve"> и источник</w:t>
      </w:r>
      <w:r>
        <w:t>ов</w:t>
      </w:r>
      <w:r w:rsidRPr="00F45759">
        <w:t xml:space="preserve"> загрязнения подземных вод, обследова</w:t>
      </w:r>
      <w:r>
        <w:t xml:space="preserve">ние </w:t>
      </w:r>
      <w:r w:rsidRPr="00F45759">
        <w:t>их и оцен</w:t>
      </w:r>
      <w:r>
        <w:t xml:space="preserve">ка </w:t>
      </w:r>
      <w:r w:rsidRPr="00F45759">
        <w:t>возможно</w:t>
      </w:r>
      <w:r>
        <w:t>го</w:t>
      </w:r>
      <w:r w:rsidRPr="00F45759">
        <w:t xml:space="preserve"> их влияние на качество подземных вод;</w:t>
      </w:r>
    </w:p>
    <w:p w:rsidR="00E01CE2" w:rsidRDefault="00E01CE2" w:rsidP="00597FF7">
      <w:pPr>
        <w:pStyle w:val="aff1"/>
        <w:numPr>
          <w:ilvl w:val="0"/>
          <w:numId w:val="73"/>
        </w:numPr>
        <w:spacing w:before="0" w:after="0"/>
      </w:pPr>
      <w:r w:rsidRPr="00F45759">
        <w:t>вв</w:t>
      </w:r>
      <w:r>
        <w:t xml:space="preserve">од </w:t>
      </w:r>
      <w:r w:rsidRPr="00F45759">
        <w:t>ограничения на прим</w:t>
      </w:r>
      <w:r>
        <w:t>енение ядохимикатов, удобрений;</w:t>
      </w:r>
    </w:p>
    <w:p w:rsidR="00E01CE2" w:rsidRPr="00F45759" w:rsidRDefault="00E01CE2" w:rsidP="00597FF7">
      <w:pPr>
        <w:pStyle w:val="aff1"/>
        <w:numPr>
          <w:ilvl w:val="0"/>
          <w:numId w:val="73"/>
        </w:numPr>
        <w:spacing w:before="0" w:after="0"/>
      </w:pPr>
      <w:r>
        <w:t>обеспечение</w:t>
      </w:r>
      <w:r w:rsidRPr="00F45759">
        <w:t xml:space="preserve"> постоянн</w:t>
      </w:r>
      <w:r>
        <w:t>ого</w:t>
      </w:r>
      <w:r w:rsidRPr="00F45759">
        <w:t xml:space="preserve"> контрол</w:t>
      </w:r>
      <w:r>
        <w:t>я</w:t>
      </w:r>
      <w:r w:rsidRPr="00F45759">
        <w:t xml:space="preserve"> служб коммунального хозяйства за состоянием коллекторов промышленной и хозяйственно-бытовой канализации для предотвращения утечек сточных вод.</w:t>
      </w:r>
    </w:p>
    <w:p w:rsidR="006F5331" w:rsidRPr="000C6A17" w:rsidRDefault="006F5331" w:rsidP="00E01CE2">
      <w:pPr>
        <w:pStyle w:val="aff0"/>
        <w:spacing w:before="120" w:after="120"/>
        <w:jc w:val="both"/>
        <w:rPr>
          <w:rFonts w:ascii="Times New Roman" w:hAnsi="Times New Roman"/>
          <w:sz w:val="24"/>
          <w:szCs w:val="24"/>
        </w:rPr>
      </w:pPr>
      <w:r w:rsidRPr="000C6A17">
        <w:rPr>
          <w:rFonts w:ascii="Times New Roman" w:hAnsi="Times New Roman"/>
          <w:sz w:val="24"/>
          <w:szCs w:val="24"/>
        </w:rPr>
        <w:t>При этом в сфере охраны подземных вод на расчётный период рекомендуется установка индивидуальных герметичных септиков, в том числе с использованием биофильтров.</w:t>
      </w:r>
    </w:p>
    <w:p w:rsidR="006F5331" w:rsidRPr="000C6A17" w:rsidRDefault="006F5331" w:rsidP="00CE2828">
      <w:pPr>
        <w:pStyle w:val="aff0"/>
        <w:spacing w:before="120" w:after="120"/>
        <w:jc w:val="both"/>
        <w:rPr>
          <w:rFonts w:ascii="Times New Roman" w:hAnsi="Times New Roman"/>
          <w:sz w:val="24"/>
          <w:szCs w:val="24"/>
        </w:rPr>
      </w:pPr>
      <w:r w:rsidRPr="000C6A17">
        <w:rPr>
          <w:rFonts w:ascii="Times New Roman" w:hAnsi="Times New Roman"/>
          <w:sz w:val="24"/>
          <w:szCs w:val="24"/>
        </w:rPr>
        <w:t>В сфере охраны почв необходимы:</w:t>
      </w:r>
    </w:p>
    <w:p w:rsidR="006F5331" w:rsidRPr="00620413" w:rsidRDefault="006F5331" w:rsidP="00597FF7">
      <w:pPr>
        <w:pStyle w:val="aff0"/>
        <w:numPr>
          <w:ilvl w:val="0"/>
          <w:numId w:val="17"/>
        </w:numPr>
        <w:jc w:val="both"/>
        <w:rPr>
          <w:rFonts w:ascii="Times New Roman" w:hAnsi="Times New Roman"/>
          <w:sz w:val="24"/>
          <w:szCs w:val="24"/>
        </w:rPr>
      </w:pPr>
      <w:r w:rsidRPr="000C6A17">
        <w:rPr>
          <w:rFonts w:ascii="Times New Roman" w:hAnsi="Times New Roman"/>
          <w:sz w:val="24"/>
          <w:szCs w:val="24"/>
        </w:rPr>
        <w:t>выявление и рекультивация несанкционированных свалок</w:t>
      </w:r>
      <w:r w:rsidRPr="00620413">
        <w:rPr>
          <w:rFonts w:ascii="Times New Roman" w:hAnsi="Times New Roman"/>
          <w:sz w:val="24"/>
          <w:szCs w:val="24"/>
        </w:rPr>
        <w:t>;</w:t>
      </w:r>
    </w:p>
    <w:p w:rsidR="006F5331" w:rsidRPr="000C6A17" w:rsidRDefault="006F5331" w:rsidP="00597FF7">
      <w:pPr>
        <w:pStyle w:val="aff0"/>
        <w:numPr>
          <w:ilvl w:val="0"/>
          <w:numId w:val="17"/>
        </w:numPr>
        <w:jc w:val="both"/>
        <w:rPr>
          <w:rFonts w:ascii="Times New Roman" w:hAnsi="Times New Roman"/>
          <w:sz w:val="24"/>
          <w:szCs w:val="24"/>
        </w:rPr>
      </w:pPr>
      <w:r w:rsidRPr="000C6A17">
        <w:rPr>
          <w:rFonts w:ascii="Times New Roman" w:hAnsi="Times New Roman"/>
          <w:sz w:val="24"/>
          <w:szCs w:val="24"/>
        </w:rPr>
        <w:t>развитие системы использования вторичных ресурсов.</w:t>
      </w:r>
    </w:p>
    <w:p w:rsidR="006F5331" w:rsidRPr="000C6A17" w:rsidRDefault="006F5331" w:rsidP="006F5331">
      <w:r w:rsidRPr="000C6A17">
        <w:t>В целях сохранения плодородного слоя почвенного покрова необходимо:</w:t>
      </w:r>
    </w:p>
    <w:p w:rsidR="006F5331" w:rsidRPr="006F5331" w:rsidRDefault="006F5331" w:rsidP="00597FF7">
      <w:pPr>
        <w:pStyle w:val="aff0"/>
        <w:numPr>
          <w:ilvl w:val="0"/>
          <w:numId w:val="17"/>
        </w:numPr>
        <w:jc w:val="both"/>
        <w:rPr>
          <w:rFonts w:ascii="Times New Roman" w:hAnsi="Times New Roman"/>
          <w:sz w:val="24"/>
          <w:szCs w:val="24"/>
        </w:rPr>
      </w:pPr>
      <w:r w:rsidRPr="006F5331">
        <w:rPr>
          <w:rFonts w:ascii="Times New Roman" w:hAnsi="Times New Roman"/>
          <w:sz w:val="24"/>
          <w:szCs w:val="24"/>
        </w:rPr>
        <w:t>в проектах прокладки подземных инженерных сетей в зоне зелёных насаждений и на территориях, где имеются плодородный слой, предусматривать мероприятия по восстановлению плодородия почвы;</w:t>
      </w:r>
    </w:p>
    <w:p w:rsidR="006F5331" w:rsidRPr="006F5331" w:rsidRDefault="006F5331" w:rsidP="00597FF7">
      <w:pPr>
        <w:pStyle w:val="aff0"/>
        <w:numPr>
          <w:ilvl w:val="0"/>
          <w:numId w:val="17"/>
        </w:numPr>
        <w:jc w:val="both"/>
        <w:rPr>
          <w:rFonts w:ascii="Times New Roman" w:hAnsi="Times New Roman"/>
          <w:sz w:val="24"/>
          <w:szCs w:val="24"/>
        </w:rPr>
      </w:pPr>
      <w:r w:rsidRPr="006F5331">
        <w:rPr>
          <w:rFonts w:ascii="Times New Roman" w:hAnsi="Times New Roman"/>
          <w:sz w:val="24"/>
          <w:szCs w:val="24"/>
        </w:rPr>
        <w:lastRenderedPageBreak/>
        <w:t>производить все земляные работы только после получения разрешения на право производства земляных работ. Работы, производимые после истечения срока, указанного в разрешении, приравнивать к работам, производимым без разрешения;</w:t>
      </w:r>
    </w:p>
    <w:p w:rsidR="006F5331" w:rsidRPr="006F5331" w:rsidRDefault="006F5331" w:rsidP="00597FF7">
      <w:pPr>
        <w:pStyle w:val="aff0"/>
        <w:numPr>
          <w:ilvl w:val="0"/>
          <w:numId w:val="17"/>
        </w:numPr>
        <w:jc w:val="both"/>
        <w:rPr>
          <w:rFonts w:ascii="Times New Roman" w:hAnsi="Times New Roman"/>
          <w:sz w:val="24"/>
          <w:szCs w:val="24"/>
        </w:rPr>
      </w:pPr>
      <w:r w:rsidRPr="006F5331">
        <w:rPr>
          <w:rFonts w:ascii="Times New Roman" w:hAnsi="Times New Roman"/>
          <w:sz w:val="24"/>
          <w:szCs w:val="24"/>
        </w:rPr>
        <w:t>срезать, перемещать и складировать в специально выделенных местах растительный грунт, подлежащий снятию с застраиваемых площадей.</w:t>
      </w:r>
    </w:p>
    <w:p w:rsidR="006F5331" w:rsidRPr="000C6A17" w:rsidRDefault="006F5331" w:rsidP="006F5331">
      <w:r w:rsidRPr="000C6A17">
        <w:t>В настоящее время вышедшие из-под торфоразработок земли используются в недостаточной степени. Необходимо предусмотреть варианты дальнейшего промышленного, сельскохозяйственного, лесохозяйственного и/или водохозяйственного использования этой территории.</w:t>
      </w:r>
    </w:p>
    <w:p w:rsidR="006F5331" w:rsidRPr="000C6A17" w:rsidRDefault="006F5331" w:rsidP="006F5331">
      <w:pPr>
        <w:rPr>
          <w:bCs/>
        </w:rPr>
      </w:pPr>
      <w:r w:rsidRPr="000C6A17">
        <w:rPr>
          <w:bCs/>
        </w:rPr>
        <w:t>Организация санитарной очистки территории деревни положительным образом скажется на состоянии почвенного покрова, подземных и поверхностных вод и воздуха.</w:t>
      </w:r>
    </w:p>
    <w:p w:rsidR="00873688" w:rsidRPr="000C6A17" w:rsidRDefault="00873688" w:rsidP="006E1ADF">
      <w:pPr>
        <w:pStyle w:val="a0"/>
        <w:numPr>
          <w:ilvl w:val="2"/>
          <w:numId w:val="2"/>
        </w:numPr>
        <w:spacing w:before="240"/>
        <w:contextualSpacing w:val="0"/>
        <w:outlineLvl w:val="2"/>
      </w:pPr>
      <w:r w:rsidRPr="000C6A17">
        <w:t>Размещение объектов по санитарной очистке территории</w:t>
      </w:r>
      <w:bookmarkEnd w:id="252"/>
      <w:bookmarkEnd w:id="253"/>
    </w:p>
    <w:p w:rsidR="00D26DA4" w:rsidRPr="00D26DA4" w:rsidRDefault="00D26DA4" w:rsidP="00D26DA4">
      <w:pPr>
        <w:pStyle w:val="56"/>
        <w:tabs>
          <w:tab w:val="num" w:pos="1620"/>
        </w:tabs>
        <w:snapToGrid/>
        <w:spacing w:before="120" w:line="240" w:lineRule="auto"/>
        <w:ind w:firstLine="0"/>
        <w:rPr>
          <w:szCs w:val="24"/>
        </w:rPr>
      </w:pPr>
      <w:bookmarkStart w:id="254" w:name="_Toc332820901"/>
      <w:bookmarkStart w:id="255" w:name="_Toc367977996"/>
      <w:r w:rsidRPr="00D26DA4">
        <w:rPr>
          <w:szCs w:val="24"/>
        </w:rPr>
        <w:t>Необходимо проведение работ по определению морфологического состава отходов потребления для подробного экономического расч</w:t>
      </w:r>
      <w:r w:rsidR="00A50906">
        <w:rPr>
          <w:szCs w:val="24"/>
        </w:rPr>
        <w:t>ё</w:t>
      </w:r>
      <w:r w:rsidRPr="00D26DA4">
        <w:rPr>
          <w:szCs w:val="24"/>
        </w:rPr>
        <w:t>та целесообразности и эффективности раздельного сбора отходов, а также сепарации ТБО на всех стадиях движения отходов.</w:t>
      </w:r>
    </w:p>
    <w:p w:rsidR="00D26DA4" w:rsidRPr="00D26DA4" w:rsidRDefault="00D26DA4" w:rsidP="00D26DA4">
      <w:pPr>
        <w:pStyle w:val="56"/>
        <w:tabs>
          <w:tab w:val="num" w:pos="1620"/>
        </w:tabs>
        <w:snapToGrid/>
        <w:spacing w:before="120" w:line="240" w:lineRule="auto"/>
        <w:ind w:firstLine="0"/>
        <w:rPr>
          <w:szCs w:val="24"/>
        </w:rPr>
      </w:pPr>
      <w:r w:rsidRPr="00D26DA4">
        <w:rPr>
          <w:szCs w:val="24"/>
        </w:rPr>
        <w:t>В целях упорядочения процесса сбора и удаления отходов необходимо:</w:t>
      </w:r>
    </w:p>
    <w:p w:rsidR="00D26DA4" w:rsidRPr="00D26DA4" w:rsidRDefault="00D26DA4" w:rsidP="00597FF7">
      <w:pPr>
        <w:pStyle w:val="56"/>
        <w:numPr>
          <w:ilvl w:val="0"/>
          <w:numId w:val="68"/>
        </w:numPr>
        <w:snapToGrid/>
        <w:spacing w:before="0" w:line="240" w:lineRule="auto"/>
        <w:ind w:left="714" w:hanging="357"/>
        <w:contextualSpacing/>
        <w:rPr>
          <w:szCs w:val="24"/>
        </w:rPr>
      </w:pPr>
      <w:r w:rsidRPr="00D26DA4">
        <w:rPr>
          <w:szCs w:val="24"/>
        </w:rPr>
        <w:t>выбор и обоснование единой системы обращения с отходами и санитарной очистки территории Ретюнского сельского поселения в соответствии с санитарно-гигиеническими требованиями;</w:t>
      </w:r>
    </w:p>
    <w:p w:rsidR="00D26DA4" w:rsidRPr="00D26DA4" w:rsidRDefault="00D26DA4" w:rsidP="00597FF7">
      <w:pPr>
        <w:pStyle w:val="56"/>
        <w:numPr>
          <w:ilvl w:val="0"/>
          <w:numId w:val="68"/>
        </w:numPr>
        <w:snapToGrid/>
        <w:spacing w:before="0" w:line="240" w:lineRule="auto"/>
        <w:ind w:left="714" w:hanging="357"/>
        <w:contextualSpacing/>
        <w:rPr>
          <w:szCs w:val="24"/>
        </w:rPr>
      </w:pPr>
      <w:r w:rsidRPr="00D26DA4">
        <w:rPr>
          <w:szCs w:val="24"/>
        </w:rPr>
        <w:t>проведение обоснованных расч</w:t>
      </w:r>
      <w:r w:rsidR="00A50906">
        <w:rPr>
          <w:szCs w:val="24"/>
        </w:rPr>
        <w:t>ё</w:t>
      </w:r>
      <w:r w:rsidRPr="00D26DA4">
        <w:rPr>
          <w:szCs w:val="24"/>
        </w:rPr>
        <w:t>тов необходимого контейнерного парка, а также определение количества и месторасположения контейнерных площадок с соблюдением санитарно-гигиенических норм;</w:t>
      </w:r>
    </w:p>
    <w:p w:rsidR="00D26DA4" w:rsidRPr="00D26DA4" w:rsidRDefault="00D26DA4" w:rsidP="00597FF7">
      <w:pPr>
        <w:pStyle w:val="56"/>
        <w:numPr>
          <w:ilvl w:val="0"/>
          <w:numId w:val="68"/>
        </w:numPr>
        <w:snapToGrid/>
        <w:spacing w:before="0" w:line="240" w:lineRule="auto"/>
        <w:ind w:left="714" w:hanging="357"/>
        <w:contextualSpacing/>
        <w:rPr>
          <w:szCs w:val="24"/>
        </w:rPr>
      </w:pPr>
      <w:r w:rsidRPr="00D26DA4">
        <w:rPr>
          <w:szCs w:val="24"/>
        </w:rPr>
        <w:t xml:space="preserve">обоснование необходимых мощностей </w:t>
      </w:r>
      <w:proofErr w:type="spellStart"/>
      <w:r w:rsidRPr="00D26DA4">
        <w:rPr>
          <w:szCs w:val="24"/>
        </w:rPr>
        <w:t>спецавтохозяйств</w:t>
      </w:r>
      <w:proofErr w:type="spellEnd"/>
      <w:r w:rsidRPr="00D26DA4">
        <w:rPr>
          <w:szCs w:val="24"/>
        </w:rPr>
        <w:t xml:space="preserve"> по удалению тв</w:t>
      </w:r>
      <w:r w:rsidR="00A50906">
        <w:rPr>
          <w:szCs w:val="24"/>
        </w:rPr>
        <w:t>ё</w:t>
      </w:r>
      <w:r w:rsidRPr="00D26DA4">
        <w:rPr>
          <w:szCs w:val="24"/>
        </w:rPr>
        <w:t xml:space="preserve">рдых и жидких бытовых отходов и уборке территории; </w:t>
      </w:r>
    </w:p>
    <w:p w:rsidR="00CE2828" w:rsidRDefault="00D26DA4" w:rsidP="00597FF7">
      <w:pPr>
        <w:pStyle w:val="56"/>
        <w:numPr>
          <w:ilvl w:val="0"/>
          <w:numId w:val="68"/>
        </w:numPr>
        <w:snapToGrid/>
        <w:spacing w:before="0" w:after="120" w:line="240" w:lineRule="auto"/>
        <w:ind w:left="714" w:hanging="357"/>
        <w:rPr>
          <w:szCs w:val="24"/>
        </w:rPr>
      </w:pPr>
      <w:r w:rsidRPr="00D26DA4">
        <w:rPr>
          <w:szCs w:val="24"/>
        </w:rPr>
        <w:t>полный охват предприятий и организаций договорами на вывоз отходов.</w:t>
      </w:r>
    </w:p>
    <w:p w:rsidR="00D26DA4" w:rsidRPr="00CE2828" w:rsidRDefault="00D26DA4" w:rsidP="00CE2828">
      <w:pPr>
        <w:pStyle w:val="56"/>
        <w:snapToGrid/>
        <w:spacing w:before="120" w:line="240" w:lineRule="auto"/>
        <w:ind w:firstLine="0"/>
        <w:rPr>
          <w:szCs w:val="24"/>
        </w:rPr>
      </w:pPr>
      <w:r w:rsidRPr="00CE2828">
        <w:rPr>
          <w:szCs w:val="24"/>
        </w:rPr>
        <w:t>Необходимо проведение работ по комплексному благоустройству насел</w:t>
      </w:r>
      <w:r w:rsidR="00A50906">
        <w:rPr>
          <w:szCs w:val="24"/>
        </w:rPr>
        <w:t>ё</w:t>
      </w:r>
      <w:r w:rsidRPr="00CE2828">
        <w:rPr>
          <w:szCs w:val="24"/>
        </w:rPr>
        <w:t>нных пунктов:</w:t>
      </w:r>
    </w:p>
    <w:p w:rsidR="00D26DA4" w:rsidRPr="00D26DA4" w:rsidRDefault="00033020" w:rsidP="00D26DA4">
      <w:pPr>
        <w:pStyle w:val="56"/>
        <w:tabs>
          <w:tab w:val="num" w:pos="1620"/>
        </w:tabs>
        <w:snapToGrid/>
        <w:spacing w:before="120" w:line="240" w:lineRule="auto"/>
        <w:ind w:left="567" w:firstLine="0"/>
        <w:rPr>
          <w:szCs w:val="24"/>
        </w:rPr>
      </w:pPr>
      <w:r>
        <w:rPr>
          <w:szCs w:val="24"/>
        </w:rPr>
        <w:t xml:space="preserve">  - </w:t>
      </w:r>
      <w:r w:rsidR="00D26DA4" w:rsidRPr="00D26DA4">
        <w:rPr>
          <w:szCs w:val="24"/>
        </w:rPr>
        <w:t>рем</w:t>
      </w:r>
      <w:r>
        <w:rPr>
          <w:szCs w:val="24"/>
        </w:rPr>
        <w:t xml:space="preserve">онт покрытий дорог, тротуаров, </w:t>
      </w:r>
      <w:proofErr w:type="spellStart"/>
      <w:r w:rsidR="00D26DA4" w:rsidRPr="00D26DA4">
        <w:rPr>
          <w:szCs w:val="24"/>
        </w:rPr>
        <w:t>внутридворовых</w:t>
      </w:r>
      <w:proofErr w:type="spellEnd"/>
      <w:r w:rsidR="00D26DA4" w:rsidRPr="00D26DA4">
        <w:rPr>
          <w:szCs w:val="24"/>
        </w:rPr>
        <w:t xml:space="preserve"> территорий,</w:t>
      </w:r>
    </w:p>
    <w:p w:rsidR="00E01CE2" w:rsidRPr="00E01CE2" w:rsidRDefault="00033020" w:rsidP="00E01CE2">
      <w:pPr>
        <w:pStyle w:val="56"/>
        <w:tabs>
          <w:tab w:val="num" w:pos="1620"/>
        </w:tabs>
        <w:snapToGrid/>
        <w:spacing w:before="120" w:line="240" w:lineRule="auto"/>
        <w:ind w:left="567" w:firstLine="0"/>
        <w:rPr>
          <w:szCs w:val="24"/>
        </w:rPr>
      </w:pPr>
      <w:r>
        <w:rPr>
          <w:szCs w:val="24"/>
        </w:rPr>
        <w:t xml:space="preserve">  -</w:t>
      </w:r>
      <w:r w:rsidR="00D26DA4" w:rsidRPr="00D26DA4">
        <w:rPr>
          <w:szCs w:val="24"/>
        </w:rPr>
        <w:t xml:space="preserve"> о</w:t>
      </w:r>
      <w:r w:rsidR="00D26DA4">
        <w:rPr>
          <w:szCs w:val="24"/>
        </w:rPr>
        <w:t>бустройство газонов, цветников.</w:t>
      </w:r>
      <w:bookmarkEnd w:id="254"/>
      <w:bookmarkEnd w:id="255"/>
    </w:p>
    <w:p w:rsidR="00733A58" w:rsidRDefault="00733A58" w:rsidP="00FA03FE">
      <w:pPr>
        <w:pStyle w:val="a0"/>
        <w:numPr>
          <w:ilvl w:val="2"/>
          <w:numId w:val="2"/>
        </w:numPr>
        <w:spacing w:before="240"/>
        <w:ind w:right="-284"/>
        <w:contextualSpacing w:val="0"/>
        <w:outlineLvl w:val="2"/>
      </w:pPr>
      <w:bookmarkStart w:id="256" w:name="_Toc332820902"/>
      <w:bookmarkStart w:id="257" w:name="_Toc367977997"/>
      <w:r>
        <w:t>Решение по охране объектов животного мира и среды их обитания, растительного мира</w:t>
      </w:r>
    </w:p>
    <w:p w:rsidR="00733A58" w:rsidRDefault="00733A58" w:rsidP="00733A58">
      <w:r>
        <w:t>В соответствии со ст. 22, 28 ФЗ от 24 апреля 1995 г. № 52-ФЗ «О животном мире»:</w:t>
      </w:r>
    </w:p>
    <w:p w:rsidR="00733A58" w:rsidRPr="00733A58" w:rsidRDefault="00733A58" w:rsidP="00597FF7">
      <w:pPr>
        <w:pStyle w:val="a0"/>
        <w:numPr>
          <w:ilvl w:val="0"/>
          <w:numId w:val="43"/>
        </w:numPr>
        <w:jc w:val="both"/>
        <w:rPr>
          <w:u w:val="none"/>
        </w:rPr>
      </w:pPr>
      <w:r w:rsidRPr="00733A58">
        <w:rPr>
          <w:u w:val="none"/>
        </w:rPr>
        <w:t>При проектировании, строительстве объектов и осуществлении других видов хозяйственной деятельности должны предусматриваться и проводит</w:t>
      </w:r>
      <w:r w:rsidR="00436F41">
        <w:rPr>
          <w:u w:val="none"/>
        </w:rPr>
        <w:t>ь</w:t>
      </w:r>
      <w:r w:rsidRPr="00733A58">
        <w:rPr>
          <w:u w:val="none"/>
        </w:rPr>
        <w:t>ся мероприятия по сохранению среды обитания объектов животного мира и условий их размн</w:t>
      </w:r>
      <w:r w:rsidR="00436F41">
        <w:rPr>
          <w:u w:val="none"/>
        </w:rPr>
        <w:t>ожения, отдыха и путей миграции,</w:t>
      </w:r>
    </w:p>
    <w:p w:rsidR="00733A58" w:rsidRDefault="00733A58" w:rsidP="00597FF7">
      <w:pPr>
        <w:pStyle w:val="a0"/>
        <w:numPr>
          <w:ilvl w:val="0"/>
          <w:numId w:val="43"/>
        </w:numPr>
        <w:jc w:val="both"/>
        <w:rPr>
          <w:u w:val="none"/>
        </w:rPr>
      </w:pPr>
      <w:proofErr w:type="gramStart"/>
      <w:r w:rsidRPr="00733A58">
        <w:rPr>
          <w:u w:val="none"/>
        </w:rPr>
        <w:t xml:space="preserve">При осуществлении </w:t>
      </w:r>
      <w:r w:rsidR="0035008F">
        <w:rPr>
          <w:u w:val="none"/>
        </w:rPr>
        <w:t>производственных процессов в лесном хозяйстве</w:t>
      </w:r>
      <w:r w:rsidR="001D56FD">
        <w:rPr>
          <w:u w:val="none"/>
        </w:rPr>
        <w:t xml:space="preserve"> </w:t>
      </w:r>
      <w:r w:rsidR="0035008F">
        <w:rPr>
          <w:u w:val="none"/>
        </w:rPr>
        <w:t>и промышленности, на производственных площадках с открыто размещ</w:t>
      </w:r>
      <w:r w:rsidR="00A50906">
        <w:rPr>
          <w:u w:val="none"/>
        </w:rPr>
        <w:t>ё</w:t>
      </w:r>
      <w:r w:rsidR="0035008F">
        <w:rPr>
          <w:u w:val="none"/>
        </w:rPr>
        <w:t>нным оборудованием, гидросооружениях, в местах размещения сырья и вспомогательных материалов, на водных транспортных путях и магистралях автомобильного, железнодорожного транспорта, а также при эксплуатации трубопроводов, линий электропередачи мощностью до 6 кВ и выше и линий проводной связи необходимо руководствоваться постановлением Правительства РФ от 13 августа 2008 г</w:t>
      </w:r>
      <w:proofErr w:type="gramEnd"/>
      <w:r w:rsidR="0035008F">
        <w:rPr>
          <w:u w:val="none"/>
        </w:rPr>
        <w:t>. №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35008F" w:rsidRPr="0035008F" w:rsidRDefault="0035008F" w:rsidP="0035008F">
      <w:r>
        <w:t xml:space="preserve">В соответствии с частью 1 ст. 60 Федерального закона от 10 января 2002 г. № 7-ФЗ «Об охране окружающей среды» запрещается деятельность, ведущая к сокращению численности редких и находящихся под угрозой исчезновения растений, животных и других организмов и </w:t>
      </w:r>
      <w:r>
        <w:lastRenderedPageBreak/>
        <w:t>ухудшающая среду их обитания. Организмы, относящиеся к видам, занес</w:t>
      </w:r>
      <w:r w:rsidR="00A50906">
        <w:t>ё</w:t>
      </w:r>
      <w:r>
        <w:t>нным в красные книги, повсеместно подлежат изъятию из хозяйственного использования.</w:t>
      </w:r>
    </w:p>
    <w:p w:rsidR="00873688" w:rsidRPr="000C6A17" w:rsidRDefault="00873688" w:rsidP="006E1ADF">
      <w:pPr>
        <w:pStyle w:val="a0"/>
        <w:numPr>
          <w:ilvl w:val="2"/>
          <w:numId w:val="2"/>
        </w:numPr>
        <w:spacing w:before="240"/>
        <w:contextualSpacing w:val="0"/>
        <w:outlineLvl w:val="2"/>
      </w:pPr>
      <w:r w:rsidRPr="000C6A17">
        <w:t>Влияние планируемых объектов на окружающую среду</w:t>
      </w:r>
      <w:bookmarkEnd w:id="256"/>
      <w:bookmarkEnd w:id="257"/>
    </w:p>
    <w:p w:rsidR="005F2F11" w:rsidRPr="00493056" w:rsidRDefault="005F2F11" w:rsidP="007546B1">
      <w:proofErr w:type="gramStart"/>
      <w:r w:rsidRPr="000C6A17">
        <w:t>С</w:t>
      </w:r>
      <w:r>
        <w:t>о</w:t>
      </w:r>
      <w:r w:rsidRPr="000C6A17">
        <w:t>гласно Федеральному закону от 10</w:t>
      </w:r>
      <w:r>
        <w:t xml:space="preserve"> января </w:t>
      </w:r>
      <w:r w:rsidRPr="000C6A17">
        <w:t>2002 г</w:t>
      </w:r>
      <w:r>
        <w:t>.</w:t>
      </w:r>
      <w:r w:rsidRPr="000C6A17">
        <w:t xml:space="preserve"> № 7</w:t>
      </w:r>
      <w:r>
        <w:t>-ФЗ</w:t>
      </w:r>
      <w:r w:rsidRPr="000C6A17">
        <w:t xml:space="preserve"> «Об охране окружающей среды», в отношении планируемой хозяйственной и иной деятельности, которая может оказать прямое или косвенное воздействие на окружающую среду, должна быть проведена оценка воздействия на окружающую среду с целью выявления, анализа и учёта прямых, косвенных и иных последствий воздействия на окружающую среду</w:t>
      </w:r>
      <w:r>
        <w:t xml:space="preserve"> (ОВОС) –</w:t>
      </w:r>
      <w:r w:rsidRPr="00493056">
        <w:t xml:space="preserve"> вид деятельности по выявлению, анализу и</w:t>
      </w:r>
      <w:proofErr w:type="gramEnd"/>
      <w:r w:rsidRPr="00493056">
        <w:t xml:space="preserve"> учёту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её осуществления.</w:t>
      </w:r>
    </w:p>
    <w:p w:rsidR="005F2F11" w:rsidRPr="00493056" w:rsidRDefault="005F2F11" w:rsidP="007546B1">
      <w:r w:rsidRPr="00493056">
        <w:t>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субъектов хозяйственной и иной деятельности.</w:t>
      </w:r>
    </w:p>
    <w:p w:rsidR="005F2F11" w:rsidRDefault="005F2F11" w:rsidP="007546B1">
      <w:pPr>
        <w:pStyle w:val="aff0"/>
        <w:spacing w:before="120" w:after="120"/>
        <w:jc w:val="both"/>
        <w:rPr>
          <w:rFonts w:ascii="Times New Roman" w:hAnsi="Times New Roman"/>
          <w:sz w:val="24"/>
          <w:szCs w:val="24"/>
        </w:rPr>
      </w:pPr>
      <w:r w:rsidRPr="000C6A17">
        <w:rPr>
          <w:rFonts w:ascii="Times New Roman" w:hAnsi="Times New Roman"/>
          <w:sz w:val="24"/>
          <w:szCs w:val="24"/>
        </w:rPr>
        <w:t>Размещение, проектирование, строительство, реконструкция, ввод в эксплуатацию, эксплуатация, консервация и ликвидация зданий, строений, сооружений и иных объектов, оказывающих прямое или косвенное негативное воздействие на окружающую среду, осуществляются в соответствии с требованиями в области охраны окружающей среды. При этом должны предусматриваться мероприятия по охране окружающей среды, восстановлению природной среды, рациональному использованию и воспроизводству природных ресурсов, обеспечению экологической безопасности.</w:t>
      </w:r>
    </w:p>
    <w:p w:rsidR="00733CB4" w:rsidRPr="00AE23D7" w:rsidRDefault="00733CB4" w:rsidP="00733CB4">
      <w:pPr>
        <w:autoSpaceDE w:val="0"/>
        <w:autoSpaceDN w:val="0"/>
        <w:adjustRightInd w:val="0"/>
        <w:rPr>
          <w:rFonts w:cs="Times New Roman"/>
          <w:sz w:val="20"/>
          <w:szCs w:val="20"/>
        </w:rPr>
      </w:pPr>
      <w:r>
        <w:rPr>
          <w:szCs w:val="24"/>
        </w:rPr>
        <w:t>Проектом генерального плана планируется строительство автоматических локальных очистных сооружений максимальной мощностью 0,3 тыс. м</w:t>
      </w:r>
      <w:r w:rsidRPr="00733CB4">
        <w:rPr>
          <w:szCs w:val="24"/>
        </w:rPr>
        <w:t>3</w:t>
      </w:r>
      <w:r>
        <w:rPr>
          <w:szCs w:val="24"/>
        </w:rPr>
        <w:t xml:space="preserve">/сутки. Размещение очистных сооружений планируется на месте существующих КОС (за границами Ретюнского сельского поселения). В соответствии с п. 7.1.13 СанПиН  </w:t>
      </w:r>
      <w:r w:rsidRPr="00733CB4">
        <w:rPr>
          <w:szCs w:val="24"/>
        </w:rPr>
        <w:t>Санитарно-защитные зоны для сооружений</w:t>
      </w:r>
      <w:r>
        <w:rPr>
          <w:szCs w:val="24"/>
        </w:rPr>
        <w:t xml:space="preserve"> (с</w:t>
      </w:r>
      <w:r w:rsidRPr="00733CB4">
        <w:rPr>
          <w:szCs w:val="24"/>
        </w:rPr>
        <w:t>ооружени</w:t>
      </w:r>
      <w:r>
        <w:rPr>
          <w:szCs w:val="24"/>
        </w:rPr>
        <w:t>я</w:t>
      </w:r>
      <w:r w:rsidRPr="00733CB4">
        <w:rPr>
          <w:szCs w:val="24"/>
        </w:rPr>
        <w:t xml:space="preserve"> для механической и биологической очистки</w:t>
      </w:r>
      <w:r>
        <w:rPr>
          <w:szCs w:val="24"/>
        </w:rPr>
        <w:t xml:space="preserve"> </w:t>
      </w:r>
      <w:r w:rsidRPr="00733CB4">
        <w:rPr>
          <w:szCs w:val="24"/>
        </w:rPr>
        <w:t xml:space="preserve">с иловыми площадками для </w:t>
      </w:r>
      <w:proofErr w:type="spellStart"/>
      <w:r w:rsidRPr="00733CB4">
        <w:rPr>
          <w:szCs w:val="24"/>
        </w:rPr>
        <w:t>сброженных</w:t>
      </w:r>
      <w:proofErr w:type="spellEnd"/>
      <w:r w:rsidRPr="00733CB4">
        <w:rPr>
          <w:szCs w:val="24"/>
        </w:rPr>
        <w:t xml:space="preserve"> осадков, а также иловые площадки</w:t>
      </w:r>
      <w:r>
        <w:rPr>
          <w:szCs w:val="24"/>
        </w:rPr>
        <w:t>)</w:t>
      </w:r>
      <w:r w:rsidRPr="00733CB4">
        <w:rPr>
          <w:szCs w:val="24"/>
        </w:rPr>
        <w:t xml:space="preserve"> мощностью от 0,2 до 5,0 тыс. м</w:t>
      </w:r>
      <w:r w:rsidRPr="00733CB4">
        <w:rPr>
          <w:szCs w:val="24"/>
          <w:vertAlign w:val="superscript"/>
        </w:rPr>
        <w:t>3</w:t>
      </w:r>
      <w:r w:rsidRPr="00733CB4">
        <w:rPr>
          <w:szCs w:val="24"/>
        </w:rPr>
        <w:t xml:space="preserve">/сутки составляют 200 м. СЗЗ для проектируемых очистных сооружений </w:t>
      </w:r>
      <w:r w:rsidRPr="00AE23D7">
        <w:rPr>
          <w:rFonts w:cs="Times New Roman"/>
          <w:szCs w:val="24"/>
        </w:rPr>
        <w:t>выдержаны.</w:t>
      </w:r>
    </w:p>
    <w:p w:rsidR="005F2F11" w:rsidRDefault="005F2F11" w:rsidP="007546B1">
      <w:pPr>
        <w:pStyle w:val="aff0"/>
        <w:jc w:val="both"/>
        <w:rPr>
          <w:rFonts w:ascii="Times New Roman" w:hAnsi="Times New Roman"/>
          <w:sz w:val="24"/>
          <w:szCs w:val="24"/>
        </w:rPr>
      </w:pPr>
      <w:r w:rsidRPr="00AE23D7">
        <w:rPr>
          <w:rFonts w:ascii="Times New Roman" w:hAnsi="Times New Roman"/>
          <w:sz w:val="24"/>
          <w:szCs w:val="24"/>
        </w:rPr>
        <w:t>Проектом генерального плана не предлагаются размещение объектов капитального</w:t>
      </w:r>
      <w:r w:rsidRPr="000C4FB7">
        <w:rPr>
          <w:rFonts w:ascii="Times New Roman" w:hAnsi="Times New Roman"/>
          <w:sz w:val="24"/>
          <w:szCs w:val="24"/>
        </w:rPr>
        <w:t xml:space="preserve"> строительства местного значения поселения в пределах водоохранных зон или прибрежных защитных полос водных объектов, находящихся в федеральной собственности.</w:t>
      </w:r>
    </w:p>
    <w:p w:rsidR="005F2F11" w:rsidRDefault="005F2F11" w:rsidP="007546B1">
      <w:r>
        <w:t>Специфика предприятий по выращиванию, откорму и содержанию скота определяется следующим:</w:t>
      </w:r>
    </w:p>
    <w:p w:rsidR="005F2F11" w:rsidRPr="006E1ADF" w:rsidRDefault="005F2F11" w:rsidP="00597FF7">
      <w:pPr>
        <w:pStyle w:val="a0"/>
        <w:numPr>
          <w:ilvl w:val="0"/>
          <w:numId w:val="18"/>
        </w:numPr>
        <w:ind w:left="709"/>
        <w:jc w:val="both"/>
        <w:rPr>
          <w:u w:val="none"/>
        </w:rPr>
      </w:pPr>
      <w:r w:rsidRPr="006E1ADF">
        <w:rPr>
          <w:u w:val="none"/>
        </w:rPr>
        <w:t>преобладающее влияние неорганизованных выбросов (пруды - отстойники, навозохранилища, очистные сооружения);</w:t>
      </w:r>
    </w:p>
    <w:p w:rsidR="005F2F11" w:rsidRPr="006E1ADF" w:rsidRDefault="005F2F11" w:rsidP="00597FF7">
      <w:pPr>
        <w:pStyle w:val="a0"/>
        <w:numPr>
          <w:ilvl w:val="0"/>
          <w:numId w:val="18"/>
        </w:numPr>
        <w:ind w:left="709"/>
        <w:jc w:val="both"/>
        <w:rPr>
          <w:u w:val="none"/>
        </w:rPr>
      </w:pPr>
      <w:r w:rsidRPr="006E1ADF">
        <w:rPr>
          <w:u w:val="none"/>
        </w:rPr>
        <w:t xml:space="preserve">нерегулярный характер процессов выделения и образования загрязняющих веществ, определяющих </w:t>
      </w:r>
      <w:proofErr w:type="gramStart"/>
      <w:r w:rsidRPr="006E1ADF">
        <w:rPr>
          <w:u w:val="none"/>
        </w:rPr>
        <w:t>выбросы</w:t>
      </w:r>
      <w:proofErr w:type="gramEnd"/>
      <w:r w:rsidRPr="006E1ADF">
        <w:rPr>
          <w:u w:val="none"/>
        </w:rPr>
        <w:t xml:space="preserve"> как от самих животных, так и от продуктов их жизнедеятельности, связанный с деятельностью микроорганизмов - деструкторов, которая зависит от температурных условий и среды обитания.</w:t>
      </w:r>
    </w:p>
    <w:p w:rsidR="005F2F11" w:rsidRDefault="005F2F11" w:rsidP="007546B1">
      <w:r w:rsidRPr="000C6A17">
        <w:rPr>
          <w:szCs w:val="20"/>
        </w:rPr>
        <w:t>Негативное воздействие на природную среду в период строительства запланированных</w:t>
      </w:r>
      <w:r>
        <w:rPr>
          <w:szCs w:val="20"/>
        </w:rPr>
        <w:t xml:space="preserve"> проектом</w:t>
      </w:r>
      <w:r w:rsidRPr="000C6A17">
        <w:rPr>
          <w:szCs w:val="20"/>
        </w:rPr>
        <w:t xml:space="preserve"> генеральн</w:t>
      </w:r>
      <w:r>
        <w:rPr>
          <w:szCs w:val="20"/>
        </w:rPr>
        <w:t>ого</w:t>
      </w:r>
      <w:r w:rsidRPr="000C6A17">
        <w:rPr>
          <w:szCs w:val="20"/>
        </w:rPr>
        <w:t xml:space="preserve"> план</w:t>
      </w:r>
      <w:r>
        <w:rPr>
          <w:szCs w:val="20"/>
        </w:rPr>
        <w:t>а</w:t>
      </w:r>
      <w:r w:rsidRPr="000C6A17">
        <w:rPr>
          <w:szCs w:val="20"/>
        </w:rPr>
        <w:t xml:space="preserve"> объектов и инфраструктуры обусловлено воздействием на воздушный бассейн производством строительных работ и работы строительной техники и автотранспорта. В воздух будет поступать строительная пыль, углерода окись, двуокись азота, сернистый газ, углеводороды. Воздействие на землю обусловлено производством земельных работ при строительстве, а также потерями земельного фонда, занимаемого под размещение новых наземных сооружений. Воздействие на почву – в результате образования строительных отходов и уплотнения грунта. Воздействие на воды – в результате </w:t>
      </w:r>
      <w:r w:rsidRPr="00326F0E">
        <w:rPr>
          <w:szCs w:val="20"/>
        </w:rPr>
        <w:t xml:space="preserve">водопользования. Воздействие не растительность выражается угнетением окружающего растительного покрова </w:t>
      </w:r>
      <w:r w:rsidRPr="00326F0E">
        <w:rPr>
          <w:szCs w:val="20"/>
        </w:rPr>
        <w:lastRenderedPageBreak/>
        <w:t>в результате уменьшения освещённости. Новое жилищное строительство</w:t>
      </w:r>
      <w:r w:rsidR="00033020">
        <w:rPr>
          <w:szCs w:val="20"/>
        </w:rPr>
        <w:t xml:space="preserve"> </w:t>
      </w:r>
      <w:r w:rsidRPr="00326F0E">
        <w:rPr>
          <w:szCs w:val="20"/>
        </w:rPr>
        <w:t xml:space="preserve">реконструкция </w:t>
      </w:r>
      <w:r w:rsidRPr="00326F0E">
        <w:t xml:space="preserve">может вызвать увеличение объёма ТБО и КГО, что потребует организации временных дополнительных контейнерных площадок с установкой не менее 2 контейнеров на каждой на время строительства. Также потребуется организовать урны у входа в новые объекты скопления населения, </w:t>
      </w:r>
      <w:r w:rsidRPr="000C6A17">
        <w:t>обеспечить уборку</w:t>
      </w:r>
      <w:r>
        <w:t xml:space="preserve"> прилегающей</w:t>
      </w:r>
      <w:r w:rsidRPr="000C6A17">
        <w:t xml:space="preserve"> территории.</w:t>
      </w:r>
    </w:p>
    <w:p w:rsidR="00181D81" w:rsidRDefault="000716F4" w:rsidP="007546B1">
      <w:pPr>
        <w:rPr>
          <w:b/>
        </w:rPr>
      </w:pPr>
      <w:r>
        <w:rPr>
          <w:b/>
        </w:rPr>
        <w:br w:type="page"/>
      </w:r>
    </w:p>
    <w:p w:rsidR="00733F32" w:rsidRDefault="00D73627" w:rsidP="00D73627">
      <w:pPr>
        <w:pStyle w:val="1"/>
      </w:pPr>
      <w:bookmarkStart w:id="258" w:name="_Toc403379642"/>
      <w:r>
        <w:lastRenderedPageBreak/>
        <w:t xml:space="preserve">Предложения по </w:t>
      </w:r>
      <w:r w:rsidR="00181D81" w:rsidRPr="00181D81">
        <w:t>Изменени</w:t>
      </w:r>
      <w:r w:rsidR="004E3161">
        <w:t xml:space="preserve">ю </w:t>
      </w:r>
      <w:r w:rsidR="00181D81" w:rsidRPr="00181D81">
        <w:t>границ земель различных категорий</w:t>
      </w:r>
      <w:bookmarkEnd w:id="258"/>
    </w:p>
    <w:p w:rsidR="002A459D" w:rsidRDefault="00181D81" w:rsidP="00A3513C">
      <w:r>
        <w:t>Изменение границ земель различных категорий запланировано за сч</w:t>
      </w:r>
      <w:r w:rsidR="00033020">
        <w:t>ё</w:t>
      </w:r>
      <w:r>
        <w:t xml:space="preserve">т включения в границы </w:t>
      </w:r>
      <w:r w:rsidR="00206E68">
        <w:t>д.</w:t>
      </w:r>
      <w:r w:rsidR="00033020">
        <w:t> </w:t>
      </w:r>
      <w:r w:rsidR="00206E68">
        <w:t>Ретюнь</w:t>
      </w:r>
      <w:r w:rsidR="002A459D">
        <w:t>:</w:t>
      </w:r>
    </w:p>
    <w:p w:rsidR="00181D81" w:rsidRPr="002A459D" w:rsidRDefault="00181D81" w:rsidP="00597FF7">
      <w:pPr>
        <w:pStyle w:val="a0"/>
        <w:numPr>
          <w:ilvl w:val="0"/>
          <w:numId w:val="74"/>
        </w:numPr>
        <w:jc w:val="both"/>
        <w:rPr>
          <w:u w:val="none"/>
        </w:rPr>
      </w:pPr>
      <w:r w:rsidRPr="002A459D">
        <w:rPr>
          <w:u w:val="none"/>
        </w:rPr>
        <w:t xml:space="preserve">из состава </w:t>
      </w:r>
      <w:r w:rsidRPr="00E22F74">
        <w:t>земель сельскохозяйственного назначения</w:t>
      </w:r>
      <w:r w:rsidRPr="002A459D">
        <w:rPr>
          <w:u w:val="none"/>
        </w:rPr>
        <w:t xml:space="preserve"> </w:t>
      </w:r>
      <w:r w:rsidR="002A459D" w:rsidRPr="002A459D">
        <w:rPr>
          <w:u w:val="none"/>
        </w:rPr>
        <w:t xml:space="preserve">застроенных территорий </w:t>
      </w:r>
      <w:r w:rsidRPr="002A459D">
        <w:rPr>
          <w:u w:val="none"/>
        </w:rPr>
        <w:t>общей площа</w:t>
      </w:r>
      <w:r w:rsidR="00206E68" w:rsidRPr="002A459D">
        <w:rPr>
          <w:u w:val="none"/>
        </w:rPr>
        <w:t xml:space="preserve">дью </w:t>
      </w:r>
      <w:r w:rsidR="00A65A01">
        <w:rPr>
          <w:u w:val="none"/>
        </w:rPr>
        <w:t>20,48</w:t>
      </w:r>
      <w:r w:rsidR="008A10FA" w:rsidRPr="002A459D">
        <w:rPr>
          <w:u w:val="none"/>
        </w:rPr>
        <w:t xml:space="preserve"> </w:t>
      </w:r>
      <w:r w:rsidR="002A459D" w:rsidRPr="002A459D">
        <w:rPr>
          <w:u w:val="none"/>
        </w:rPr>
        <w:t>га,</w:t>
      </w:r>
    </w:p>
    <w:p w:rsidR="002A459D" w:rsidRDefault="002A459D" w:rsidP="00597FF7">
      <w:pPr>
        <w:pStyle w:val="a0"/>
        <w:numPr>
          <w:ilvl w:val="0"/>
          <w:numId w:val="74"/>
        </w:numPr>
        <w:jc w:val="both"/>
        <w:rPr>
          <w:u w:val="none"/>
        </w:rPr>
      </w:pPr>
      <w:r w:rsidRPr="002A459D">
        <w:rPr>
          <w:u w:val="none"/>
        </w:rPr>
        <w:t xml:space="preserve">из состава </w:t>
      </w:r>
      <w:r w:rsidRPr="00E22F74">
        <w:t xml:space="preserve">земель </w:t>
      </w:r>
      <w:r w:rsidR="00E22F74" w:rsidRPr="00E22F74">
        <w:rPr>
          <w:rFonts w:eastAsia="Times New Roman" w:cs="Times New Roman"/>
          <w:color w:val="000000"/>
          <w:szCs w:val="24"/>
          <w:lang w:eastAsia="ru-RU"/>
        </w:rPr>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E22F74" w:rsidRPr="00E22F74">
        <w:rPr>
          <w:rFonts w:eastAsia="Times New Roman" w:cs="Times New Roman"/>
          <w:color w:val="000000"/>
          <w:szCs w:val="24"/>
          <w:u w:val="none"/>
          <w:lang w:eastAsia="ru-RU"/>
        </w:rPr>
        <w:t xml:space="preserve"> </w:t>
      </w:r>
      <w:r w:rsidR="00733F32" w:rsidRPr="00E22F74">
        <w:rPr>
          <w:u w:val="none"/>
        </w:rPr>
        <w:t>территории</w:t>
      </w:r>
      <w:r w:rsidR="00733F32">
        <w:rPr>
          <w:u w:val="none"/>
        </w:rPr>
        <w:t xml:space="preserve"> под автомобильной дорогой </w:t>
      </w:r>
      <w:r w:rsidR="00E4731F" w:rsidRPr="00E4731F">
        <w:rPr>
          <w:u w:val="none"/>
        </w:rPr>
        <w:t>Ретюнь - Волошово – Сара-Лог с подъездом к</w:t>
      </w:r>
      <w:r w:rsidR="00033020">
        <w:rPr>
          <w:u w:val="none"/>
        </w:rPr>
        <w:t xml:space="preserve"> </w:t>
      </w:r>
      <w:r w:rsidR="00E4731F" w:rsidRPr="00E4731F">
        <w:rPr>
          <w:u w:val="none"/>
        </w:rPr>
        <w:t xml:space="preserve">совхозу «Волошовский» </w:t>
      </w:r>
      <w:r w:rsidR="00733F32">
        <w:rPr>
          <w:u w:val="none"/>
        </w:rPr>
        <w:t>общей площадью 3,82 г</w:t>
      </w:r>
      <w:r w:rsidR="00E4731F">
        <w:rPr>
          <w:u w:val="none"/>
        </w:rPr>
        <w:t>а</w:t>
      </w:r>
      <w:r w:rsidR="00733F32">
        <w:rPr>
          <w:u w:val="none"/>
        </w:rPr>
        <w:t>.</w:t>
      </w:r>
    </w:p>
    <w:p w:rsidR="00733F32" w:rsidRPr="00733F32" w:rsidRDefault="00733F32" w:rsidP="00733F32">
      <w:r>
        <w:t>В соответствии с проектом генерального плана общая площадь насел</w:t>
      </w:r>
      <w:r w:rsidR="00D657C6">
        <w:t>ё</w:t>
      </w:r>
      <w:r>
        <w:t xml:space="preserve">нного пункта увеличится с 108,76 га до </w:t>
      </w:r>
      <w:r w:rsidR="007A2453">
        <w:t>133,06</w:t>
      </w:r>
      <w:r>
        <w:t xml:space="preserve"> га.</w:t>
      </w:r>
    </w:p>
    <w:p w:rsidR="00181D81" w:rsidRDefault="00181D81" w:rsidP="00C802AB">
      <w:pPr>
        <w:spacing w:after="0"/>
        <w:jc w:val="right"/>
      </w:pPr>
      <w:r>
        <w:t xml:space="preserve">Таблица </w:t>
      </w:r>
      <w:r w:rsidR="00D73627">
        <w:t>9.1.1</w:t>
      </w:r>
    </w:p>
    <w:p w:rsidR="00181D81" w:rsidRPr="00181D81" w:rsidRDefault="00C802AB" w:rsidP="00C802AB">
      <w:pPr>
        <w:spacing w:before="0"/>
        <w:jc w:val="right"/>
      </w:pPr>
      <w:r>
        <w:t xml:space="preserve">Структура </w:t>
      </w:r>
      <w:r w:rsidR="00713425">
        <w:t>использования</w:t>
      </w:r>
      <w:r>
        <w:t xml:space="preserve"> земель, включаемых в границы насел</w:t>
      </w:r>
      <w:r w:rsidR="00D657C6">
        <w:t>ё</w:t>
      </w:r>
      <w:r>
        <w:t>нных пунктов</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5"/>
        <w:gridCol w:w="2480"/>
        <w:gridCol w:w="2481"/>
      </w:tblGrid>
      <w:tr w:rsidR="00E22F74" w:rsidRPr="00181D81" w:rsidTr="00E22F74">
        <w:trPr>
          <w:trHeight w:val="1047"/>
        </w:trPr>
        <w:tc>
          <w:tcPr>
            <w:tcW w:w="4835" w:type="dxa"/>
            <w:shd w:val="clear" w:color="auto" w:fill="auto"/>
            <w:vAlign w:val="center"/>
            <w:hideMark/>
          </w:tcPr>
          <w:p w:rsidR="00E22F74" w:rsidRPr="00181D81" w:rsidRDefault="00E22F74" w:rsidP="00D657C6">
            <w:pPr>
              <w:spacing w:before="0" w:after="0"/>
              <w:ind w:left="-93" w:right="-69"/>
              <w:jc w:val="center"/>
              <w:rPr>
                <w:rFonts w:eastAsia="Times New Roman" w:cs="Times New Roman"/>
                <w:color w:val="000000"/>
                <w:szCs w:val="24"/>
                <w:lang w:eastAsia="ru-RU"/>
              </w:rPr>
            </w:pPr>
            <w:r w:rsidRPr="00181D81">
              <w:rPr>
                <w:rFonts w:eastAsia="Times New Roman" w:cs="Times New Roman"/>
                <w:color w:val="000000"/>
                <w:szCs w:val="24"/>
                <w:lang w:eastAsia="ru-RU"/>
              </w:rPr>
              <w:t>Включение в границы насел</w:t>
            </w:r>
            <w:r w:rsidR="00D657C6">
              <w:rPr>
                <w:rFonts w:eastAsia="Times New Roman" w:cs="Times New Roman"/>
                <w:color w:val="000000"/>
                <w:szCs w:val="24"/>
                <w:lang w:eastAsia="ru-RU"/>
              </w:rPr>
              <w:t>ё</w:t>
            </w:r>
            <w:r w:rsidRPr="00181D81">
              <w:rPr>
                <w:rFonts w:eastAsia="Times New Roman" w:cs="Times New Roman"/>
                <w:color w:val="000000"/>
                <w:szCs w:val="24"/>
                <w:lang w:eastAsia="ru-RU"/>
              </w:rPr>
              <w:t>нного пункта из состава земель сельскох</w:t>
            </w:r>
            <w:r>
              <w:rPr>
                <w:rFonts w:eastAsia="Times New Roman" w:cs="Times New Roman"/>
                <w:color w:val="000000"/>
                <w:szCs w:val="24"/>
                <w:lang w:eastAsia="ru-RU"/>
              </w:rPr>
              <w:t>озяйственного назначения, в том числе</w:t>
            </w:r>
            <w:r w:rsidRPr="00181D81">
              <w:rPr>
                <w:rFonts w:eastAsia="Times New Roman" w:cs="Times New Roman"/>
                <w:color w:val="000000"/>
                <w:szCs w:val="24"/>
                <w:lang w:eastAsia="ru-RU"/>
              </w:rPr>
              <w:t>:</w:t>
            </w:r>
          </w:p>
        </w:tc>
        <w:tc>
          <w:tcPr>
            <w:tcW w:w="2480" w:type="dxa"/>
            <w:vAlign w:val="center"/>
          </w:tcPr>
          <w:p w:rsidR="00E22F74" w:rsidRPr="00181D81" w:rsidRDefault="00E22F74" w:rsidP="00E22F74">
            <w:pPr>
              <w:spacing w:before="0" w:after="0"/>
              <w:ind w:left="-93" w:right="-69"/>
              <w:jc w:val="center"/>
              <w:rPr>
                <w:rFonts w:eastAsia="Times New Roman" w:cs="Times New Roman"/>
                <w:color w:val="000000"/>
                <w:szCs w:val="24"/>
                <w:lang w:eastAsia="ru-RU"/>
              </w:rPr>
            </w:pPr>
            <w:r>
              <w:rPr>
                <w:rFonts w:eastAsia="Times New Roman" w:cs="Times New Roman"/>
                <w:color w:val="000000"/>
                <w:szCs w:val="24"/>
                <w:lang w:eastAsia="ru-RU"/>
              </w:rPr>
              <w:t>Земли сельскохозяйственного назначения</w:t>
            </w:r>
          </w:p>
        </w:tc>
        <w:tc>
          <w:tcPr>
            <w:tcW w:w="2481" w:type="dxa"/>
            <w:vAlign w:val="center"/>
          </w:tcPr>
          <w:p w:rsidR="00E22F74" w:rsidRPr="00181D81" w:rsidRDefault="00E22F74" w:rsidP="00E22F74">
            <w:pPr>
              <w:spacing w:before="0" w:after="0"/>
              <w:ind w:left="-93" w:right="-69"/>
              <w:jc w:val="center"/>
              <w:rPr>
                <w:rFonts w:eastAsia="Times New Roman" w:cs="Times New Roman"/>
                <w:color w:val="000000"/>
                <w:szCs w:val="24"/>
                <w:lang w:eastAsia="ru-RU"/>
              </w:rPr>
            </w:pPr>
            <w:r>
              <w:rPr>
                <w:rFonts w:eastAsia="Times New Roman" w:cs="Times New Roman"/>
                <w:color w:val="000000"/>
                <w:szCs w:val="24"/>
                <w:lang w:eastAsia="ru-RU"/>
              </w:rPr>
              <w:t xml:space="preserve">Земли </w:t>
            </w:r>
            <w:r w:rsidRPr="00E22F74">
              <w:rPr>
                <w:rFonts w:eastAsia="Times New Roman" w:cs="Times New Roman"/>
                <w:color w:val="000000"/>
                <w:szCs w:val="24"/>
                <w:lang w:eastAsia="ru-RU"/>
              </w:rPr>
              <w:t xml:space="preserve">промышленности, энергетики, транспорта, связи, </w:t>
            </w:r>
            <w:r>
              <w:rPr>
                <w:rFonts w:eastAsia="Times New Roman" w:cs="Times New Roman"/>
                <w:color w:val="000000"/>
                <w:szCs w:val="24"/>
                <w:lang w:eastAsia="ru-RU"/>
              </w:rPr>
              <w:t>…</w:t>
            </w:r>
          </w:p>
        </w:tc>
      </w:tr>
      <w:tr w:rsidR="00A65A01" w:rsidRPr="00181D81" w:rsidTr="007A2453">
        <w:trPr>
          <w:trHeight w:val="20"/>
        </w:trPr>
        <w:tc>
          <w:tcPr>
            <w:tcW w:w="4835" w:type="dxa"/>
            <w:shd w:val="clear" w:color="auto" w:fill="auto"/>
            <w:noWrap/>
            <w:vAlign w:val="center"/>
            <w:hideMark/>
          </w:tcPr>
          <w:p w:rsidR="00A65A01" w:rsidRPr="002A459D" w:rsidRDefault="00A65A01" w:rsidP="00081137">
            <w:pPr>
              <w:spacing w:before="0" w:after="0"/>
              <w:ind w:left="-93"/>
              <w:jc w:val="left"/>
              <w:rPr>
                <w:color w:val="000000"/>
                <w:szCs w:val="24"/>
              </w:rPr>
            </w:pPr>
            <w:r>
              <w:rPr>
                <w:color w:val="000000"/>
                <w:szCs w:val="24"/>
              </w:rPr>
              <w:t>Зона</w:t>
            </w:r>
            <w:r w:rsidRPr="002A459D">
              <w:rPr>
                <w:color w:val="000000"/>
                <w:szCs w:val="24"/>
              </w:rPr>
              <w:t xml:space="preserve"> застройки малоэтажными жилыми домами</w:t>
            </w:r>
          </w:p>
        </w:tc>
        <w:tc>
          <w:tcPr>
            <w:tcW w:w="2480" w:type="dxa"/>
            <w:vAlign w:val="center"/>
          </w:tcPr>
          <w:p w:rsidR="00A65A01" w:rsidRPr="00A65A01" w:rsidRDefault="00A65A01" w:rsidP="007A2453">
            <w:pPr>
              <w:spacing w:before="0" w:after="0"/>
              <w:ind w:left="-93" w:right="-69"/>
              <w:jc w:val="center"/>
              <w:rPr>
                <w:rFonts w:eastAsia="Times New Roman" w:cs="Times New Roman"/>
                <w:color w:val="000000"/>
                <w:szCs w:val="24"/>
                <w:lang w:eastAsia="ru-RU"/>
              </w:rPr>
            </w:pPr>
            <w:r w:rsidRPr="00A65A01">
              <w:rPr>
                <w:rFonts w:eastAsia="Times New Roman" w:cs="Times New Roman"/>
                <w:color w:val="000000"/>
                <w:szCs w:val="24"/>
                <w:lang w:eastAsia="ru-RU"/>
              </w:rPr>
              <w:t>0,42</w:t>
            </w:r>
          </w:p>
        </w:tc>
        <w:tc>
          <w:tcPr>
            <w:tcW w:w="2481" w:type="dxa"/>
            <w:vAlign w:val="center"/>
          </w:tcPr>
          <w:p w:rsidR="00A65A01" w:rsidRPr="00081137" w:rsidRDefault="00A65A01" w:rsidP="00081137">
            <w:pPr>
              <w:spacing w:before="0" w:after="0"/>
              <w:ind w:left="-93" w:right="-69"/>
              <w:jc w:val="center"/>
              <w:rPr>
                <w:rFonts w:eastAsia="Times New Roman" w:cs="Times New Roman"/>
                <w:color w:val="000000"/>
                <w:szCs w:val="24"/>
                <w:lang w:eastAsia="ru-RU"/>
              </w:rPr>
            </w:pPr>
          </w:p>
        </w:tc>
      </w:tr>
      <w:tr w:rsidR="00A65A01" w:rsidRPr="00181D81" w:rsidTr="007A2453">
        <w:trPr>
          <w:trHeight w:val="20"/>
        </w:trPr>
        <w:tc>
          <w:tcPr>
            <w:tcW w:w="4835" w:type="dxa"/>
            <w:shd w:val="clear" w:color="auto" w:fill="auto"/>
            <w:noWrap/>
            <w:vAlign w:val="center"/>
          </w:tcPr>
          <w:p w:rsidR="00A65A01" w:rsidRPr="002A459D" w:rsidRDefault="00A65A01" w:rsidP="00081137">
            <w:pPr>
              <w:spacing w:before="0" w:after="0"/>
              <w:ind w:left="-93"/>
              <w:jc w:val="left"/>
              <w:rPr>
                <w:color w:val="000000"/>
                <w:szCs w:val="24"/>
              </w:rPr>
            </w:pPr>
            <w:r>
              <w:rPr>
                <w:color w:val="000000"/>
                <w:szCs w:val="24"/>
              </w:rPr>
              <w:t xml:space="preserve">Зона </w:t>
            </w:r>
            <w:r w:rsidRPr="002A459D">
              <w:rPr>
                <w:color w:val="000000"/>
                <w:szCs w:val="24"/>
              </w:rPr>
              <w:t xml:space="preserve">застройки </w:t>
            </w:r>
            <w:proofErr w:type="spellStart"/>
            <w:r w:rsidRPr="002A459D">
              <w:rPr>
                <w:color w:val="000000"/>
                <w:szCs w:val="24"/>
              </w:rPr>
              <w:t>среднеэтажными</w:t>
            </w:r>
            <w:proofErr w:type="spellEnd"/>
            <w:r w:rsidRPr="002A459D">
              <w:rPr>
                <w:color w:val="000000"/>
                <w:szCs w:val="24"/>
              </w:rPr>
              <w:t xml:space="preserve"> жилыми домами</w:t>
            </w:r>
          </w:p>
        </w:tc>
        <w:tc>
          <w:tcPr>
            <w:tcW w:w="2480" w:type="dxa"/>
            <w:vAlign w:val="center"/>
          </w:tcPr>
          <w:p w:rsidR="00A65A01" w:rsidRPr="00A65A01" w:rsidRDefault="00A65A01" w:rsidP="007A2453">
            <w:pPr>
              <w:spacing w:before="0" w:after="0"/>
              <w:ind w:left="-93" w:right="-69"/>
              <w:jc w:val="center"/>
              <w:rPr>
                <w:rFonts w:eastAsia="Times New Roman" w:cs="Times New Roman"/>
                <w:color w:val="000000"/>
                <w:szCs w:val="24"/>
                <w:lang w:eastAsia="ru-RU"/>
              </w:rPr>
            </w:pPr>
            <w:r w:rsidRPr="00A65A01">
              <w:rPr>
                <w:rFonts w:eastAsia="Times New Roman" w:cs="Times New Roman"/>
                <w:color w:val="000000"/>
                <w:szCs w:val="24"/>
                <w:lang w:eastAsia="ru-RU"/>
              </w:rPr>
              <w:t>8,54</w:t>
            </w:r>
          </w:p>
        </w:tc>
        <w:tc>
          <w:tcPr>
            <w:tcW w:w="2481" w:type="dxa"/>
            <w:vAlign w:val="center"/>
          </w:tcPr>
          <w:p w:rsidR="00A65A01" w:rsidRPr="00081137" w:rsidRDefault="00A65A01" w:rsidP="00081137">
            <w:pPr>
              <w:spacing w:before="0" w:after="0"/>
              <w:ind w:left="-93" w:right="-69"/>
              <w:jc w:val="center"/>
              <w:rPr>
                <w:rFonts w:eastAsia="Times New Roman" w:cs="Times New Roman"/>
                <w:color w:val="000000"/>
                <w:szCs w:val="24"/>
                <w:lang w:eastAsia="ru-RU"/>
              </w:rPr>
            </w:pPr>
          </w:p>
        </w:tc>
      </w:tr>
      <w:tr w:rsidR="00A65A01" w:rsidRPr="00181D81" w:rsidTr="007A2453">
        <w:trPr>
          <w:trHeight w:val="73"/>
        </w:trPr>
        <w:tc>
          <w:tcPr>
            <w:tcW w:w="4835" w:type="dxa"/>
            <w:shd w:val="clear" w:color="auto" w:fill="auto"/>
            <w:noWrap/>
            <w:vAlign w:val="center"/>
          </w:tcPr>
          <w:p w:rsidR="00A65A01" w:rsidRDefault="00A65A01" w:rsidP="00081137">
            <w:pPr>
              <w:spacing w:before="0" w:after="0"/>
              <w:ind w:left="-93"/>
              <w:jc w:val="left"/>
              <w:rPr>
                <w:color w:val="000000"/>
                <w:szCs w:val="24"/>
              </w:rPr>
            </w:pPr>
            <w:r>
              <w:rPr>
                <w:color w:val="000000"/>
                <w:szCs w:val="24"/>
              </w:rPr>
              <w:t>Зона плоскостных спортивных сооружений</w:t>
            </w:r>
          </w:p>
        </w:tc>
        <w:tc>
          <w:tcPr>
            <w:tcW w:w="2480" w:type="dxa"/>
            <w:vAlign w:val="center"/>
          </w:tcPr>
          <w:p w:rsidR="00A65A01" w:rsidRPr="00A65A01" w:rsidRDefault="00A65A01" w:rsidP="007A2453">
            <w:pPr>
              <w:spacing w:before="0" w:after="0"/>
              <w:ind w:left="-93" w:right="-69"/>
              <w:jc w:val="center"/>
              <w:rPr>
                <w:rFonts w:eastAsia="Times New Roman" w:cs="Times New Roman"/>
                <w:color w:val="000000"/>
                <w:szCs w:val="24"/>
                <w:lang w:eastAsia="ru-RU"/>
              </w:rPr>
            </w:pPr>
            <w:r w:rsidRPr="00A65A01">
              <w:rPr>
                <w:rFonts w:eastAsia="Times New Roman" w:cs="Times New Roman"/>
                <w:color w:val="000000"/>
                <w:szCs w:val="24"/>
                <w:lang w:eastAsia="ru-RU"/>
              </w:rPr>
              <w:t>1,14</w:t>
            </w:r>
          </w:p>
        </w:tc>
        <w:tc>
          <w:tcPr>
            <w:tcW w:w="2481" w:type="dxa"/>
            <w:vAlign w:val="center"/>
          </w:tcPr>
          <w:p w:rsidR="00A65A01" w:rsidRPr="00081137" w:rsidRDefault="00A65A01" w:rsidP="00081137">
            <w:pPr>
              <w:spacing w:before="0" w:after="0"/>
              <w:ind w:left="-93" w:right="-69"/>
              <w:jc w:val="center"/>
              <w:rPr>
                <w:rFonts w:eastAsia="Times New Roman" w:cs="Times New Roman"/>
                <w:color w:val="000000"/>
                <w:szCs w:val="24"/>
                <w:lang w:eastAsia="ru-RU"/>
              </w:rPr>
            </w:pPr>
          </w:p>
        </w:tc>
      </w:tr>
      <w:tr w:rsidR="00A65A01" w:rsidRPr="00181D81" w:rsidTr="007A2453">
        <w:trPr>
          <w:trHeight w:val="20"/>
        </w:trPr>
        <w:tc>
          <w:tcPr>
            <w:tcW w:w="4835" w:type="dxa"/>
            <w:shd w:val="clear" w:color="auto" w:fill="auto"/>
            <w:noWrap/>
            <w:vAlign w:val="center"/>
            <w:hideMark/>
          </w:tcPr>
          <w:p w:rsidR="00A65A01" w:rsidRPr="002A459D" w:rsidRDefault="00A65A01" w:rsidP="00081137">
            <w:pPr>
              <w:spacing w:before="0" w:after="0"/>
              <w:ind w:left="-93"/>
              <w:jc w:val="left"/>
              <w:rPr>
                <w:color w:val="000000"/>
                <w:szCs w:val="24"/>
              </w:rPr>
            </w:pPr>
            <w:r w:rsidRPr="002A459D">
              <w:rPr>
                <w:color w:val="000000"/>
                <w:szCs w:val="24"/>
              </w:rPr>
              <w:t xml:space="preserve">Общественно-деловые </w:t>
            </w:r>
            <w:r>
              <w:rPr>
                <w:color w:val="000000"/>
                <w:szCs w:val="24"/>
              </w:rPr>
              <w:t>зоны</w:t>
            </w:r>
          </w:p>
        </w:tc>
        <w:tc>
          <w:tcPr>
            <w:tcW w:w="2480" w:type="dxa"/>
            <w:vAlign w:val="center"/>
          </w:tcPr>
          <w:p w:rsidR="00A65A01" w:rsidRPr="00A65A01" w:rsidRDefault="00A65A01" w:rsidP="007A2453">
            <w:pPr>
              <w:spacing w:before="0" w:after="0"/>
              <w:ind w:left="-93" w:right="-69"/>
              <w:jc w:val="center"/>
              <w:rPr>
                <w:rFonts w:eastAsia="Times New Roman" w:cs="Times New Roman"/>
                <w:color w:val="000000"/>
                <w:szCs w:val="24"/>
                <w:lang w:eastAsia="ru-RU"/>
              </w:rPr>
            </w:pPr>
            <w:r w:rsidRPr="00A65A01">
              <w:rPr>
                <w:rFonts w:eastAsia="Times New Roman" w:cs="Times New Roman"/>
                <w:color w:val="000000"/>
                <w:szCs w:val="24"/>
                <w:lang w:eastAsia="ru-RU"/>
              </w:rPr>
              <w:t>1,66</w:t>
            </w:r>
          </w:p>
        </w:tc>
        <w:tc>
          <w:tcPr>
            <w:tcW w:w="2481" w:type="dxa"/>
            <w:vAlign w:val="center"/>
          </w:tcPr>
          <w:p w:rsidR="00A65A01" w:rsidRPr="00081137" w:rsidRDefault="00A65A01" w:rsidP="00081137">
            <w:pPr>
              <w:spacing w:before="0" w:after="0"/>
              <w:ind w:left="-93" w:right="-69"/>
              <w:jc w:val="center"/>
              <w:rPr>
                <w:rFonts w:eastAsia="Times New Roman" w:cs="Times New Roman"/>
                <w:color w:val="000000"/>
                <w:szCs w:val="24"/>
                <w:lang w:eastAsia="ru-RU"/>
              </w:rPr>
            </w:pPr>
          </w:p>
        </w:tc>
      </w:tr>
      <w:tr w:rsidR="00A65A01" w:rsidRPr="00181D81" w:rsidTr="007A2453">
        <w:trPr>
          <w:trHeight w:val="20"/>
        </w:trPr>
        <w:tc>
          <w:tcPr>
            <w:tcW w:w="4835" w:type="dxa"/>
            <w:shd w:val="clear" w:color="auto" w:fill="auto"/>
            <w:noWrap/>
            <w:vAlign w:val="center"/>
            <w:hideMark/>
          </w:tcPr>
          <w:p w:rsidR="00A65A01" w:rsidRPr="002A459D" w:rsidRDefault="00A65A01" w:rsidP="00081137">
            <w:pPr>
              <w:spacing w:before="0" w:after="0"/>
              <w:ind w:left="-93"/>
              <w:jc w:val="left"/>
              <w:rPr>
                <w:color w:val="000000"/>
                <w:szCs w:val="24"/>
              </w:rPr>
            </w:pPr>
            <w:r>
              <w:rPr>
                <w:color w:val="000000"/>
                <w:szCs w:val="24"/>
              </w:rPr>
              <w:t>Зоны</w:t>
            </w:r>
            <w:r w:rsidRPr="002A459D">
              <w:rPr>
                <w:color w:val="000000"/>
                <w:szCs w:val="24"/>
              </w:rPr>
              <w:t xml:space="preserve"> </w:t>
            </w:r>
            <w:r>
              <w:rPr>
                <w:color w:val="000000"/>
                <w:szCs w:val="24"/>
              </w:rPr>
              <w:t>плоскостных спортивных сооружений</w:t>
            </w:r>
          </w:p>
        </w:tc>
        <w:tc>
          <w:tcPr>
            <w:tcW w:w="2480" w:type="dxa"/>
            <w:vAlign w:val="center"/>
          </w:tcPr>
          <w:p w:rsidR="00A65A01" w:rsidRPr="00A65A01" w:rsidRDefault="00A65A01" w:rsidP="007A2453">
            <w:pPr>
              <w:spacing w:before="0" w:after="0"/>
              <w:ind w:left="-93" w:right="-69"/>
              <w:jc w:val="center"/>
              <w:rPr>
                <w:rFonts w:eastAsia="Times New Roman" w:cs="Times New Roman"/>
                <w:color w:val="000000"/>
                <w:szCs w:val="24"/>
                <w:lang w:eastAsia="ru-RU"/>
              </w:rPr>
            </w:pPr>
            <w:r w:rsidRPr="00A65A01">
              <w:rPr>
                <w:rFonts w:eastAsia="Times New Roman" w:cs="Times New Roman"/>
                <w:color w:val="000000"/>
                <w:szCs w:val="24"/>
                <w:lang w:eastAsia="ru-RU"/>
              </w:rPr>
              <w:t>0,00</w:t>
            </w:r>
          </w:p>
        </w:tc>
        <w:tc>
          <w:tcPr>
            <w:tcW w:w="2481" w:type="dxa"/>
            <w:vAlign w:val="center"/>
          </w:tcPr>
          <w:p w:rsidR="00A65A01" w:rsidRPr="00081137" w:rsidRDefault="00A65A01" w:rsidP="00081137">
            <w:pPr>
              <w:spacing w:before="0" w:after="0"/>
              <w:ind w:left="-93" w:right="-69"/>
              <w:jc w:val="center"/>
              <w:rPr>
                <w:rFonts w:eastAsia="Times New Roman" w:cs="Times New Roman"/>
                <w:color w:val="000000"/>
                <w:szCs w:val="24"/>
                <w:lang w:eastAsia="ru-RU"/>
              </w:rPr>
            </w:pPr>
          </w:p>
        </w:tc>
      </w:tr>
      <w:tr w:rsidR="00A65A01" w:rsidRPr="00181D81" w:rsidTr="007A2453">
        <w:trPr>
          <w:trHeight w:val="20"/>
        </w:trPr>
        <w:tc>
          <w:tcPr>
            <w:tcW w:w="4835" w:type="dxa"/>
            <w:shd w:val="clear" w:color="auto" w:fill="auto"/>
            <w:noWrap/>
            <w:vAlign w:val="center"/>
            <w:hideMark/>
          </w:tcPr>
          <w:p w:rsidR="00A65A01" w:rsidRPr="002A459D" w:rsidRDefault="00A65A01" w:rsidP="00081137">
            <w:pPr>
              <w:spacing w:before="0" w:after="0"/>
              <w:ind w:left="-93"/>
              <w:jc w:val="left"/>
              <w:rPr>
                <w:color w:val="000000"/>
                <w:szCs w:val="24"/>
              </w:rPr>
            </w:pPr>
            <w:r>
              <w:rPr>
                <w:color w:val="000000"/>
                <w:szCs w:val="24"/>
              </w:rPr>
              <w:t xml:space="preserve">Зоны </w:t>
            </w:r>
            <w:r w:rsidRPr="002A459D">
              <w:rPr>
                <w:color w:val="000000"/>
                <w:szCs w:val="24"/>
              </w:rPr>
              <w:t xml:space="preserve">инженерной </w:t>
            </w:r>
            <w:r>
              <w:rPr>
                <w:color w:val="000000"/>
                <w:szCs w:val="24"/>
              </w:rPr>
              <w:t xml:space="preserve">и транспортной </w:t>
            </w:r>
            <w:r w:rsidRPr="002A459D">
              <w:rPr>
                <w:color w:val="000000"/>
                <w:szCs w:val="24"/>
              </w:rPr>
              <w:t>инфраструктуры</w:t>
            </w:r>
          </w:p>
        </w:tc>
        <w:tc>
          <w:tcPr>
            <w:tcW w:w="2480" w:type="dxa"/>
            <w:vAlign w:val="center"/>
          </w:tcPr>
          <w:p w:rsidR="00A65A01" w:rsidRPr="00A65A01" w:rsidRDefault="00A65A01" w:rsidP="007A2453">
            <w:pPr>
              <w:spacing w:before="0" w:after="0"/>
              <w:ind w:left="-93" w:right="-69"/>
              <w:jc w:val="center"/>
              <w:rPr>
                <w:rFonts w:eastAsia="Times New Roman" w:cs="Times New Roman"/>
                <w:color w:val="000000"/>
                <w:szCs w:val="24"/>
                <w:lang w:eastAsia="ru-RU"/>
              </w:rPr>
            </w:pPr>
            <w:r w:rsidRPr="00A65A01">
              <w:rPr>
                <w:rFonts w:eastAsia="Times New Roman" w:cs="Times New Roman"/>
                <w:color w:val="000000"/>
                <w:szCs w:val="24"/>
                <w:lang w:eastAsia="ru-RU"/>
              </w:rPr>
              <w:t>1,21</w:t>
            </w:r>
          </w:p>
        </w:tc>
        <w:tc>
          <w:tcPr>
            <w:tcW w:w="2481" w:type="dxa"/>
            <w:vAlign w:val="center"/>
          </w:tcPr>
          <w:p w:rsidR="00A65A01" w:rsidRPr="00081137" w:rsidRDefault="00A65A01" w:rsidP="00081137">
            <w:pPr>
              <w:spacing w:before="0" w:after="0"/>
              <w:ind w:left="-93" w:right="-69"/>
              <w:jc w:val="center"/>
              <w:rPr>
                <w:rFonts w:eastAsia="Times New Roman" w:cs="Times New Roman"/>
                <w:color w:val="000000"/>
                <w:szCs w:val="24"/>
                <w:lang w:eastAsia="ru-RU"/>
              </w:rPr>
            </w:pPr>
          </w:p>
        </w:tc>
      </w:tr>
      <w:tr w:rsidR="00A65A01" w:rsidRPr="00181D81" w:rsidTr="007A2453">
        <w:trPr>
          <w:trHeight w:val="20"/>
        </w:trPr>
        <w:tc>
          <w:tcPr>
            <w:tcW w:w="4835" w:type="dxa"/>
            <w:shd w:val="clear" w:color="auto" w:fill="auto"/>
            <w:noWrap/>
            <w:vAlign w:val="center"/>
            <w:hideMark/>
          </w:tcPr>
          <w:p w:rsidR="00A65A01" w:rsidRPr="002A459D" w:rsidRDefault="00A65A01" w:rsidP="00081137">
            <w:pPr>
              <w:spacing w:before="0" w:after="0"/>
              <w:ind w:left="-93"/>
              <w:jc w:val="left"/>
              <w:rPr>
                <w:color w:val="000000"/>
                <w:szCs w:val="24"/>
              </w:rPr>
            </w:pPr>
            <w:r>
              <w:rPr>
                <w:color w:val="000000"/>
                <w:szCs w:val="24"/>
              </w:rPr>
              <w:t>Коммунально-складские зоны</w:t>
            </w:r>
          </w:p>
        </w:tc>
        <w:tc>
          <w:tcPr>
            <w:tcW w:w="2480" w:type="dxa"/>
            <w:vAlign w:val="center"/>
          </w:tcPr>
          <w:p w:rsidR="00A65A01" w:rsidRPr="00A65A01" w:rsidRDefault="00A65A01" w:rsidP="007A2453">
            <w:pPr>
              <w:spacing w:before="0" w:after="0"/>
              <w:ind w:left="-93" w:right="-69"/>
              <w:jc w:val="center"/>
              <w:rPr>
                <w:rFonts w:eastAsia="Times New Roman" w:cs="Times New Roman"/>
                <w:color w:val="000000"/>
                <w:szCs w:val="24"/>
                <w:lang w:eastAsia="ru-RU"/>
              </w:rPr>
            </w:pPr>
            <w:r w:rsidRPr="00A65A01">
              <w:rPr>
                <w:rFonts w:eastAsia="Times New Roman" w:cs="Times New Roman"/>
                <w:color w:val="000000"/>
                <w:szCs w:val="24"/>
                <w:lang w:eastAsia="ru-RU"/>
              </w:rPr>
              <w:t>1,47</w:t>
            </w:r>
          </w:p>
        </w:tc>
        <w:tc>
          <w:tcPr>
            <w:tcW w:w="2481" w:type="dxa"/>
            <w:vAlign w:val="center"/>
          </w:tcPr>
          <w:p w:rsidR="00A65A01" w:rsidRPr="00081137" w:rsidRDefault="00A65A01" w:rsidP="00081137">
            <w:pPr>
              <w:spacing w:before="0" w:after="0"/>
              <w:ind w:left="-93" w:right="-69"/>
              <w:jc w:val="center"/>
              <w:rPr>
                <w:rFonts w:eastAsia="Times New Roman" w:cs="Times New Roman"/>
                <w:color w:val="000000"/>
                <w:szCs w:val="24"/>
                <w:lang w:eastAsia="ru-RU"/>
              </w:rPr>
            </w:pPr>
          </w:p>
        </w:tc>
      </w:tr>
      <w:tr w:rsidR="00A65A01" w:rsidRPr="00181D81" w:rsidTr="007A2453">
        <w:trPr>
          <w:trHeight w:val="20"/>
        </w:trPr>
        <w:tc>
          <w:tcPr>
            <w:tcW w:w="4835" w:type="dxa"/>
            <w:shd w:val="clear" w:color="auto" w:fill="auto"/>
            <w:noWrap/>
            <w:vAlign w:val="center"/>
          </w:tcPr>
          <w:p w:rsidR="00A65A01" w:rsidRPr="002A459D" w:rsidRDefault="00A65A01" w:rsidP="00081137">
            <w:pPr>
              <w:spacing w:before="0" w:after="0"/>
              <w:ind w:left="-93"/>
              <w:jc w:val="left"/>
              <w:rPr>
                <w:color w:val="000000"/>
                <w:szCs w:val="24"/>
              </w:rPr>
            </w:pPr>
            <w:r w:rsidRPr="002A459D">
              <w:rPr>
                <w:color w:val="000000"/>
                <w:szCs w:val="24"/>
              </w:rPr>
              <w:t>Улично-дорожная сеть</w:t>
            </w:r>
          </w:p>
        </w:tc>
        <w:tc>
          <w:tcPr>
            <w:tcW w:w="2480" w:type="dxa"/>
            <w:vAlign w:val="center"/>
          </w:tcPr>
          <w:p w:rsidR="00A65A01" w:rsidRPr="00A65A01" w:rsidRDefault="00A65A01" w:rsidP="007A2453">
            <w:pPr>
              <w:spacing w:before="0" w:after="0"/>
              <w:ind w:left="-93" w:right="-69"/>
              <w:jc w:val="center"/>
              <w:rPr>
                <w:rFonts w:eastAsia="Times New Roman" w:cs="Times New Roman"/>
                <w:color w:val="000000"/>
                <w:szCs w:val="24"/>
                <w:lang w:eastAsia="ru-RU"/>
              </w:rPr>
            </w:pPr>
            <w:r w:rsidRPr="00A65A01">
              <w:rPr>
                <w:rFonts w:eastAsia="Times New Roman" w:cs="Times New Roman"/>
                <w:color w:val="000000"/>
                <w:szCs w:val="24"/>
                <w:lang w:eastAsia="ru-RU"/>
              </w:rPr>
              <w:t>0,29</w:t>
            </w:r>
          </w:p>
        </w:tc>
        <w:tc>
          <w:tcPr>
            <w:tcW w:w="2481" w:type="dxa"/>
            <w:vAlign w:val="center"/>
          </w:tcPr>
          <w:p w:rsidR="00A65A01" w:rsidRPr="00081137" w:rsidRDefault="00A65A01" w:rsidP="00081137">
            <w:pPr>
              <w:spacing w:before="0" w:after="0"/>
              <w:ind w:left="-93" w:right="-69"/>
              <w:jc w:val="center"/>
              <w:rPr>
                <w:rFonts w:eastAsia="Times New Roman" w:cs="Times New Roman"/>
                <w:color w:val="000000"/>
                <w:szCs w:val="24"/>
                <w:lang w:eastAsia="ru-RU"/>
              </w:rPr>
            </w:pPr>
            <w:r w:rsidRPr="00081137">
              <w:rPr>
                <w:rFonts w:eastAsia="Times New Roman" w:cs="Times New Roman"/>
                <w:color w:val="000000"/>
                <w:szCs w:val="24"/>
                <w:lang w:eastAsia="ru-RU"/>
              </w:rPr>
              <w:t>3,82</w:t>
            </w:r>
          </w:p>
        </w:tc>
      </w:tr>
      <w:tr w:rsidR="00A65A01" w:rsidRPr="00181D81" w:rsidTr="007A2453">
        <w:trPr>
          <w:trHeight w:val="20"/>
        </w:trPr>
        <w:tc>
          <w:tcPr>
            <w:tcW w:w="4835" w:type="dxa"/>
            <w:shd w:val="clear" w:color="auto" w:fill="auto"/>
            <w:noWrap/>
            <w:vAlign w:val="center"/>
          </w:tcPr>
          <w:p w:rsidR="00A65A01" w:rsidRPr="002A459D" w:rsidRDefault="00A65A01" w:rsidP="00081137">
            <w:pPr>
              <w:spacing w:before="0" w:after="0"/>
              <w:ind w:left="-93"/>
              <w:jc w:val="left"/>
              <w:rPr>
                <w:color w:val="000000"/>
                <w:szCs w:val="24"/>
              </w:rPr>
            </w:pPr>
            <w:r>
              <w:rPr>
                <w:color w:val="000000"/>
                <w:szCs w:val="24"/>
              </w:rPr>
              <w:t>Зоны сохраняемых природных ландшафтов</w:t>
            </w:r>
          </w:p>
        </w:tc>
        <w:tc>
          <w:tcPr>
            <w:tcW w:w="2480" w:type="dxa"/>
            <w:vAlign w:val="center"/>
          </w:tcPr>
          <w:p w:rsidR="00A65A01" w:rsidRPr="00A65A01" w:rsidRDefault="00A65A01" w:rsidP="007A2453">
            <w:pPr>
              <w:spacing w:before="0" w:after="0"/>
              <w:ind w:left="-93" w:right="-69"/>
              <w:jc w:val="center"/>
              <w:rPr>
                <w:rFonts w:eastAsia="Times New Roman" w:cs="Times New Roman"/>
                <w:color w:val="000000"/>
                <w:szCs w:val="24"/>
                <w:lang w:eastAsia="ru-RU"/>
              </w:rPr>
            </w:pPr>
            <w:r w:rsidRPr="00A65A01">
              <w:rPr>
                <w:rFonts w:eastAsia="Times New Roman" w:cs="Times New Roman"/>
                <w:color w:val="000000"/>
                <w:szCs w:val="24"/>
                <w:lang w:eastAsia="ru-RU"/>
              </w:rPr>
              <w:t>5,76</w:t>
            </w:r>
          </w:p>
        </w:tc>
        <w:tc>
          <w:tcPr>
            <w:tcW w:w="2481" w:type="dxa"/>
            <w:vAlign w:val="center"/>
          </w:tcPr>
          <w:p w:rsidR="00A65A01" w:rsidRPr="00081137" w:rsidRDefault="00A65A01" w:rsidP="00081137">
            <w:pPr>
              <w:spacing w:before="0" w:after="0"/>
              <w:ind w:left="-93" w:right="-69"/>
              <w:jc w:val="center"/>
              <w:rPr>
                <w:rFonts w:eastAsia="Times New Roman" w:cs="Times New Roman"/>
                <w:color w:val="000000"/>
                <w:szCs w:val="24"/>
                <w:lang w:eastAsia="ru-RU"/>
              </w:rPr>
            </w:pPr>
          </w:p>
        </w:tc>
      </w:tr>
      <w:tr w:rsidR="00A65A01" w:rsidRPr="00181D81" w:rsidTr="007A2453">
        <w:trPr>
          <w:trHeight w:val="20"/>
        </w:trPr>
        <w:tc>
          <w:tcPr>
            <w:tcW w:w="4835" w:type="dxa"/>
            <w:shd w:val="clear" w:color="auto" w:fill="auto"/>
            <w:noWrap/>
            <w:vAlign w:val="bottom"/>
          </w:tcPr>
          <w:p w:rsidR="00A65A01" w:rsidRPr="002A459D" w:rsidRDefault="00A65A01" w:rsidP="00733F32">
            <w:pPr>
              <w:spacing w:before="0" w:after="0"/>
              <w:ind w:left="-93"/>
              <w:rPr>
                <w:color w:val="000000"/>
                <w:szCs w:val="24"/>
              </w:rPr>
            </w:pPr>
            <w:r>
              <w:rPr>
                <w:color w:val="000000"/>
                <w:szCs w:val="24"/>
              </w:rPr>
              <w:t>Итого</w:t>
            </w:r>
          </w:p>
        </w:tc>
        <w:tc>
          <w:tcPr>
            <w:tcW w:w="2480" w:type="dxa"/>
            <w:vAlign w:val="center"/>
          </w:tcPr>
          <w:p w:rsidR="00A65A01" w:rsidRPr="00A65A01" w:rsidRDefault="00A65A01" w:rsidP="007A2453">
            <w:pPr>
              <w:spacing w:before="0" w:after="0"/>
              <w:ind w:left="-93" w:right="-69"/>
              <w:jc w:val="center"/>
              <w:rPr>
                <w:rFonts w:eastAsia="Times New Roman" w:cs="Times New Roman"/>
                <w:color w:val="000000"/>
                <w:szCs w:val="24"/>
                <w:lang w:eastAsia="ru-RU"/>
              </w:rPr>
            </w:pPr>
            <w:r w:rsidRPr="00A65A01">
              <w:rPr>
                <w:rFonts w:eastAsia="Times New Roman" w:cs="Times New Roman"/>
                <w:color w:val="000000"/>
                <w:szCs w:val="24"/>
                <w:lang w:eastAsia="ru-RU"/>
              </w:rPr>
              <w:t>20,48</w:t>
            </w:r>
          </w:p>
        </w:tc>
        <w:tc>
          <w:tcPr>
            <w:tcW w:w="2481" w:type="dxa"/>
          </w:tcPr>
          <w:p w:rsidR="00A65A01" w:rsidRPr="002A459D" w:rsidRDefault="00A65A01" w:rsidP="00081137">
            <w:pPr>
              <w:spacing w:before="0" w:after="0"/>
              <w:ind w:left="-93" w:right="-69"/>
              <w:jc w:val="center"/>
              <w:rPr>
                <w:rFonts w:eastAsia="Times New Roman" w:cs="Times New Roman"/>
                <w:color w:val="000000"/>
                <w:szCs w:val="24"/>
                <w:lang w:eastAsia="ru-RU"/>
              </w:rPr>
            </w:pPr>
            <w:r>
              <w:rPr>
                <w:rFonts w:eastAsia="Times New Roman" w:cs="Times New Roman"/>
                <w:color w:val="000000"/>
                <w:szCs w:val="24"/>
                <w:lang w:eastAsia="ru-RU"/>
              </w:rPr>
              <w:t>3,82</w:t>
            </w:r>
          </w:p>
        </w:tc>
      </w:tr>
    </w:tbl>
    <w:p w:rsidR="00181D81" w:rsidRDefault="00181D81">
      <w:pPr>
        <w:spacing w:before="0" w:after="200" w:line="276" w:lineRule="auto"/>
        <w:jc w:val="left"/>
        <w:rPr>
          <w:b/>
        </w:rPr>
      </w:pPr>
      <w:r>
        <w:rPr>
          <w:b/>
        </w:rPr>
        <w:br w:type="page"/>
      </w:r>
    </w:p>
    <w:p w:rsidR="00FA685B" w:rsidRDefault="000716F4" w:rsidP="000716F4">
      <w:pPr>
        <w:pStyle w:val="1"/>
      </w:pPr>
      <w:bookmarkStart w:id="259" w:name="_Toc403379643"/>
      <w:r>
        <w:lastRenderedPageBreak/>
        <w:t xml:space="preserve">Технико-экономические показатели реализации проекта генерального плана </w:t>
      </w:r>
      <w:r w:rsidR="00C92D5B">
        <w:t>Ретюнского</w:t>
      </w:r>
      <w:r>
        <w:t xml:space="preserve"> сельского поселения </w:t>
      </w:r>
      <w:r w:rsidR="000D2686">
        <w:t>Лужского</w:t>
      </w:r>
      <w:r w:rsidR="00EE2E6F">
        <w:t xml:space="preserve"> муниципального района применительно к д. </w:t>
      </w:r>
      <w:r w:rsidR="00A3513C">
        <w:t>ретюнь</w:t>
      </w:r>
      <w:bookmarkEnd w:id="259"/>
    </w:p>
    <w:p w:rsidR="00D73627" w:rsidRDefault="00D73627" w:rsidP="00D73627">
      <w:r>
        <w:t>Основные технико-экономические показатели реализации проекта генерального плана Ретюнского сельского поселения Лужского муниципального района Ленинградской области применительно к д. Ретюнь представлены в таблице 10.1.1.</w:t>
      </w:r>
    </w:p>
    <w:p w:rsidR="00D73627" w:rsidRPr="00D73627" w:rsidRDefault="00D73627" w:rsidP="00D73627">
      <w:pPr>
        <w:pStyle w:val="a6"/>
        <w:spacing w:after="0"/>
        <w:jc w:val="right"/>
        <w:rPr>
          <w:rFonts w:cs="Times New Roman"/>
          <w:b w:val="0"/>
          <w:color w:val="auto"/>
          <w:sz w:val="24"/>
          <w:szCs w:val="24"/>
        </w:rPr>
      </w:pPr>
      <w:r w:rsidRPr="00D73627">
        <w:rPr>
          <w:rFonts w:cs="Times New Roman"/>
          <w:b w:val="0"/>
          <w:color w:val="auto"/>
          <w:sz w:val="24"/>
          <w:szCs w:val="24"/>
        </w:rPr>
        <w:t>Таблица 10.1.1</w:t>
      </w:r>
    </w:p>
    <w:p w:rsidR="00D73627" w:rsidRPr="00D73627" w:rsidRDefault="00D73627" w:rsidP="00D73627">
      <w:pPr>
        <w:spacing w:before="0" w:after="0"/>
        <w:jc w:val="right"/>
        <w:rPr>
          <w:rFonts w:cs="Times New Roman"/>
          <w:szCs w:val="24"/>
        </w:rPr>
      </w:pPr>
      <w:r w:rsidRPr="00D73627">
        <w:rPr>
          <w:rFonts w:cs="Times New Roman"/>
          <w:szCs w:val="24"/>
        </w:rPr>
        <w:t>Основные технико-экономические показатели реализации проекта генерального плана</w:t>
      </w:r>
    </w:p>
    <w:tbl>
      <w:tblPr>
        <w:tblW w:w="9796" w:type="dxa"/>
        <w:tblInd w:w="93" w:type="dxa"/>
        <w:tblLayout w:type="fixed"/>
        <w:tblLook w:val="04A0" w:firstRow="1" w:lastRow="0" w:firstColumn="1" w:lastColumn="0" w:noHBand="0" w:noVBand="1"/>
      </w:tblPr>
      <w:tblGrid>
        <w:gridCol w:w="756"/>
        <w:gridCol w:w="3370"/>
        <w:gridCol w:w="692"/>
        <w:gridCol w:w="1009"/>
        <w:gridCol w:w="1418"/>
        <w:gridCol w:w="1276"/>
        <w:gridCol w:w="1275"/>
      </w:tblGrid>
      <w:tr w:rsidR="00114F9F" w:rsidRPr="00114F9F" w:rsidTr="00A014FD">
        <w:trPr>
          <w:trHeight w:val="945"/>
          <w:tblHeader/>
        </w:trPr>
        <w:tc>
          <w:tcPr>
            <w:tcW w:w="756" w:type="dxa"/>
            <w:tcBorders>
              <w:top w:val="single" w:sz="4" w:space="0" w:color="auto"/>
              <w:left w:val="single" w:sz="4" w:space="0" w:color="auto"/>
              <w:bottom w:val="nil"/>
              <w:right w:val="single" w:sz="4" w:space="0" w:color="auto"/>
            </w:tcBorders>
            <w:shd w:val="clear" w:color="000000" w:fill="FFFFFF"/>
            <w:vAlign w:val="center"/>
            <w:hideMark/>
          </w:tcPr>
          <w:p w:rsidR="00114F9F" w:rsidRPr="00114F9F" w:rsidRDefault="00114F9F" w:rsidP="00114F9F">
            <w:pPr>
              <w:spacing w:before="0" w:after="0"/>
              <w:ind w:left="-107" w:right="-81"/>
              <w:jc w:val="center"/>
              <w:rPr>
                <w:rFonts w:eastAsia="Times New Roman" w:cs="Times New Roman"/>
                <w:szCs w:val="24"/>
                <w:lang w:eastAsia="ru-RU"/>
              </w:rPr>
            </w:pPr>
            <w:bookmarkStart w:id="260" w:name="RANGE!A1:G173"/>
            <w:r w:rsidRPr="00114F9F">
              <w:rPr>
                <w:rFonts w:eastAsia="Times New Roman" w:cs="Times New Roman"/>
                <w:szCs w:val="24"/>
                <w:lang w:eastAsia="ru-RU"/>
              </w:rPr>
              <w:t xml:space="preserve">№ </w:t>
            </w:r>
            <w:proofErr w:type="gramStart"/>
            <w:r w:rsidRPr="00114F9F">
              <w:rPr>
                <w:rFonts w:eastAsia="Times New Roman" w:cs="Times New Roman"/>
                <w:szCs w:val="24"/>
                <w:lang w:eastAsia="ru-RU"/>
              </w:rPr>
              <w:t>п</w:t>
            </w:r>
            <w:proofErr w:type="gramEnd"/>
            <w:r w:rsidRPr="00114F9F">
              <w:rPr>
                <w:rFonts w:eastAsia="Times New Roman" w:cs="Times New Roman"/>
                <w:szCs w:val="24"/>
                <w:lang w:eastAsia="ru-RU"/>
              </w:rPr>
              <w:t>/п</w:t>
            </w:r>
            <w:bookmarkEnd w:id="260"/>
          </w:p>
        </w:tc>
        <w:tc>
          <w:tcPr>
            <w:tcW w:w="3370" w:type="dxa"/>
            <w:tcBorders>
              <w:top w:val="single" w:sz="4" w:space="0" w:color="auto"/>
              <w:left w:val="nil"/>
              <w:bottom w:val="single" w:sz="4" w:space="0" w:color="auto"/>
              <w:right w:val="single" w:sz="4" w:space="0" w:color="auto"/>
            </w:tcBorders>
            <w:shd w:val="clear" w:color="000000" w:fill="FFFFFF"/>
            <w:vAlign w:val="center"/>
            <w:hideMark/>
          </w:tcPr>
          <w:p w:rsidR="00114F9F" w:rsidRPr="00114F9F" w:rsidRDefault="00114F9F" w:rsidP="00114F9F">
            <w:pPr>
              <w:spacing w:before="0" w:after="0"/>
              <w:ind w:left="-107" w:right="-81"/>
              <w:jc w:val="center"/>
              <w:rPr>
                <w:rFonts w:eastAsia="Times New Roman" w:cs="Times New Roman"/>
                <w:szCs w:val="24"/>
                <w:lang w:eastAsia="ru-RU"/>
              </w:rPr>
            </w:pPr>
            <w:r w:rsidRPr="00114F9F">
              <w:rPr>
                <w:rFonts w:eastAsia="Times New Roman" w:cs="Times New Roman"/>
                <w:szCs w:val="24"/>
                <w:lang w:eastAsia="ru-RU"/>
              </w:rPr>
              <w:t>Показатели</w:t>
            </w:r>
          </w:p>
        </w:tc>
        <w:tc>
          <w:tcPr>
            <w:tcW w:w="1701" w:type="dxa"/>
            <w:gridSpan w:val="2"/>
            <w:tcBorders>
              <w:top w:val="single" w:sz="4" w:space="0" w:color="auto"/>
              <w:left w:val="nil"/>
              <w:bottom w:val="single" w:sz="4" w:space="0" w:color="auto"/>
              <w:right w:val="single" w:sz="4" w:space="0" w:color="000000"/>
            </w:tcBorders>
            <w:shd w:val="clear" w:color="000000" w:fill="FFFFFF"/>
            <w:vAlign w:val="center"/>
            <w:hideMark/>
          </w:tcPr>
          <w:p w:rsidR="00114F9F" w:rsidRPr="00114F9F" w:rsidRDefault="00114F9F" w:rsidP="00114F9F">
            <w:pPr>
              <w:spacing w:before="0" w:after="0"/>
              <w:ind w:left="-107" w:right="-81"/>
              <w:jc w:val="center"/>
              <w:rPr>
                <w:rFonts w:eastAsia="Times New Roman" w:cs="Times New Roman"/>
                <w:szCs w:val="24"/>
                <w:lang w:eastAsia="ru-RU"/>
              </w:rPr>
            </w:pPr>
            <w:r w:rsidRPr="00114F9F">
              <w:rPr>
                <w:rFonts w:eastAsia="Times New Roman" w:cs="Times New Roman"/>
                <w:szCs w:val="24"/>
                <w:lang w:eastAsia="ru-RU"/>
              </w:rPr>
              <w:t>Ед. измерения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szCs w:val="24"/>
                <w:lang w:eastAsia="ru-RU"/>
              </w:rPr>
            </w:pPr>
            <w:r w:rsidRPr="00114F9F">
              <w:rPr>
                <w:rFonts w:eastAsia="Times New Roman" w:cs="Times New Roman"/>
                <w:szCs w:val="24"/>
                <w:lang w:eastAsia="ru-RU"/>
              </w:rPr>
              <w:t>Сущ. положение</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114F9F" w:rsidRPr="00114F9F" w:rsidRDefault="00114F9F" w:rsidP="00114F9F">
            <w:pPr>
              <w:spacing w:before="0" w:after="0"/>
              <w:ind w:left="-107" w:right="-81"/>
              <w:jc w:val="center"/>
              <w:rPr>
                <w:rFonts w:eastAsia="Times New Roman" w:cs="Times New Roman"/>
                <w:szCs w:val="24"/>
                <w:lang w:eastAsia="ru-RU"/>
              </w:rPr>
            </w:pPr>
            <w:r w:rsidRPr="00114F9F">
              <w:rPr>
                <w:rFonts w:eastAsia="Times New Roman" w:cs="Times New Roman"/>
                <w:szCs w:val="24"/>
                <w:lang w:eastAsia="ru-RU"/>
              </w:rPr>
              <w:t>1 очередь</w:t>
            </w:r>
            <w:r w:rsidRPr="00114F9F">
              <w:rPr>
                <w:rFonts w:eastAsia="Times New Roman" w:cs="Times New Roman"/>
                <w:szCs w:val="24"/>
                <w:lang w:eastAsia="ru-RU"/>
              </w:rPr>
              <w:br/>
              <w:t>(2020 год)</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114F9F" w:rsidRPr="00114F9F" w:rsidRDefault="00114F9F" w:rsidP="00114F9F">
            <w:pPr>
              <w:spacing w:before="0" w:after="0"/>
              <w:ind w:left="-107" w:right="-81"/>
              <w:jc w:val="center"/>
              <w:rPr>
                <w:rFonts w:eastAsia="Times New Roman" w:cs="Times New Roman"/>
                <w:szCs w:val="24"/>
                <w:lang w:eastAsia="ru-RU"/>
              </w:rPr>
            </w:pPr>
            <w:r w:rsidRPr="00114F9F">
              <w:rPr>
                <w:rFonts w:eastAsia="Times New Roman" w:cs="Times New Roman"/>
                <w:szCs w:val="24"/>
                <w:lang w:eastAsia="ru-RU"/>
              </w:rPr>
              <w:t>Расч</w:t>
            </w:r>
            <w:r>
              <w:rPr>
                <w:rFonts w:eastAsia="Times New Roman" w:cs="Times New Roman"/>
                <w:szCs w:val="24"/>
                <w:lang w:eastAsia="ru-RU"/>
              </w:rPr>
              <w:t>ё</w:t>
            </w:r>
            <w:r w:rsidRPr="00114F9F">
              <w:rPr>
                <w:rFonts w:eastAsia="Times New Roman" w:cs="Times New Roman"/>
                <w:szCs w:val="24"/>
                <w:lang w:eastAsia="ru-RU"/>
              </w:rPr>
              <w:t>тный срок</w:t>
            </w:r>
            <w:r w:rsidRPr="00114F9F">
              <w:rPr>
                <w:rFonts w:eastAsia="Times New Roman" w:cs="Times New Roman"/>
                <w:szCs w:val="24"/>
                <w:lang w:eastAsia="ru-RU"/>
              </w:rPr>
              <w:br/>
              <w:t>(2035 г.)</w:t>
            </w:r>
          </w:p>
        </w:tc>
      </w:tr>
      <w:tr w:rsidR="00114F9F" w:rsidRPr="00114F9F" w:rsidTr="00A014FD">
        <w:trPr>
          <w:trHeight w:val="315"/>
        </w:trPr>
        <w:tc>
          <w:tcPr>
            <w:tcW w:w="756" w:type="dxa"/>
            <w:tcBorders>
              <w:top w:val="single" w:sz="4" w:space="0" w:color="auto"/>
              <w:left w:val="single" w:sz="4" w:space="0" w:color="auto"/>
              <w:bottom w:val="nil"/>
              <w:right w:val="single" w:sz="4" w:space="0" w:color="auto"/>
            </w:tcBorders>
            <w:shd w:val="clear" w:color="000000" w:fill="FFFFFF"/>
            <w:vAlign w:val="center"/>
            <w:hideMark/>
          </w:tcPr>
          <w:p w:rsidR="00114F9F" w:rsidRPr="00114F9F" w:rsidRDefault="00114F9F" w:rsidP="00114F9F">
            <w:pPr>
              <w:spacing w:before="0" w:after="0"/>
              <w:ind w:left="-107" w:right="-81"/>
              <w:jc w:val="center"/>
              <w:rPr>
                <w:rFonts w:eastAsia="Times New Roman" w:cs="Times New Roman"/>
                <w:szCs w:val="24"/>
                <w:lang w:eastAsia="ru-RU"/>
              </w:rPr>
            </w:pPr>
            <w:r w:rsidRPr="00114F9F">
              <w:rPr>
                <w:rFonts w:eastAsia="Times New Roman" w:cs="Times New Roman"/>
                <w:szCs w:val="24"/>
                <w:lang w:eastAsia="ru-RU"/>
              </w:rPr>
              <w:t>1</w:t>
            </w:r>
          </w:p>
        </w:tc>
        <w:tc>
          <w:tcPr>
            <w:tcW w:w="3370" w:type="dxa"/>
            <w:tcBorders>
              <w:top w:val="nil"/>
              <w:left w:val="nil"/>
              <w:bottom w:val="nil"/>
              <w:right w:val="single" w:sz="4" w:space="0" w:color="auto"/>
            </w:tcBorders>
            <w:shd w:val="clear" w:color="000000" w:fill="FFFFFF"/>
            <w:vAlign w:val="center"/>
            <w:hideMark/>
          </w:tcPr>
          <w:p w:rsidR="00114F9F" w:rsidRPr="00114F9F" w:rsidRDefault="00114F9F" w:rsidP="00114F9F">
            <w:pPr>
              <w:spacing w:before="0" w:after="0"/>
              <w:ind w:left="-107" w:right="-81"/>
              <w:jc w:val="center"/>
              <w:rPr>
                <w:rFonts w:eastAsia="Times New Roman" w:cs="Times New Roman"/>
                <w:szCs w:val="24"/>
                <w:lang w:eastAsia="ru-RU"/>
              </w:rPr>
            </w:pPr>
            <w:r w:rsidRPr="00114F9F">
              <w:rPr>
                <w:rFonts w:eastAsia="Times New Roman" w:cs="Times New Roman"/>
                <w:szCs w:val="24"/>
                <w:lang w:eastAsia="ru-RU"/>
              </w:rPr>
              <w:t>2</w:t>
            </w:r>
          </w:p>
        </w:tc>
        <w:tc>
          <w:tcPr>
            <w:tcW w:w="1701" w:type="dxa"/>
            <w:gridSpan w:val="2"/>
            <w:tcBorders>
              <w:top w:val="single" w:sz="4" w:space="0" w:color="auto"/>
              <w:left w:val="nil"/>
              <w:bottom w:val="single" w:sz="4" w:space="0" w:color="auto"/>
              <w:right w:val="single" w:sz="4" w:space="0" w:color="000000"/>
            </w:tcBorders>
            <w:shd w:val="clear" w:color="000000" w:fill="FFFFFF"/>
            <w:vAlign w:val="center"/>
            <w:hideMark/>
          </w:tcPr>
          <w:p w:rsidR="00114F9F" w:rsidRPr="00114F9F" w:rsidRDefault="00114F9F" w:rsidP="00114F9F">
            <w:pPr>
              <w:spacing w:before="0" w:after="0"/>
              <w:ind w:left="-107" w:right="-81"/>
              <w:jc w:val="center"/>
              <w:rPr>
                <w:rFonts w:eastAsia="Times New Roman" w:cs="Times New Roman"/>
                <w:szCs w:val="24"/>
                <w:lang w:eastAsia="ru-RU"/>
              </w:rPr>
            </w:pPr>
            <w:r w:rsidRPr="00114F9F">
              <w:rPr>
                <w:rFonts w:eastAsia="Times New Roman" w:cs="Times New Roman"/>
                <w:szCs w:val="24"/>
                <w:lang w:eastAsia="ru-RU"/>
              </w:rPr>
              <w:t>3</w:t>
            </w:r>
          </w:p>
        </w:tc>
        <w:tc>
          <w:tcPr>
            <w:tcW w:w="1418" w:type="dxa"/>
            <w:tcBorders>
              <w:top w:val="nil"/>
              <w:left w:val="nil"/>
              <w:bottom w:val="nil"/>
              <w:right w:val="single" w:sz="4" w:space="0" w:color="auto"/>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szCs w:val="24"/>
                <w:lang w:eastAsia="ru-RU"/>
              </w:rPr>
            </w:pPr>
            <w:r w:rsidRPr="00114F9F">
              <w:rPr>
                <w:rFonts w:eastAsia="Times New Roman" w:cs="Times New Roman"/>
                <w:szCs w:val="24"/>
                <w:lang w:eastAsia="ru-RU"/>
              </w:rPr>
              <w:t>4</w:t>
            </w:r>
          </w:p>
        </w:tc>
        <w:tc>
          <w:tcPr>
            <w:tcW w:w="1276" w:type="dxa"/>
            <w:tcBorders>
              <w:top w:val="nil"/>
              <w:left w:val="nil"/>
              <w:bottom w:val="nil"/>
              <w:right w:val="single" w:sz="4" w:space="0" w:color="auto"/>
            </w:tcBorders>
            <w:shd w:val="clear" w:color="000000" w:fill="FFFFFF"/>
            <w:vAlign w:val="center"/>
            <w:hideMark/>
          </w:tcPr>
          <w:p w:rsidR="00114F9F" w:rsidRPr="00114F9F" w:rsidRDefault="00114F9F" w:rsidP="00114F9F">
            <w:pPr>
              <w:spacing w:before="0" w:after="0"/>
              <w:ind w:left="-107" w:right="-81"/>
              <w:jc w:val="center"/>
              <w:rPr>
                <w:rFonts w:eastAsia="Times New Roman" w:cs="Times New Roman"/>
                <w:szCs w:val="24"/>
                <w:lang w:eastAsia="ru-RU"/>
              </w:rPr>
            </w:pPr>
            <w:r w:rsidRPr="00114F9F">
              <w:rPr>
                <w:rFonts w:eastAsia="Times New Roman" w:cs="Times New Roman"/>
                <w:szCs w:val="24"/>
                <w:lang w:eastAsia="ru-RU"/>
              </w:rPr>
              <w:t>5</w:t>
            </w:r>
          </w:p>
        </w:tc>
        <w:tc>
          <w:tcPr>
            <w:tcW w:w="1275" w:type="dxa"/>
            <w:tcBorders>
              <w:top w:val="nil"/>
              <w:left w:val="nil"/>
              <w:bottom w:val="nil"/>
              <w:right w:val="single" w:sz="4" w:space="0" w:color="auto"/>
            </w:tcBorders>
            <w:shd w:val="clear" w:color="000000" w:fill="FFFFFF"/>
            <w:vAlign w:val="center"/>
            <w:hideMark/>
          </w:tcPr>
          <w:p w:rsidR="00114F9F" w:rsidRPr="00114F9F" w:rsidRDefault="00114F9F" w:rsidP="00114F9F">
            <w:pPr>
              <w:spacing w:before="0" w:after="0"/>
              <w:ind w:left="-107" w:right="-81"/>
              <w:jc w:val="center"/>
              <w:rPr>
                <w:rFonts w:eastAsia="Times New Roman" w:cs="Times New Roman"/>
                <w:szCs w:val="24"/>
                <w:lang w:eastAsia="ru-RU"/>
              </w:rPr>
            </w:pPr>
            <w:r w:rsidRPr="00114F9F">
              <w:rPr>
                <w:rFonts w:eastAsia="Times New Roman" w:cs="Times New Roman"/>
                <w:szCs w:val="24"/>
                <w:lang w:eastAsia="ru-RU"/>
              </w:rPr>
              <w:t>6</w:t>
            </w:r>
          </w:p>
        </w:tc>
      </w:tr>
      <w:tr w:rsidR="00114F9F" w:rsidRPr="00114F9F" w:rsidTr="00A014FD">
        <w:trPr>
          <w:trHeight w:val="250"/>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left"/>
              <w:rPr>
                <w:rFonts w:eastAsia="Times New Roman" w:cs="Times New Roman"/>
                <w:b/>
                <w:bCs/>
                <w:lang w:eastAsia="ru-RU"/>
              </w:rPr>
            </w:pPr>
            <w:r w:rsidRPr="00114F9F">
              <w:rPr>
                <w:rFonts w:eastAsia="Times New Roman" w:cs="Times New Roman"/>
                <w:b/>
                <w:bCs/>
                <w:sz w:val="22"/>
                <w:lang w:eastAsia="ru-RU"/>
              </w:rPr>
              <w:t>I</w:t>
            </w:r>
          </w:p>
        </w:tc>
        <w:tc>
          <w:tcPr>
            <w:tcW w:w="3370" w:type="dxa"/>
            <w:tcBorders>
              <w:top w:val="single" w:sz="4" w:space="0" w:color="auto"/>
              <w:left w:val="nil"/>
              <w:bottom w:val="nil"/>
              <w:right w:val="single" w:sz="4" w:space="0" w:color="auto"/>
            </w:tcBorders>
            <w:shd w:val="clear" w:color="000000" w:fill="FFFFFF"/>
            <w:vAlign w:val="center"/>
            <w:hideMark/>
          </w:tcPr>
          <w:p w:rsidR="00114F9F" w:rsidRPr="00114F9F" w:rsidRDefault="00114F9F" w:rsidP="00114F9F">
            <w:pPr>
              <w:spacing w:before="0" w:after="0"/>
              <w:ind w:left="-107" w:right="-81"/>
              <w:jc w:val="left"/>
              <w:rPr>
                <w:rFonts w:eastAsia="Times New Roman" w:cs="Times New Roman"/>
                <w:b/>
                <w:bCs/>
                <w:szCs w:val="24"/>
                <w:lang w:eastAsia="ru-RU"/>
              </w:rPr>
            </w:pPr>
            <w:r w:rsidRPr="00114F9F">
              <w:rPr>
                <w:rFonts w:eastAsia="Times New Roman" w:cs="Times New Roman"/>
                <w:b/>
                <w:bCs/>
                <w:szCs w:val="24"/>
                <w:lang w:eastAsia="ru-RU"/>
              </w:rPr>
              <w:t>ТЕРРИТОРИЯ</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114F9F" w:rsidRPr="00114F9F" w:rsidRDefault="00114F9F" w:rsidP="00114F9F">
            <w:pPr>
              <w:spacing w:before="0" w:after="0"/>
              <w:ind w:right="-81"/>
              <w:rPr>
                <w:rFonts w:eastAsia="Times New Roman" w:cs="Times New Roman"/>
                <w:szCs w:val="24"/>
                <w:lang w:eastAsia="ru-RU"/>
              </w:rPr>
            </w:pPr>
            <w:r w:rsidRPr="00114F9F">
              <w:rPr>
                <w:rFonts w:eastAsia="Times New Roman" w:cs="Times New Roman"/>
                <w:szCs w:val="24"/>
                <w:lang w:eastAsia="ru-RU"/>
              </w:rPr>
              <w:t> </w:t>
            </w:r>
          </w:p>
        </w:tc>
        <w:tc>
          <w:tcPr>
            <w:tcW w:w="1418" w:type="dxa"/>
            <w:tcBorders>
              <w:top w:val="single" w:sz="4" w:space="0" w:color="auto"/>
              <w:left w:val="nil"/>
              <w:bottom w:val="nil"/>
              <w:right w:val="single" w:sz="4" w:space="0" w:color="auto"/>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szCs w:val="24"/>
                <w:lang w:eastAsia="ru-RU"/>
              </w:rPr>
            </w:pPr>
            <w:r w:rsidRPr="00114F9F">
              <w:rPr>
                <w:rFonts w:eastAsia="Times New Roman" w:cs="Times New Roman"/>
                <w:szCs w:val="24"/>
                <w:lang w:eastAsia="ru-RU"/>
              </w:rPr>
              <w:t> </w:t>
            </w:r>
          </w:p>
        </w:tc>
        <w:tc>
          <w:tcPr>
            <w:tcW w:w="1276" w:type="dxa"/>
            <w:tcBorders>
              <w:top w:val="single" w:sz="4" w:space="0" w:color="auto"/>
              <w:left w:val="nil"/>
              <w:bottom w:val="nil"/>
              <w:right w:val="single" w:sz="4" w:space="0" w:color="auto"/>
            </w:tcBorders>
            <w:shd w:val="clear" w:color="000000" w:fill="FFFFFF"/>
            <w:vAlign w:val="center"/>
            <w:hideMark/>
          </w:tcPr>
          <w:p w:rsidR="00114F9F" w:rsidRPr="00114F9F" w:rsidRDefault="00114F9F" w:rsidP="00114F9F">
            <w:pPr>
              <w:spacing w:before="0" w:after="0"/>
              <w:ind w:left="-107" w:right="-81"/>
              <w:jc w:val="center"/>
              <w:rPr>
                <w:rFonts w:eastAsia="Times New Roman" w:cs="Times New Roman"/>
                <w:szCs w:val="24"/>
                <w:lang w:eastAsia="ru-RU"/>
              </w:rPr>
            </w:pPr>
            <w:r w:rsidRPr="00114F9F">
              <w:rPr>
                <w:rFonts w:eastAsia="Times New Roman" w:cs="Times New Roman"/>
                <w:szCs w:val="24"/>
                <w:lang w:eastAsia="ru-RU"/>
              </w:rPr>
              <w:t> </w:t>
            </w:r>
          </w:p>
        </w:tc>
        <w:tc>
          <w:tcPr>
            <w:tcW w:w="1275" w:type="dxa"/>
            <w:tcBorders>
              <w:top w:val="single" w:sz="4" w:space="0" w:color="auto"/>
              <w:left w:val="nil"/>
              <w:bottom w:val="nil"/>
              <w:right w:val="single" w:sz="4" w:space="0" w:color="auto"/>
            </w:tcBorders>
            <w:shd w:val="clear" w:color="000000" w:fill="FFFFFF"/>
            <w:vAlign w:val="center"/>
            <w:hideMark/>
          </w:tcPr>
          <w:p w:rsidR="00114F9F" w:rsidRPr="00114F9F" w:rsidRDefault="00114F9F" w:rsidP="00114F9F">
            <w:pPr>
              <w:spacing w:before="0" w:after="0"/>
              <w:ind w:left="-107" w:right="-81"/>
              <w:jc w:val="center"/>
              <w:rPr>
                <w:rFonts w:eastAsia="Times New Roman" w:cs="Times New Roman"/>
                <w:szCs w:val="24"/>
                <w:lang w:eastAsia="ru-RU"/>
              </w:rPr>
            </w:pPr>
            <w:r w:rsidRPr="00114F9F">
              <w:rPr>
                <w:rFonts w:eastAsia="Times New Roman" w:cs="Times New Roman"/>
                <w:szCs w:val="24"/>
                <w:lang w:eastAsia="ru-RU"/>
              </w:rPr>
              <w:t> </w:t>
            </w:r>
          </w:p>
        </w:tc>
      </w:tr>
      <w:tr w:rsidR="00114F9F" w:rsidRPr="00114F9F" w:rsidTr="00A014FD">
        <w:trPr>
          <w:trHeight w:val="630"/>
        </w:trPr>
        <w:tc>
          <w:tcPr>
            <w:tcW w:w="756" w:type="dxa"/>
            <w:tcBorders>
              <w:top w:val="nil"/>
              <w:left w:val="single" w:sz="4" w:space="0" w:color="auto"/>
              <w:bottom w:val="nil"/>
              <w:right w:val="single" w:sz="4" w:space="0" w:color="auto"/>
            </w:tcBorders>
            <w:shd w:val="clear" w:color="000000" w:fill="FFFFFF"/>
            <w:vAlign w:val="center"/>
            <w:hideMark/>
          </w:tcPr>
          <w:p w:rsidR="00114F9F" w:rsidRPr="00114F9F" w:rsidRDefault="00114F9F" w:rsidP="00114F9F">
            <w:pPr>
              <w:spacing w:before="0" w:after="0"/>
              <w:ind w:left="-107" w:right="-81"/>
              <w:jc w:val="left"/>
              <w:rPr>
                <w:rFonts w:eastAsia="Times New Roman" w:cs="Times New Roman"/>
                <w:szCs w:val="24"/>
                <w:lang w:eastAsia="ru-RU"/>
              </w:rPr>
            </w:pPr>
            <w:r w:rsidRPr="00114F9F">
              <w:rPr>
                <w:rFonts w:eastAsia="Times New Roman" w:cs="Times New Roman"/>
                <w:szCs w:val="24"/>
                <w:lang w:eastAsia="ru-RU"/>
              </w:rPr>
              <w:t>1.</w:t>
            </w:r>
          </w:p>
        </w:tc>
        <w:tc>
          <w:tcPr>
            <w:tcW w:w="3370" w:type="dxa"/>
            <w:tcBorders>
              <w:top w:val="single" w:sz="4" w:space="0" w:color="auto"/>
              <w:left w:val="nil"/>
              <w:bottom w:val="nil"/>
              <w:right w:val="single" w:sz="4" w:space="0" w:color="auto"/>
            </w:tcBorders>
            <w:shd w:val="clear" w:color="000000" w:fill="FFFFFF"/>
            <w:vAlign w:val="center"/>
            <w:hideMark/>
          </w:tcPr>
          <w:p w:rsidR="00114F9F" w:rsidRPr="00114F9F" w:rsidRDefault="00114F9F" w:rsidP="00114F9F">
            <w:pPr>
              <w:spacing w:before="0" w:after="0"/>
              <w:ind w:left="-107" w:right="-81"/>
              <w:jc w:val="left"/>
              <w:rPr>
                <w:rFonts w:eastAsia="Times New Roman" w:cs="Times New Roman"/>
                <w:szCs w:val="24"/>
                <w:lang w:eastAsia="ru-RU"/>
              </w:rPr>
            </w:pPr>
            <w:r w:rsidRPr="00114F9F">
              <w:rPr>
                <w:rFonts w:eastAsia="Times New Roman" w:cs="Times New Roman"/>
                <w:szCs w:val="24"/>
                <w:lang w:eastAsia="ru-RU"/>
              </w:rPr>
              <w:t>Общая площадь земель в границах поселения</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114F9F" w:rsidRPr="00114F9F" w:rsidRDefault="00114F9F" w:rsidP="00114F9F">
            <w:pPr>
              <w:spacing w:before="0" w:after="0"/>
              <w:ind w:left="-107" w:right="-81"/>
              <w:jc w:val="center"/>
              <w:rPr>
                <w:rFonts w:eastAsia="Times New Roman" w:cs="Times New Roman"/>
                <w:szCs w:val="24"/>
                <w:lang w:eastAsia="ru-RU"/>
              </w:rPr>
            </w:pPr>
            <w:r w:rsidRPr="00114F9F">
              <w:rPr>
                <w:rFonts w:eastAsia="Times New Roman" w:cs="Times New Roman"/>
                <w:szCs w:val="24"/>
                <w:lang w:eastAsia="ru-RU"/>
              </w:rPr>
              <w:t>га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9547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9547</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9547</w:t>
            </w:r>
          </w:p>
        </w:tc>
      </w:tr>
      <w:tr w:rsidR="00114F9F" w:rsidRPr="00114F9F" w:rsidTr="00A014FD">
        <w:trPr>
          <w:trHeight w:val="315"/>
        </w:trPr>
        <w:tc>
          <w:tcPr>
            <w:tcW w:w="7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14F9F" w:rsidRPr="00114F9F" w:rsidRDefault="00114F9F" w:rsidP="00114F9F">
            <w:pPr>
              <w:spacing w:before="0" w:after="0"/>
              <w:ind w:left="-107" w:right="-81"/>
              <w:jc w:val="left"/>
              <w:rPr>
                <w:rFonts w:eastAsia="Times New Roman" w:cs="Times New Roman"/>
                <w:szCs w:val="24"/>
                <w:lang w:eastAsia="ru-RU"/>
              </w:rPr>
            </w:pPr>
            <w:r w:rsidRPr="00114F9F">
              <w:rPr>
                <w:rFonts w:eastAsia="Times New Roman" w:cs="Times New Roman"/>
                <w:szCs w:val="24"/>
                <w:lang w:eastAsia="ru-RU"/>
              </w:rPr>
              <w:t>2.</w:t>
            </w:r>
          </w:p>
        </w:tc>
        <w:tc>
          <w:tcPr>
            <w:tcW w:w="3370" w:type="dxa"/>
            <w:tcBorders>
              <w:top w:val="single" w:sz="4" w:space="0" w:color="auto"/>
              <w:left w:val="nil"/>
              <w:bottom w:val="nil"/>
              <w:right w:val="single" w:sz="4" w:space="0" w:color="auto"/>
            </w:tcBorders>
            <w:shd w:val="clear" w:color="000000" w:fill="FFFFFF"/>
            <w:vAlign w:val="center"/>
            <w:hideMark/>
          </w:tcPr>
          <w:p w:rsidR="00114F9F" w:rsidRPr="00114F9F" w:rsidRDefault="00114F9F" w:rsidP="00114F9F">
            <w:pPr>
              <w:spacing w:before="0" w:after="0"/>
              <w:ind w:left="-107" w:right="-81"/>
              <w:jc w:val="left"/>
              <w:rPr>
                <w:rFonts w:eastAsia="Times New Roman" w:cs="Times New Roman"/>
                <w:szCs w:val="24"/>
                <w:lang w:eastAsia="ru-RU"/>
              </w:rPr>
            </w:pPr>
            <w:r w:rsidRPr="00114F9F">
              <w:rPr>
                <w:rFonts w:eastAsia="Times New Roman" w:cs="Times New Roman"/>
                <w:szCs w:val="24"/>
                <w:lang w:eastAsia="ru-RU"/>
              </w:rPr>
              <w:t>Площадь земель в границах д. Ретюнь</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114F9F" w:rsidRPr="00114F9F" w:rsidRDefault="00114F9F" w:rsidP="00114F9F">
            <w:pPr>
              <w:spacing w:before="0" w:after="0"/>
              <w:ind w:left="-107" w:right="-81"/>
              <w:jc w:val="center"/>
              <w:rPr>
                <w:rFonts w:eastAsia="Times New Roman" w:cs="Times New Roman"/>
                <w:szCs w:val="24"/>
                <w:lang w:eastAsia="ru-RU"/>
              </w:rPr>
            </w:pPr>
            <w:r>
              <w:rPr>
                <w:rFonts w:eastAsia="Times New Roman" w:cs="Times New Roman"/>
                <w:szCs w:val="24"/>
                <w:lang w:eastAsia="ru-RU"/>
              </w:rPr>
              <w:t>г</w:t>
            </w:r>
            <w:r w:rsidRPr="00114F9F">
              <w:rPr>
                <w:rFonts w:eastAsia="Times New Roman" w:cs="Times New Roman"/>
                <w:szCs w:val="24"/>
                <w:lang w:eastAsia="ru-RU"/>
              </w:rPr>
              <w:t>а</w:t>
            </w:r>
          </w:p>
        </w:tc>
        <w:tc>
          <w:tcPr>
            <w:tcW w:w="1418"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szCs w:val="24"/>
                <w:lang w:eastAsia="ru-RU"/>
              </w:rPr>
            </w:pPr>
            <w:r w:rsidRPr="00114F9F">
              <w:rPr>
                <w:rFonts w:eastAsia="Times New Roman" w:cs="Times New Roman"/>
                <w:szCs w:val="24"/>
                <w:lang w:eastAsia="ru-RU"/>
              </w:rPr>
              <w:t>108,76</w:t>
            </w:r>
          </w:p>
        </w:tc>
        <w:tc>
          <w:tcPr>
            <w:tcW w:w="1276"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szCs w:val="24"/>
                <w:lang w:eastAsia="ru-RU"/>
              </w:rPr>
            </w:pPr>
            <w:r w:rsidRPr="00114F9F">
              <w:rPr>
                <w:rFonts w:eastAsia="Times New Roman" w:cs="Times New Roman"/>
                <w:szCs w:val="24"/>
                <w:lang w:eastAsia="ru-RU"/>
              </w:rPr>
              <w:t>133,06</w:t>
            </w:r>
          </w:p>
        </w:tc>
        <w:tc>
          <w:tcPr>
            <w:tcW w:w="1275"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szCs w:val="24"/>
                <w:lang w:eastAsia="ru-RU"/>
              </w:rPr>
            </w:pPr>
            <w:r w:rsidRPr="00114F9F">
              <w:rPr>
                <w:rFonts w:eastAsia="Times New Roman" w:cs="Times New Roman"/>
                <w:szCs w:val="24"/>
                <w:lang w:eastAsia="ru-RU"/>
              </w:rPr>
              <w:t>133,06</w:t>
            </w:r>
          </w:p>
        </w:tc>
      </w:tr>
      <w:tr w:rsidR="00114F9F" w:rsidRPr="00114F9F" w:rsidTr="00A014FD">
        <w:trPr>
          <w:trHeight w:val="630"/>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114F9F" w:rsidRPr="00114F9F" w:rsidRDefault="00114F9F" w:rsidP="00114F9F">
            <w:pPr>
              <w:spacing w:before="0" w:after="0"/>
              <w:ind w:left="-107" w:right="-81"/>
              <w:jc w:val="left"/>
              <w:rPr>
                <w:rFonts w:eastAsia="Times New Roman" w:cs="Times New Roman"/>
                <w:szCs w:val="24"/>
                <w:lang w:eastAsia="ru-RU"/>
              </w:rPr>
            </w:pPr>
            <w:r w:rsidRPr="00114F9F">
              <w:rPr>
                <w:rFonts w:eastAsia="Times New Roman" w:cs="Times New Roman"/>
                <w:szCs w:val="24"/>
                <w:lang w:eastAsia="ru-RU"/>
              </w:rPr>
              <w:t>3.</w:t>
            </w:r>
          </w:p>
        </w:tc>
        <w:tc>
          <w:tcPr>
            <w:tcW w:w="3370" w:type="dxa"/>
            <w:tcBorders>
              <w:top w:val="single" w:sz="4" w:space="0" w:color="auto"/>
              <w:left w:val="nil"/>
              <w:bottom w:val="nil"/>
              <w:right w:val="single" w:sz="4" w:space="0" w:color="auto"/>
            </w:tcBorders>
            <w:shd w:val="clear" w:color="000000" w:fill="FFFFFF"/>
            <w:vAlign w:val="center"/>
            <w:hideMark/>
          </w:tcPr>
          <w:p w:rsidR="00114F9F" w:rsidRPr="00114F9F" w:rsidRDefault="00114F9F" w:rsidP="00114F9F">
            <w:pPr>
              <w:spacing w:before="0" w:after="0"/>
              <w:ind w:left="-107" w:right="-81"/>
              <w:jc w:val="left"/>
              <w:rPr>
                <w:rFonts w:eastAsia="Times New Roman" w:cs="Times New Roman"/>
                <w:szCs w:val="24"/>
                <w:lang w:eastAsia="ru-RU"/>
              </w:rPr>
            </w:pPr>
            <w:r w:rsidRPr="00114F9F">
              <w:rPr>
                <w:rFonts w:eastAsia="Times New Roman" w:cs="Times New Roman"/>
                <w:szCs w:val="24"/>
                <w:lang w:eastAsia="ru-RU"/>
              </w:rPr>
              <w:t>Общая площадь земель в границах застройки</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114F9F" w:rsidRPr="00114F9F" w:rsidRDefault="00114F9F" w:rsidP="00114F9F">
            <w:pPr>
              <w:spacing w:before="0" w:after="0"/>
              <w:ind w:left="-107" w:right="-81"/>
              <w:jc w:val="center"/>
              <w:rPr>
                <w:rFonts w:eastAsia="Times New Roman" w:cs="Times New Roman"/>
                <w:szCs w:val="24"/>
                <w:lang w:eastAsia="ru-RU"/>
              </w:rPr>
            </w:pPr>
            <w:r w:rsidRPr="00114F9F">
              <w:rPr>
                <w:rFonts w:eastAsia="Times New Roman" w:cs="Times New Roman"/>
                <w:szCs w:val="24"/>
                <w:lang w:eastAsia="ru-RU"/>
              </w:rPr>
              <w:t>га</w:t>
            </w:r>
          </w:p>
        </w:tc>
        <w:tc>
          <w:tcPr>
            <w:tcW w:w="1418"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szCs w:val="24"/>
                <w:lang w:eastAsia="ru-RU"/>
              </w:rPr>
            </w:pPr>
            <w:r w:rsidRPr="00114F9F">
              <w:rPr>
                <w:rFonts w:eastAsia="Times New Roman" w:cs="Times New Roman"/>
                <w:szCs w:val="24"/>
                <w:lang w:eastAsia="ru-RU"/>
              </w:rPr>
              <w:t>96,72</w:t>
            </w:r>
          </w:p>
        </w:tc>
        <w:tc>
          <w:tcPr>
            <w:tcW w:w="1276"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szCs w:val="24"/>
                <w:lang w:eastAsia="ru-RU"/>
              </w:rPr>
            </w:pPr>
            <w:r w:rsidRPr="00114F9F">
              <w:rPr>
                <w:rFonts w:eastAsia="Times New Roman" w:cs="Times New Roman"/>
                <w:szCs w:val="24"/>
                <w:lang w:eastAsia="ru-RU"/>
              </w:rPr>
              <w:t>133,06</w:t>
            </w:r>
          </w:p>
        </w:tc>
        <w:tc>
          <w:tcPr>
            <w:tcW w:w="1275"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szCs w:val="24"/>
                <w:lang w:eastAsia="ru-RU"/>
              </w:rPr>
            </w:pPr>
            <w:r w:rsidRPr="00114F9F">
              <w:rPr>
                <w:rFonts w:eastAsia="Times New Roman" w:cs="Times New Roman"/>
                <w:szCs w:val="24"/>
                <w:lang w:eastAsia="ru-RU"/>
              </w:rPr>
              <w:t>133,06</w:t>
            </w:r>
          </w:p>
        </w:tc>
      </w:tr>
      <w:tr w:rsidR="00114F9F" w:rsidRPr="00114F9F" w:rsidTr="00A014FD">
        <w:trPr>
          <w:trHeight w:val="315"/>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left"/>
              <w:rPr>
                <w:rFonts w:ascii="Arial CYR" w:eastAsia="Times New Roman" w:hAnsi="Arial CYR" w:cs="Arial CYR"/>
                <w:lang w:eastAsia="ru-RU"/>
              </w:rPr>
            </w:pPr>
            <w:r w:rsidRPr="00114F9F">
              <w:rPr>
                <w:rFonts w:ascii="Arial CYR" w:eastAsia="Times New Roman" w:hAnsi="Arial CYR" w:cs="Arial CYR"/>
                <w:sz w:val="22"/>
                <w:lang w:eastAsia="ru-RU"/>
              </w:rPr>
              <w:t> </w:t>
            </w:r>
          </w:p>
        </w:tc>
        <w:tc>
          <w:tcPr>
            <w:tcW w:w="3370" w:type="dxa"/>
            <w:tcBorders>
              <w:top w:val="single" w:sz="4" w:space="0" w:color="auto"/>
              <w:left w:val="nil"/>
              <w:bottom w:val="nil"/>
              <w:right w:val="single" w:sz="4" w:space="0" w:color="auto"/>
            </w:tcBorders>
            <w:shd w:val="clear" w:color="auto" w:fill="auto"/>
            <w:vAlign w:val="center"/>
            <w:hideMark/>
          </w:tcPr>
          <w:p w:rsidR="00114F9F" w:rsidRPr="00114F9F" w:rsidRDefault="00114F9F" w:rsidP="00114F9F">
            <w:pPr>
              <w:spacing w:before="0" w:after="0"/>
              <w:ind w:left="-107" w:right="-81"/>
              <w:jc w:val="left"/>
              <w:rPr>
                <w:rFonts w:eastAsia="Times New Roman" w:cs="Times New Roman"/>
                <w:szCs w:val="24"/>
                <w:lang w:eastAsia="ru-RU"/>
              </w:rPr>
            </w:pPr>
            <w:r w:rsidRPr="00114F9F">
              <w:rPr>
                <w:rFonts w:eastAsia="Times New Roman" w:cs="Times New Roman"/>
                <w:szCs w:val="24"/>
                <w:lang w:eastAsia="ru-RU"/>
              </w:rPr>
              <w:t>ФЗ в границах д. Ретюнь</w:t>
            </w:r>
          </w:p>
        </w:tc>
        <w:tc>
          <w:tcPr>
            <w:tcW w:w="1701" w:type="dxa"/>
            <w:gridSpan w:val="2"/>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right="-81"/>
              <w:rPr>
                <w:rFonts w:eastAsia="Times New Roman" w:cs="Times New Roman"/>
                <w:szCs w:val="24"/>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szCs w:val="24"/>
                <w:lang w:eastAsia="ru-RU"/>
              </w:rPr>
            </w:pPr>
            <w:r w:rsidRPr="00114F9F">
              <w:rPr>
                <w:rFonts w:eastAsia="Times New Roman" w:cs="Times New Roman"/>
                <w:szCs w:val="24"/>
                <w:lang w:eastAsia="ru-RU"/>
              </w:rPr>
              <w:t>108,76</w:t>
            </w:r>
          </w:p>
        </w:tc>
        <w:tc>
          <w:tcPr>
            <w:tcW w:w="1276"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szCs w:val="24"/>
                <w:lang w:eastAsia="ru-RU"/>
              </w:rPr>
            </w:pPr>
            <w:r w:rsidRPr="00114F9F">
              <w:rPr>
                <w:rFonts w:eastAsia="Times New Roman" w:cs="Times New Roman"/>
                <w:szCs w:val="24"/>
                <w:lang w:eastAsia="ru-RU"/>
              </w:rPr>
              <w:t>133,06</w:t>
            </w:r>
          </w:p>
        </w:tc>
        <w:tc>
          <w:tcPr>
            <w:tcW w:w="1275"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szCs w:val="24"/>
                <w:lang w:eastAsia="ru-RU"/>
              </w:rPr>
            </w:pPr>
            <w:r w:rsidRPr="00114F9F">
              <w:rPr>
                <w:rFonts w:eastAsia="Times New Roman" w:cs="Times New Roman"/>
                <w:szCs w:val="24"/>
                <w:lang w:eastAsia="ru-RU"/>
              </w:rPr>
              <w:t>133,06</w:t>
            </w:r>
          </w:p>
        </w:tc>
      </w:tr>
      <w:tr w:rsidR="00114F9F" w:rsidRPr="00114F9F" w:rsidTr="00A014FD">
        <w:trPr>
          <w:trHeight w:val="315"/>
        </w:trPr>
        <w:tc>
          <w:tcPr>
            <w:tcW w:w="75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14F9F" w:rsidRPr="00114F9F" w:rsidRDefault="00114F9F" w:rsidP="00114F9F">
            <w:pPr>
              <w:spacing w:before="0" w:after="0"/>
              <w:ind w:left="-107" w:right="-81"/>
              <w:jc w:val="left"/>
              <w:rPr>
                <w:rFonts w:eastAsia="Times New Roman" w:cs="Times New Roman"/>
                <w:szCs w:val="24"/>
                <w:lang w:eastAsia="ru-RU"/>
              </w:rPr>
            </w:pPr>
            <w:r w:rsidRPr="00114F9F">
              <w:rPr>
                <w:rFonts w:eastAsia="Times New Roman" w:cs="Times New Roman"/>
                <w:szCs w:val="24"/>
                <w:lang w:eastAsia="ru-RU"/>
              </w:rPr>
              <w:t>1.</w:t>
            </w:r>
          </w:p>
        </w:tc>
        <w:tc>
          <w:tcPr>
            <w:tcW w:w="337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14F9F" w:rsidRPr="00114F9F" w:rsidRDefault="00114F9F" w:rsidP="00114F9F">
            <w:pPr>
              <w:spacing w:before="0" w:after="0"/>
              <w:ind w:left="-107" w:right="-81"/>
              <w:jc w:val="left"/>
              <w:rPr>
                <w:rFonts w:eastAsia="Times New Roman" w:cs="Times New Roman"/>
                <w:szCs w:val="24"/>
                <w:lang w:eastAsia="ru-RU"/>
              </w:rPr>
            </w:pPr>
            <w:r w:rsidRPr="00114F9F">
              <w:rPr>
                <w:rFonts w:eastAsia="Times New Roman" w:cs="Times New Roman"/>
                <w:szCs w:val="24"/>
                <w:lang w:eastAsia="ru-RU"/>
              </w:rPr>
              <w:t>Жилая зона</w:t>
            </w:r>
          </w:p>
        </w:tc>
        <w:tc>
          <w:tcPr>
            <w:tcW w:w="692" w:type="dxa"/>
            <w:vMerge w:val="restart"/>
            <w:tcBorders>
              <w:top w:val="nil"/>
              <w:left w:val="single" w:sz="4" w:space="0" w:color="auto"/>
              <w:bottom w:val="single" w:sz="4" w:space="0" w:color="auto"/>
              <w:right w:val="single" w:sz="4" w:space="0" w:color="auto"/>
            </w:tcBorders>
            <w:shd w:val="clear" w:color="000000" w:fill="FFFFFF"/>
            <w:vAlign w:val="center"/>
            <w:hideMark/>
          </w:tcPr>
          <w:p w:rsidR="00114F9F" w:rsidRPr="00114F9F" w:rsidRDefault="00114F9F" w:rsidP="00114F9F">
            <w:pPr>
              <w:spacing w:before="0" w:after="0"/>
              <w:ind w:left="-107" w:right="-81"/>
              <w:jc w:val="center"/>
              <w:rPr>
                <w:rFonts w:eastAsia="Times New Roman" w:cs="Times New Roman"/>
                <w:szCs w:val="24"/>
                <w:lang w:eastAsia="ru-RU"/>
              </w:rPr>
            </w:pPr>
            <w:r w:rsidRPr="00114F9F">
              <w:rPr>
                <w:rFonts w:eastAsia="Times New Roman" w:cs="Times New Roman"/>
                <w:szCs w:val="24"/>
                <w:lang w:eastAsia="ru-RU"/>
              </w:rPr>
              <w:t> </w:t>
            </w:r>
          </w:p>
        </w:tc>
        <w:tc>
          <w:tcPr>
            <w:tcW w:w="1009" w:type="dxa"/>
            <w:tcBorders>
              <w:top w:val="nil"/>
              <w:left w:val="nil"/>
              <w:bottom w:val="single" w:sz="4" w:space="0" w:color="auto"/>
              <w:right w:val="single" w:sz="4" w:space="0" w:color="auto"/>
            </w:tcBorders>
            <w:shd w:val="clear" w:color="auto" w:fill="auto"/>
            <w:vAlign w:val="bottom"/>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га</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88,27</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97,23</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97,23</w:t>
            </w:r>
          </w:p>
        </w:tc>
      </w:tr>
      <w:tr w:rsidR="00114F9F" w:rsidRPr="00114F9F" w:rsidTr="00A014FD">
        <w:trPr>
          <w:trHeight w:val="315"/>
        </w:trPr>
        <w:tc>
          <w:tcPr>
            <w:tcW w:w="756" w:type="dxa"/>
            <w:vMerge/>
            <w:tcBorders>
              <w:top w:val="nil"/>
              <w:left w:val="single" w:sz="4" w:space="0" w:color="auto"/>
              <w:bottom w:val="single" w:sz="4" w:space="0" w:color="000000"/>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szCs w:val="24"/>
                <w:lang w:eastAsia="ru-RU"/>
              </w:rPr>
            </w:pPr>
          </w:p>
        </w:tc>
        <w:tc>
          <w:tcPr>
            <w:tcW w:w="3370" w:type="dxa"/>
            <w:vMerge/>
            <w:tcBorders>
              <w:top w:val="single" w:sz="4" w:space="0" w:color="auto"/>
              <w:left w:val="single" w:sz="4" w:space="0" w:color="auto"/>
              <w:bottom w:val="single" w:sz="4" w:space="0" w:color="000000"/>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szCs w:val="24"/>
                <w:lang w:eastAsia="ru-RU"/>
              </w:rPr>
            </w:pPr>
          </w:p>
        </w:tc>
        <w:tc>
          <w:tcPr>
            <w:tcW w:w="692" w:type="dxa"/>
            <w:vMerge/>
            <w:tcBorders>
              <w:top w:val="nil"/>
              <w:left w:val="single" w:sz="4" w:space="0" w:color="auto"/>
              <w:bottom w:val="single" w:sz="4" w:space="0" w:color="auto"/>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szCs w:val="24"/>
                <w:lang w:eastAsia="ru-RU"/>
              </w:rPr>
            </w:pPr>
          </w:p>
        </w:tc>
        <w:tc>
          <w:tcPr>
            <w:tcW w:w="1009" w:type="dxa"/>
            <w:tcBorders>
              <w:top w:val="nil"/>
              <w:left w:val="nil"/>
              <w:bottom w:val="single" w:sz="4" w:space="0" w:color="auto"/>
              <w:right w:val="single" w:sz="4" w:space="0" w:color="auto"/>
            </w:tcBorders>
            <w:shd w:val="clear" w:color="auto" w:fill="auto"/>
            <w:vAlign w:val="bottom"/>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81,2</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73,1</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73,1</w:t>
            </w:r>
          </w:p>
        </w:tc>
      </w:tr>
      <w:tr w:rsidR="00114F9F" w:rsidRPr="00114F9F" w:rsidTr="00A014FD">
        <w:trPr>
          <w:trHeight w:val="315"/>
        </w:trPr>
        <w:tc>
          <w:tcPr>
            <w:tcW w:w="756" w:type="dxa"/>
            <w:tcBorders>
              <w:top w:val="nil"/>
              <w:left w:val="single" w:sz="4" w:space="0" w:color="auto"/>
              <w:bottom w:val="nil"/>
              <w:right w:val="single" w:sz="4" w:space="0" w:color="auto"/>
            </w:tcBorders>
            <w:shd w:val="clear" w:color="000000" w:fill="FFFFFF"/>
            <w:vAlign w:val="center"/>
            <w:hideMark/>
          </w:tcPr>
          <w:p w:rsidR="00114F9F" w:rsidRPr="00114F9F" w:rsidRDefault="00114F9F" w:rsidP="00114F9F">
            <w:pPr>
              <w:spacing w:before="0" w:after="0"/>
              <w:ind w:left="-107" w:right="-81"/>
              <w:jc w:val="left"/>
              <w:rPr>
                <w:rFonts w:eastAsia="Times New Roman" w:cs="Times New Roman"/>
                <w:lang w:eastAsia="ru-RU"/>
              </w:rPr>
            </w:pPr>
            <w:r w:rsidRPr="00114F9F">
              <w:rPr>
                <w:rFonts w:eastAsia="Times New Roman" w:cs="Times New Roman"/>
                <w:sz w:val="22"/>
                <w:lang w:eastAsia="ru-RU"/>
              </w:rPr>
              <w:t> </w:t>
            </w:r>
          </w:p>
        </w:tc>
        <w:tc>
          <w:tcPr>
            <w:tcW w:w="3370" w:type="dxa"/>
            <w:tcBorders>
              <w:top w:val="nil"/>
              <w:left w:val="nil"/>
              <w:bottom w:val="nil"/>
              <w:right w:val="single" w:sz="4" w:space="0" w:color="auto"/>
            </w:tcBorders>
            <w:shd w:val="clear" w:color="000000" w:fill="FFFFFF"/>
            <w:vAlign w:val="center"/>
            <w:hideMark/>
          </w:tcPr>
          <w:p w:rsidR="00114F9F" w:rsidRPr="00114F9F" w:rsidRDefault="00114F9F" w:rsidP="00114F9F">
            <w:pPr>
              <w:spacing w:before="0" w:after="0"/>
              <w:ind w:left="-107" w:right="-81"/>
              <w:jc w:val="left"/>
              <w:rPr>
                <w:rFonts w:eastAsia="Times New Roman" w:cs="Times New Roman"/>
                <w:szCs w:val="24"/>
                <w:lang w:eastAsia="ru-RU"/>
              </w:rPr>
            </w:pPr>
            <w:proofErr w:type="spellStart"/>
            <w:r w:rsidRPr="00114F9F">
              <w:rPr>
                <w:rFonts w:eastAsia="Times New Roman" w:cs="Times New Roman"/>
                <w:szCs w:val="24"/>
                <w:lang w:eastAsia="ru-RU"/>
              </w:rPr>
              <w:t>подзоны</w:t>
            </w:r>
            <w:proofErr w:type="spellEnd"/>
          </w:p>
        </w:tc>
        <w:tc>
          <w:tcPr>
            <w:tcW w:w="1701" w:type="dxa"/>
            <w:gridSpan w:val="2"/>
            <w:tcBorders>
              <w:top w:val="nil"/>
              <w:left w:val="nil"/>
              <w:bottom w:val="single" w:sz="4" w:space="0" w:color="auto"/>
              <w:right w:val="single" w:sz="4" w:space="0" w:color="auto"/>
            </w:tcBorders>
            <w:shd w:val="clear" w:color="000000" w:fill="FFFFFF"/>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r>
      <w:tr w:rsidR="00114F9F" w:rsidRPr="00114F9F" w:rsidTr="00A014FD">
        <w:trPr>
          <w:trHeight w:val="315"/>
        </w:trPr>
        <w:tc>
          <w:tcPr>
            <w:tcW w:w="75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14F9F" w:rsidRPr="00114F9F" w:rsidRDefault="00114F9F" w:rsidP="00114F9F">
            <w:pPr>
              <w:spacing w:before="0" w:after="0"/>
              <w:ind w:left="-107" w:right="-81"/>
              <w:jc w:val="left"/>
              <w:rPr>
                <w:rFonts w:eastAsia="Times New Roman" w:cs="Times New Roman"/>
                <w:lang w:eastAsia="ru-RU"/>
              </w:rPr>
            </w:pPr>
            <w:r w:rsidRPr="00114F9F">
              <w:rPr>
                <w:rFonts w:eastAsia="Times New Roman" w:cs="Times New Roman"/>
                <w:sz w:val="22"/>
                <w:lang w:eastAsia="ru-RU"/>
              </w:rPr>
              <w:t>1.1.</w:t>
            </w:r>
          </w:p>
        </w:tc>
        <w:tc>
          <w:tcPr>
            <w:tcW w:w="337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14F9F" w:rsidRPr="00114F9F" w:rsidRDefault="00114F9F" w:rsidP="00114F9F">
            <w:pPr>
              <w:spacing w:before="0" w:after="0"/>
              <w:ind w:left="-107" w:right="-81"/>
              <w:jc w:val="left"/>
              <w:rPr>
                <w:rFonts w:eastAsia="Times New Roman" w:cs="Times New Roman"/>
                <w:szCs w:val="24"/>
                <w:lang w:eastAsia="ru-RU"/>
              </w:rPr>
            </w:pPr>
            <w:r w:rsidRPr="00114F9F">
              <w:rPr>
                <w:rFonts w:eastAsia="Times New Roman" w:cs="Times New Roman"/>
                <w:szCs w:val="24"/>
                <w:lang w:eastAsia="ru-RU"/>
              </w:rPr>
              <w:t>Зона застройки индивидуальными жилыми домами</w:t>
            </w:r>
          </w:p>
        </w:tc>
        <w:tc>
          <w:tcPr>
            <w:tcW w:w="692" w:type="dxa"/>
            <w:vMerge w:val="restart"/>
            <w:tcBorders>
              <w:top w:val="nil"/>
              <w:left w:val="single" w:sz="4" w:space="0" w:color="auto"/>
              <w:bottom w:val="single" w:sz="4" w:space="0" w:color="auto"/>
              <w:right w:val="single" w:sz="4" w:space="0" w:color="auto"/>
            </w:tcBorders>
            <w:shd w:val="clear" w:color="000000" w:fill="FFFFFF"/>
            <w:vAlign w:val="center"/>
            <w:hideMark/>
          </w:tcPr>
          <w:p w:rsidR="00114F9F" w:rsidRPr="00114F9F" w:rsidRDefault="00114F9F" w:rsidP="00114F9F">
            <w:pPr>
              <w:spacing w:before="0" w:after="0"/>
              <w:ind w:left="-107" w:right="-81"/>
              <w:jc w:val="center"/>
              <w:rPr>
                <w:rFonts w:eastAsia="Times New Roman" w:cs="Times New Roman"/>
                <w:szCs w:val="24"/>
                <w:lang w:eastAsia="ru-RU"/>
              </w:rPr>
            </w:pPr>
            <w:r w:rsidRPr="00114F9F">
              <w:rPr>
                <w:rFonts w:eastAsia="Times New Roman" w:cs="Times New Roman"/>
                <w:szCs w:val="24"/>
                <w:lang w:eastAsia="ru-RU"/>
              </w:rPr>
              <w:t>Ж</w:t>
            </w:r>
            <w:proofErr w:type="gramStart"/>
            <w:r w:rsidRPr="00114F9F">
              <w:rPr>
                <w:rFonts w:eastAsia="Times New Roman" w:cs="Times New Roman"/>
                <w:szCs w:val="24"/>
                <w:lang w:eastAsia="ru-RU"/>
              </w:rPr>
              <w:t>1</w:t>
            </w:r>
            <w:proofErr w:type="gramEnd"/>
          </w:p>
        </w:tc>
        <w:tc>
          <w:tcPr>
            <w:tcW w:w="1009" w:type="dxa"/>
            <w:tcBorders>
              <w:top w:val="nil"/>
              <w:left w:val="nil"/>
              <w:bottom w:val="single" w:sz="4" w:space="0" w:color="auto"/>
              <w:right w:val="single" w:sz="4" w:space="0" w:color="auto"/>
            </w:tcBorders>
            <w:shd w:val="clear" w:color="auto" w:fill="auto"/>
            <w:vAlign w:val="bottom"/>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га</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88,27</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88,27</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88,27</w:t>
            </w:r>
          </w:p>
        </w:tc>
      </w:tr>
      <w:tr w:rsidR="00114F9F" w:rsidRPr="00114F9F" w:rsidTr="00A014FD">
        <w:trPr>
          <w:trHeight w:val="315"/>
        </w:trPr>
        <w:tc>
          <w:tcPr>
            <w:tcW w:w="756" w:type="dxa"/>
            <w:vMerge/>
            <w:tcBorders>
              <w:top w:val="single" w:sz="4" w:space="0" w:color="auto"/>
              <w:left w:val="single" w:sz="4" w:space="0" w:color="auto"/>
              <w:bottom w:val="single" w:sz="4" w:space="0" w:color="000000"/>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lang w:eastAsia="ru-RU"/>
              </w:rPr>
            </w:pPr>
          </w:p>
        </w:tc>
        <w:tc>
          <w:tcPr>
            <w:tcW w:w="3370" w:type="dxa"/>
            <w:vMerge/>
            <w:tcBorders>
              <w:top w:val="single" w:sz="4" w:space="0" w:color="auto"/>
              <w:left w:val="single" w:sz="4" w:space="0" w:color="auto"/>
              <w:bottom w:val="single" w:sz="4" w:space="0" w:color="000000"/>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szCs w:val="24"/>
                <w:lang w:eastAsia="ru-RU"/>
              </w:rPr>
            </w:pPr>
          </w:p>
        </w:tc>
        <w:tc>
          <w:tcPr>
            <w:tcW w:w="692" w:type="dxa"/>
            <w:vMerge/>
            <w:tcBorders>
              <w:top w:val="nil"/>
              <w:left w:val="single" w:sz="4" w:space="0" w:color="auto"/>
              <w:bottom w:val="single" w:sz="4" w:space="0" w:color="auto"/>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szCs w:val="24"/>
                <w:lang w:eastAsia="ru-RU"/>
              </w:rPr>
            </w:pPr>
          </w:p>
        </w:tc>
        <w:tc>
          <w:tcPr>
            <w:tcW w:w="1009" w:type="dxa"/>
            <w:tcBorders>
              <w:top w:val="nil"/>
              <w:left w:val="nil"/>
              <w:bottom w:val="single" w:sz="4" w:space="0" w:color="auto"/>
              <w:right w:val="single" w:sz="4" w:space="0" w:color="auto"/>
            </w:tcBorders>
            <w:shd w:val="clear" w:color="auto" w:fill="auto"/>
            <w:vAlign w:val="bottom"/>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81,2</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66,3</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66,3</w:t>
            </w:r>
          </w:p>
        </w:tc>
      </w:tr>
      <w:tr w:rsidR="00114F9F" w:rsidRPr="00114F9F" w:rsidTr="00A014FD">
        <w:trPr>
          <w:trHeight w:val="315"/>
        </w:trPr>
        <w:tc>
          <w:tcPr>
            <w:tcW w:w="75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14F9F" w:rsidRPr="00114F9F" w:rsidRDefault="00114F9F" w:rsidP="00114F9F">
            <w:pPr>
              <w:spacing w:before="0" w:after="0"/>
              <w:ind w:left="-107" w:right="-81"/>
              <w:jc w:val="left"/>
              <w:rPr>
                <w:rFonts w:eastAsia="Times New Roman" w:cs="Times New Roman"/>
                <w:lang w:eastAsia="ru-RU"/>
              </w:rPr>
            </w:pPr>
            <w:r w:rsidRPr="00114F9F">
              <w:rPr>
                <w:rFonts w:eastAsia="Times New Roman" w:cs="Times New Roman"/>
                <w:sz w:val="22"/>
                <w:lang w:eastAsia="ru-RU"/>
              </w:rPr>
              <w:t>1.2.</w:t>
            </w:r>
          </w:p>
        </w:tc>
        <w:tc>
          <w:tcPr>
            <w:tcW w:w="337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14F9F" w:rsidRPr="00114F9F" w:rsidRDefault="00114F9F" w:rsidP="00114F9F">
            <w:pPr>
              <w:spacing w:before="0" w:after="0"/>
              <w:ind w:left="-107" w:right="-81"/>
              <w:jc w:val="left"/>
              <w:rPr>
                <w:rFonts w:eastAsia="Times New Roman" w:cs="Times New Roman"/>
                <w:szCs w:val="24"/>
                <w:lang w:eastAsia="ru-RU"/>
              </w:rPr>
            </w:pPr>
            <w:r w:rsidRPr="00114F9F">
              <w:rPr>
                <w:rFonts w:eastAsia="Times New Roman" w:cs="Times New Roman"/>
                <w:szCs w:val="24"/>
                <w:lang w:eastAsia="ru-RU"/>
              </w:rPr>
              <w:t>Зона застройки малоэтажными многоквартирными жилыми домами</w:t>
            </w:r>
          </w:p>
        </w:tc>
        <w:tc>
          <w:tcPr>
            <w:tcW w:w="692" w:type="dxa"/>
            <w:vMerge w:val="restart"/>
            <w:tcBorders>
              <w:top w:val="nil"/>
              <w:left w:val="single" w:sz="4" w:space="0" w:color="auto"/>
              <w:bottom w:val="single" w:sz="4" w:space="0" w:color="auto"/>
              <w:right w:val="single" w:sz="4" w:space="0" w:color="auto"/>
            </w:tcBorders>
            <w:shd w:val="clear" w:color="000000" w:fill="FFFFFF"/>
            <w:vAlign w:val="center"/>
            <w:hideMark/>
          </w:tcPr>
          <w:p w:rsidR="00114F9F" w:rsidRPr="00114F9F" w:rsidRDefault="00114F9F" w:rsidP="00114F9F">
            <w:pPr>
              <w:spacing w:before="0" w:after="0"/>
              <w:ind w:left="-107" w:right="-81"/>
              <w:jc w:val="center"/>
              <w:rPr>
                <w:rFonts w:eastAsia="Times New Roman" w:cs="Times New Roman"/>
                <w:szCs w:val="24"/>
                <w:lang w:eastAsia="ru-RU"/>
              </w:rPr>
            </w:pPr>
            <w:r w:rsidRPr="00114F9F">
              <w:rPr>
                <w:rFonts w:eastAsia="Times New Roman" w:cs="Times New Roman"/>
                <w:szCs w:val="24"/>
                <w:lang w:eastAsia="ru-RU"/>
              </w:rPr>
              <w:t>Ж</w:t>
            </w:r>
            <w:proofErr w:type="gramStart"/>
            <w:r w:rsidRPr="00114F9F">
              <w:rPr>
                <w:rFonts w:eastAsia="Times New Roman" w:cs="Times New Roman"/>
                <w:szCs w:val="24"/>
                <w:lang w:eastAsia="ru-RU"/>
              </w:rPr>
              <w:t>2</w:t>
            </w:r>
            <w:proofErr w:type="gramEnd"/>
          </w:p>
        </w:tc>
        <w:tc>
          <w:tcPr>
            <w:tcW w:w="1009" w:type="dxa"/>
            <w:tcBorders>
              <w:top w:val="nil"/>
              <w:left w:val="nil"/>
              <w:bottom w:val="single" w:sz="4" w:space="0" w:color="auto"/>
              <w:right w:val="single" w:sz="4" w:space="0" w:color="auto"/>
            </w:tcBorders>
            <w:shd w:val="clear" w:color="auto" w:fill="auto"/>
            <w:vAlign w:val="bottom"/>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га</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0,42</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0,42</w:t>
            </w:r>
          </w:p>
        </w:tc>
      </w:tr>
      <w:tr w:rsidR="00114F9F" w:rsidRPr="00114F9F" w:rsidTr="00A014FD">
        <w:trPr>
          <w:trHeight w:val="315"/>
        </w:trPr>
        <w:tc>
          <w:tcPr>
            <w:tcW w:w="756" w:type="dxa"/>
            <w:vMerge/>
            <w:tcBorders>
              <w:top w:val="nil"/>
              <w:left w:val="single" w:sz="4" w:space="0" w:color="auto"/>
              <w:bottom w:val="single" w:sz="4" w:space="0" w:color="000000"/>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lang w:eastAsia="ru-RU"/>
              </w:rPr>
            </w:pPr>
          </w:p>
        </w:tc>
        <w:tc>
          <w:tcPr>
            <w:tcW w:w="3370" w:type="dxa"/>
            <w:vMerge/>
            <w:tcBorders>
              <w:top w:val="nil"/>
              <w:left w:val="single" w:sz="4" w:space="0" w:color="auto"/>
              <w:bottom w:val="single" w:sz="4" w:space="0" w:color="000000"/>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szCs w:val="24"/>
                <w:lang w:eastAsia="ru-RU"/>
              </w:rPr>
            </w:pPr>
          </w:p>
        </w:tc>
        <w:tc>
          <w:tcPr>
            <w:tcW w:w="692" w:type="dxa"/>
            <w:vMerge/>
            <w:tcBorders>
              <w:top w:val="nil"/>
              <w:left w:val="single" w:sz="4" w:space="0" w:color="auto"/>
              <w:bottom w:val="single" w:sz="4" w:space="0" w:color="auto"/>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szCs w:val="24"/>
                <w:lang w:eastAsia="ru-RU"/>
              </w:rPr>
            </w:pPr>
          </w:p>
        </w:tc>
        <w:tc>
          <w:tcPr>
            <w:tcW w:w="1009" w:type="dxa"/>
            <w:tcBorders>
              <w:top w:val="nil"/>
              <w:left w:val="nil"/>
              <w:bottom w:val="single" w:sz="4" w:space="0" w:color="auto"/>
              <w:right w:val="single" w:sz="4" w:space="0" w:color="auto"/>
            </w:tcBorders>
            <w:shd w:val="clear" w:color="auto" w:fill="auto"/>
            <w:vAlign w:val="bottom"/>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0,3</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0,3</w:t>
            </w:r>
          </w:p>
        </w:tc>
      </w:tr>
      <w:tr w:rsidR="00114F9F" w:rsidRPr="00114F9F" w:rsidTr="00A014FD">
        <w:trPr>
          <w:trHeight w:val="315"/>
        </w:trPr>
        <w:tc>
          <w:tcPr>
            <w:tcW w:w="75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14F9F" w:rsidRPr="00114F9F" w:rsidRDefault="00114F9F" w:rsidP="00114F9F">
            <w:pPr>
              <w:spacing w:before="0" w:after="0"/>
              <w:ind w:left="-107" w:right="-81"/>
              <w:jc w:val="left"/>
              <w:rPr>
                <w:rFonts w:eastAsia="Times New Roman" w:cs="Times New Roman"/>
                <w:lang w:eastAsia="ru-RU"/>
              </w:rPr>
            </w:pPr>
            <w:r w:rsidRPr="00114F9F">
              <w:rPr>
                <w:rFonts w:eastAsia="Times New Roman" w:cs="Times New Roman"/>
                <w:sz w:val="22"/>
                <w:lang w:eastAsia="ru-RU"/>
              </w:rPr>
              <w:t>1.3.</w:t>
            </w:r>
          </w:p>
        </w:tc>
        <w:tc>
          <w:tcPr>
            <w:tcW w:w="337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14F9F" w:rsidRPr="00114F9F" w:rsidRDefault="00114F9F" w:rsidP="00114F9F">
            <w:pPr>
              <w:spacing w:before="0" w:after="0"/>
              <w:ind w:left="-107" w:right="-81"/>
              <w:jc w:val="left"/>
              <w:rPr>
                <w:rFonts w:eastAsia="Times New Roman" w:cs="Times New Roman"/>
                <w:szCs w:val="24"/>
                <w:lang w:eastAsia="ru-RU"/>
              </w:rPr>
            </w:pPr>
            <w:r w:rsidRPr="00114F9F">
              <w:rPr>
                <w:rFonts w:eastAsia="Times New Roman" w:cs="Times New Roman"/>
                <w:szCs w:val="24"/>
                <w:lang w:eastAsia="ru-RU"/>
              </w:rPr>
              <w:t xml:space="preserve">Зона застройки </w:t>
            </w:r>
            <w:proofErr w:type="spellStart"/>
            <w:r w:rsidRPr="00114F9F">
              <w:rPr>
                <w:rFonts w:eastAsia="Times New Roman" w:cs="Times New Roman"/>
                <w:szCs w:val="24"/>
                <w:lang w:eastAsia="ru-RU"/>
              </w:rPr>
              <w:t>среднеэтажными</w:t>
            </w:r>
            <w:proofErr w:type="spellEnd"/>
            <w:r w:rsidRPr="00114F9F">
              <w:rPr>
                <w:rFonts w:eastAsia="Times New Roman" w:cs="Times New Roman"/>
                <w:szCs w:val="24"/>
                <w:lang w:eastAsia="ru-RU"/>
              </w:rPr>
              <w:t xml:space="preserve"> многоквартирными жилыми домами</w:t>
            </w:r>
          </w:p>
        </w:tc>
        <w:tc>
          <w:tcPr>
            <w:tcW w:w="692" w:type="dxa"/>
            <w:vMerge w:val="restart"/>
            <w:tcBorders>
              <w:top w:val="nil"/>
              <w:left w:val="single" w:sz="4" w:space="0" w:color="auto"/>
              <w:bottom w:val="single" w:sz="4" w:space="0" w:color="auto"/>
              <w:right w:val="single" w:sz="4" w:space="0" w:color="auto"/>
            </w:tcBorders>
            <w:shd w:val="clear" w:color="000000" w:fill="FFFFFF"/>
            <w:vAlign w:val="center"/>
            <w:hideMark/>
          </w:tcPr>
          <w:p w:rsidR="00114F9F" w:rsidRPr="00114F9F" w:rsidRDefault="00114F9F" w:rsidP="00114F9F">
            <w:pPr>
              <w:spacing w:before="0" w:after="0"/>
              <w:ind w:left="-107" w:right="-81"/>
              <w:jc w:val="center"/>
              <w:rPr>
                <w:rFonts w:eastAsia="Times New Roman" w:cs="Times New Roman"/>
                <w:szCs w:val="24"/>
                <w:lang w:eastAsia="ru-RU"/>
              </w:rPr>
            </w:pPr>
            <w:r w:rsidRPr="00114F9F">
              <w:rPr>
                <w:rFonts w:eastAsia="Times New Roman" w:cs="Times New Roman"/>
                <w:szCs w:val="24"/>
                <w:lang w:eastAsia="ru-RU"/>
              </w:rPr>
              <w:t>Ж3</w:t>
            </w:r>
          </w:p>
        </w:tc>
        <w:tc>
          <w:tcPr>
            <w:tcW w:w="1009" w:type="dxa"/>
            <w:tcBorders>
              <w:top w:val="nil"/>
              <w:left w:val="nil"/>
              <w:bottom w:val="single" w:sz="4" w:space="0" w:color="auto"/>
              <w:right w:val="single" w:sz="4" w:space="0" w:color="auto"/>
            </w:tcBorders>
            <w:shd w:val="clear" w:color="auto" w:fill="auto"/>
            <w:vAlign w:val="bottom"/>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га</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8,54</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8,54</w:t>
            </w:r>
          </w:p>
        </w:tc>
      </w:tr>
      <w:tr w:rsidR="00114F9F" w:rsidRPr="00114F9F" w:rsidTr="00A014FD">
        <w:trPr>
          <w:trHeight w:val="315"/>
        </w:trPr>
        <w:tc>
          <w:tcPr>
            <w:tcW w:w="756" w:type="dxa"/>
            <w:vMerge/>
            <w:tcBorders>
              <w:top w:val="nil"/>
              <w:left w:val="single" w:sz="4" w:space="0" w:color="auto"/>
              <w:bottom w:val="single" w:sz="4" w:space="0" w:color="000000"/>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lang w:eastAsia="ru-RU"/>
              </w:rPr>
            </w:pPr>
          </w:p>
        </w:tc>
        <w:tc>
          <w:tcPr>
            <w:tcW w:w="3370" w:type="dxa"/>
            <w:vMerge/>
            <w:tcBorders>
              <w:top w:val="nil"/>
              <w:left w:val="single" w:sz="4" w:space="0" w:color="auto"/>
              <w:bottom w:val="single" w:sz="4" w:space="0" w:color="000000"/>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szCs w:val="24"/>
                <w:lang w:eastAsia="ru-RU"/>
              </w:rPr>
            </w:pPr>
          </w:p>
        </w:tc>
        <w:tc>
          <w:tcPr>
            <w:tcW w:w="692" w:type="dxa"/>
            <w:vMerge/>
            <w:tcBorders>
              <w:top w:val="nil"/>
              <w:left w:val="single" w:sz="4" w:space="0" w:color="auto"/>
              <w:bottom w:val="single" w:sz="4" w:space="0" w:color="auto"/>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szCs w:val="24"/>
                <w:lang w:eastAsia="ru-RU"/>
              </w:rPr>
            </w:pPr>
          </w:p>
        </w:tc>
        <w:tc>
          <w:tcPr>
            <w:tcW w:w="1009" w:type="dxa"/>
            <w:tcBorders>
              <w:top w:val="nil"/>
              <w:left w:val="nil"/>
              <w:bottom w:val="single" w:sz="4" w:space="0" w:color="auto"/>
              <w:right w:val="single" w:sz="4" w:space="0" w:color="auto"/>
            </w:tcBorders>
            <w:shd w:val="clear" w:color="auto" w:fill="auto"/>
            <w:vAlign w:val="bottom"/>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6,4</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6,4</w:t>
            </w:r>
          </w:p>
        </w:tc>
      </w:tr>
      <w:tr w:rsidR="00114F9F" w:rsidRPr="00114F9F" w:rsidTr="00A014FD">
        <w:trPr>
          <w:trHeight w:val="315"/>
        </w:trPr>
        <w:tc>
          <w:tcPr>
            <w:tcW w:w="75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14F9F" w:rsidRPr="00114F9F" w:rsidRDefault="00114F9F" w:rsidP="00114F9F">
            <w:pPr>
              <w:spacing w:before="0" w:after="0"/>
              <w:ind w:left="-107" w:right="-81"/>
              <w:jc w:val="left"/>
              <w:rPr>
                <w:rFonts w:eastAsia="Times New Roman" w:cs="Times New Roman"/>
                <w:lang w:eastAsia="ru-RU"/>
              </w:rPr>
            </w:pPr>
            <w:r w:rsidRPr="00114F9F">
              <w:rPr>
                <w:rFonts w:eastAsia="Times New Roman" w:cs="Times New Roman"/>
                <w:sz w:val="22"/>
                <w:lang w:eastAsia="ru-RU"/>
              </w:rPr>
              <w:t>2.</w:t>
            </w:r>
          </w:p>
        </w:tc>
        <w:tc>
          <w:tcPr>
            <w:tcW w:w="337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14F9F" w:rsidRPr="00114F9F" w:rsidRDefault="00114F9F" w:rsidP="00114F9F">
            <w:pPr>
              <w:spacing w:before="0" w:after="0"/>
              <w:ind w:left="-107" w:right="-81"/>
              <w:jc w:val="left"/>
              <w:rPr>
                <w:rFonts w:eastAsia="Times New Roman" w:cs="Times New Roman"/>
                <w:szCs w:val="24"/>
                <w:lang w:eastAsia="ru-RU"/>
              </w:rPr>
            </w:pPr>
            <w:r w:rsidRPr="00114F9F">
              <w:rPr>
                <w:rFonts w:eastAsia="Times New Roman" w:cs="Times New Roman"/>
                <w:szCs w:val="24"/>
                <w:lang w:eastAsia="ru-RU"/>
              </w:rPr>
              <w:t>Общественно-деловая зона</w:t>
            </w:r>
          </w:p>
        </w:tc>
        <w:tc>
          <w:tcPr>
            <w:tcW w:w="692" w:type="dxa"/>
            <w:vMerge w:val="restart"/>
            <w:tcBorders>
              <w:top w:val="nil"/>
              <w:left w:val="single" w:sz="4" w:space="0" w:color="auto"/>
              <w:bottom w:val="single" w:sz="4" w:space="0" w:color="auto"/>
              <w:right w:val="single" w:sz="4" w:space="0" w:color="auto"/>
            </w:tcBorders>
            <w:shd w:val="clear" w:color="000000" w:fill="FFFFFF"/>
            <w:vAlign w:val="center"/>
            <w:hideMark/>
          </w:tcPr>
          <w:p w:rsidR="00114F9F" w:rsidRPr="00114F9F" w:rsidRDefault="00114F9F" w:rsidP="00114F9F">
            <w:pPr>
              <w:spacing w:before="0" w:after="0"/>
              <w:ind w:left="-107" w:right="-81"/>
              <w:jc w:val="center"/>
              <w:rPr>
                <w:rFonts w:eastAsia="Times New Roman" w:cs="Times New Roman"/>
                <w:szCs w:val="24"/>
                <w:lang w:eastAsia="ru-RU"/>
              </w:rPr>
            </w:pPr>
            <w:r w:rsidRPr="00114F9F">
              <w:rPr>
                <w:rFonts w:eastAsia="Times New Roman" w:cs="Times New Roman"/>
                <w:szCs w:val="24"/>
                <w:lang w:eastAsia="ru-RU"/>
              </w:rPr>
              <w:t>О</w:t>
            </w:r>
          </w:p>
        </w:tc>
        <w:tc>
          <w:tcPr>
            <w:tcW w:w="1009" w:type="dxa"/>
            <w:tcBorders>
              <w:top w:val="nil"/>
              <w:left w:val="nil"/>
              <w:bottom w:val="single" w:sz="4" w:space="0" w:color="auto"/>
              <w:right w:val="single" w:sz="4" w:space="0" w:color="auto"/>
            </w:tcBorders>
            <w:shd w:val="clear" w:color="auto" w:fill="auto"/>
            <w:vAlign w:val="bottom"/>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га</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1,66</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1,66</w:t>
            </w:r>
          </w:p>
        </w:tc>
      </w:tr>
      <w:tr w:rsidR="00114F9F" w:rsidRPr="00114F9F" w:rsidTr="00A014FD">
        <w:trPr>
          <w:trHeight w:val="315"/>
        </w:trPr>
        <w:tc>
          <w:tcPr>
            <w:tcW w:w="756" w:type="dxa"/>
            <w:vMerge/>
            <w:tcBorders>
              <w:top w:val="nil"/>
              <w:left w:val="single" w:sz="4" w:space="0" w:color="auto"/>
              <w:bottom w:val="single" w:sz="4" w:space="0" w:color="000000"/>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lang w:eastAsia="ru-RU"/>
              </w:rPr>
            </w:pPr>
          </w:p>
        </w:tc>
        <w:tc>
          <w:tcPr>
            <w:tcW w:w="3370" w:type="dxa"/>
            <w:vMerge/>
            <w:tcBorders>
              <w:top w:val="nil"/>
              <w:left w:val="single" w:sz="4" w:space="0" w:color="auto"/>
              <w:bottom w:val="single" w:sz="4" w:space="0" w:color="000000"/>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szCs w:val="24"/>
                <w:lang w:eastAsia="ru-RU"/>
              </w:rPr>
            </w:pPr>
          </w:p>
        </w:tc>
        <w:tc>
          <w:tcPr>
            <w:tcW w:w="692" w:type="dxa"/>
            <w:vMerge/>
            <w:tcBorders>
              <w:top w:val="nil"/>
              <w:left w:val="single" w:sz="4" w:space="0" w:color="auto"/>
              <w:bottom w:val="single" w:sz="4" w:space="0" w:color="auto"/>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szCs w:val="24"/>
                <w:lang w:eastAsia="ru-RU"/>
              </w:rPr>
            </w:pPr>
          </w:p>
        </w:tc>
        <w:tc>
          <w:tcPr>
            <w:tcW w:w="1009" w:type="dxa"/>
            <w:tcBorders>
              <w:top w:val="nil"/>
              <w:left w:val="nil"/>
              <w:bottom w:val="single" w:sz="4" w:space="0" w:color="auto"/>
              <w:right w:val="single" w:sz="4" w:space="0" w:color="auto"/>
            </w:tcBorders>
            <w:shd w:val="clear" w:color="auto" w:fill="auto"/>
            <w:vAlign w:val="bottom"/>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1,3</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1,3</w:t>
            </w:r>
          </w:p>
        </w:tc>
      </w:tr>
      <w:tr w:rsidR="00114F9F" w:rsidRPr="00114F9F" w:rsidTr="00A014FD">
        <w:trPr>
          <w:trHeight w:val="315"/>
        </w:trPr>
        <w:tc>
          <w:tcPr>
            <w:tcW w:w="75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14F9F" w:rsidRPr="00114F9F" w:rsidRDefault="00114F9F" w:rsidP="00114F9F">
            <w:pPr>
              <w:spacing w:before="0" w:after="0"/>
              <w:ind w:left="-107" w:right="-81"/>
              <w:jc w:val="left"/>
              <w:rPr>
                <w:rFonts w:eastAsia="Times New Roman" w:cs="Times New Roman"/>
                <w:lang w:eastAsia="ru-RU"/>
              </w:rPr>
            </w:pPr>
            <w:r w:rsidRPr="00114F9F">
              <w:rPr>
                <w:rFonts w:eastAsia="Times New Roman" w:cs="Times New Roman"/>
                <w:sz w:val="22"/>
                <w:lang w:eastAsia="ru-RU"/>
              </w:rPr>
              <w:t>3.</w:t>
            </w:r>
          </w:p>
        </w:tc>
        <w:tc>
          <w:tcPr>
            <w:tcW w:w="337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14F9F" w:rsidRPr="00114F9F" w:rsidRDefault="00114F9F" w:rsidP="00114F9F">
            <w:pPr>
              <w:spacing w:before="0" w:after="0"/>
              <w:ind w:left="-107" w:right="-81"/>
              <w:jc w:val="left"/>
              <w:rPr>
                <w:rFonts w:eastAsia="Times New Roman" w:cs="Times New Roman"/>
                <w:szCs w:val="24"/>
                <w:lang w:eastAsia="ru-RU"/>
              </w:rPr>
            </w:pPr>
            <w:r w:rsidRPr="00114F9F">
              <w:rPr>
                <w:rFonts w:eastAsia="Times New Roman" w:cs="Times New Roman"/>
                <w:szCs w:val="24"/>
                <w:lang w:eastAsia="ru-RU"/>
              </w:rPr>
              <w:t>Зона рекреационного назначения</w:t>
            </w:r>
          </w:p>
        </w:tc>
        <w:tc>
          <w:tcPr>
            <w:tcW w:w="692" w:type="dxa"/>
            <w:vMerge w:val="restart"/>
            <w:tcBorders>
              <w:top w:val="nil"/>
              <w:left w:val="single" w:sz="4" w:space="0" w:color="auto"/>
              <w:bottom w:val="single" w:sz="4" w:space="0" w:color="auto"/>
              <w:right w:val="single" w:sz="4" w:space="0" w:color="auto"/>
            </w:tcBorders>
            <w:shd w:val="clear" w:color="000000" w:fill="FFFFFF"/>
            <w:vAlign w:val="center"/>
            <w:hideMark/>
          </w:tcPr>
          <w:p w:rsidR="00114F9F" w:rsidRPr="00114F9F" w:rsidRDefault="00114F9F" w:rsidP="00114F9F">
            <w:pPr>
              <w:spacing w:before="0" w:after="0"/>
              <w:ind w:left="-107" w:right="-81"/>
              <w:jc w:val="center"/>
              <w:rPr>
                <w:rFonts w:eastAsia="Times New Roman" w:cs="Times New Roman"/>
                <w:szCs w:val="24"/>
                <w:lang w:eastAsia="ru-RU"/>
              </w:rPr>
            </w:pPr>
            <w:r w:rsidRPr="00114F9F">
              <w:rPr>
                <w:rFonts w:eastAsia="Times New Roman" w:cs="Times New Roman"/>
                <w:szCs w:val="24"/>
                <w:lang w:eastAsia="ru-RU"/>
              </w:rPr>
              <w:t> </w:t>
            </w:r>
          </w:p>
        </w:tc>
        <w:tc>
          <w:tcPr>
            <w:tcW w:w="1009" w:type="dxa"/>
            <w:tcBorders>
              <w:top w:val="nil"/>
              <w:left w:val="nil"/>
              <w:bottom w:val="single" w:sz="4" w:space="0" w:color="auto"/>
              <w:right w:val="single" w:sz="4" w:space="0" w:color="auto"/>
            </w:tcBorders>
            <w:shd w:val="clear" w:color="auto" w:fill="auto"/>
            <w:vAlign w:val="bottom"/>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га</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18,94</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18,94</w:t>
            </w:r>
          </w:p>
        </w:tc>
      </w:tr>
      <w:tr w:rsidR="00114F9F" w:rsidRPr="00114F9F" w:rsidTr="00A014FD">
        <w:trPr>
          <w:trHeight w:val="315"/>
        </w:trPr>
        <w:tc>
          <w:tcPr>
            <w:tcW w:w="756" w:type="dxa"/>
            <w:vMerge/>
            <w:tcBorders>
              <w:top w:val="nil"/>
              <w:left w:val="single" w:sz="4" w:space="0" w:color="auto"/>
              <w:bottom w:val="single" w:sz="4" w:space="0" w:color="000000"/>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lang w:eastAsia="ru-RU"/>
              </w:rPr>
            </w:pPr>
          </w:p>
        </w:tc>
        <w:tc>
          <w:tcPr>
            <w:tcW w:w="3370" w:type="dxa"/>
            <w:vMerge/>
            <w:tcBorders>
              <w:top w:val="nil"/>
              <w:left w:val="single" w:sz="4" w:space="0" w:color="auto"/>
              <w:bottom w:val="single" w:sz="4" w:space="0" w:color="000000"/>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szCs w:val="24"/>
                <w:lang w:eastAsia="ru-RU"/>
              </w:rPr>
            </w:pPr>
          </w:p>
        </w:tc>
        <w:tc>
          <w:tcPr>
            <w:tcW w:w="692" w:type="dxa"/>
            <w:vMerge/>
            <w:tcBorders>
              <w:top w:val="nil"/>
              <w:left w:val="single" w:sz="4" w:space="0" w:color="auto"/>
              <w:bottom w:val="single" w:sz="4" w:space="0" w:color="auto"/>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szCs w:val="24"/>
                <w:lang w:eastAsia="ru-RU"/>
              </w:rPr>
            </w:pPr>
          </w:p>
        </w:tc>
        <w:tc>
          <w:tcPr>
            <w:tcW w:w="1009" w:type="dxa"/>
            <w:tcBorders>
              <w:top w:val="nil"/>
              <w:left w:val="nil"/>
              <w:bottom w:val="single" w:sz="4" w:space="0" w:color="auto"/>
              <w:right w:val="single" w:sz="4" w:space="0" w:color="auto"/>
            </w:tcBorders>
            <w:shd w:val="clear" w:color="auto" w:fill="auto"/>
            <w:vAlign w:val="bottom"/>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14,2</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14,2</w:t>
            </w:r>
          </w:p>
        </w:tc>
      </w:tr>
      <w:tr w:rsidR="00114F9F" w:rsidRPr="00114F9F" w:rsidTr="00A014FD">
        <w:trPr>
          <w:trHeight w:val="315"/>
        </w:trPr>
        <w:tc>
          <w:tcPr>
            <w:tcW w:w="756" w:type="dxa"/>
            <w:tcBorders>
              <w:top w:val="nil"/>
              <w:left w:val="single" w:sz="4" w:space="0" w:color="auto"/>
              <w:bottom w:val="nil"/>
              <w:right w:val="single" w:sz="4" w:space="0" w:color="auto"/>
            </w:tcBorders>
            <w:shd w:val="clear" w:color="000000" w:fill="FFFFFF"/>
            <w:vAlign w:val="center"/>
            <w:hideMark/>
          </w:tcPr>
          <w:p w:rsidR="00114F9F" w:rsidRPr="00114F9F" w:rsidRDefault="00114F9F" w:rsidP="00114F9F">
            <w:pPr>
              <w:spacing w:before="0" w:after="0"/>
              <w:ind w:left="-107" w:right="-81"/>
              <w:jc w:val="left"/>
              <w:rPr>
                <w:rFonts w:eastAsia="Times New Roman" w:cs="Times New Roman"/>
                <w:lang w:eastAsia="ru-RU"/>
              </w:rPr>
            </w:pPr>
            <w:r w:rsidRPr="00114F9F">
              <w:rPr>
                <w:rFonts w:eastAsia="Times New Roman" w:cs="Times New Roman"/>
                <w:sz w:val="22"/>
                <w:lang w:eastAsia="ru-RU"/>
              </w:rPr>
              <w:t> </w:t>
            </w:r>
          </w:p>
        </w:tc>
        <w:tc>
          <w:tcPr>
            <w:tcW w:w="3370" w:type="dxa"/>
            <w:tcBorders>
              <w:top w:val="nil"/>
              <w:left w:val="nil"/>
              <w:bottom w:val="nil"/>
              <w:right w:val="single" w:sz="4" w:space="0" w:color="auto"/>
            </w:tcBorders>
            <w:shd w:val="clear" w:color="000000" w:fill="FFFFFF"/>
            <w:vAlign w:val="center"/>
            <w:hideMark/>
          </w:tcPr>
          <w:p w:rsidR="00114F9F" w:rsidRPr="00114F9F" w:rsidRDefault="00114F9F" w:rsidP="00114F9F">
            <w:pPr>
              <w:spacing w:before="0" w:after="0"/>
              <w:ind w:left="-107" w:right="-81"/>
              <w:jc w:val="left"/>
              <w:rPr>
                <w:rFonts w:eastAsia="Times New Roman" w:cs="Times New Roman"/>
                <w:szCs w:val="24"/>
                <w:lang w:eastAsia="ru-RU"/>
              </w:rPr>
            </w:pPr>
            <w:r w:rsidRPr="00114F9F">
              <w:rPr>
                <w:rFonts w:eastAsia="Times New Roman" w:cs="Times New Roman"/>
                <w:szCs w:val="24"/>
                <w:lang w:eastAsia="ru-RU"/>
              </w:rPr>
              <w:t>в том числе:</w:t>
            </w:r>
          </w:p>
        </w:tc>
        <w:tc>
          <w:tcPr>
            <w:tcW w:w="692" w:type="dxa"/>
            <w:tcBorders>
              <w:top w:val="nil"/>
              <w:left w:val="nil"/>
              <w:bottom w:val="single" w:sz="4" w:space="0" w:color="auto"/>
              <w:right w:val="single" w:sz="4" w:space="0" w:color="auto"/>
            </w:tcBorders>
            <w:shd w:val="clear" w:color="000000" w:fill="FFFFFF"/>
            <w:vAlign w:val="center"/>
            <w:hideMark/>
          </w:tcPr>
          <w:p w:rsidR="00114F9F" w:rsidRPr="00114F9F" w:rsidRDefault="00114F9F" w:rsidP="00114F9F">
            <w:pPr>
              <w:spacing w:before="0" w:after="0"/>
              <w:ind w:left="-107" w:right="-81"/>
              <w:jc w:val="center"/>
              <w:rPr>
                <w:rFonts w:eastAsia="Times New Roman" w:cs="Times New Roman"/>
                <w:szCs w:val="24"/>
                <w:lang w:eastAsia="ru-RU"/>
              </w:rPr>
            </w:pPr>
            <w:r w:rsidRPr="00114F9F">
              <w:rPr>
                <w:rFonts w:eastAsia="Times New Roman" w:cs="Times New Roman"/>
                <w:szCs w:val="24"/>
                <w:lang w:eastAsia="ru-RU"/>
              </w:rPr>
              <w:t> </w:t>
            </w:r>
          </w:p>
        </w:tc>
        <w:tc>
          <w:tcPr>
            <w:tcW w:w="1009" w:type="dxa"/>
            <w:tcBorders>
              <w:top w:val="nil"/>
              <w:left w:val="nil"/>
              <w:bottom w:val="single" w:sz="4" w:space="0" w:color="auto"/>
              <w:right w:val="single" w:sz="4" w:space="0" w:color="auto"/>
            </w:tcBorders>
            <w:shd w:val="clear" w:color="auto" w:fill="auto"/>
            <w:vAlign w:val="bottom"/>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r>
      <w:tr w:rsidR="00114F9F" w:rsidRPr="00114F9F" w:rsidTr="00A014FD">
        <w:trPr>
          <w:trHeight w:val="315"/>
        </w:trPr>
        <w:tc>
          <w:tcPr>
            <w:tcW w:w="75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14F9F" w:rsidRPr="00114F9F" w:rsidRDefault="00114F9F" w:rsidP="00114F9F">
            <w:pPr>
              <w:spacing w:before="0" w:after="0"/>
              <w:ind w:left="-107" w:right="-81"/>
              <w:jc w:val="left"/>
              <w:rPr>
                <w:rFonts w:eastAsia="Times New Roman" w:cs="Times New Roman"/>
                <w:lang w:eastAsia="ru-RU"/>
              </w:rPr>
            </w:pPr>
            <w:r w:rsidRPr="00114F9F">
              <w:rPr>
                <w:rFonts w:eastAsia="Times New Roman" w:cs="Times New Roman"/>
                <w:sz w:val="22"/>
                <w:lang w:eastAsia="ru-RU"/>
              </w:rPr>
              <w:t>3.1.</w:t>
            </w:r>
          </w:p>
        </w:tc>
        <w:tc>
          <w:tcPr>
            <w:tcW w:w="337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14F9F" w:rsidRPr="00114F9F" w:rsidRDefault="00114F9F" w:rsidP="00A014FD">
            <w:pPr>
              <w:spacing w:before="0" w:after="0"/>
              <w:ind w:left="-107" w:right="-81"/>
              <w:jc w:val="left"/>
              <w:rPr>
                <w:rFonts w:eastAsia="Times New Roman" w:cs="Times New Roman"/>
                <w:szCs w:val="24"/>
                <w:lang w:eastAsia="ru-RU"/>
              </w:rPr>
            </w:pPr>
            <w:r w:rsidRPr="00114F9F">
              <w:rPr>
                <w:rFonts w:eastAsia="Times New Roman" w:cs="Times New Roman"/>
                <w:szCs w:val="24"/>
                <w:lang w:eastAsia="ru-RU"/>
              </w:rPr>
              <w:t>Зона зел</w:t>
            </w:r>
            <w:r w:rsidR="00A014FD">
              <w:rPr>
                <w:rFonts w:eastAsia="Times New Roman" w:cs="Times New Roman"/>
                <w:szCs w:val="24"/>
                <w:lang w:eastAsia="ru-RU"/>
              </w:rPr>
              <w:t>ё</w:t>
            </w:r>
            <w:r w:rsidRPr="00114F9F">
              <w:rPr>
                <w:rFonts w:eastAsia="Times New Roman" w:cs="Times New Roman"/>
                <w:szCs w:val="24"/>
                <w:lang w:eastAsia="ru-RU"/>
              </w:rPr>
              <w:t>ных насаждений общего пользования</w:t>
            </w:r>
          </w:p>
        </w:tc>
        <w:tc>
          <w:tcPr>
            <w:tcW w:w="692" w:type="dxa"/>
            <w:vMerge w:val="restart"/>
            <w:tcBorders>
              <w:top w:val="nil"/>
              <w:left w:val="single" w:sz="4" w:space="0" w:color="auto"/>
              <w:bottom w:val="single" w:sz="4" w:space="0" w:color="auto"/>
              <w:right w:val="single" w:sz="4" w:space="0" w:color="auto"/>
            </w:tcBorders>
            <w:shd w:val="clear" w:color="000000" w:fill="FFFFFF"/>
            <w:vAlign w:val="center"/>
            <w:hideMark/>
          </w:tcPr>
          <w:p w:rsidR="00114F9F" w:rsidRPr="00114F9F" w:rsidRDefault="00114F9F" w:rsidP="00114F9F">
            <w:pPr>
              <w:spacing w:before="0" w:after="0"/>
              <w:ind w:left="-107" w:right="-81"/>
              <w:jc w:val="center"/>
              <w:rPr>
                <w:rFonts w:eastAsia="Times New Roman" w:cs="Times New Roman"/>
                <w:szCs w:val="24"/>
                <w:lang w:eastAsia="ru-RU"/>
              </w:rPr>
            </w:pPr>
            <w:r w:rsidRPr="00114F9F">
              <w:rPr>
                <w:rFonts w:eastAsia="Times New Roman" w:cs="Times New Roman"/>
                <w:szCs w:val="24"/>
                <w:lang w:eastAsia="ru-RU"/>
              </w:rPr>
              <w:t>Р</w:t>
            </w:r>
            <w:proofErr w:type="gramStart"/>
            <w:r w:rsidRPr="00114F9F">
              <w:rPr>
                <w:rFonts w:eastAsia="Times New Roman" w:cs="Times New Roman"/>
                <w:szCs w:val="24"/>
                <w:lang w:eastAsia="ru-RU"/>
              </w:rPr>
              <w:t>1</w:t>
            </w:r>
            <w:proofErr w:type="gramEnd"/>
          </w:p>
        </w:tc>
        <w:tc>
          <w:tcPr>
            <w:tcW w:w="1009" w:type="dxa"/>
            <w:tcBorders>
              <w:top w:val="nil"/>
              <w:left w:val="nil"/>
              <w:bottom w:val="single" w:sz="4" w:space="0" w:color="auto"/>
              <w:right w:val="single" w:sz="4" w:space="0" w:color="auto"/>
            </w:tcBorders>
            <w:shd w:val="clear" w:color="auto" w:fill="auto"/>
            <w:vAlign w:val="bottom"/>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га</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2,08</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2,08</w:t>
            </w:r>
          </w:p>
        </w:tc>
      </w:tr>
      <w:tr w:rsidR="00114F9F" w:rsidRPr="00114F9F" w:rsidTr="00A014FD">
        <w:trPr>
          <w:trHeight w:val="315"/>
        </w:trPr>
        <w:tc>
          <w:tcPr>
            <w:tcW w:w="756" w:type="dxa"/>
            <w:vMerge/>
            <w:tcBorders>
              <w:top w:val="single" w:sz="4" w:space="0" w:color="auto"/>
              <w:left w:val="single" w:sz="4" w:space="0" w:color="auto"/>
              <w:bottom w:val="single" w:sz="4" w:space="0" w:color="000000"/>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lang w:eastAsia="ru-RU"/>
              </w:rPr>
            </w:pPr>
          </w:p>
        </w:tc>
        <w:tc>
          <w:tcPr>
            <w:tcW w:w="3370" w:type="dxa"/>
            <w:vMerge/>
            <w:tcBorders>
              <w:top w:val="single" w:sz="4" w:space="0" w:color="auto"/>
              <w:left w:val="single" w:sz="4" w:space="0" w:color="auto"/>
              <w:bottom w:val="single" w:sz="4" w:space="0" w:color="000000"/>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szCs w:val="24"/>
                <w:lang w:eastAsia="ru-RU"/>
              </w:rPr>
            </w:pPr>
          </w:p>
        </w:tc>
        <w:tc>
          <w:tcPr>
            <w:tcW w:w="692" w:type="dxa"/>
            <w:vMerge/>
            <w:tcBorders>
              <w:top w:val="nil"/>
              <w:left w:val="single" w:sz="4" w:space="0" w:color="auto"/>
              <w:bottom w:val="single" w:sz="4" w:space="0" w:color="auto"/>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szCs w:val="24"/>
                <w:lang w:eastAsia="ru-RU"/>
              </w:rPr>
            </w:pPr>
          </w:p>
        </w:tc>
        <w:tc>
          <w:tcPr>
            <w:tcW w:w="1009" w:type="dxa"/>
            <w:tcBorders>
              <w:top w:val="nil"/>
              <w:left w:val="nil"/>
              <w:bottom w:val="single" w:sz="4" w:space="0" w:color="auto"/>
              <w:right w:val="single" w:sz="4" w:space="0" w:color="auto"/>
            </w:tcBorders>
            <w:shd w:val="clear" w:color="auto" w:fill="auto"/>
            <w:vAlign w:val="bottom"/>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1,6</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1,6</w:t>
            </w:r>
          </w:p>
        </w:tc>
      </w:tr>
      <w:tr w:rsidR="00114F9F" w:rsidRPr="00114F9F" w:rsidTr="00A014FD">
        <w:trPr>
          <w:trHeight w:val="315"/>
        </w:trPr>
        <w:tc>
          <w:tcPr>
            <w:tcW w:w="75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14F9F" w:rsidRPr="00114F9F" w:rsidRDefault="00114F9F" w:rsidP="00114F9F">
            <w:pPr>
              <w:spacing w:before="0" w:after="0"/>
              <w:ind w:left="-107" w:right="-81"/>
              <w:jc w:val="left"/>
              <w:rPr>
                <w:rFonts w:eastAsia="Times New Roman" w:cs="Times New Roman"/>
                <w:lang w:eastAsia="ru-RU"/>
              </w:rPr>
            </w:pPr>
            <w:r w:rsidRPr="00114F9F">
              <w:rPr>
                <w:rFonts w:eastAsia="Times New Roman" w:cs="Times New Roman"/>
                <w:sz w:val="22"/>
                <w:lang w:eastAsia="ru-RU"/>
              </w:rPr>
              <w:t>3.2.</w:t>
            </w:r>
          </w:p>
        </w:tc>
        <w:tc>
          <w:tcPr>
            <w:tcW w:w="337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14F9F" w:rsidRPr="00114F9F" w:rsidRDefault="00114F9F" w:rsidP="00114F9F">
            <w:pPr>
              <w:spacing w:before="0" w:after="0"/>
              <w:ind w:left="-107" w:right="-81"/>
              <w:jc w:val="left"/>
              <w:rPr>
                <w:rFonts w:eastAsia="Times New Roman" w:cs="Times New Roman"/>
                <w:szCs w:val="24"/>
                <w:lang w:eastAsia="ru-RU"/>
              </w:rPr>
            </w:pPr>
            <w:r w:rsidRPr="00114F9F">
              <w:rPr>
                <w:rFonts w:eastAsia="Times New Roman" w:cs="Times New Roman"/>
                <w:szCs w:val="24"/>
                <w:lang w:eastAsia="ru-RU"/>
              </w:rPr>
              <w:t>Зона плоскостных спортивных сооружений</w:t>
            </w:r>
          </w:p>
        </w:tc>
        <w:tc>
          <w:tcPr>
            <w:tcW w:w="692" w:type="dxa"/>
            <w:vMerge w:val="restart"/>
            <w:tcBorders>
              <w:top w:val="nil"/>
              <w:left w:val="single" w:sz="4" w:space="0" w:color="auto"/>
              <w:bottom w:val="single" w:sz="4" w:space="0" w:color="auto"/>
              <w:right w:val="single" w:sz="4" w:space="0" w:color="auto"/>
            </w:tcBorders>
            <w:shd w:val="clear" w:color="000000" w:fill="FFFFFF"/>
            <w:vAlign w:val="center"/>
            <w:hideMark/>
          </w:tcPr>
          <w:p w:rsidR="00114F9F" w:rsidRPr="00114F9F" w:rsidRDefault="00114F9F" w:rsidP="00114F9F">
            <w:pPr>
              <w:spacing w:before="0" w:after="0"/>
              <w:ind w:left="-107" w:right="-81"/>
              <w:jc w:val="center"/>
              <w:rPr>
                <w:rFonts w:eastAsia="Times New Roman" w:cs="Times New Roman"/>
                <w:szCs w:val="24"/>
                <w:lang w:eastAsia="ru-RU"/>
              </w:rPr>
            </w:pPr>
            <w:r w:rsidRPr="00114F9F">
              <w:rPr>
                <w:rFonts w:eastAsia="Times New Roman" w:cs="Times New Roman"/>
                <w:szCs w:val="24"/>
                <w:lang w:eastAsia="ru-RU"/>
              </w:rPr>
              <w:t>Р</w:t>
            </w:r>
            <w:proofErr w:type="gramStart"/>
            <w:r w:rsidRPr="00114F9F">
              <w:rPr>
                <w:rFonts w:eastAsia="Times New Roman" w:cs="Times New Roman"/>
                <w:szCs w:val="24"/>
                <w:lang w:eastAsia="ru-RU"/>
              </w:rPr>
              <w:t>2</w:t>
            </w:r>
            <w:proofErr w:type="gramEnd"/>
          </w:p>
        </w:tc>
        <w:tc>
          <w:tcPr>
            <w:tcW w:w="1009" w:type="dxa"/>
            <w:tcBorders>
              <w:top w:val="nil"/>
              <w:left w:val="nil"/>
              <w:bottom w:val="single" w:sz="4" w:space="0" w:color="auto"/>
              <w:right w:val="single" w:sz="4" w:space="0" w:color="auto"/>
            </w:tcBorders>
            <w:shd w:val="clear" w:color="auto" w:fill="auto"/>
            <w:vAlign w:val="bottom"/>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га</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1,14</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1,14</w:t>
            </w:r>
          </w:p>
        </w:tc>
      </w:tr>
      <w:tr w:rsidR="00114F9F" w:rsidRPr="00114F9F" w:rsidTr="00A014FD">
        <w:trPr>
          <w:trHeight w:val="315"/>
        </w:trPr>
        <w:tc>
          <w:tcPr>
            <w:tcW w:w="756" w:type="dxa"/>
            <w:vMerge/>
            <w:tcBorders>
              <w:top w:val="nil"/>
              <w:left w:val="single" w:sz="4" w:space="0" w:color="auto"/>
              <w:bottom w:val="single" w:sz="4" w:space="0" w:color="000000"/>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lang w:eastAsia="ru-RU"/>
              </w:rPr>
            </w:pPr>
          </w:p>
        </w:tc>
        <w:tc>
          <w:tcPr>
            <w:tcW w:w="3370" w:type="dxa"/>
            <w:vMerge/>
            <w:tcBorders>
              <w:top w:val="nil"/>
              <w:left w:val="single" w:sz="4" w:space="0" w:color="auto"/>
              <w:bottom w:val="single" w:sz="4" w:space="0" w:color="000000"/>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szCs w:val="24"/>
                <w:lang w:eastAsia="ru-RU"/>
              </w:rPr>
            </w:pPr>
          </w:p>
        </w:tc>
        <w:tc>
          <w:tcPr>
            <w:tcW w:w="692" w:type="dxa"/>
            <w:vMerge/>
            <w:tcBorders>
              <w:top w:val="nil"/>
              <w:left w:val="single" w:sz="4" w:space="0" w:color="auto"/>
              <w:bottom w:val="single" w:sz="4" w:space="0" w:color="auto"/>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szCs w:val="24"/>
                <w:lang w:eastAsia="ru-RU"/>
              </w:rPr>
            </w:pPr>
          </w:p>
        </w:tc>
        <w:tc>
          <w:tcPr>
            <w:tcW w:w="1009" w:type="dxa"/>
            <w:tcBorders>
              <w:top w:val="nil"/>
              <w:left w:val="nil"/>
              <w:bottom w:val="single" w:sz="4" w:space="0" w:color="auto"/>
              <w:right w:val="single" w:sz="4" w:space="0" w:color="auto"/>
            </w:tcBorders>
            <w:shd w:val="clear" w:color="auto" w:fill="auto"/>
            <w:vAlign w:val="bottom"/>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0,9</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0,9</w:t>
            </w:r>
          </w:p>
        </w:tc>
      </w:tr>
      <w:tr w:rsidR="00114F9F" w:rsidRPr="00114F9F" w:rsidTr="00A014FD">
        <w:trPr>
          <w:trHeight w:val="315"/>
        </w:trPr>
        <w:tc>
          <w:tcPr>
            <w:tcW w:w="75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14F9F" w:rsidRPr="00114F9F" w:rsidRDefault="00114F9F" w:rsidP="00114F9F">
            <w:pPr>
              <w:spacing w:before="0" w:after="0"/>
              <w:ind w:left="-107" w:right="-81"/>
              <w:jc w:val="left"/>
              <w:rPr>
                <w:rFonts w:eastAsia="Times New Roman" w:cs="Times New Roman"/>
                <w:lang w:eastAsia="ru-RU"/>
              </w:rPr>
            </w:pPr>
            <w:r w:rsidRPr="00114F9F">
              <w:rPr>
                <w:rFonts w:eastAsia="Times New Roman" w:cs="Times New Roman"/>
                <w:sz w:val="22"/>
                <w:lang w:eastAsia="ru-RU"/>
              </w:rPr>
              <w:t>3.3.</w:t>
            </w:r>
          </w:p>
        </w:tc>
        <w:tc>
          <w:tcPr>
            <w:tcW w:w="337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14F9F" w:rsidRPr="00114F9F" w:rsidRDefault="00114F9F" w:rsidP="00114F9F">
            <w:pPr>
              <w:spacing w:before="0" w:after="0"/>
              <w:ind w:left="-107" w:right="-81"/>
              <w:jc w:val="left"/>
              <w:rPr>
                <w:rFonts w:eastAsia="Times New Roman" w:cs="Times New Roman"/>
                <w:szCs w:val="24"/>
                <w:lang w:eastAsia="ru-RU"/>
              </w:rPr>
            </w:pPr>
            <w:r w:rsidRPr="00114F9F">
              <w:rPr>
                <w:rFonts w:eastAsia="Times New Roman" w:cs="Times New Roman"/>
                <w:szCs w:val="24"/>
                <w:lang w:eastAsia="ru-RU"/>
              </w:rPr>
              <w:t>Зона спортивных объектов</w:t>
            </w:r>
          </w:p>
        </w:tc>
        <w:tc>
          <w:tcPr>
            <w:tcW w:w="692" w:type="dxa"/>
            <w:vMerge w:val="restart"/>
            <w:tcBorders>
              <w:top w:val="nil"/>
              <w:left w:val="single" w:sz="4" w:space="0" w:color="auto"/>
              <w:bottom w:val="single" w:sz="4" w:space="0" w:color="auto"/>
              <w:right w:val="single" w:sz="4" w:space="0" w:color="auto"/>
            </w:tcBorders>
            <w:shd w:val="clear" w:color="000000" w:fill="FFFFFF"/>
            <w:vAlign w:val="center"/>
            <w:hideMark/>
          </w:tcPr>
          <w:p w:rsidR="00114F9F" w:rsidRPr="00114F9F" w:rsidRDefault="00114F9F" w:rsidP="00114F9F">
            <w:pPr>
              <w:spacing w:before="0" w:after="0"/>
              <w:ind w:left="-107" w:right="-81"/>
              <w:jc w:val="center"/>
              <w:rPr>
                <w:rFonts w:eastAsia="Times New Roman" w:cs="Times New Roman"/>
                <w:szCs w:val="24"/>
                <w:lang w:eastAsia="ru-RU"/>
              </w:rPr>
            </w:pPr>
            <w:r w:rsidRPr="00114F9F">
              <w:rPr>
                <w:rFonts w:eastAsia="Times New Roman" w:cs="Times New Roman"/>
                <w:szCs w:val="24"/>
                <w:lang w:eastAsia="ru-RU"/>
              </w:rPr>
              <w:t>Р3</w:t>
            </w:r>
          </w:p>
        </w:tc>
        <w:tc>
          <w:tcPr>
            <w:tcW w:w="1009" w:type="dxa"/>
            <w:tcBorders>
              <w:top w:val="nil"/>
              <w:left w:val="nil"/>
              <w:bottom w:val="single" w:sz="4" w:space="0" w:color="auto"/>
              <w:right w:val="single" w:sz="4" w:space="0" w:color="auto"/>
            </w:tcBorders>
            <w:shd w:val="clear" w:color="auto" w:fill="auto"/>
            <w:vAlign w:val="bottom"/>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га</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0,16</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0,16</w:t>
            </w:r>
          </w:p>
        </w:tc>
      </w:tr>
      <w:tr w:rsidR="00114F9F" w:rsidRPr="00114F9F" w:rsidTr="00A014FD">
        <w:trPr>
          <w:trHeight w:val="315"/>
        </w:trPr>
        <w:tc>
          <w:tcPr>
            <w:tcW w:w="756" w:type="dxa"/>
            <w:vMerge/>
            <w:tcBorders>
              <w:top w:val="nil"/>
              <w:left w:val="single" w:sz="4" w:space="0" w:color="auto"/>
              <w:bottom w:val="single" w:sz="4" w:space="0" w:color="000000"/>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lang w:eastAsia="ru-RU"/>
              </w:rPr>
            </w:pPr>
          </w:p>
        </w:tc>
        <w:tc>
          <w:tcPr>
            <w:tcW w:w="3370" w:type="dxa"/>
            <w:vMerge/>
            <w:tcBorders>
              <w:top w:val="nil"/>
              <w:left w:val="single" w:sz="4" w:space="0" w:color="auto"/>
              <w:bottom w:val="single" w:sz="4" w:space="0" w:color="000000"/>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szCs w:val="24"/>
                <w:lang w:eastAsia="ru-RU"/>
              </w:rPr>
            </w:pPr>
          </w:p>
        </w:tc>
        <w:tc>
          <w:tcPr>
            <w:tcW w:w="692" w:type="dxa"/>
            <w:vMerge/>
            <w:tcBorders>
              <w:top w:val="nil"/>
              <w:left w:val="single" w:sz="4" w:space="0" w:color="auto"/>
              <w:bottom w:val="single" w:sz="4" w:space="0" w:color="auto"/>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szCs w:val="24"/>
                <w:lang w:eastAsia="ru-RU"/>
              </w:rPr>
            </w:pPr>
          </w:p>
        </w:tc>
        <w:tc>
          <w:tcPr>
            <w:tcW w:w="1009" w:type="dxa"/>
            <w:tcBorders>
              <w:top w:val="nil"/>
              <w:left w:val="nil"/>
              <w:bottom w:val="single" w:sz="4" w:space="0" w:color="auto"/>
              <w:right w:val="single" w:sz="4" w:space="0" w:color="auto"/>
            </w:tcBorders>
            <w:shd w:val="clear" w:color="auto" w:fill="auto"/>
            <w:vAlign w:val="bottom"/>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0,1</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0,1</w:t>
            </w:r>
          </w:p>
        </w:tc>
      </w:tr>
      <w:tr w:rsidR="00114F9F" w:rsidRPr="00114F9F" w:rsidTr="00A014FD">
        <w:trPr>
          <w:trHeight w:val="315"/>
        </w:trPr>
        <w:tc>
          <w:tcPr>
            <w:tcW w:w="75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14F9F" w:rsidRPr="00114F9F" w:rsidRDefault="00114F9F" w:rsidP="00114F9F">
            <w:pPr>
              <w:spacing w:before="0" w:after="0"/>
              <w:ind w:left="-107" w:right="-81"/>
              <w:jc w:val="left"/>
              <w:rPr>
                <w:rFonts w:eastAsia="Times New Roman" w:cs="Times New Roman"/>
                <w:lang w:eastAsia="ru-RU"/>
              </w:rPr>
            </w:pPr>
            <w:r w:rsidRPr="00114F9F">
              <w:rPr>
                <w:rFonts w:eastAsia="Times New Roman" w:cs="Times New Roman"/>
                <w:sz w:val="22"/>
                <w:lang w:eastAsia="ru-RU"/>
              </w:rPr>
              <w:t>3.4.</w:t>
            </w:r>
          </w:p>
        </w:tc>
        <w:tc>
          <w:tcPr>
            <w:tcW w:w="337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14F9F" w:rsidRPr="00114F9F" w:rsidRDefault="00114F9F" w:rsidP="00114F9F">
            <w:pPr>
              <w:spacing w:before="0" w:after="0"/>
              <w:ind w:left="-107" w:right="-81"/>
              <w:jc w:val="left"/>
              <w:rPr>
                <w:rFonts w:eastAsia="Times New Roman" w:cs="Times New Roman"/>
                <w:szCs w:val="24"/>
                <w:lang w:eastAsia="ru-RU"/>
              </w:rPr>
            </w:pPr>
            <w:r w:rsidRPr="00114F9F">
              <w:rPr>
                <w:rFonts w:eastAsia="Times New Roman" w:cs="Times New Roman"/>
                <w:szCs w:val="24"/>
                <w:lang w:eastAsia="ru-RU"/>
              </w:rPr>
              <w:t>Зона сохраняемых природных ландшафтов</w:t>
            </w:r>
          </w:p>
        </w:tc>
        <w:tc>
          <w:tcPr>
            <w:tcW w:w="692" w:type="dxa"/>
            <w:vMerge w:val="restart"/>
            <w:tcBorders>
              <w:top w:val="nil"/>
              <w:left w:val="single" w:sz="4" w:space="0" w:color="auto"/>
              <w:bottom w:val="single" w:sz="4" w:space="0" w:color="auto"/>
              <w:right w:val="single" w:sz="4" w:space="0" w:color="auto"/>
            </w:tcBorders>
            <w:shd w:val="clear" w:color="000000" w:fill="FFFFFF"/>
            <w:vAlign w:val="center"/>
            <w:hideMark/>
          </w:tcPr>
          <w:p w:rsidR="00114F9F" w:rsidRPr="00114F9F" w:rsidRDefault="00114F9F" w:rsidP="00114F9F">
            <w:pPr>
              <w:spacing w:before="0" w:after="0"/>
              <w:ind w:left="-107" w:right="-81"/>
              <w:jc w:val="center"/>
              <w:rPr>
                <w:rFonts w:eastAsia="Times New Roman" w:cs="Times New Roman"/>
                <w:szCs w:val="24"/>
                <w:lang w:eastAsia="ru-RU"/>
              </w:rPr>
            </w:pPr>
            <w:r w:rsidRPr="00114F9F">
              <w:rPr>
                <w:rFonts w:eastAsia="Times New Roman" w:cs="Times New Roman"/>
                <w:szCs w:val="24"/>
                <w:lang w:eastAsia="ru-RU"/>
              </w:rPr>
              <w:t>Р</w:t>
            </w:r>
            <w:proofErr w:type="gramStart"/>
            <w:r w:rsidRPr="00114F9F">
              <w:rPr>
                <w:rFonts w:eastAsia="Times New Roman" w:cs="Times New Roman"/>
                <w:szCs w:val="24"/>
                <w:lang w:eastAsia="ru-RU"/>
              </w:rPr>
              <w:t>4</w:t>
            </w:r>
            <w:proofErr w:type="gramEnd"/>
          </w:p>
        </w:tc>
        <w:tc>
          <w:tcPr>
            <w:tcW w:w="1009" w:type="dxa"/>
            <w:tcBorders>
              <w:top w:val="nil"/>
              <w:left w:val="nil"/>
              <w:bottom w:val="single" w:sz="4" w:space="0" w:color="auto"/>
              <w:right w:val="single" w:sz="4" w:space="0" w:color="auto"/>
            </w:tcBorders>
            <w:shd w:val="clear" w:color="auto" w:fill="auto"/>
            <w:vAlign w:val="bottom"/>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га</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15,56</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15,56</w:t>
            </w:r>
          </w:p>
        </w:tc>
      </w:tr>
      <w:tr w:rsidR="00114F9F" w:rsidRPr="00114F9F" w:rsidTr="00A014FD">
        <w:trPr>
          <w:trHeight w:val="315"/>
        </w:trPr>
        <w:tc>
          <w:tcPr>
            <w:tcW w:w="756" w:type="dxa"/>
            <w:vMerge/>
            <w:tcBorders>
              <w:top w:val="nil"/>
              <w:left w:val="single" w:sz="4" w:space="0" w:color="auto"/>
              <w:bottom w:val="single" w:sz="4" w:space="0" w:color="000000"/>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lang w:eastAsia="ru-RU"/>
              </w:rPr>
            </w:pPr>
          </w:p>
        </w:tc>
        <w:tc>
          <w:tcPr>
            <w:tcW w:w="3370" w:type="dxa"/>
            <w:vMerge/>
            <w:tcBorders>
              <w:top w:val="nil"/>
              <w:left w:val="single" w:sz="4" w:space="0" w:color="auto"/>
              <w:bottom w:val="single" w:sz="4" w:space="0" w:color="000000"/>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szCs w:val="24"/>
                <w:lang w:eastAsia="ru-RU"/>
              </w:rPr>
            </w:pPr>
          </w:p>
        </w:tc>
        <w:tc>
          <w:tcPr>
            <w:tcW w:w="692" w:type="dxa"/>
            <w:vMerge/>
            <w:tcBorders>
              <w:top w:val="nil"/>
              <w:left w:val="single" w:sz="4" w:space="0" w:color="auto"/>
              <w:bottom w:val="single" w:sz="4" w:space="0" w:color="auto"/>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szCs w:val="24"/>
                <w:lang w:eastAsia="ru-RU"/>
              </w:rPr>
            </w:pPr>
          </w:p>
        </w:tc>
        <w:tc>
          <w:tcPr>
            <w:tcW w:w="1009" w:type="dxa"/>
            <w:tcBorders>
              <w:top w:val="nil"/>
              <w:left w:val="nil"/>
              <w:bottom w:val="single" w:sz="4" w:space="0" w:color="auto"/>
              <w:right w:val="single" w:sz="4" w:space="0" w:color="auto"/>
            </w:tcBorders>
            <w:shd w:val="clear" w:color="auto" w:fill="auto"/>
            <w:vAlign w:val="bottom"/>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11,7</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11,7</w:t>
            </w:r>
          </w:p>
        </w:tc>
      </w:tr>
      <w:tr w:rsidR="00114F9F" w:rsidRPr="00114F9F" w:rsidTr="00A014FD">
        <w:trPr>
          <w:trHeight w:val="315"/>
        </w:trPr>
        <w:tc>
          <w:tcPr>
            <w:tcW w:w="75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14F9F" w:rsidRPr="00114F9F" w:rsidRDefault="00114F9F" w:rsidP="00114F9F">
            <w:pPr>
              <w:spacing w:before="0" w:after="0"/>
              <w:ind w:left="-107" w:right="-81"/>
              <w:jc w:val="left"/>
              <w:rPr>
                <w:rFonts w:eastAsia="Times New Roman" w:cs="Times New Roman"/>
                <w:lang w:eastAsia="ru-RU"/>
              </w:rPr>
            </w:pPr>
            <w:r w:rsidRPr="00114F9F">
              <w:rPr>
                <w:rFonts w:eastAsia="Times New Roman" w:cs="Times New Roman"/>
                <w:sz w:val="22"/>
                <w:lang w:eastAsia="ru-RU"/>
              </w:rPr>
              <w:t>4.</w:t>
            </w:r>
          </w:p>
        </w:tc>
        <w:tc>
          <w:tcPr>
            <w:tcW w:w="337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14F9F" w:rsidRPr="00114F9F" w:rsidRDefault="00114F9F" w:rsidP="00114F9F">
            <w:pPr>
              <w:spacing w:before="0" w:after="0"/>
              <w:ind w:left="-107" w:right="-81"/>
              <w:jc w:val="left"/>
              <w:rPr>
                <w:rFonts w:eastAsia="Times New Roman" w:cs="Times New Roman"/>
                <w:szCs w:val="24"/>
                <w:lang w:eastAsia="ru-RU"/>
              </w:rPr>
            </w:pPr>
            <w:r w:rsidRPr="00114F9F">
              <w:rPr>
                <w:rFonts w:eastAsia="Times New Roman" w:cs="Times New Roman"/>
                <w:szCs w:val="24"/>
                <w:lang w:eastAsia="ru-RU"/>
              </w:rPr>
              <w:t xml:space="preserve">Зона производственного </w:t>
            </w:r>
            <w:r w:rsidRPr="00114F9F">
              <w:rPr>
                <w:rFonts w:eastAsia="Times New Roman" w:cs="Times New Roman"/>
                <w:szCs w:val="24"/>
                <w:lang w:eastAsia="ru-RU"/>
              </w:rPr>
              <w:lastRenderedPageBreak/>
              <w:t>использования</w:t>
            </w:r>
          </w:p>
        </w:tc>
        <w:tc>
          <w:tcPr>
            <w:tcW w:w="6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14F9F" w:rsidRPr="00114F9F" w:rsidRDefault="00114F9F" w:rsidP="00114F9F">
            <w:pPr>
              <w:spacing w:before="0" w:after="0"/>
              <w:ind w:left="-107" w:right="-81"/>
              <w:jc w:val="center"/>
              <w:rPr>
                <w:rFonts w:eastAsia="Times New Roman" w:cs="Times New Roman"/>
                <w:szCs w:val="24"/>
                <w:lang w:eastAsia="ru-RU"/>
              </w:rPr>
            </w:pPr>
            <w:r w:rsidRPr="00114F9F">
              <w:rPr>
                <w:rFonts w:eastAsia="Times New Roman" w:cs="Times New Roman"/>
                <w:szCs w:val="24"/>
                <w:lang w:eastAsia="ru-RU"/>
              </w:rPr>
              <w:lastRenderedPageBreak/>
              <w:t> </w:t>
            </w:r>
          </w:p>
        </w:tc>
        <w:tc>
          <w:tcPr>
            <w:tcW w:w="1009" w:type="dxa"/>
            <w:tcBorders>
              <w:top w:val="nil"/>
              <w:left w:val="nil"/>
              <w:bottom w:val="single" w:sz="4" w:space="0" w:color="auto"/>
              <w:right w:val="single" w:sz="4" w:space="0" w:color="auto"/>
            </w:tcBorders>
            <w:shd w:val="clear" w:color="auto" w:fill="auto"/>
            <w:vAlign w:val="bottom"/>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га</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0,98</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2,45</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2,45</w:t>
            </w:r>
          </w:p>
        </w:tc>
      </w:tr>
      <w:tr w:rsidR="00114F9F" w:rsidRPr="00114F9F" w:rsidTr="00A014FD">
        <w:trPr>
          <w:trHeight w:val="315"/>
        </w:trPr>
        <w:tc>
          <w:tcPr>
            <w:tcW w:w="756" w:type="dxa"/>
            <w:vMerge/>
            <w:tcBorders>
              <w:top w:val="nil"/>
              <w:left w:val="single" w:sz="4" w:space="0" w:color="auto"/>
              <w:bottom w:val="single" w:sz="4" w:space="0" w:color="000000"/>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lang w:eastAsia="ru-RU"/>
              </w:rPr>
            </w:pPr>
          </w:p>
        </w:tc>
        <w:tc>
          <w:tcPr>
            <w:tcW w:w="3370" w:type="dxa"/>
            <w:vMerge/>
            <w:tcBorders>
              <w:top w:val="nil"/>
              <w:left w:val="single" w:sz="4" w:space="0" w:color="auto"/>
              <w:bottom w:val="single" w:sz="4" w:space="0" w:color="000000"/>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szCs w:val="24"/>
                <w:lang w:eastAsia="ru-RU"/>
              </w:rPr>
            </w:pPr>
          </w:p>
        </w:tc>
        <w:tc>
          <w:tcPr>
            <w:tcW w:w="692" w:type="dxa"/>
            <w:vMerge/>
            <w:tcBorders>
              <w:top w:val="nil"/>
              <w:left w:val="single" w:sz="4" w:space="0" w:color="auto"/>
              <w:bottom w:val="single" w:sz="4" w:space="0" w:color="000000"/>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szCs w:val="24"/>
                <w:lang w:eastAsia="ru-RU"/>
              </w:rPr>
            </w:pPr>
          </w:p>
        </w:tc>
        <w:tc>
          <w:tcPr>
            <w:tcW w:w="1009" w:type="dxa"/>
            <w:tcBorders>
              <w:top w:val="nil"/>
              <w:left w:val="nil"/>
              <w:bottom w:val="single" w:sz="4" w:space="0" w:color="auto"/>
              <w:right w:val="single" w:sz="4" w:space="0" w:color="auto"/>
            </w:tcBorders>
            <w:shd w:val="clear" w:color="auto" w:fill="auto"/>
            <w:vAlign w:val="bottom"/>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0,9</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1,8</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1,8</w:t>
            </w:r>
          </w:p>
        </w:tc>
      </w:tr>
      <w:tr w:rsidR="00114F9F" w:rsidRPr="00114F9F" w:rsidTr="00A014FD">
        <w:trPr>
          <w:trHeight w:val="315"/>
        </w:trPr>
        <w:tc>
          <w:tcPr>
            <w:tcW w:w="756" w:type="dxa"/>
            <w:tcBorders>
              <w:top w:val="nil"/>
              <w:left w:val="single" w:sz="4" w:space="0" w:color="auto"/>
              <w:bottom w:val="nil"/>
              <w:right w:val="single" w:sz="4" w:space="0" w:color="auto"/>
            </w:tcBorders>
            <w:shd w:val="clear" w:color="000000" w:fill="FFFFFF"/>
            <w:vAlign w:val="center"/>
            <w:hideMark/>
          </w:tcPr>
          <w:p w:rsidR="00114F9F" w:rsidRPr="00114F9F" w:rsidRDefault="00114F9F" w:rsidP="00114F9F">
            <w:pPr>
              <w:spacing w:before="0" w:after="0"/>
              <w:ind w:left="-107" w:right="-81"/>
              <w:jc w:val="left"/>
              <w:rPr>
                <w:rFonts w:eastAsia="Times New Roman" w:cs="Times New Roman"/>
                <w:lang w:eastAsia="ru-RU"/>
              </w:rPr>
            </w:pPr>
            <w:r w:rsidRPr="00114F9F">
              <w:rPr>
                <w:rFonts w:eastAsia="Times New Roman" w:cs="Times New Roman"/>
                <w:sz w:val="22"/>
                <w:lang w:eastAsia="ru-RU"/>
              </w:rPr>
              <w:lastRenderedPageBreak/>
              <w:t> </w:t>
            </w:r>
          </w:p>
        </w:tc>
        <w:tc>
          <w:tcPr>
            <w:tcW w:w="3370" w:type="dxa"/>
            <w:tcBorders>
              <w:top w:val="nil"/>
              <w:left w:val="nil"/>
              <w:bottom w:val="nil"/>
              <w:right w:val="single" w:sz="4" w:space="0" w:color="auto"/>
            </w:tcBorders>
            <w:shd w:val="clear" w:color="000000" w:fill="FFFFFF"/>
            <w:vAlign w:val="center"/>
            <w:hideMark/>
          </w:tcPr>
          <w:p w:rsidR="00114F9F" w:rsidRPr="00114F9F" w:rsidRDefault="00114F9F" w:rsidP="00114F9F">
            <w:pPr>
              <w:spacing w:before="0" w:after="0"/>
              <w:ind w:left="-107" w:right="-81"/>
              <w:jc w:val="left"/>
              <w:rPr>
                <w:rFonts w:eastAsia="Times New Roman" w:cs="Times New Roman"/>
                <w:szCs w:val="24"/>
                <w:lang w:eastAsia="ru-RU"/>
              </w:rPr>
            </w:pPr>
            <w:r w:rsidRPr="00114F9F">
              <w:rPr>
                <w:rFonts w:eastAsia="Times New Roman" w:cs="Times New Roman"/>
                <w:szCs w:val="24"/>
                <w:lang w:eastAsia="ru-RU"/>
              </w:rPr>
              <w:t>в том числе:</w:t>
            </w:r>
          </w:p>
        </w:tc>
        <w:tc>
          <w:tcPr>
            <w:tcW w:w="692" w:type="dxa"/>
            <w:tcBorders>
              <w:top w:val="nil"/>
              <w:left w:val="nil"/>
              <w:bottom w:val="single" w:sz="4" w:space="0" w:color="auto"/>
              <w:right w:val="single" w:sz="4" w:space="0" w:color="auto"/>
            </w:tcBorders>
            <w:shd w:val="clear" w:color="000000" w:fill="FFFFFF"/>
            <w:vAlign w:val="center"/>
            <w:hideMark/>
          </w:tcPr>
          <w:p w:rsidR="00114F9F" w:rsidRPr="00114F9F" w:rsidRDefault="00114F9F" w:rsidP="00114F9F">
            <w:pPr>
              <w:spacing w:before="0" w:after="0"/>
              <w:ind w:left="-107" w:right="-81"/>
              <w:jc w:val="center"/>
              <w:rPr>
                <w:rFonts w:eastAsia="Times New Roman" w:cs="Times New Roman"/>
                <w:szCs w:val="24"/>
                <w:lang w:eastAsia="ru-RU"/>
              </w:rPr>
            </w:pPr>
            <w:r w:rsidRPr="00114F9F">
              <w:rPr>
                <w:rFonts w:eastAsia="Times New Roman" w:cs="Times New Roman"/>
                <w:szCs w:val="24"/>
                <w:lang w:eastAsia="ru-RU"/>
              </w:rPr>
              <w:t> </w:t>
            </w:r>
          </w:p>
        </w:tc>
        <w:tc>
          <w:tcPr>
            <w:tcW w:w="1009" w:type="dxa"/>
            <w:tcBorders>
              <w:top w:val="nil"/>
              <w:left w:val="nil"/>
              <w:bottom w:val="single" w:sz="4" w:space="0" w:color="auto"/>
              <w:right w:val="single" w:sz="4" w:space="0" w:color="auto"/>
            </w:tcBorders>
            <w:shd w:val="clear" w:color="auto" w:fill="auto"/>
            <w:vAlign w:val="bottom"/>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r>
      <w:tr w:rsidR="00114F9F" w:rsidRPr="00114F9F" w:rsidTr="00A014FD">
        <w:trPr>
          <w:trHeight w:val="315"/>
        </w:trPr>
        <w:tc>
          <w:tcPr>
            <w:tcW w:w="75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14F9F" w:rsidRPr="00114F9F" w:rsidRDefault="00114F9F" w:rsidP="00114F9F">
            <w:pPr>
              <w:spacing w:before="0" w:after="0"/>
              <w:ind w:left="-107" w:right="-81"/>
              <w:jc w:val="left"/>
              <w:rPr>
                <w:rFonts w:eastAsia="Times New Roman" w:cs="Times New Roman"/>
                <w:lang w:eastAsia="ru-RU"/>
              </w:rPr>
            </w:pPr>
            <w:r w:rsidRPr="00114F9F">
              <w:rPr>
                <w:rFonts w:eastAsia="Times New Roman" w:cs="Times New Roman"/>
                <w:sz w:val="22"/>
                <w:lang w:eastAsia="ru-RU"/>
              </w:rPr>
              <w:t>4.2.</w:t>
            </w:r>
          </w:p>
        </w:tc>
        <w:tc>
          <w:tcPr>
            <w:tcW w:w="337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14F9F" w:rsidRPr="00114F9F" w:rsidRDefault="00114F9F" w:rsidP="00D73627">
            <w:pPr>
              <w:spacing w:before="0" w:after="0"/>
              <w:ind w:left="-107" w:right="-81"/>
              <w:jc w:val="left"/>
              <w:rPr>
                <w:rFonts w:eastAsia="Times New Roman" w:cs="Times New Roman"/>
                <w:szCs w:val="24"/>
                <w:lang w:eastAsia="ru-RU"/>
              </w:rPr>
            </w:pPr>
            <w:r w:rsidRPr="00114F9F">
              <w:rPr>
                <w:rFonts w:eastAsia="Times New Roman" w:cs="Times New Roman"/>
                <w:szCs w:val="24"/>
                <w:lang w:eastAsia="ru-RU"/>
              </w:rPr>
              <w:t>Ко</w:t>
            </w:r>
            <w:r w:rsidR="00D73627">
              <w:rPr>
                <w:rFonts w:eastAsia="Times New Roman" w:cs="Times New Roman"/>
                <w:szCs w:val="24"/>
                <w:lang w:eastAsia="ru-RU"/>
              </w:rPr>
              <w:t>мм</w:t>
            </w:r>
            <w:r w:rsidRPr="00114F9F">
              <w:rPr>
                <w:rFonts w:eastAsia="Times New Roman" w:cs="Times New Roman"/>
                <w:szCs w:val="24"/>
                <w:lang w:eastAsia="ru-RU"/>
              </w:rPr>
              <w:t>унально-складск</w:t>
            </w:r>
            <w:r w:rsidR="00D73627">
              <w:rPr>
                <w:rFonts w:eastAsia="Times New Roman" w:cs="Times New Roman"/>
                <w:szCs w:val="24"/>
                <w:lang w:eastAsia="ru-RU"/>
              </w:rPr>
              <w:t>ая</w:t>
            </w:r>
            <w:r w:rsidRPr="00114F9F">
              <w:rPr>
                <w:rFonts w:eastAsia="Times New Roman" w:cs="Times New Roman"/>
                <w:szCs w:val="24"/>
                <w:lang w:eastAsia="ru-RU"/>
              </w:rPr>
              <w:t xml:space="preserve"> зона</w:t>
            </w:r>
          </w:p>
        </w:tc>
        <w:tc>
          <w:tcPr>
            <w:tcW w:w="692" w:type="dxa"/>
            <w:vMerge w:val="restart"/>
            <w:tcBorders>
              <w:top w:val="nil"/>
              <w:left w:val="single" w:sz="4" w:space="0" w:color="auto"/>
              <w:bottom w:val="single" w:sz="4" w:space="0" w:color="auto"/>
              <w:right w:val="single" w:sz="4" w:space="0" w:color="auto"/>
            </w:tcBorders>
            <w:shd w:val="clear" w:color="000000" w:fill="FFFFFF"/>
            <w:vAlign w:val="center"/>
            <w:hideMark/>
          </w:tcPr>
          <w:p w:rsidR="00114F9F" w:rsidRPr="00114F9F" w:rsidRDefault="00114F9F" w:rsidP="00114F9F">
            <w:pPr>
              <w:spacing w:before="0" w:after="0"/>
              <w:ind w:left="-107" w:right="-81"/>
              <w:jc w:val="center"/>
              <w:rPr>
                <w:rFonts w:eastAsia="Times New Roman" w:cs="Times New Roman"/>
                <w:szCs w:val="24"/>
                <w:lang w:eastAsia="ru-RU"/>
              </w:rPr>
            </w:pPr>
            <w:r w:rsidRPr="00114F9F">
              <w:rPr>
                <w:rFonts w:eastAsia="Times New Roman" w:cs="Times New Roman"/>
                <w:szCs w:val="24"/>
                <w:lang w:eastAsia="ru-RU"/>
              </w:rPr>
              <w:t>ПК</w:t>
            </w:r>
          </w:p>
        </w:tc>
        <w:tc>
          <w:tcPr>
            <w:tcW w:w="1009" w:type="dxa"/>
            <w:tcBorders>
              <w:top w:val="nil"/>
              <w:left w:val="nil"/>
              <w:bottom w:val="single" w:sz="4" w:space="0" w:color="auto"/>
              <w:right w:val="single" w:sz="4" w:space="0" w:color="auto"/>
            </w:tcBorders>
            <w:shd w:val="clear" w:color="auto" w:fill="auto"/>
            <w:vAlign w:val="bottom"/>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га</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0,98</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2,45</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2,45</w:t>
            </w:r>
          </w:p>
        </w:tc>
      </w:tr>
      <w:tr w:rsidR="00114F9F" w:rsidRPr="00114F9F" w:rsidTr="00A014FD">
        <w:trPr>
          <w:trHeight w:val="315"/>
        </w:trPr>
        <w:tc>
          <w:tcPr>
            <w:tcW w:w="756" w:type="dxa"/>
            <w:vMerge/>
            <w:tcBorders>
              <w:top w:val="single" w:sz="4" w:space="0" w:color="auto"/>
              <w:left w:val="single" w:sz="4" w:space="0" w:color="auto"/>
              <w:bottom w:val="single" w:sz="4" w:space="0" w:color="000000"/>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lang w:eastAsia="ru-RU"/>
              </w:rPr>
            </w:pPr>
          </w:p>
        </w:tc>
        <w:tc>
          <w:tcPr>
            <w:tcW w:w="3370" w:type="dxa"/>
            <w:vMerge/>
            <w:tcBorders>
              <w:top w:val="single" w:sz="4" w:space="0" w:color="auto"/>
              <w:left w:val="single" w:sz="4" w:space="0" w:color="auto"/>
              <w:bottom w:val="single" w:sz="4" w:space="0" w:color="000000"/>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szCs w:val="24"/>
                <w:lang w:eastAsia="ru-RU"/>
              </w:rPr>
            </w:pPr>
          </w:p>
        </w:tc>
        <w:tc>
          <w:tcPr>
            <w:tcW w:w="692" w:type="dxa"/>
            <w:vMerge/>
            <w:tcBorders>
              <w:top w:val="nil"/>
              <w:left w:val="single" w:sz="4" w:space="0" w:color="auto"/>
              <w:bottom w:val="single" w:sz="4" w:space="0" w:color="auto"/>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szCs w:val="24"/>
                <w:lang w:eastAsia="ru-RU"/>
              </w:rPr>
            </w:pPr>
          </w:p>
        </w:tc>
        <w:tc>
          <w:tcPr>
            <w:tcW w:w="1009" w:type="dxa"/>
            <w:tcBorders>
              <w:top w:val="nil"/>
              <w:left w:val="nil"/>
              <w:bottom w:val="single" w:sz="4" w:space="0" w:color="auto"/>
              <w:right w:val="single" w:sz="4" w:space="0" w:color="auto"/>
            </w:tcBorders>
            <w:shd w:val="clear" w:color="auto" w:fill="auto"/>
            <w:vAlign w:val="bottom"/>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0,9</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1,8</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1,8</w:t>
            </w:r>
          </w:p>
        </w:tc>
      </w:tr>
      <w:tr w:rsidR="00114F9F" w:rsidRPr="00114F9F" w:rsidTr="00A014FD">
        <w:trPr>
          <w:trHeight w:val="315"/>
        </w:trPr>
        <w:tc>
          <w:tcPr>
            <w:tcW w:w="75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14F9F" w:rsidRPr="00114F9F" w:rsidRDefault="00114F9F" w:rsidP="00114F9F">
            <w:pPr>
              <w:spacing w:before="0" w:after="0"/>
              <w:ind w:left="-107" w:right="-81"/>
              <w:jc w:val="left"/>
              <w:rPr>
                <w:rFonts w:eastAsia="Times New Roman" w:cs="Times New Roman"/>
                <w:lang w:eastAsia="ru-RU"/>
              </w:rPr>
            </w:pPr>
            <w:r w:rsidRPr="00114F9F">
              <w:rPr>
                <w:rFonts w:eastAsia="Times New Roman" w:cs="Times New Roman"/>
                <w:sz w:val="22"/>
                <w:lang w:eastAsia="ru-RU"/>
              </w:rPr>
              <w:t>5.</w:t>
            </w:r>
          </w:p>
        </w:tc>
        <w:tc>
          <w:tcPr>
            <w:tcW w:w="337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14F9F" w:rsidRPr="00114F9F" w:rsidRDefault="00114F9F" w:rsidP="00114F9F">
            <w:pPr>
              <w:spacing w:before="0" w:after="0"/>
              <w:ind w:left="-107" w:right="-81"/>
              <w:jc w:val="left"/>
              <w:rPr>
                <w:rFonts w:eastAsia="Times New Roman" w:cs="Times New Roman"/>
                <w:szCs w:val="24"/>
                <w:lang w:eastAsia="ru-RU"/>
              </w:rPr>
            </w:pPr>
            <w:r w:rsidRPr="00114F9F">
              <w:rPr>
                <w:rFonts w:eastAsia="Times New Roman" w:cs="Times New Roman"/>
                <w:szCs w:val="24"/>
                <w:lang w:eastAsia="ru-RU"/>
              </w:rPr>
              <w:t xml:space="preserve">Зона сельскохозяйственного использования </w:t>
            </w:r>
          </w:p>
        </w:tc>
        <w:tc>
          <w:tcPr>
            <w:tcW w:w="692" w:type="dxa"/>
            <w:vMerge w:val="restart"/>
            <w:tcBorders>
              <w:top w:val="nil"/>
              <w:left w:val="single" w:sz="4" w:space="0" w:color="auto"/>
              <w:bottom w:val="single" w:sz="4" w:space="0" w:color="auto"/>
              <w:right w:val="single" w:sz="4" w:space="0" w:color="auto"/>
            </w:tcBorders>
            <w:shd w:val="clear" w:color="000000" w:fill="FFFFFF"/>
            <w:vAlign w:val="center"/>
            <w:hideMark/>
          </w:tcPr>
          <w:p w:rsidR="00114F9F" w:rsidRPr="00114F9F" w:rsidRDefault="00114F9F" w:rsidP="00114F9F">
            <w:pPr>
              <w:spacing w:before="0" w:after="0"/>
              <w:ind w:left="-107" w:right="-81"/>
              <w:jc w:val="center"/>
              <w:rPr>
                <w:rFonts w:eastAsia="Times New Roman" w:cs="Times New Roman"/>
                <w:szCs w:val="24"/>
                <w:lang w:eastAsia="ru-RU"/>
              </w:rPr>
            </w:pPr>
            <w:r w:rsidRPr="00114F9F">
              <w:rPr>
                <w:rFonts w:eastAsia="Times New Roman" w:cs="Times New Roman"/>
                <w:szCs w:val="24"/>
                <w:lang w:eastAsia="ru-RU"/>
              </w:rPr>
              <w:t> </w:t>
            </w:r>
          </w:p>
        </w:tc>
        <w:tc>
          <w:tcPr>
            <w:tcW w:w="1009" w:type="dxa"/>
            <w:tcBorders>
              <w:top w:val="nil"/>
              <w:left w:val="nil"/>
              <w:bottom w:val="single" w:sz="4" w:space="0" w:color="auto"/>
              <w:right w:val="single" w:sz="4" w:space="0" w:color="auto"/>
            </w:tcBorders>
            <w:shd w:val="clear" w:color="auto" w:fill="auto"/>
            <w:vAlign w:val="bottom"/>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га</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1,28</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1,28</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1,28</w:t>
            </w:r>
          </w:p>
        </w:tc>
      </w:tr>
      <w:tr w:rsidR="00114F9F" w:rsidRPr="00114F9F" w:rsidTr="00A014FD">
        <w:trPr>
          <w:trHeight w:val="315"/>
        </w:trPr>
        <w:tc>
          <w:tcPr>
            <w:tcW w:w="756" w:type="dxa"/>
            <w:vMerge/>
            <w:tcBorders>
              <w:top w:val="nil"/>
              <w:left w:val="single" w:sz="4" w:space="0" w:color="auto"/>
              <w:bottom w:val="single" w:sz="4" w:space="0" w:color="000000"/>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lang w:eastAsia="ru-RU"/>
              </w:rPr>
            </w:pPr>
          </w:p>
        </w:tc>
        <w:tc>
          <w:tcPr>
            <w:tcW w:w="3370" w:type="dxa"/>
            <w:vMerge/>
            <w:tcBorders>
              <w:top w:val="nil"/>
              <w:left w:val="single" w:sz="4" w:space="0" w:color="auto"/>
              <w:bottom w:val="single" w:sz="4" w:space="0" w:color="000000"/>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szCs w:val="24"/>
                <w:lang w:eastAsia="ru-RU"/>
              </w:rPr>
            </w:pPr>
          </w:p>
        </w:tc>
        <w:tc>
          <w:tcPr>
            <w:tcW w:w="692" w:type="dxa"/>
            <w:vMerge/>
            <w:tcBorders>
              <w:top w:val="nil"/>
              <w:left w:val="single" w:sz="4" w:space="0" w:color="auto"/>
              <w:bottom w:val="single" w:sz="4" w:space="0" w:color="auto"/>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szCs w:val="24"/>
                <w:lang w:eastAsia="ru-RU"/>
              </w:rPr>
            </w:pPr>
          </w:p>
        </w:tc>
        <w:tc>
          <w:tcPr>
            <w:tcW w:w="1009" w:type="dxa"/>
            <w:tcBorders>
              <w:top w:val="nil"/>
              <w:left w:val="nil"/>
              <w:bottom w:val="single" w:sz="4" w:space="0" w:color="auto"/>
              <w:right w:val="single" w:sz="4" w:space="0" w:color="auto"/>
            </w:tcBorders>
            <w:shd w:val="clear" w:color="auto" w:fill="auto"/>
            <w:vAlign w:val="bottom"/>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1,2</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1,0</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1,0</w:t>
            </w:r>
          </w:p>
        </w:tc>
      </w:tr>
      <w:tr w:rsidR="00114F9F" w:rsidRPr="00114F9F" w:rsidTr="00A014FD">
        <w:trPr>
          <w:trHeight w:val="315"/>
        </w:trPr>
        <w:tc>
          <w:tcPr>
            <w:tcW w:w="756" w:type="dxa"/>
            <w:tcBorders>
              <w:top w:val="nil"/>
              <w:left w:val="single" w:sz="4" w:space="0" w:color="auto"/>
              <w:bottom w:val="nil"/>
              <w:right w:val="single" w:sz="4" w:space="0" w:color="auto"/>
            </w:tcBorders>
            <w:shd w:val="clear" w:color="000000" w:fill="FFFFFF"/>
            <w:vAlign w:val="center"/>
            <w:hideMark/>
          </w:tcPr>
          <w:p w:rsidR="00114F9F" w:rsidRPr="00114F9F" w:rsidRDefault="00114F9F" w:rsidP="00114F9F">
            <w:pPr>
              <w:spacing w:before="0" w:after="0"/>
              <w:ind w:left="-107" w:right="-81"/>
              <w:jc w:val="left"/>
              <w:rPr>
                <w:rFonts w:eastAsia="Times New Roman" w:cs="Times New Roman"/>
                <w:lang w:eastAsia="ru-RU"/>
              </w:rPr>
            </w:pPr>
            <w:r w:rsidRPr="00114F9F">
              <w:rPr>
                <w:rFonts w:eastAsia="Times New Roman" w:cs="Times New Roman"/>
                <w:sz w:val="22"/>
                <w:lang w:eastAsia="ru-RU"/>
              </w:rPr>
              <w:t> </w:t>
            </w:r>
          </w:p>
        </w:tc>
        <w:tc>
          <w:tcPr>
            <w:tcW w:w="3370" w:type="dxa"/>
            <w:tcBorders>
              <w:top w:val="nil"/>
              <w:left w:val="nil"/>
              <w:bottom w:val="nil"/>
              <w:right w:val="single" w:sz="4" w:space="0" w:color="auto"/>
            </w:tcBorders>
            <w:shd w:val="clear" w:color="000000" w:fill="FFFFFF"/>
            <w:vAlign w:val="center"/>
            <w:hideMark/>
          </w:tcPr>
          <w:p w:rsidR="00114F9F" w:rsidRPr="00114F9F" w:rsidRDefault="00114F9F" w:rsidP="00114F9F">
            <w:pPr>
              <w:spacing w:before="0" w:after="0"/>
              <w:ind w:left="-107" w:right="-81"/>
              <w:jc w:val="left"/>
              <w:rPr>
                <w:rFonts w:eastAsia="Times New Roman" w:cs="Times New Roman"/>
                <w:szCs w:val="24"/>
                <w:lang w:eastAsia="ru-RU"/>
              </w:rPr>
            </w:pPr>
            <w:r w:rsidRPr="00114F9F">
              <w:rPr>
                <w:rFonts w:eastAsia="Times New Roman" w:cs="Times New Roman"/>
                <w:szCs w:val="24"/>
                <w:lang w:eastAsia="ru-RU"/>
              </w:rPr>
              <w:t>в том числе:</w:t>
            </w:r>
          </w:p>
        </w:tc>
        <w:tc>
          <w:tcPr>
            <w:tcW w:w="692" w:type="dxa"/>
            <w:tcBorders>
              <w:top w:val="nil"/>
              <w:left w:val="nil"/>
              <w:bottom w:val="single" w:sz="4" w:space="0" w:color="auto"/>
              <w:right w:val="single" w:sz="4" w:space="0" w:color="auto"/>
            </w:tcBorders>
            <w:shd w:val="clear" w:color="000000" w:fill="FFFFFF"/>
            <w:vAlign w:val="center"/>
            <w:hideMark/>
          </w:tcPr>
          <w:p w:rsidR="00114F9F" w:rsidRPr="00114F9F" w:rsidRDefault="00114F9F" w:rsidP="00114F9F">
            <w:pPr>
              <w:spacing w:before="0" w:after="0"/>
              <w:ind w:left="-107" w:right="-81"/>
              <w:jc w:val="center"/>
              <w:rPr>
                <w:rFonts w:eastAsia="Times New Roman" w:cs="Times New Roman"/>
                <w:szCs w:val="24"/>
                <w:lang w:eastAsia="ru-RU"/>
              </w:rPr>
            </w:pPr>
            <w:r w:rsidRPr="00114F9F">
              <w:rPr>
                <w:rFonts w:eastAsia="Times New Roman" w:cs="Times New Roman"/>
                <w:szCs w:val="24"/>
                <w:lang w:eastAsia="ru-RU"/>
              </w:rPr>
              <w:t> </w:t>
            </w:r>
          </w:p>
        </w:tc>
        <w:tc>
          <w:tcPr>
            <w:tcW w:w="1009" w:type="dxa"/>
            <w:tcBorders>
              <w:top w:val="nil"/>
              <w:left w:val="nil"/>
              <w:bottom w:val="single" w:sz="4" w:space="0" w:color="auto"/>
              <w:right w:val="single" w:sz="4" w:space="0" w:color="auto"/>
            </w:tcBorders>
            <w:shd w:val="clear" w:color="auto" w:fill="auto"/>
            <w:vAlign w:val="bottom"/>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r>
      <w:tr w:rsidR="00114F9F" w:rsidRPr="00114F9F" w:rsidTr="00A014FD">
        <w:trPr>
          <w:trHeight w:val="315"/>
        </w:trPr>
        <w:tc>
          <w:tcPr>
            <w:tcW w:w="75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14F9F" w:rsidRPr="00114F9F" w:rsidRDefault="00114F9F" w:rsidP="00114F9F">
            <w:pPr>
              <w:spacing w:before="0" w:after="0"/>
              <w:ind w:left="-107" w:right="-81"/>
              <w:jc w:val="left"/>
              <w:rPr>
                <w:rFonts w:eastAsia="Times New Roman" w:cs="Times New Roman"/>
                <w:lang w:eastAsia="ru-RU"/>
              </w:rPr>
            </w:pPr>
            <w:r w:rsidRPr="00114F9F">
              <w:rPr>
                <w:rFonts w:eastAsia="Times New Roman" w:cs="Times New Roman"/>
                <w:sz w:val="22"/>
                <w:lang w:eastAsia="ru-RU"/>
              </w:rPr>
              <w:t>5.1.</w:t>
            </w:r>
          </w:p>
        </w:tc>
        <w:tc>
          <w:tcPr>
            <w:tcW w:w="337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14F9F" w:rsidRPr="00114F9F" w:rsidRDefault="00114F9F" w:rsidP="00114F9F">
            <w:pPr>
              <w:spacing w:before="0" w:after="0"/>
              <w:ind w:left="-107" w:right="-81"/>
              <w:jc w:val="left"/>
              <w:rPr>
                <w:rFonts w:eastAsia="Times New Roman" w:cs="Times New Roman"/>
                <w:szCs w:val="24"/>
                <w:lang w:eastAsia="ru-RU"/>
              </w:rPr>
            </w:pPr>
            <w:r w:rsidRPr="00114F9F">
              <w:rPr>
                <w:rFonts w:eastAsia="Times New Roman" w:cs="Times New Roman"/>
                <w:szCs w:val="24"/>
                <w:lang w:eastAsia="ru-RU"/>
              </w:rPr>
              <w:t>Зона огородов</w:t>
            </w:r>
          </w:p>
        </w:tc>
        <w:tc>
          <w:tcPr>
            <w:tcW w:w="692" w:type="dxa"/>
            <w:vMerge w:val="restart"/>
            <w:tcBorders>
              <w:top w:val="nil"/>
              <w:left w:val="single" w:sz="4" w:space="0" w:color="auto"/>
              <w:bottom w:val="single" w:sz="4" w:space="0" w:color="auto"/>
              <w:right w:val="single" w:sz="4" w:space="0" w:color="auto"/>
            </w:tcBorders>
            <w:shd w:val="clear" w:color="000000" w:fill="FFFFFF"/>
            <w:vAlign w:val="center"/>
            <w:hideMark/>
          </w:tcPr>
          <w:p w:rsidR="00114F9F" w:rsidRPr="00114F9F" w:rsidRDefault="00114F9F" w:rsidP="00114F9F">
            <w:pPr>
              <w:spacing w:before="0" w:after="0"/>
              <w:ind w:left="-107" w:right="-81"/>
              <w:jc w:val="center"/>
              <w:rPr>
                <w:rFonts w:eastAsia="Times New Roman" w:cs="Times New Roman"/>
                <w:szCs w:val="24"/>
                <w:lang w:eastAsia="ru-RU"/>
              </w:rPr>
            </w:pPr>
            <w:r w:rsidRPr="00114F9F">
              <w:rPr>
                <w:rFonts w:eastAsia="Times New Roman" w:cs="Times New Roman"/>
                <w:szCs w:val="24"/>
                <w:lang w:eastAsia="ru-RU"/>
              </w:rPr>
              <w:t>Сх</w:t>
            </w:r>
            <w:proofErr w:type="gramStart"/>
            <w:r w:rsidRPr="00114F9F">
              <w:rPr>
                <w:rFonts w:eastAsia="Times New Roman" w:cs="Times New Roman"/>
                <w:szCs w:val="24"/>
                <w:lang w:eastAsia="ru-RU"/>
              </w:rPr>
              <w:t>1</w:t>
            </w:r>
            <w:proofErr w:type="gramEnd"/>
          </w:p>
        </w:tc>
        <w:tc>
          <w:tcPr>
            <w:tcW w:w="1009" w:type="dxa"/>
            <w:tcBorders>
              <w:top w:val="nil"/>
              <w:left w:val="nil"/>
              <w:bottom w:val="single" w:sz="4" w:space="0" w:color="auto"/>
              <w:right w:val="single" w:sz="4" w:space="0" w:color="auto"/>
            </w:tcBorders>
            <w:shd w:val="clear" w:color="auto" w:fill="auto"/>
            <w:vAlign w:val="bottom"/>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га</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1,28</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1,28</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1,28</w:t>
            </w:r>
          </w:p>
        </w:tc>
      </w:tr>
      <w:tr w:rsidR="00114F9F" w:rsidRPr="00114F9F" w:rsidTr="00A014FD">
        <w:trPr>
          <w:trHeight w:val="315"/>
        </w:trPr>
        <w:tc>
          <w:tcPr>
            <w:tcW w:w="756" w:type="dxa"/>
            <w:vMerge/>
            <w:tcBorders>
              <w:top w:val="single" w:sz="4" w:space="0" w:color="auto"/>
              <w:left w:val="single" w:sz="4" w:space="0" w:color="auto"/>
              <w:bottom w:val="single" w:sz="4" w:space="0" w:color="000000"/>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lang w:eastAsia="ru-RU"/>
              </w:rPr>
            </w:pPr>
          </w:p>
        </w:tc>
        <w:tc>
          <w:tcPr>
            <w:tcW w:w="3370" w:type="dxa"/>
            <w:vMerge/>
            <w:tcBorders>
              <w:top w:val="single" w:sz="4" w:space="0" w:color="auto"/>
              <w:left w:val="single" w:sz="4" w:space="0" w:color="auto"/>
              <w:bottom w:val="single" w:sz="4" w:space="0" w:color="000000"/>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szCs w:val="24"/>
                <w:lang w:eastAsia="ru-RU"/>
              </w:rPr>
            </w:pPr>
          </w:p>
        </w:tc>
        <w:tc>
          <w:tcPr>
            <w:tcW w:w="692" w:type="dxa"/>
            <w:vMerge/>
            <w:tcBorders>
              <w:top w:val="nil"/>
              <w:left w:val="single" w:sz="4" w:space="0" w:color="auto"/>
              <w:bottom w:val="single" w:sz="4" w:space="0" w:color="auto"/>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szCs w:val="24"/>
                <w:lang w:eastAsia="ru-RU"/>
              </w:rPr>
            </w:pPr>
          </w:p>
        </w:tc>
        <w:tc>
          <w:tcPr>
            <w:tcW w:w="1009" w:type="dxa"/>
            <w:tcBorders>
              <w:top w:val="nil"/>
              <w:left w:val="nil"/>
              <w:bottom w:val="single" w:sz="4" w:space="0" w:color="auto"/>
              <w:right w:val="single" w:sz="4" w:space="0" w:color="auto"/>
            </w:tcBorders>
            <w:shd w:val="clear" w:color="auto" w:fill="auto"/>
            <w:vAlign w:val="bottom"/>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1,2</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1,0</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1,0</w:t>
            </w:r>
          </w:p>
        </w:tc>
      </w:tr>
      <w:tr w:rsidR="00114F9F" w:rsidRPr="00114F9F" w:rsidTr="00A014FD">
        <w:trPr>
          <w:trHeight w:val="315"/>
        </w:trPr>
        <w:tc>
          <w:tcPr>
            <w:tcW w:w="75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14F9F" w:rsidRPr="00114F9F" w:rsidRDefault="00114F9F" w:rsidP="00114F9F">
            <w:pPr>
              <w:spacing w:before="0" w:after="0"/>
              <w:ind w:left="-107" w:right="-81"/>
              <w:jc w:val="left"/>
              <w:rPr>
                <w:rFonts w:eastAsia="Times New Roman" w:cs="Times New Roman"/>
                <w:lang w:eastAsia="ru-RU"/>
              </w:rPr>
            </w:pPr>
            <w:r w:rsidRPr="00114F9F">
              <w:rPr>
                <w:rFonts w:eastAsia="Times New Roman" w:cs="Times New Roman"/>
                <w:sz w:val="22"/>
                <w:lang w:eastAsia="ru-RU"/>
              </w:rPr>
              <w:t>6.</w:t>
            </w:r>
          </w:p>
        </w:tc>
        <w:tc>
          <w:tcPr>
            <w:tcW w:w="337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14F9F" w:rsidRPr="00114F9F" w:rsidRDefault="00114F9F" w:rsidP="00114F9F">
            <w:pPr>
              <w:spacing w:before="0" w:after="0"/>
              <w:ind w:left="-107" w:right="-81"/>
              <w:jc w:val="left"/>
              <w:rPr>
                <w:rFonts w:eastAsia="Times New Roman" w:cs="Times New Roman"/>
                <w:szCs w:val="24"/>
                <w:lang w:eastAsia="ru-RU"/>
              </w:rPr>
            </w:pPr>
            <w:r w:rsidRPr="00114F9F">
              <w:rPr>
                <w:rFonts w:eastAsia="Times New Roman" w:cs="Times New Roman"/>
                <w:szCs w:val="24"/>
                <w:lang w:eastAsia="ru-RU"/>
              </w:rPr>
              <w:t>Зона инженерной  и транспортной инфраструктуры</w:t>
            </w:r>
          </w:p>
        </w:tc>
        <w:tc>
          <w:tcPr>
            <w:tcW w:w="692" w:type="dxa"/>
            <w:vMerge w:val="restart"/>
            <w:tcBorders>
              <w:top w:val="nil"/>
              <w:left w:val="single" w:sz="4" w:space="0" w:color="auto"/>
              <w:bottom w:val="single" w:sz="4" w:space="0" w:color="auto"/>
              <w:right w:val="single" w:sz="4" w:space="0" w:color="auto"/>
            </w:tcBorders>
            <w:shd w:val="clear" w:color="000000" w:fill="FFFFFF"/>
            <w:vAlign w:val="center"/>
            <w:hideMark/>
          </w:tcPr>
          <w:p w:rsidR="00114F9F" w:rsidRPr="00114F9F" w:rsidRDefault="00114F9F" w:rsidP="00114F9F">
            <w:pPr>
              <w:spacing w:before="0" w:after="0"/>
              <w:ind w:left="-107" w:right="-81"/>
              <w:jc w:val="center"/>
              <w:rPr>
                <w:rFonts w:eastAsia="Times New Roman" w:cs="Times New Roman"/>
                <w:szCs w:val="24"/>
                <w:lang w:eastAsia="ru-RU"/>
              </w:rPr>
            </w:pPr>
            <w:proofErr w:type="gramStart"/>
            <w:r w:rsidRPr="00114F9F">
              <w:rPr>
                <w:rFonts w:eastAsia="Times New Roman" w:cs="Times New Roman"/>
                <w:szCs w:val="24"/>
                <w:lang w:eastAsia="ru-RU"/>
              </w:rPr>
              <w:t>И-Т</w:t>
            </w:r>
            <w:proofErr w:type="gramEnd"/>
          </w:p>
        </w:tc>
        <w:tc>
          <w:tcPr>
            <w:tcW w:w="1009" w:type="dxa"/>
            <w:tcBorders>
              <w:top w:val="nil"/>
              <w:left w:val="nil"/>
              <w:bottom w:val="single" w:sz="4" w:space="0" w:color="auto"/>
              <w:right w:val="single" w:sz="4" w:space="0" w:color="auto"/>
            </w:tcBorders>
            <w:shd w:val="clear" w:color="auto" w:fill="auto"/>
            <w:vAlign w:val="bottom"/>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га</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0,35</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1,56</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1,56</w:t>
            </w:r>
          </w:p>
        </w:tc>
      </w:tr>
      <w:tr w:rsidR="00114F9F" w:rsidRPr="00114F9F" w:rsidTr="00A014FD">
        <w:trPr>
          <w:trHeight w:val="315"/>
        </w:trPr>
        <w:tc>
          <w:tcPr>
            <w:tcW w:w="756" w:type="dxa"/>
            <w:vMerge/>
            <w:tcBorders>
              <w:top w:val="nil"/>
              <w:left w:val="single" w:sz="4" w:space="0" w:color="auto"/>
              <w:bottom w:val="single" w:sz="4" w:space="0" w:color="000000"/>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lang w:eastAsia="ru-RU"/>
              </w:rPr>
            </w:pPr>
          </w:p>
        </w:tc>
        <w:tc>
          <w:tcPr>
            <w:tcW w:w="3370" w:type="dxa"/>
            <w:vMerge/>
            <w:tcBorders>
              <w:top w:val="nil"/>
              <w:left w:val="single" w:sz="4" w:space="0" w:color="auto"/>
              <w:bottom w:val="single" w:sz="4" w:space="0" w:color="000000"/>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szCs w:val="24"/>
                <w:lang w:eastAsia="ru-RU"/>
              </w:rPr>
            </w:pPr>
          </w:p>
        </w:tc>
        <w:tc>
          <w:tcPr>
            <w:tcW w:w="692" w:type="dxa"/>
            <w:vMerge/>
            <w:tcBorders>
              <w:top w:val="nil"/>
              <w:left w:val="single" w:sz="4" w:space="0" w:color="auto"/>
              <w:bottom w:val="single" w:sz="4" w:space="0" w:color="auto"/>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szCs w:val="24"/>
                <w:lang w:eastAsia="ru-RU"/>
              </w:rPr>
            </w:pPr>
          </w:p>
        </w:tc>
        <w:tc>
          <w:tcPr>
            <w:tcW w:w="1009" w:type="dxa"/>
            <w:tcBorders>
              <w:top w:val="nil"/>
              <w:left w:val="nil"/>
              <w:bottom w:val="single" w:sz="4" w:space="0" w:color="auto"/>
              <w:right w:val="single" w:sz="4" w:space="0" w:color="auto"/>
            </w:tcBorders>
            <w:shd w:val="clear" w:color="auto" w:fill="auto"/>
            <w:vAlign w:val="bottom"/>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0,3</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1,2</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1,2</w:t>
            </w:r>
          </w:p>
        </w:tc>
      </w:tr>
      <w:tr w:rsidR="00114F9F" w:rsidRPr="00114F9F" w:rsidTr="00A014FD">
        <w:trPr>
          <w:trHeight w:val="315"/>
        </w:trPr>
        <w:tc>
          <w:tcPr>
            <w:tcW w:w="75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14F9F" w:rsidRPr="00114F9F" w:rsidRDefault="00114F9F" w:rsidP="00114F9F">
            <w:pPr>
              <w:spacing w:before="0" w:after="0"/>
              <w:ind w:left="-107" w:right="-81"/>
              <w:jc w:val="left"/>
              <w:rPr>
                <w:rFonts w:eastAsia="Times New Roman" w:cs="Times New Roman"/>
                <w:lang w:eastAsia="ru-RU"/>
              </w:rPr>
            </w:pPr>
            <w:r w:rsidRPr="00114F9F">
              <w:rPr>
                <w:rFonts w:eastAsia="Times New Roman" w:cs="Times New Roman"/>
                <w:sz w:val="22"/>
                <w:lang w:eastAsia="ru-RU"/>
              </w:rPr>
              <w:t>7.</w:t>
            </w:r>
          </w:p>
        </w:tc>
        <w:tc>
          <w:tcPr>
            <w:tcW w:w="337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14F9F" w:rsidRPr="00114F9F" w:rsidRDefault="00D73627" w:rsidP="00114F9F">
            <w:pPr>
              <w:spacing w:before="0" w:after="0"/>
              <w:ind w:left="-107" w:right="-81"/>
              <w:jc w:val="left"/>
              <w:rPr>
                <w:rFonts w:eastAsia="Times New Roman" w:cs="Times New Roman"/>
                <w:szCs w:val="24"/>
                <w:lang w:eastAsia="ru-RU"/>
              </w:rPr>
            </w:pPr>
            <w:r>
              <w:rPr>
                <w:rFonts w:eastAsia="Times New Roman" w:cs="Times New Roman"/>
                <w:szCs w:val="24"/>
                <w:lang w:eastAsia="ru-RU"/>
              </w:rPr>
              <w:t>Зона специ</w:t>
            </w:r>
            <w:r w:rsidR="00114F9F" w:rsidRPr="00114F9F">
              <w:rPr>
                <w:rFonts w:eastAsia="Times New Roman" w:cs="Times New Roman"/>
                <w:szCs w:val="24"/>
                <w:lang w:eastAsia="ru-RU"/>
              </w:rPr>
              <w:t>ального назначения</w:t>
            </w:r>
          </w:p>
        </w:tc>
        <w:tc>
          <w:tcPr>
            <w:tcW w:w="692" w:type="dxa"/>
            <w:vMerge w:val="restart"/>
            <w:tcBorders>
              <w:top w:val="nil"/>
              <w:left w:val="single" w:sz="4" w:space="0" w:color="auto"/>
              <w:bottom w:val="single" w:sz="4" w:space="0" w:color="auto"/>
              <w:right w:val="single" w:sz="4" w:space="0" w:color="auto"/>
            </w:tcBorders>
            <w:shd w:val="clear" w:color="000000" w:fill="FFFFFF"/>
            <w:vAlign w:val="center"/>
            <w:hideMark/>
          </w:tcPr>
          <w:p w:rsidR="00114F9F" w:rsidRPr="00114F9F" w:rsidRDefault="00114F9F" w:rsidP="00114F9F">
            <w:pPr>
              <w:spacing w:before="0" w:after="0"/>
              <w:ind w:left="-107" w:right="-81"/>
              <w:jc w:val="center"/>
              <w:rPr>
                <w:rFonts w:eastAsia="Times New Roman" w:cs="Times New Roman"/>
                <w:szCs w:val="24"/>
                <w:lang w:eastAsia="ru-RU"/>
              </w:rPr>
            </w:pPr>
            <w:r w:rsidRPr="00114F9F">
              <w:rPr>
                <w:rFonts w:eastAsia="Times New Roman" w:cs="Times New Roman"/>
                <w:szCs w:val="24"/>
                <w:lang w:eastAsia="ru-RU"/>
              </w:rPr>
              <w:t> </w:t>
            </w:r>
          </w:p>
        </w:tc>
        <w:tc>
          <w:tcPr>
            <w:tcW w:w="1009" w:type="dxa"/>
            <w:tcBorders>
              <w:top w:val="nil"/>
              <w:left w:val="nil"/>
              <w:bottom w:val="single" w:sz="4" w:space="0" w:color="auto"/>
              <w:right w:val="single" w:sz="4" w:space="0" w:color="auto"/>
            </w:tcBorders>
            <w:shd w:val="clear" w:color="auto" w:fill="auto"/>
            <w:vAlign w:val="bottom"/>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га</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0,75</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0,75</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0,75</w:t>
            </w:r>
          </w:p>
        </w:tc>
      </w:tr>
      <w:tr w:rsidR="00114F9F" w:rsidRPr="00114F9F" w:rsidTr="00A014FD">
        <w:trPr>
          <w:trHeight w:val="315"/>
        </w:trPr>
        <w:tc>
          <w:tcPr>
            <w:tcW w:w="756" w:type="dxa"/>
            <w:vMerge/>
            <w:tcBorders>
              <w:top w:val="nil"/>
              <w:left w:val="single" w:sz="4" w:space="0" w:color="auto"/>
              <w:bottom w:val="single" w:sz="4" w:space="0" w:color="000000"/>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lang w:eastAsia="ru-RU"/>
              </w:rPr>
            </w:pPr>
          </w:p>
        </w:tc>
        <w:tc>
          <w:tcPr>
            <w:tcW w:w="3370" w:type="dxa"/>
            <w:vMerge/>
            <w:tcBorders>
              <w:top w:val="nil"/>
              <w:left w:val="single" w:sz="4" w:space="0" w:color="auto"/>
              <w:bottom w:val="single" w:sz="4" w:space="0" w:color="000000"/>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szCs w:val="24"/>
                <w:lang w:eastAsia="ru-RU"/>
              </w:rPr>
            </w:pPr>
          </w:p>
        </w:tc>
        <w:tc>
          <w:tcPr>
            <w:tcW w:w="692" w:type="dxa"/>
            <w:vMerge/>
            <w:tcBorders>
              <w:top w:val="nil"/>
              <w:left w:val="single" w:sz="4" w:space="0" w:color="auto"/>
              <w:bottom w:val="single" w:sz="4" w:space="0" w:color="auto"/>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szCs w:val="24"/>
                <w:lang w:eastAsia="ru-RU"/>
              </w:rPr>
            </w:pPr>
          </w:p>
        </w:tc>
        <w:tc>
          <w:tcPr>
            <w:tcW w:w="1009" w:type="dxa"/>
            <w:tcBorders>
              <w:top w:val="nil"/>
              <w:left w:val="nil"/>
              <w:bottom w:val="single" w:sz="4" w:space="0" w:color="auto"/>
              <w:right w:val="single" w:sz="4" w:space="0" w:color="auto"/>
            </w:tcBorders>
            <w:shd w:val="clear" w:color="auto" w:fill="auto"/>
            <w:vAlign w:val="bottom"/>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0,7</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0,6</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0,6</w:t>
            </w:r>
          </w:p>
        </w:tc>
      </w:tr>
      <w:tr w:rsidR="00114F9F" w:rsidRPr="00114F9F" w:rsidTr="00A014FD">
        <w:trPr>
          <w:trHeight w:val="315"/>
        </w:trPr>
        <w:tc>
          <w:tcPr>
            <w:tcW w:w="756" w:type="dxa"/>
            <w:tcBorders>
              <w:top w:val="nil"/>
              <w:left w:val="single" w:sz="4" w:space="0" w:color="auto"/>
              <w:bottom w:val="nil"/>
              <w:right w:val="single" w:sz="4" w:space="0" w:color="auto"/>
            </w:tcBorders>
            <w:shd w:val="clear" w:color="000000" w:fill="FFFFFF"/>
            <w:vAlign w:val="center"/>
            <w:hideMark/>
          </w:tcPr>
          <w:p w:rsidR="00114F9F" w:rsidRPr="00114F9F" w:rsidRDefault="00114F9F" w:rsidP="00114F9F">
            <w:pPr>
              <w:spacing w:before="0" w:after="0"/>
              <w:ind w:left="-107" w:right="-81"/>
              <w:jc w:val="left"/>
              <w:rPr>
                <w:rFonts w:eastAsia="Times New Roman" w:cs="Times New Roman"/>
                <w:lang w:eastAsia="ru-RU"/>
              </w:rPr>
            </w:pPr>
            <w:r w:rsidRPr="00114F9F">
              <w:rPr>
                <w:rFonts w:eastAsia="Times New Roman" w:cs="Times New Roman"/>
                <w:sz w:val="22"/>
                <w:lang w:eastAsia="ru-RU"/>
              </w:rPr>
              <w:t> </w:t>
            </w:r>
          </w:p>
        </w:tc>
        <w:tc>
          <w:tcPr>
            <w:tcW w:w="3370" w:type="dxa"/>
            <w:tcBorders>
              <w:top w:val="nil"/>
              <w:left w:val="nil"/>
              <w:bottom w:val="nil"/>
              <w:right w:val="single" w:sz="4" w:space="0" w:color="auto"/>
            </w:tcBorders>
            <w:shd w:val="clear" w:color="000000" w:fill="FFFFFF"/>
            <w:vAlign w:val="center"/>
            <w:hideMark/>
          </w:tcPr>
          <w:p w:rsidR="00114F9F" w:rsidRPr="00114F9F" w:rsidRDefault="00114F9F" w:rsidP="00114F9F">
            <w:pPr>
              <w:spacing w:before="0" w:after="0"/>
              <w:ind w:left="-107" w:right="-81"/>
              <w:jc w:val="left"/>
              <w:rPr>
                <w:rFonts w:eastAsia="Times New Roman" w:cs="Times New Roman"/>
                <w:szCs w:val="24"/>
                <w:lang w:eastAsia="ru-RU"/>
              </w:rPr>
            </w:pPr>
            <w:r w:rsidRPr="00114F9F">
              <w:rPr>
                <w:rFonts w:eastAsia="Times New Roman" w:cs="Times New Roman"/>
                <w:szCs w:val="24"/>
                <w:lang w:eastAsia="ru-RU"/>
              </w:rPr>
              <w:t>в том числе:</w:t>
            </w:r>
          </w:p>
        </w:tc>
        <w:tc>
          <w:tcPr>
            <w:tcW w:w="692" w:type="dxa"/>
            <w:tcBorders>
              <w:top w:val="nil"/>
              <w:left w:val="nil"/>
              <w:bottom w:val="single" w:sz="4" w:space="0" w:color="auto"/>
              <w:right w:val="single" w:sz="4" w:space="0" w:color="auto"/>
            </w:tcBorders>
            <w:shd w:val="clear" w:color="000000" w:fill="FFFFFF"/>
            <w:vAlign w:val="center"/>
            <w:hideMark/>
          </w:tcPr>
          <w:p w:rsidR="00114F9F" w:rsidRPr="00114F9F" w:rsidRDefault="00114F9F" w:rsidP="00114F9F">
            <w:pPr>
              <w:spacing w:before="0" w:after="0"/>
              <w:ind w:left="-107" w:right="-81"/>
              <w:jc w:val="center"/>
              <w:rPr>
                <w:rFonts w:eastAsia="Times New Roman" w:cs="Times New Roman"/>
                <w:szCs w:val="24"/>
                <w:lang w:eastAsia="ru-RU"/>
              </w:rPr>
            </w:pPr>
            <w:r w:rsidRPr="00114F9F">
              <w:rPr>
                <w:rFonts w:eastAsia="Times New Roman" w:cs="Times New Roman"/>
                <w:szCs w:val="24"/>
                <w:lang w:eastAsia="ru-RU"/>
              </w:rPr>
              <w:t> </w:t>
            </w:r>
          </w:p>
        </w:tc>
        <w:tc>
          <w:tcPr>
            <w:tcW w:w="1009" w:type="dxa"/>
            <w:tcBorders>
              <w:top w:val="nil"/>
              <w:left w:val="nil"/>
              <w:bottom w:val="single" w:sz="4" w:space="0" w:color="auto"/>
              <w:right w:val="single" w:sz="4" w:space="0" w:color="auto"/>
            </w:tcBorders>
            <w:shd w:val="clear" w:color="auto" w:fill="auto"/>
            <w:vAlign w:val="bottom"/>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r>
      <w:tr w:rsidR="00114F9F" w:rsidRPr="00114F9F" w:rsidTr="00A014FD">
        <w:trPr>
          <w:trHeight w:val="315"/>
        </w:trPr>
        <w:tc>
          <w:tcPr>
            <w:tcW w:w="75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14F9F" w:rsidRPr="00114F9F" w:rsidRDefault="00114F9F" w:rsidP="00114F9F">
            <w:pPr>
              <w:spacing w:before="0" w:after="0"/>
              <w:ind w:left="-107" w:right="-81"/>
              <w:jc w:val="left"/>
              <w:rPr>
                <w:rFonts w:eastAsia="Times New Roman" w:cs="Times New Roman"/>
                <w:lang w:eastAsia="ru-RU"/>
              </w:rPr>
            </w:pPr>
            <w:r w:rsidRPr="00114F9F">
              <w:rPr>
                <w:rFonts w:eastAsia="Times New Roman" w:cs="Times New Roman"/>
                <w:sz w:val="22"/>
                <w:lang w:eastAsia="ru-RU"/>
              </w:rPr>
              <w:t>7.1.</w:t>
            </w:r>
          </w:p>
        </w:tc>
        <w:tc>
          <w:tcPr>
            <w:tcW w:w="337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14F9F" w:rsidRPr="00114F9F" w:rsidRDefault="00114F9F" w:rsidP="00114F9F">
            <w:pPr>
              <w:spacing w:before="0" w:after="0"/>
              <w:ind w:left="-107" w:right="-81"/>
              <w:jc w:val="left"/>
              <w:rPr>
                <w:rFonts w:eastAsia="Times New Roman" w:cs="Times New Roman"/>
                <w:szCs w:val="24"/>
                <w:lang w:eastAsia="ru-RU"/>
              </w:rPr>
            </w:pPr>
            <w:r w:rsidRPr="00114F9F">
              <w:rPr>
                <w:rFonts w:eastAsia="Times New Roman" w:cs="Times New Roman"/>
                <w:szCs w:val="24"/>
                <w:lang w:eastAsia="ru-RU"/>
              </w:rPr>
              <w:t>Зона размещения метеостанции</w:t>
            </w:r>
          </w:p>
        </w:tc>
        <w:tc>
          <w:tcPr>
            <w:tcW w:w="692" w:type="dxa"/>
            <w:vMerge w:val="restart"/>
            <w:tcBorders>
              <w:top w:val="nil"/>
              <w:left w:val="single" w:sz="4" w:space="0" w:color="auto"/>
              <w:bottom w:val="single" w:sz="4" w:space="0" w:color="auto"/>
              <w:right w:val="single" w:sz="4" w:space="0" w:color="auto"/>
            </w:tcBorders>
            <w:shd w:val="clear" w:color="000000" w:fill="FFFFFF"/>
            <w:vAlign w:val="center"/>
            <w:hideMark/>
          </w:tcPr>
          <w:p w:rsidR="00114F9F" w:rsidRPr="00114F9F" w:rsidRDefault="00114F9F" w:rsidP="00114F9F">
            <w:pPr>
              <w:spacing w:before="0" w:after="0"/>
              <w:ind w:left="-107" w:right="-81"/>
              <w:jc w:val="center"/>
              <w:rPr>
                <w:rFonts w:eastAsia="Times New Roman" w:cs="Times New Roman"/>
                <w:szCs w:val="24"/>
                <w:lang w:eastAsia="ru-RU"/>
              </w:rPr>
            </w:pPr>
            <w:r w:rsidRPr="00114F9F">
              <w:rPr>
                <w:rFonts w:eastAsia="Times New Roman" w:cs="Times New Roman"/>
                <w:szCs w:val="24"/>
                <w:lang w:eastAsia="ru-RU"/>
              </w:rPr>
              <w:t>Сп</w:t>
            </w:r>
            <w:proofErr w:type="gramStart"/>
            <w:r w:rsidRPr="00114F9F">
              <w:rPr>
                <w:rFonts w:eastAsia="Times New Roman" w:cs="Times New Roman"/>
                <w:szCs w:val="24"/>
                <w:lang w:eastAsia="ru-RU"/>
              </w:rPr>
              <w:t>1</w:t>
            </w:r>
            <w:proofErr w:type="gramEnd"/>
          </w:p>
        </w:tc>
        <w:tc>
          <w:tcPr>
            <w:tcW w:w="1009" w:type="dxa"/>
            <w:tcBorders>
              <w:top w:val="nil"/>
              <w:left w:val="nil"/>
              <w:bottom w:val="single" w:sz="4" w:space="0" w:color="auto"/>
              <w:right w:val="single" w:sz="4" w:space="0" w:color="auto"/>
            </w:tcBorders>
            <w:shd w:val="clear" w:color="auto" w:fill="auto"/>
            <w:vAlign w:val="bottom"/>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га</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0,75</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0,75</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0,75</w:t>
            </w:r>
          </w:p>
        </w:tc>
      </w:tr>
      <w:tr w:rsidR="00114F9F" w:rsidRPr="00114F9F" w:rsidTr="00A014FD">
        <w:trPr>
          <w:trHeight w:val="315"/>
        </w:trPr>
        <w:tc>
          <w:tcPr>
            <w:tcW w:w="756" w:type="dxa"/>
            <w:vMerge/>
            <w:tcBorders>
              <w:top w:val="single" w:sz="4" w:space="0" w:color="auto"/>
              <w:left w:val="single" w:sz="4" w:space="0" w:color="auto"/>
              <w:bottom w:val="single" w:sz="4" w:space="0" w:color="000000"/>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lang w:eastAsia="ru-RU"/>
              </w:rPr>
            </w:pPr>
          </w:p>
        </w:tc>
        <w:tc>
          <w:tcPr>
            <w:tcW w:w="3370" w:type="dxa"/>
            <w:vMerge/>
            <w:tcBorders>
              <w:top w:val="single" w:sz="4" w:space="0" w:color="auto"/>
              <w:left w:val="single" w:sz="4" w:space="0" w:color="auto"/>
              <w:bottom w:val="single" w:sz="4" w:space="0" w:color="000000"/>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szCs w:val="24"/>
                <w:lang w:eastAsia="ru-RU"/>
              </w:rPr>
            </w:pPr>
          </w:p>
        </w:tc>
        <w:tc>
          <w:tcPr>
            <w:tcW w:w="692" w:type="dxa"/>
            <w:vMerge/>
            <w:tcBorders>
              <w:top w:val="nil"/>
              <w:left w:val="single" w:sz="4" w:space="0" w:color="auto"/>
              <w:bottom w:val="single" w:sz="4" w:space="0" w:color="auto"/>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szCs w:val="24"/>
                <w:lang w:eastAsia="ru-RU"/>
              </w:rPr>
            </w:pPr>
          </w:p>
        </w:tc>
        <w:tc>
          <w:tcPr>
            <w:tcW w:w="1009" w:type="dxa"/>
            <w:tcBorders>
              <w:top w:val="nil"/>
              <w:left w:val="nil"/>
              <w:bottom w:val="single" w:sz="4" w:space="0" w:color="auto"/>
              <w:right w:val="single" w:sz="4" w:space="0" w:color="auto"/>
            </w:tcBorders>
            <w:shd w:val="clear" w:color="auto" w:fill="auto"/>
            <w:vAlign w:val="bottom"/>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0,7</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0,6</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0,6</w:t>
            </w:r>
          </w:p>
        </w:tc>
      </w:tr>
      <w:tr w:rsidR="00114F9F" w:rsidRPr="00114F9F" w:rsidTr="00A014FD">
        <w:trPr>
          <w:trHeight w:val="315"/>
        </w:trPr>
        <w:tc>
          <w:tcPr>
            <w:tcW w:w="75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14F9F" w:rsidRPr="00114F9F" w:rsidRDefault="00114F9F" w:rsidP="00114F9F">
            <w:pPr>
              <w:spacing w:before="0" w:after="0"/>
              <w:ind w:left="-107" w:right="-81"/>
              <w:jc w:val="left"/>
              <w:rPr>
                <w:rFonts w:eastAsia="Times New Roman" w:cs="Times New Roman"/>
                <w:lang w:eastAsia="ru-RU"/>
              </w:rPr>
            </w:pPr>
            <w:r w:rsidRPr="00114F9F">
              <w:rPr>
                <w:rFonts w:eastAsia="Times New Roman" w:cs="Times New Roman"/>
                <w:sz w:val="22"/>
                <w:lang w:eastAsia="ru-RU"/>
              </w:rPr>
              <w:t> </w:t>
            </w:r>
          </w:p>
        </w:tc>
        <w:tc>
          <w:tcPr>
            <w:tcW w:w="337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14F9F" w:rsidRPr="00114F9F" w:rsidRDefault="00114F9F" w:rsidP="00114F9F">
            <w:pPr>
              <w:spacing w:before="0" w:after="0"/>
              <w:ind w:left="-107" w:right="-81"/>
              <w:jc w:val="left"/>
              <w:rPr>
                <w:rFonts w:eastAsia="Times New Roman" w:cs="Times New Roman"/>
                <w:szCs w:val="24"/>
                <w:lang w:eastAsia="ru-RU"/>
              </w:rPr>
            </w:pPr>
            <w:r w:rsidRPr="00114F9F">
              <w:rPr>
                <w:rFonts w:eastAsia="Times New Roman" w:cs="Times New Roman"/>
                <w:szCs w:val="24"/>
                <w:lang w:eastAsia="ru-RU"/>
              </w:rPr>
              <w:t>Зона улично-дорожной сети</w:t>
            </w:r>
          </w:p>
        </w:tc>
        <w:tc>
          <w:tcPr>
            <w:tcW w:w="692" w:type="dxa"/>
            <w:vMerge w:val="restart"/>
            <w:tcBorders>
              <w:top w:val="nil"/>
              <w:left w:val="single" w:sz="4" w:space="0" w:color="auto"/>
              <w:bottom w:val="single" w:sz="4" w:space="0" w:color="auto"/>
              <w:right w:val="single" w:sz="4" w:space="0" w:color="auto"/>
            </w:tcBorders>
            <w:shd w:val="clear" w:color="000000" w:fill="FFFFFF"/>
            <w:vAlign w:val="center"/>
            <w:hideMark/>
          </w:tcPr>
          <w:p w:rsidR="00114F9F" w:rsidRPr="00114F9F" w:rsidRDefault="00114F9F" w:rsidP="00114F9F">
            <w:pPr>
              <w:spacing w:before="0" w:after="0"/>
              <w:ind w:left="-107" w:right="-81"/>
              <w:jc w:val="center"/>
              <w:rPr>
                <w:rFonts w:eastAsia="Times New Roman" w:cs="Times New Roman"/>
                <w:szCs w:val="24"/>
                <w:lang w:eastAsia="ru-RU"/>
              </w:rPr>
            </w:pPr>
            <w:r w:rsidRPr="00114F9F">
              <w:rPr>
                <w:rFonts w:eastAsia="Times New Roman" w:cs="Times New Roman"/>
                <w:szCs w:val="24"/>
                <w:lang w:eastAsia="ru-RU"/>
              </w:rPr>
              <w:t>У</w:t>
            </w:r>
          </w:p>
        </w:tc>
        <w:tc>
          <w:tcPr>
            <w:tcW w:w="1009" w:type="dxa"/>
            <w:tcBorders>
              <w:top w:val="nil"/>
              <w:left w:val="nil"/>
              <w:bottom w:val="single" w:sz="4" w:space="0" w:color="auto"/>
              <w:right w:val="single" w:sz="4" w:space="0" w:color="auto"/>
            </w:tcBorders>
            <w:shd w:val="clear" w:color="auto" w:fill="auto"/>
            <w:vAlign w:val="bottom"/>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га</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5,09</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A014FD" w:rsidRDefault="00114F9F" w:rsidP="00114F9F">
            <w:pPr>
              <w:spacing w:before="0" w:after="0"/>
              <w:ind w:left="-107" w:right="-81"/>
              <w:jc w:val="center"/>
              <w:rPr>
                <w:rFonts w:eastAsia="Times New Roman" w:cs="Times New Roman"/>
                <w:szCs w:val="24"/>
                <w:lang w:eastAsia="ru-RU"/>
              </w:rPr>
            </w:pPr>
            <w:r w:rsidRPr="00A014FD">
              <w:rPr>
                <w:rFonts w:eastAsia="Times New Roman" w:cs="Times New Roman"/>
                <w:szCs w:val="24"/>
                <w:lang w:eastAsia="ru-RU"/>
              </w:rPr>
              <w:t>9,20</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A014FD" w:rsidRDefault="00114F9F" w:rsidP="00114F9F">
            <w:pPr>
              <w:spacing w:before="0" w:after="0"/>
              <w:ind w:left="-107" w:right="-81"/>
              <w:jc w:val="center"/>
              <w:rPr>
                <w:rFonts w:eastAsia="Times New Roman" w:cs="Times New Roman"/>
                <w:szCs w:val="24"/>
                <w:lang w:eastAsia="ru-RU"/>
              </w:rPr>
            </w:pPr>
            <w:r w:rsidRPr="00A014FD">
              <w:rPr>
                <w:rFonts w:eastAsia="Times New Roman" w:cs="Times New Roman"/>
                <w:szCs w:val="24"/>
                <w:lang w:eastAsia="ru-RU"/>
              </w:rPr>
              <w:t>9,20</w:t>
            </w:r>
          </w:p>
        </w:tc>
      </w:tr>
      <w:tr w:rsidR="00114F9F" w:rsidRPr="00114F9F" w:rsidTr="00A014FD">
        <w:trPr>
          <w:trHeight w:val="315"/>
        </w:trPr>
        <w:tc>
          <w:tcPr>
            <w:tcW w:w="756" w:type="dxa"/>
            <w:vMerge/>
            <w:tcBorders>
              <w:top w:val="nil"/>
              <w:left w:val="single" w:sz="4" w:space="0" w:color="auto"/>
              <w:bottom w:val="single" w:sz="4" w:space="0" w:color="000000"/>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lang w:eastAsia="ru-RU"/>
              </w:rPr>
            </w:pPr>
          </w:p>
        </w:tc>
        <w:tc>
          <w:tcPr>
            <w:tcW w:w="3370" w:type="dxa"/>
            <w:vMerge/>
            <w:tcBorders>
              <w:top w:val="nil"/>
              <w:left w:val="single" w:sz="4" w:space="0" w:color="auto"/>
              <w:bottom w:val="single" w:sz="4" w:space="0" w:color="000000"/>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szCs w:val="24"/>
                <w:lang w:eastAsia="ru-RU"/>
              </w:rPr>
            </w:pPr>
          </w:p>
        </w:tc>
        <w:tc>
          <w:tcPr>
            <w:tcW w:w="692" w:type="dxa"/>
            <w:vMerge/>
            <w:tcBorders>
              <w:top w:val="nil"/>
              <w:left w:val="single" w:sz="4" w:space="0" w:color="auto"/>
              <w:bottom w:val="single" w:sz="4" w:space="0" w:color="auto"/>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szCs w:val="24"/>
                <w:lang w:eastAsia="ru-RU"/>
              </w:rPr>
            </w:pPr>
          </w:p>
        </w:tc>
        <w:tc>
          <w:tcPr>
            <w:tcW w:w="1009" w:type="dxa"/>
            <w:tcBorders>
              <w:top w:val="nil"/>
              <w:left w:val="nil"/>
              <w:bottom w:val="single" w:sz="4" w:space="0" w:color="auto"/>
              <w:right w:val="single" w:sz="4" w:space="0" w:color="auto"/>
            </w:tcBorders>
            <w:shd w:val="clear" w:color="auto" w:fill="auto"/>
            <w:vAlign w:val="bottom"/>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4,7</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A014FD" w:rsidRDefault="00114F9F" w:rsidP="00114F9F">
            <w:pPr>
              <w:spacing w:before="0" w:after="0"/>
              <w:ind w:left="-107" w:right="-81"/>
              <w:jc w:val="center"/>
              <w:rPr>
                <w:rFonts w:eastAsia="Times New Roman" w:cs="Times New Roman"/>
                <w:szCs w:val="24"/>
                <w:lang w:eastAsia="ru-RU"/>
              </w:rPr>
            </w:pPr>
            <w:r w:rsidRPr="00A014FD">
              <w:rPr>
                <w:rFonts w:eastAsia="Times New Roman" w:cs="Times New Roman"/>
                <w:szCs w:val="24"/>
                <w:lang w:eastAsia="ru-RU"/>
              </w:rPr>
              <w:t>6,9</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A014FD" w:rsidRDefault="00114F9F" w:rsidP="00114F9F">
            <w:pPr>
              <w:spacing w:before="0" w:after="0"/>
              <w:ind w:left="-107" w:right="-81"/>
              <w:jc w:val="center"/>
              <w:rPr>
                <w:rFonts w:eastAsia="Times New Roman" w:cs="Times New Roman"/>
                <w:szCs w:val="24"/>
                <w:lang w:eastAsia="ru-RU"/>
              </w:rPr>
            </w:pPr>
            <w:r w:rsidRPr="00A014FD">
              <w:rPr>
                <w:rFonts w:eastAsia="Times New Roman" w:cs="Times New Roman"/>
                <w:szCs w:val="24"/>
                <w:lang w:eastAsia="ru-RU"/>
              </w:rPr>
              <w:t>6,9</w:t>
            </w:r>
          </w:p>
        </w:tc>
      </w:tr>
      <w:tr w:rsidR="00114F9F" w:rsidRPr="00114F9F" w:rsidTr="00A014FD">
        <w:trPr>
          <w:trHeight w:val="315"/>
        </w:trPr>
        <w:tc>
          <w:tcPr>
            <w:tcW w:w="75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14F9F" w:rsidRPr="00114F9F" w:rsidRDefault="00114F9F" w:rsidP="00114F9F">
            <w:pPr>
              <w:spacing w:before="0" w:after="0"/>
              <w:ind w:left="-107" w:right="-81"/>
              <w:jc w:val="left"/>
              <w:rPr>
                <w:rFonts w:eastAsia="Times New Roman" w:cs="Times New Roman"/>
                <w:lang w:eastAsia="ru-RU"/>
              </w:rPr>
            </w:pPr>
            <w:r w:rsidRPr="00114F9F">
              <w:rPr>
                <w:rFonts w:eastAsia="Times New Roman" w:cs="Times New Roman"/>
                <w:sz w:val="22"/>
                <w:lang w:eastAsia="ru-RU"/>
              </w:rPr>
              <w:t> </w:t>
            </w:r>
          </w:p>
        </w:tc>
        <w:tc>
          <w:tcPr>
            <w:tcW w:w="337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14F9F" w:rsidRPr="00114F9F" w:rsidRDefault="00114F9F" w:rsidP="00114F9F">
            <w:pPr>
              <w:spacing w:before="0" w:after="0"/>
              <w:ind w:left="-107" w:right="-81"/>
              <w:jc w:val="left"/>
              <w:rPr>
                <w:rFonts w:eastAsia="Times New Roman" w:cs="Times New Roman"/>
                <w:szCs w:val="24"/>
                <w:lang w:eastAsia="ru-RU"/>
              </w:rPr>
            </w:pPr>
            <w:r w:rsidRPr="00114F9F">
              <w:rPr>
                <w:rFonts w:eastAsia="Times New Roman" w:cs="Times New Roman"/>
                <w:szCs w:val="24"/>
                <w:lang w:eastAsia="ru-RU"/>
              </w:rPr>
              <w:t>Прочие территории</w:t>
            </w:r>
          </w:p>
        </w:tc>
        <w:tc>
          <w:tcPr>
            <w:tcW w:w="692" w:type="dxa"/>
            <w:vMerge w:val="restart"/>
            <w:tcBorders>
              <w:top w:val="nil"/>
              <w:left w:val="single" w:sz="4" w:space="0" w:color="auto"/>
              <w:bottom w:val="single" w:sz="4" w:space="0" w:color="auto"/>
              <w:right w:val="single" w:sz="4" w:space="0" w:color="auto"/>
            </w:tcBorders>
            <w:shd w:val="clear" w:color="000000" w:fill="FFFFFF"/>
            <w:vAlign w:val="center"/>
            <w:hideMark/>
          </w:tcPr>
          <w:p w:rsidR="00114F9F" w:rsidRPr="00114F9F" w:rsidRDefault="00114F9F" w:rsidP="00114F9F">
            <w:pPr>
              <w:spacing w:before="0" w:after="0"/>
              <w:ind w:left="-107" w:right="-81"/>
              <w:jc w:val="center"/>
              <w:rPr>
                <w:rFonts w:eastAsia="Times New Roman" w:cs="Times New Roman"/>
                <w:szCs w:val="24"/>
                <w:lang w:eastAsia="ru-RU"/>
              </w:rPr>
            </w:pPr>
            <w:r w:rsidRPr="00114F9F">
              <w:rPr>
                <w:rFonts w:eastAsia="Times New Roman" w:cs="Times New Roman"/>
                <w:szCs w:val="24"/>
                <w:lang w:eastAsia="ru-RU"/>
              </w:rPr>
              <w:t> </w:t>
            </w:r>
          </w:p>
        </w:tc>
        <w:tc>
          <w:tcPr>
            <w:tcW w:w="1009" w:type="dxa"/>
            <w:tcBorders>
              <w:top w:val="nil"/>
              <w:left w:val="nil"/>
              <w:bottom w:val="single" w:sz="4" w:space="0" w:color="auto"/>
              <w:right w:val="single" w:sz="4" w:space="0" w:color="auto"/>
            </w:tcBorders>
            <w:shd w:val="clear" w:color="auto" w:fill="auto"/>
            <w:vAlign w:val="bottom"/>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га</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12,0</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0,0</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0,0</w:t>
            </w:r>
          </w:p>
        </w:tc>
      </w:tr>
      <w:tr w:rsidR="00114F9F" w:rsidRPr="00114F9F" w:rsidTr="00A014FD">
        <w:trPr>
          <w:trHeight w:val="315"/>
        </w:trPr>
        <w:tc>
          <w:tcPr>
            <w:tcW w:w="756" w:type="dxa"/>
            <w:vMerge/>
            <w:tcBorders>
              <w:top w:val="nil"/>
              <w:left w:val="single" w:sz="4" w:space="0" w:color="auto"/>
              <w:bottom w:val="single" w:sz="4" w:space="0" w:color="000000"/>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lang w:eastAsia="ru-RU"/>
              </w:rPr>
            </w:pPr>
          </w:p>
        </w:tc>
        <w:tc>
          <w:tcPr>
            <w:tcW w:w="3370" w:type="dxa"/>
            <w:vMerge/>
            <w:tcBorders>
              <w:top w:val="nil"/>
              <w:left w:val="single" w:sz="4" w:space="0" w:color="auto"/>
              <w:bottom w:val="single" w:sz="4" w:space="0" w:color="000000"/>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szCs w:val="24"/>
                <w:lang w:eastAsia="ru-RU"/>
              </w:rPr>
            </w:pPr>
          </w:p>
        </w:tc>
        <w:tc>
          <w:tcPr>
            <w:tcW w:w="692" w:type="dxa"/>
            <w:vMerge/>
            <w:tcBorders>
              <w:top w:val="nil"/>
              <w:left w:val="single" w:sz="4" w:space="0" w:color="auto"/>
              <w:bottom w:val="single" w:sz="4" w:space="0" w:color="auto"/>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szCs w:val="24"/>
                <w:lang w:eastAsia="ru-RU"/>
              </w:rPr>
            </w:pPr>
          </w:p>
        </w:tc>
        <w:tc>
          <w:tcPr>
            <w:tcW w:w="1009" w:type="dxa"/>
            <w:tcBorders>
              <w:top w:val="nil"/>
              <w:left w:val="nil"/>
              <w:bottom w:val="single" w:sz="4" w:space="0" w:color="auto"/>
              <w:right w:val="single" w:sz="4" w:space="0" w:color="auto"/>
            </w:tcBorders>
            <w:shd w:val="clear" w:color="auto" w:fill="auto"/>
            <w:vAlign w:val="bottom"/>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r>
      <w:tr w:rsidR="00114F9F" w:rsidRPr="00114F9F" w:rsidTr="00A014FD">
        <w:trPr>
          <w:trHeight w:val="315"/>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left"/>
              <w:rPr>
                <w:rFonts w:eastAsia="Times New Roman" w:cs="Times New Roman"/>
                <w:b/>
                <w:bCs/>
                <w:color w:val="000000"/>
                <w:szCs w:val="24"/>
                <w:lang w:eastAsia="ru-RU"/>
              </w:rPr>
            </w:pPr>
            <w:r w:rsidRPr="00114F9F">
              <w:rPr>
                <w:rFonts w:eastAsia="Times New Roman" w:cs="Times New Roman"/>
                <w:b/>
                <w:bCs/>
                <w:color w:val="000000"/>
                <w:szCs w:val="24"/>
                <w:lang w:eastAsia="ru-RU"/>
              </w:rPr>
              <w:t>II</w:t>
            </w:r>
          </w:p>
        </w:tc>
        <w:tc>
          <w:tcPr>
            <w:tcW w:w="3370"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left"/>
              <w:rPr>
                <w:rFonts w:eastAsia="Times New Roman" w:cs="Times New Roman"/>
                <w:b/>
                <w:bCs/>
                <w:color w:val="000000"/>
                <w:szCs w:val="24"/>
                <w:lang w:eastAsia="ru-RU"/>
              </w:rPr>
            </w:pPr>
            <w:r w:rsidRPr="00114F9F">
              <w:rPr>
                <w:rFonts w:eastAsia="Times New Roman" w:cs="Times New Roman"/>
                <w:b/>
                <w:bCs/>
                <w:color w:val="000000"/>
                <w:szCs w:val="24"/>
                <w:lang w:eastAsia="ru-RU"/>
              </w:rPr>
              <w:t>НАСЕЛЕНИЕ</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b/>
                <w:bCs/>
                <w:color w:val="000000"/>
                <w:szCs w:val="24"/>
                <w:lang w:eastAsia="ru-RU"/>
              </w:rPr>
            </w:pPr>
            <w:r w:rsidRPr="00114F9F">
              <w:rPr>
                <w:rFonts w:eastAsia="Times New Roman" w:cs="Times New Roman"/>
                <w:b/>
                <w:bCs/>
                <w:color w:val="000000"/>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b/>
                <w:bCs/>
                <w:color w:val="000000"/>
                <w:szCs w:val="24"/>
                <w:lang w:eastAsia="ru-RU"/>
              </w:rPr>
            </w:pPr>
            <w:r w:rsidRPr="00114F9F">
              <w:rPr>
                <w:rFonts w:eastAsia="Times New Roman" w:cs="Times New Roman"/>
                <w:b/>
                <w:bCs/>
                <w:color w:val="000000"/>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b/>
                <w:bCs/>
                <w:color w:val="000000"/>
                <w:szCs w:val="24"/>
                <w:lang w:eastAsia="ru-RU"/>
              </w:rPr>
            </w:pPr>
            <w:r w:rsidRPr="00114F9F">
              <w:rPr>
                <w:rFonts w:eastAsia="Times New Roman" w:cs="Times New Roman"/>
                <w:b/>
                <w:bCs/>
                <w:color w:val="000000"/>
                <w:szCs w:val="24"/>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b/>
                <w:bCs/>
                <w:color w:val="000000"/>
                <w:szCs w:val="24"/>
                <w:lang w:eastAsia="ru-RU"/>
              </w:rPr>
            </w:pPr>
            <w:r w:rsidRPr="00114F9F">
              <w:rPr>
                <w:rFonts w:eastAsia="Times New Roman" w:cs="Times New Roman"/>
                <w:b/>
                <w:bCs/>
                <w:color w:val="000000"/>
                <w:szCs w:val="24"/>
                <w:lang w:eastAsia="ru-RU"/>
              </w:rPr>
              <w:t> </w:t>
            </w:r>
          </w:p>
        </w:tc>
      </w:tr>
      <w:tr w:rsidR="00114F9F" w:rsidRPr="00114F9F" w:rsidTr="00A014FD">
        <w:trPr>
          <w:trHeight w:val="315"/>
        </w:trPr>
        <w:tc>
          <w:tcPr>
            <w:tcW w:w="7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1.</w:t>
            </w:r>
          </w:p>
        </w:tc>
        <w:tc>
          <w:tcPr>
            <w:tcW w:w="3370" w:type="dxa"/>
            <w:vMerge w:val="restart"/>
            <w:tcBorders>
              <w:top w:val="nil"/>
              <w:left w:val="single" w:sz="4" w:space="0" w:color="auto"/>
              <w:bottom w:val="single" w:sz="4" w:space="0" w:color="000000"/>
              <w:right w:val="single" w:sz="4" w:space="0" w:color="auto"/>
            </w:tcBorders>
            <w:shd w:val="clear" w:color="auto" w:fill="auto"/>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Общая численность постоянного населения</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чел.</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1963</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2030</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2040</w:t>
            </w:r>
          </w:p>
        </w:tc>
      </w:tr>
      <w:tr w:rsidR="00114F9F" w:rsidRPr="00114F9F" w:rsidTr="00A014FD">
        <w:trPr>
          <w:trHeight w:val="315"/>
        </w:trPr>
        <w:tc>
          <w:tcPr>
            <w:tcW w:w="756" w:type="dxa"/>
            <w:vMerge/>
            <w:tcBorders>
              <w:top w:val="nil"/>
              <w:left w:val="single" w:sz="4" w:space="0" w:color="auto"/>
              <w:bottom w:val="single" w:sz="4" w:space="0" w:color="000000"/>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p>
        </w:tc>
        <w:tc>
          <w:tcPr>
            <w:tcW w:w="3370" w:type="dxa"/>
            <w:vMerge/>
            <w:tcBorders>
              <w:top w:val="nil"/>
              <w:left w:val="single" w:sz="4" w:space="0" w:color="auto"/>
              <w:bottom w:val="single" w:sz="4" w:space="0" w:color="000000"/>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xml:space="preserve">% от </w:t>
            </w:r>
            <w:proofErr w:type="spellStart"/>
            <w:r w:rsidRPr="00114F9F">
              <w:rPr>
                <w:rFonts w:eastAsia="Times New Roman" w:cs="Times New Roman"/>
                <w:color w:val="000000"/>
                <w:szCs w:val="24"/>
                <w:lang w:eastAsia="ru-RU"/>
              </w:rPr>
              <w:t>сущест</w:t>
            </w:r>
            <w:proofErr w:type="spellEnd"/>
            <w:r w:rsidRPr="00114F9F">
              <w:rPr>
                <w:rFonts w:eastAsia="Times New Roman" w:cs="Times New Roman"/>
                <w:color w:val="000000"/>
                <w:szCs w:val="24"/>
                <w:lang w:eastAsia="ru-RU"/>
              </w:rPr>
              <w:t>. численности постоянного населения</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103,4</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103,9</w:t>
            </w:r>
          </w:p>
        </w:tc>
      </w:tr>
      <w:tr w:rsidR="00114F9F" w:rsidRPr="00114F9F" w:rsidTr="00A014FD">
        <w:trPr>
          <w:trHeight w:val="315"/>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3370"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д. Ретюнь</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чел.</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1504</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1520</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1570</w:t>
            </w:r>
          </w:p>
        </w:tc>
      </w:tr>
      <w:tr w:rsidR="00114F9F" w:rsidRPr="00114F9F" w:rsidTr="00A014FD">
        <w:trPr>
          <w:trHeight w:val="315"/>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2.</w:t>
            </w:r>
          </w:p>
        </w:tc>
        <w:tc>
          <w:tcPr>
            <w:tcW w:w="3370"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Плотность населения</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xml:space="preserve">чел. на </w:t>
            </w:r>
            <w:proofErr w:type="gramStart"/>
            <w:r w:rsidRPr="00114F9F">
              <w:rPr>
                <w:rFonts w:eastAsia="Times New Roman" w:cs="Times New Roman"/>
                <w:color w:val="000000"/>
                <w:szCs w:val="24"/>
                <w:lang w:eastAsia="ru-RU"/>
              </w:rPr>
              <w:t>га</w:t>
            </w:r>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0,206</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0,213</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0,214</w:t>
            </w:r>
          </w:p>
        </w:tc>
      </w:tr>
      <w:tr w:rsidR="00114F9F" w:rsidRPr="00114F9F" w:rsidTr="00A014FD">
        <w:trPr>
          <w:trHeight w:val="315"/>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3.</w:t>
            </w:r>
          </w:p>
        </w:tc>
        <w:tc>
          <w:tcPr>
            <w:tcW w:w="3370"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Возрастная структура населения:</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r>
      <w:tr w:rsidR="00114F9F" w:rsidRPr="00114F9F" w:rsidTr="00A014FD">
        <w:trPr>
          <w:trHeight w:val="315"/>
        </w:trPr>
        <w:tc>
          <w:tcPr>
            <w:tcW w:w="756" w:type="dxa"/>
            <w:vMerge w:val="restart"/>
            <w:tcBorders>
              <w:top w:val="nil"/>
              <w:left w:val="single" w:sz="4" w:space="0" w:color="auto"/>
              <w:bottom w:val="single" w:sz="4" w:space="0" w:color="auto"/>
              <w:right w:val="single" w:sz="4" w:space="0" w:color="auto"/>
            </w:tcBorders>
            <w:shd w:val="clear" w:color="000000" w:fill="FFFFFF"/>
            <w:vAlign w:val="center"/>
            <w:hideMark/>
          </w:tcPr>
          <w:p w:rsidR="00114F9F" w:rsidRPr="00114F9F" w:rsidRDefault="00114F9F" w:rsidP="00114F9F">
            <w:pPr>
              <w:spacing w:before="0" w:after="0"/>
              <w:ind w:left="-107" w:right="-81"/>
              <w:jc w:val="left"/>
              <w:rPr>
                <w:rFonts w:eastAsia="Times New Roman" w:cs="Times New Roman"/>
                <w:szCs w:val="24"/>
                <w:lang w:eastAsia="ru-RU"/>
              </w:rPr>
            </w:pPr>
            <w:r w:rsidRPr="00114F9F">
              <w:rPr>
                <w:rFonts w:eastAsia="Times New Roman" w:cs="Times New Roman"/>
                <w:szCs w:val="24"/>
                <w:lang w:eastAsia="ru-RU"/>
              </w:rPr>
              <w:t>3.1.</w:t>
            </w:r>
          </w:p>
        </w:tc>
        <w:tc>
          <w:tcPr>
            <w:tcW w:w="3370" w:type="dxa"/>
            <w:vMerge w:val="restart"/>
            <w:tcBorders>
              <w:top w:val="nil"/>
              <w:left w:val="single" w:sz="4" w:space="0" w:color="auto"/>
              <w:bottom w:val="single" w:sz="4" w:space="0" w:color="auto"/>
              <w:right w:val="single" w:sz="4" w:space="0" w:color="auto"/>
            </w:tcBorders>
            <w:shd w:val="clear" w:color="000000" w:fill="FFFFFF"/>
            <w:vAlign w:val="center"/>
            <w:hideMark/>
          </w:tcPr>
          <w:p w:rsidR="00114F9F" w:rsidRPr="00114F9F" w:rsidRDefault="00114F9F" w:rsidP="00114F9F">
            <w:pPr>
              <w:spacing w:before="0" w:after="0"/>
              <w:ind w:left="-107" w:right="-81"/>
              <w:jc w:val="left"/>
              <w:rPr>
                <w:rFonts w:eastAsia="Times New Roman" w:cs="Times New Roman"/>
                <w:szCs w:val="24"/>
                <w:lang w:eastAsia="ru-RU"/>
              </w:rPr>
            </w:pPr>
            <w:r w:rsidRPr="00114F9F">
              <w:rPr>
                <w:rFonts w:eastAsia="Times New Roman" w:cs="Times New Roman"/>
                <w:szCs w:val="24"/>
                <w:lang w:eastAsia="ru-RU"/>
              </w:rPr>
              <w:t>Население младше трудоспособного возраста</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чел.</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274</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284</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337</w:t>
            </w:r>
          </w:p>
        </w:tc>
      </w:tr>
      <w:tr w:rsidR="00114F9F" w:rsidRPr="00114F9F" w:rsidTr="00A014FD">
        <w:trPr>
          <w:trHeight w:val="315"/>
        </w:trPr>
        <w:tc>
          <w:tcPr>
            <w:tcW w:w="756" w:type="dxa"/>
            <w:vMerge/>
            <w:tcBorders>
              <w:top w:val="nil"/>
              <w:left w:val="single" w:sz="4" w:space="0" w:color="auto"/>
              <w:bottom w:val="single" w:sz="4" w:space="0" w:color="auto"/>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szCs w:val="24"/>
                <w:lang w:eastAsia="ru-RU"/>
              </w:rPr>
            </w:pPr>
          </w:p>
        </w:tc>
        <w:tc>
          <w:tcPr>
            <w:tcW w:w="3370" w:type="dxa"/>
            <w:vMerge/>
            <w:tcBorders>
              <w:top w:val="nil"/>
              <w:left w:val="single" w:sz="4" w:space="0" w:color="auto"/>
              <w:bottom w:val="single" w:sz="4" w:space="0" w:color="auto"/>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szCs w:val="24"/>
                <w:lang w:eastAsia="ru-RU"/>
              </w:rPr>
            </w:pP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14,0</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14,0</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16,5</w:t>
            </w:r>
          </w:p>
        </w:tc>
      </w:tr>
      <w:tr w:rsidR="00114F9F" w:rsidRPr="00114F9F" w:rsidTr="00A014FD">
        <w:trPr>
          <w:trHeight w:val="315"/>
        </w:trPr>
        <w:tc>
          <w:tcPr>
            <w:tcW w:w="756" w:type="dxa"/>
            <w:vMerge w:val="restart"/>
            <w:tcBorders>
              <w:top w:val="nil"/>
              <w:left w:val="single" w:sz="4" w:space="0" w:color="auto"/>
              <w:bottom w:val="single" w:sz="4" w:space="0" w:color="auto"/>
              <w:right w:val="single" w:sz="4" w:space="0" w:color="auto"/>
            </w:tcBorders>
            <w:shd w:val="clear" w:color="000000" w:fill="FFFFFF"/>
            <w:vAlign w:val="center"/>
            <w:hideMark/>
          </w:tcPr>
          <w:p w:rsidR="00114F9F" w:rsidRPr="00114F9F" w:rsidRDefault="00114F9F" w:rsidP="00114F9F">
            <w:pPr>
              <w:spacing w:before="0" w:after="0"/>
              <w:ind w:left="-107" w:right="-81"/>
              <w:jc w:val="left"/>
              <w:rPr>
                <w:rFonts w:eastAsia="Times New Roman" w:cs="Times New Roman"/>
                <w:szCs w:val="24"/>
                <w:lang w:eastAsia="ru-RU"/>
              </w:rPr>
            </w:pPr>
            <w:r w:rsidRPr="00114F9F">
              <w:rPr>
                <w:rFonts w:eastAsia="Times New Roman" w:cs="Times New Roman"/>
                <w:szCs w:val="24"/>
                <w:lang w:eastAsia="ru-RU"/>
              </w:rPr>
              <w:t>3.2.</w:t>
            </w:r>
          </w:p>
        </w:tc>
        <w:tc>
          <w:tcPr>
            <w:tcW w:w="3370" w:type="dxa"/>
            <w:vMerge w:val="restart"/>
            <w:tcBorders>
              <w:top w:val="nil"/>
              <w:left w:val="single" w:sz="4" w:space="0" w:color="auto"/>
              <w:bottom w:val="single" w:sz="4" w:space="0" w:color="auto"/>
              <w:right w:val="single" w:sz="4" w:space="0" w:color="auto"/>
            </w:tcBorders>
            <w:shd w:val="clear" w:color="000000" w:fill="FFFFFF"/>
            <w:vAlign w:val="center"/>
            <w:hideMark/>
          </w:tcPr>
          <w:p w:rsidR="00114F9F" w:rsidRPr="00114F9F" w:rsidRDefault="00114F9F" w:rsidP="00114F9F">
            <w:pPr>
              <w:spacing w:before="0" w:after="0"/>
              <w:ind w:left="-107" w:right="-81"/>
              <w:jc w:val="left"/>
              <w:rPr>
                <w:rFonts w:eastAsia="Times New Roman" w:cs="Times New Roman"/>
                <w:szCs w:val="24"/>
                <w:lang w:eastAsia="ru-RU"/>
              </w:rPr>
            </w:pPr>
            <w:r w:rsidRPr="00114F9F">
              <w:rPr>
                <w:rFonts w:eastAsia="Times New Roman" w:cs="Times New Roman"/>
                <w:szCs w:val="24"/>
                <w:lang w:eastAsia="ru-RU"/>
              </w:rPr>
              <w:t>Население в трудоспособном возрасте</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чел.</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1178</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1259</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1295</w:t>
            </w:r>
          </w:p>
        </w:tc>
      </w:tr>
      <w:tr w:rsidR="00114F9F" w:rsidRPr="00114F9F" w:rsidTr="00A014FD">
        <w:trPr>
          <w:trHeight w:val="315"/>
        </w:trPr>
        <w:tc>
          <w:tcPr>
            <w:tcW w:w="756" w:type="dxa"/>
            <w:vMerge/>
            <w:tcBorders>
              <w:top w:val="nil"/>
              <w:left w:val="single" w:sz="4" w:space="0" w:color="auto"/>
              <w:bottom w:val="single" w:sz="4" w:space="0" w:color="auto"/>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szCs w:val="24"/>
                <w:lang w:eastAsia="ru-RU"/>
              </w:rPr>
            </w:pPr>
          </w:p>
        </w:tc>
        <w:tc>
          <w:tcPr>
            <w:tcW w:w="3370" w:type="dxa"/>
            <w:vMerge/>
            <w:tcBorders>
              <w:top w:val="nil"/>
              <w:left w:val="single" w:sz="4" w:space="0" w:color="auto"/>
              <w:bottom w:val="single" w:sz="4" w:space="0" w:color="auto"/>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szCs w:val="24"/>
                <w:lang w:eastAsia="ru-RU"/>
              </w:rPr>
            </w:pP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60,0</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62,0</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63,5</w:t>
            </w:r>
          </w:p>
        </w:tc>
      </w:tr>
      <w:tr w:rsidR="00114F9F" w:rsidRPr="00114F9F" w:rsidTr="00A014FD">
        <w:trPr>
          <w:trHeight w:val="315"/>
        </w:trPr>
        <w:tc>
          <w:tcPr>
            <w:tcW w:w="756" w:type="dxa"/>
            <w:vMerge w:val="restart"/>
            <w:tcBorders>
              <w:top w:val="nil"/>
              <w:left w:val="single" w:sz="4" w:space="0" w:color="auto"/>
              <w:bottom w:val="single" w:sz="4" w:space="0" w:color="auto"/>
              <w:right w:val="single" w:sz="4" w:space="0" w:color="auto"/>
            </w:tcBorders>
            <w:shd w:val="clear" w:color="000000" w:fill="FFFFFF"/>
            <w:vAlign w:val="center"/>
            <w:hideMark/>
          </w:tcPr>
          <w:p w:rsidR="00114F9F" w:rsidRPr="00114F9F" w:rsidRDefault="00114F9F" w:rsidP="00114F9F">
            <w:pPr>
              <w:spacing w:before="0" w:after="0"/>
              <w:ind w:left="-107" w:right="-81"/>
              <w:jc w:val="left"/>
              <w:rPr>
                <w:rFonts w:eastAsia="Times New Roman" w:cs="Times New Roman"/>
                <w:szCs w:val="24"/>
                <w:lang w:eastAsia="ru-RU"/>
              </w:rPr>
            </w:pPr>
            <w:r w:rsidRPr="00114F9F">
              <w:rPr>
                <w:rFonts w:eastAsia="Times New Roman" w:cs="Times New Roman"/>
                <w:szCs w:val="24"/>
                <w:lang w:eastAsia="ru-RU"/>
              </w:rPr>
              <w:t>3.3.</w:t>
            </w:r>
          </w:p>
        </w:tc>
        <w:tc>
          <w:tcPr>
            <w:tcW w:w="3370" w:type="dxa"/>
            <w:vMerge w:val="restart"/>
            <w:tcBorders>
              <w:top w:val="nil"/>
              <w:left w:val="single" w:sz="4" w:space="0" w:color="auto"/>
              <w:bottom w:val="single" w:sz="4" w:space="0" w:color="auto"/>
              <w:right w:val="single" w:sz="4" w:space="0" w:color="auto"/>
            </w:tcBorders>
            <w:shd w:val="clear" w:color="000000" w:fill="FFFFFF"/>
            <w:vAlign w:val="center"/>
            <w:hideMark/>
          </w:tcPr>
          <w:p w:rsidR="00114F9F" w:rsidRPr="00114F9F" w:rsidRDefault="00114F9F" w:rsidP="00114F9F">
            <w:pPr>
              <w:spacing w:before="0" w:after="0"/>
              <w:ind w:left="-107" w:right="-81"/>
              <w:jc w:val="left"/>
              <w:rPr>
                <w:rFonts w:eastAsia="Times New Roman" w:cs="Times New Roman"/>
                <w:szCs w:val="24"/>
                <w:lang w:eastAsia="ru-RU"/>
              </w:rPr>
            </w:pPr>
            <w:r w:rsidRPr="00114F9F">
              <w:rPr>
                <w:rFonts w:eastAsia="Times New Roman" w:cs="Times New Roman"/>
                <w:szCs w:val="24"/>
                <w:lang w:eastAsia="ru-RU"/>
              </w:rPr>
              <w:t>Население старше трудоспособного возраста</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чел.</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510</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487</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408</w:t>
            </w:r>
          </w:p>
        </w:tc>
      </w:tr>
      <w:tr w:rsidR="00114F9F" w:rsidRPr="00114F9F" w:rsidTr="00A014FD">
        <w:trPr>
          <w:trHeight w:val="315"/>
        </w:trPr>
        <w:tc>
          <w:tcPr>
            <w:tcW w:w="756" w:type="dxa"/>
            <w:vMerge/>
            <w:tcBorders>
              <w:top w:val="nil"/>
              <w:left w:val="single" w:sz="4" w:space="0" w:color="auto"/>
              <w:bottom w:val="single" w:sz="4" w:space="0" w:color="auto"/>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szCs w:val="24"/>
                <w:lang w:eastAsia="ru-RU"/>
              </w:rPr>
            </w:pPr>
          </w:p>
        </w:tc>
        <w:tc>
          <w:tcPr>
            <w:tcW w:w="3370" w:type="dxa"/>
            <w:vMerge/>
            <w:tcBorders>
              <w:top w:val="nil"/>
              <w:left w:val="single" w:sz="4" w:space="0" w:color="auto"/>
              <w:bottom w:val="single" w:sz="4" w:space="0" w:color="auto"/>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szCs w:val="24"/>
                <w:lang w:eastAsia="ru-RU"/>
              </w:rPr>
            </w:pP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26,0</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24,0</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20,0</w:t>
            </w:r>
          </w:p>
        </w:tc>
      </w:tr>
      <w:tr w:rsidR="00114F9F" w:rsidRPr="00114F9F" w:rsidTr="00A014FD">
        <w:trPr>
          <w:trHeight w:val="315"/>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left"/>
              <w:rPr>
                <w:rFonts w:eastAsia="Times New Roman" w:cs="Times New Roman"/>
                <w:b/>
                <w:bCs/>
                <w:color w:val="000000"/>
                <w:szCs w:val="24"/>
                <w:lang w:eastAsia="ru-RU"/>
              </w:rPr>
            </w:pPr>
            <w:r w:rsidRPr="00114F9F">
              <w:rPr>
                <w:rFonts w:eastAsia="Times New Roman" w:cs="Times New Roman"/>
                <w:b/>
                <w:bCs/>
                <w:color w:val="000000"/>
                <w:szCs w:val="24"/>
                <w:lang w:eastAsia="ru-RU"/>
              </w:rPr>
              <w:t>III</w:t>
            </w:r>
          </w:p>
        </w:tc>
        <w:tc>
          <w:tcPr>
            <w:tcW w:w="3370"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left"/>
              <w:rPr>
                <w:rFonts w:eastAsia="Times New Roman" w:cs="Times New Roman"/>
                <w:b/>
                <w:bCs/>
                <w:color w:val="000000"/>
                <w:szCs w:val="24"/>
                <w:lang w:eastAsia="ru-RU"/>
              </w:rPr>
            </w:pPr>
            <w:r w:rsidRPr="00114F9F">
              <w:rPr>
                <w:rFonts w:eastAsia="Times New Roman" w:cs="Times New Roman"/>
                <w:b/>
                <w:bCs/>
                <w:color w:val="000000"/>
                <w:szCs w:val="24"/>
                <w:lang w:eastAsia="ru-RU"/>
              </w:rPr>
              <w:t>ЖИЛИЩНЫЙ ФОНД</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b/>
                <w:bCs/>
                <w:color w:val="000000"/>
                <w:szCs w:val="24"/>
                <w:lang w:eastAsia="ru-RU"/>
              </w:rPr>
            </w:pPr>
            <w:r w:rsidRPr="00114F9F">
              <w:rPr>
                <w:rFonts w:eastAsia="Times New Roman" w:cs="Times New Roman"/>
                <w:b/>
                <w:bCs/>
                <w:color w:val="000000"/>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b/>
                <w:bCs/>
                <w:color w:val="000000"/>
                <w:szCs w:val="24"/>
                <w:lang w:eastAsia="ru-RU"/>
              </w:rPr>
            </w:pPr>
            <w:r w:rsidRPr="00114F9F">
              <w:rPr>
                <w:rFonts w:eastAsia="Times New Roman" w:cs="Times New Roman"/>
                <w:b/>
                <w:bCs/>
                <w:color w:val="000000"/>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b/>
                <w:bCs/>
                <w:color w:val="000000"/>
                <w:szCs w:val="24"/>
                <w:lang w:eastAsia="ru-RU"/>
              </w:rPr>
            </w:pPr>
            <w:r w:rsidRPr="00114F9F">
              <w:rPr>
                <w:rFonts w:eastAsia="Times New Roman" w:cs="Times New Roman"/>
                <w:b/>
                <w:bCs/>
                <w:color w:val="000000"/>
                <w:szCs w:val="24"/>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b/>
                <w:bCs/>
                <w:color w:val="000000"/>
                <w:szCs w:val="24"/>
                <w:lang w:eastAsia="ru-RU"/>
              </w:rPr>
            </w:pPr>
            <w:r w:rsidRPr="00114F9F">
              <w:rPr>
                <w:rFonts w:eastAsia="Times New Roman" w:cs="Times New Roman"/>
                <w:b/>
                <w:bCs/>
                <w:color w:val="000000"/>
                <w:szCs w:val="24"/>
                <w:lang w:eastAsia="ru-RU"/>
              </w:rPr>
              <w:t> </w:t>
            </w:r>
          </w:p>
        </w:tc>
      </w:tr>
      <w:tr w:rsidR="00114F9F" w:rsidRPr="00114F9F" w:rsidTr="00A014FD">
        <w:trPr>
          <w:trHeight w:val="63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1.</w:t>
            </w:r>
          </w:p>
        </w:tc>
        <w:tc>
          <w:tcPr>
            <w:tcW w:w="3370"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D73627">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Средняя обеспеченность населения жиль</w:t>
            </w:r>
            <w:r w:rsidR="00D73627">
              <w:rPr>
                <w:rFonts w:eastAsia="Times New Roman" w:cs="Times New Roman"/>
                <w:color w:val="000000"/>
                <w:szCs w:val="24"/>
                <w:lang w:eastAsia="ru-RU"/>
              </w:rPr>
              <w:t>ё</w:t>
            </w:r>
            <w:r w:rsidRPr="00114F9F">
              <w:rPr>
                <w:rFonts w:eastAsia="Times New Roman" w:cs="Times New Roman"/>
                <w:color w:val="000000"/>
                <w:szCs w:val="24"/>
                <w:lang w:eastAsia="ru-RU"/>
              </w:rPr>
              <w:t>м</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м</w:t>
            </w:r>
            <w:proofErr w:type="gramStart"/>
            <w:r w:rsidRPr="00A014FD">
              <w:rPr>
                <w:rFonts w:eastAsia="Times New Roman" w:cs="Times New Roman"/>
                <w:color w:val="000000"/>
                <w:szCs w:val="24"/>
                <w:vertAlign w:val="superscript"/>
                <w:lang w:eastAsia="ru-RU"/>
              </w:rPr>
              <w:t>2</w:t>
            </w:r>
            <w:proofErr w:type="gramEnd"/>
            <w:r w:rsidRPr="00114F9F">
              <w:rPr>
                <w:rFonts w:eastAsia="Times New Roman" w:cs="Times New Roman"/>
                <w:color w:val="000000"/>
                <w:szCs w:val="24"/>
                <w:lang w:eastAsia="ru-RU"/>
              </w:rPr>
              <w:t>/чел.</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33,3</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33,7</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33,2</w:t>
            </w:r>
          </w:p>
        </w:tc>
      </w:tr>
      <w:tr w:rsidR="00114F9F" w:rsidRPr="00114F9F" w:rsidTr="00A014FD">
        <w:trPr>
          <w:trHeight w:val="315"/>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2.</w:t>
            </w:r>
          </w:p>
        </w:tc>
        <w:tc>
          <w:tcPr>
            <w:tcW w:w="3370"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Общий объем жилищного фонда</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м</w:t>
            </w:r>
            <w:proofErr w:type="gramStart"/>
            <w:r w:rsidRPr="00A014FD">
              <w:rPr>
                <w:rFonts w:eastAsia="Times New Roman" w:cs="Times New Roman"/>
                <w:color w:val="000000"/>
                <w:szCs w:val="24"/>
                <w:vertAlign w:val="superscript"/>
                <w:lang w:eastAsia="ru-RU"/>
              </w:rPr>
              <w:t>2</w:t>
            </w:r>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65 402</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68 386</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68 416</w:t>
            </w:r>
          </w:p>
        </w:tc>
      </w:tr>
      <w:tr w:rsidR="00114F9F" w:rsidRPr="00114F9F" w:rsidTr="00A014FD">
        <w:trPr>
          <w:trHeight w:val="63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2.1.</w:t>
            </w:r>
          </w:p>
        </w:tc>
        <w:tc>
          <w:tcPr>
            <w:tcW w:w="3370"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в т.</w:t>
            </w:r>
            <w:r w:rsidR="00D73627">
              <w:rPr>
                <w:rFonts w:eastAsia="Times New Roman" w:cs="Times New Roman"/>
                <w:color w:val="000000"/>
                <w:szCs w:val="24"/>
                <w:lang w:eastAsia="ru-RU"/>
              </w:rPr>
              <w:t xml:space="preserve"> </w:t>
            </w:r>
            <w:r w:rsidRPr="00114F9F">
              <w:rPr>
                <w:rFonts w:eastAsia="Times New Roman" w:cs="Times New Roman"/>
                <w:color w:val="000000"/>
                <w:szCs w:val="24"/>
                <w:lang w:eastAsia="ru-RU"/>
              </w:rPr>
              <w:t>ч. в государственной и муниципальной собственности</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м</w:t>
            </w:r>
            <w:proofErr w:type="gramStart"/>
            <w:r w:rsidRPr="00A014FD">
              <w:rPr>
                <w:rFonts w:eastAsia="Times New Roman" w:cs="Times New Roman"/>
                <w:color w:val="000000"/>
                <w:szCs w:val="24"/>
                <w:vertAlign w:val="superscript"/>
                <w:lang w:eastAsia="ru-RU"/>
              </w:rPr>
              <w:t>2</w:t>
            </w:r>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3 370</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3 370</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3 370</w:t>
            </w:r>
          </w:p>
        </w:tc>
      </w:tr>
      <w:tr w:rsidR="00114F9F" w:rsidRPr="00114F9F" w:rsidTr="00A014FD">
        <w:trPr>
          <w:trHeight w:val="63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lastRenderedPageBreak/>
              <w:t>3.</w:t>
            </w:r>
          </w:p>
        </w:tc>
        <w:tc>
          <w:tcPr>
            <w:tcW w:w="3370"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D73627">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В общем объ</w:t>
            </w:r>
            <w:r w:rsidR="00D73627">
              <w:rPr>
                <w:rFonts w:eastAsia="Times New Roman" w:cs="Times New Roman"/>
                <w:color w:val="000000"/>
                <w:szCs w:val="24"/>
                <w:lang w:eastAsia="ru-RU"/>
              </w:rPr>
              <w:t>ё</w:t>
            </w:r>
            <w:r w:rsidRPr="00114F9F">
              <w:rPr>
                <w:rFonts w:eastAsia="Times New Roman" w:cs="Times New Roman"/>
                <w:color w:val="000000"/>
                <w:szCs w:val="24"/>
                <w:lang w:eastAsia="ru-RU"/>
              </w:rPr>
              <w:t>ме жилищного фонда по типу застройки:</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r>
      <w:tr w:rsidR="00114F9F" w:rsidRPr="00114F9F" w:rsidTr="00A014FD">
        <w:trPr>
          <w:trHeight w:val="315"/>
        </w:trPr>
        <w:tc>
          <w:tcPr>
            <w:tcW w:w="7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3.1.</w:t>
            </w:r>
          </w:p>
        </w:tc>
        <w:tc>
          <w:tcPr>
            <w:tcW w:w="3370" w:type="dxa"/>
            <w:vMerge w:val="restart"/>
            <w:tcBorders>
              <w:top w:val="nil"/>
              <w:left w:val="single" w:sz="4" w:space="0" w:color="auto"/>
              <w:bottom w:val="single" w:sz="4" w:space="0" w:color="000000"/>
              <w:right w:val="single" w:sz="4" w:space="0" w:color="auto"/>
            </w:tcBorders>
            <w:shd w:val="clear" w:color="auto" w:fill="auto"/>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Малоэтажная жилая застройка</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м</w:t>
            </w:r>
            <w:proofErr w:type="gramStart"/>
            <w:r w:rsidRPr="00A014FD">
              <w:rPr>
                <w:rFonts w:eastAsia="Times New Roman" w:cs="Times New Roman"/>
                <w:color w:val="000000"/>
                <w:szCs w:val="24"/>
                <w:vertAlign w:val="superscript"/>
                <w:lang w:eastAsia="ru-RU"/>
              </w:rPr>
              <w:t>2</w:t>
            </w:r>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35 116</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37 500</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38 130</w:t>
            </w:r>
          </w:p>
        </w:tc>
      </w:tr>
      <w:tr w:rsidR="00114F9F" w:rsidRPr="00114F9F" w:rsidTr="00A014FD">
        <w:trPr>
          <w:trHeight w:val="315"/>
        </w:trPr>
        <w:tc>
          <w:tcPr>
            <w:tcW w:w="756" w:type="dxa"/>
            <w:vMerge/>
            <w:tcBorders>
              <w:top w:val="nil"/>
              <w:left w:val="single" w:sz="4" w:space="0" w:color="auto"/>
              <w:bottom w:val="single" w:sz="4" w:space="0" w:color="000000"/>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p>
        </w:tc>
        <w:tc>
          <w:tcPr>
            <w:tcW w:w="3370" w:type="dxa"/>
            <w:vMerge/>
            <w:tcBorders>
              <w:top w:val="nil"/>
              <w:left w:val="single" w:sz="4" w:space="0" w:color="auto"/>
              <w:bottom w:val="single" w:sz="4" w:space="0" w:color="000000"/>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114F9F" w:rsidRPr="00114F9F" w:rsidRDefault="00114F9F" w:rsidP="00D73627">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от общего объ</w:t>
            </w:r>
            <w:r w:rsidR="00D73627">
              <w:rPr>
                <w:rFonts w:eastAsia="Times New Roman" w:cs="Times New Roman"/>
                <w:color w:val="000000"/>
                <w:szCs w:val="24"/>
                <w:lang w:eastAsia="ru-RU"/>
              </w:rPr>
              <w:t>ё</w:t>
            </w:r>
            <w:r w:rsidRPr="00114F9F">
              <w:rPr>
                <w:rFonts w:eastAsia="Times New Roman" w:cs="Times New Roman"/>
                <w:color w:val="000000"/>
                <w:szCs w:val="24"/>
                <w:lang w:eastAsia="ru-RU"/>
              </w:rPr>
              <w:t>ма жил</w:t>
            </w:r>
            <w:proofErr w:type="gramStart"/>
            <w:r w:rsidRPr="00114F9F">
              <w:rPr>
                <w:rFonts w:eastAsia="Times New Roman" w:cs="Times New Roman"/>
                <w:color w:val="000000"/>
                <w:szCs w:val="24"/>
                <w:lang w:eastAsia="ru-RU"/>
              </w:rPr>
              <w:t>.</w:t>
            </w:r>
            <w:proofErr w:type="gramEnd"/>
            <w:r w:rsidRPr="00114F9F">
              <w:rPr>
                <w:rFonts w:eastAsia="Times New Roman" w:cs="Times New Roman"/>
                <w:color w:val="000000"/>
                <w:szCs w:val="24"/>
                <w:lang w:eastAsia="ru-RU"/>
              </w:rPr>
              <w:t xml:space="preserve"> </w:t>
            </w:r>
            <w:proofErr w:type="gramStart"/>
            <w:r w:rsidRPr="00114F9F">
              <w:rPr>
                <w:rFonts w:eastAsia="Times New Roman" w:cs="Times New Roman"/>
                <w:color w:val="000000"/>
                <w:szCs w:val="24"/>
                <w:lang w:eastAsia="ru-RU"/>
              </w:rPr>
              <w:t>ф</w:t>
            </w:r>
            <w:proofErr w:type="gramEnd"/>
            <w:r w:rsidRPr="00114F9F">
              <w:rPr>
                <w:rFonts w:eastAsia="Times New Roman" w:cs="Times New Roman"/>
                <w:color w:val="000000"/>
                <w:szCs w:val="24"/>
                <w:lang w:eastAsia="ru-RU"/>
              </w:rPr>
              <w:t>онда</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53,7</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54,8</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55,7</w:t>
            </w:r>
          </w:p>
        </w:tc>
      </w:tr>
      <w:tr w:rsidR="00114F9F" w:rsidRPr="00114F9F" w:rsidTr="00A014FD">
        <w:trPr>
          <w:trHeight w:val="315"/>
        </w:trPr>
        <w:tc>
          <w:tcPr>
            <w:tcW w:w="7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3.2.</w:t>
            </w:r>
          </w:p>
        </w:tc>
        <w:tc>
          <w:tcPr>
            <w:tcW w:w="3370" w:type="dxa"/>
            <w:vMerge w:val="restart"/>
            <w:tcBorders>
              <w:top w:val="nil"/>
              <w:left w:val="single" w:sz="4" w:space="0" w:color="auto"/>
              <w:bottom w:val="single" w:sz="4" w:space="0" w:color="000000"/>
              <w:right w:val="single" w:sz="4" w:space="0" w:color="auto"/>
            </w:tcBorders>
            <w:shd w:val="clear" w:color="auto" w:fill="auto"/>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Малоэтажная многоквартирная жилая застройка (до 4 этажей включительно)</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м</w:t>
            </w:r>
            <w:proofErr w:type="gramStart"/>
            <w:r w:rsidRPr="00A014FD">
              <w:rPr>
                <w:rFonts w:eastAsia="Times New Roman" w:cs="Times New Roman"/>
                <w:color w:val="000000"/>
                <w:szCs w:val="24"/>
                <w:vertAlign w:val="superscript"/>
                <w:lang w:eastAsia="ru-RU"/>
              </w:rPr>
              <w:t>2</w:t>
            </w:r>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1 268</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1 268</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1 268</w:t>
            </w:r>
          </w:p>
        </w:tc>
      </w:tr>
      <w:tr w:rsidR="00114F9F" w:rsidRPr="00114F9F" w:rsidTr="00A014FD">
        <w:trPr>
          <w:trHeight w:val="315"/>
        </w:trPr>
        <w:tc>
          <w:tcPr>
            <w:tcW w:w="756" w:type="dxa"/>
            <w:vMerge/>
            <w:tcBorders>
              <w:top w:val="nil"/>
              <w:left w:val="single" w:sz="4" w:space="0" w:color="auto"/>
              <w:bottom w:val="single" w:sz="4" w:space="0" w:color="000000"/>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p>
        </w:tc>
        <w:tc>
          <w:tcPr>
            <w:tcW w:w="3370" w:type="dxa"/>
            <w:vMerge/>
            <w:tcBorders>
              <w:top w:val="nil"/>
              <w:left w:val="single" w:sz="4" w:space="0" w:color="auto"/>
              <w:bottom w:val="single" w:sz="4" w:space="0" w:color="000000"/>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114F9F" w:rsidRPr="00114F9F" w:rsidRDefault="00114F9F" w:rsidP="00D73627">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от общего объ</w:t>
            </w:r>
            <w:r w:rsidR="00D73627">
              <w:rPr>
                <w:rFonts w:eastAsia="Times New Roman" w:cs="Times New Roman"/>
                <w:color w:val="000000"/>
                <w:szCs w:val="24"/>
                <w:lang w:eastAsia="ru-RU"/>
              </w:rPr>
              <w:t>ё</w:t>
            </w:r>
            <w:r w:rsidRPr="00114F9F">
              <w:rPr>
                <w:rFonts w:eastAsia="Times New Roman" w:cs="Times New Roman"/>
                <w:color w:val="000000"/>
                <w:szCs w:val="24"/>
                <w:lang w:eastAsia="ru-RU"/>
              </w:rPr>
              <w:t>ма жил</w:t>
            </w:r>
            <w:proofErr w:type="gramStart"/>
            <w:r w:rsidRPr="00114F9F">
              <w:rPr>
                <w:rFonts w:eastAsia="Times New Roman" w:cs="Times New Roman"/>
                <w:color w:val="000000"/>
                <w:szCs w:val="24"/>
                <w:lang w:eastAsia="ru-RU"/>
              </w:rPr>
              <w:t>.</w:t>
            </w:r>
            <w:proofErr w:type="gramEnd"/>
            <w:r w:rsidRPr="00114F9F">
              <w:rPr>
                <w:rFonts w:eastAsia="Times New Roman" w:cs="Times New Roman"/>
                <w:color w:val="000000"/>
                <w:szCs w:val="24"/>
                <w:lang w:eastAsia="ru-RU"/>
              </w:rPr>
              <w:t xml:space="preserve"> </w:t>
            </w:r>
            <w:proofErr w:type="gramStart"/>
            <w:r w:rsidRPr="00114F9F">
              <w:rPr>
                <w:rFonts w:eastAsia="Times New Roman" w:cs="Times New Roman"/>
                <w:color w:val="000000"/>
                <w:szCs w:val="24"/>
                <w:lang w:eastAsia="ru-RU"/>
              </w:rPr>
              <w:t>ф</w:t>
            </w:r>
            <w:proofErr w:type="gramEnd"/>
            <w:r w:rsidRPr="00114F9F">
              <w:rPr>
                <w:rFonts w:eastAsia="Times New Roman" w:cs="Times New Roman"/>
                <w:color w:val="000000"/>
                <w:szCs w:val="24"/>
                <w:lang w:eastAsia="ru-RU"/>
              </w:rPr>
              <w:t>онда</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1,9</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1,9</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1,9</w:t>
            </w:r>
          </w:p>
        </w:tc>
      </w:tr>
      <w:tr w:rsidR="00114F9F" w:rsidRPr="00114F9F" w:rsidTr="00A014FD">
        <w:trPr>
          <w:trHeight w:val="315"/>
        </w:trPr>
        <w:tc>
          <w:tcPr>
            <w:tcW w:w="7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3.3.</w:t>
            </w:r>
          </w:p>
        </w:tc>
        <w:tc>
          <w:tcPr>
            <w:tcW w:w="3370" w:type="dxa"/>
            <w:vMerge w:val="restart"/>
            <w:tcBorders>
              <w:top w:val="nil"/>
              <w:left w:val="single" w:sz="4" w:space="0" w:color="auto"/>
              <w:bottom w:val="single" w:sz="4" w:space="0" w:color="000000"/>
              <w:right w:val="single" w:sz="4" w:space="0" w:color="auto"/>
            </w:tcBorders>
            <w:shd w:val="clear" w:color="auto" w:fill="auto"/>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proofErr w:type="spellStart"/>
            <w:r w:rsidRPr="00114F9F">
              <w:rPr>
                <w:rFonts w:eastAsia="Times New Roman" w:cs="Times New Roman"/>
                <w:color w:val="000000"/>
                <w:szCs w:val="24"/>
                <w:lang w:eastAsia="ru-RU"/>
              </w:rPr>
              <w:t>Среднеэтажная</w:t>
            </w:r>
            <w:proofErr w:type="spellEnd"/>
            <w:r w:rsidRPr="00114F9F">
              <w:rPr>
                <w:rFonts w:eastAsia="Times New Roman" w:cs="Times New Roman"/>
                <w:color w:val="000000"/>
                <w:szCs w:val="24"/>
                <w:lang w:eastAsia="ru-RU"/>
              </w:rPr>
              <w:t xml:space="preserve"> многоквартирная жилая застройка (5 этажей включительно)</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м</w:t>
            </w:r>
            <w:proofErr w:type="gramStart"/>
            <w:r w:rsidRPr="00A014FD">
              <w:rPr>
                <w:rFonts w:eastAsia="Times New Roman" w:cs="Times New Roman"/>
                <w:color w:val="000000"/>
                <w:szCs w:val="24"/>
                <w:vertAlign w:val="superscript"/>
                <w:lang w:eastAsia="ru-RU"/>
              </w:rPr>
              <w:t>2</w:t>
            </w:r>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29 019</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29 019</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29 019</w:t>
            </w:r>
          </w:p>
        </w:tc>
      </w:tr>
      <w:tr w:rsidR="00114F9F" w:rsidRPr="00114F9F" w:rsidTr="00A014FD">
        <w:trPr>
          <w:trHeight w:val="315"/>
        </w:trPr>
        <w:tc>
          <w:tcPr>
            <w:tcW w:w="756" w:type="dxa"/>
            <w:vMerge/>
            <w:tcBorders>
              <w:top w:val="nil"/>
              <w:left w:val="single" w:sz="4" w:space="0" w:color="auto"/>
              <w:bottom w:val="single" w:sz="4" w:space="0" w:color="000000"/>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p>
        </w:tc>
        <w:tc>
          <w:tcPr>
            <w:tcW w:w="3370" w:type="dxa"/>
            <w:vMerge/>
            <w:tcBorders>
              <w:top w:val="nil"/>
              <w:left w:val="single" w:sz="4" w:space="0" w:color="auto"/>
              <w:bottom w:val="single" w:sz="4" w:space="0" w:color="000000"/>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114F9F" w:rsidRPr="00114F9F" w:rsidRDefault="00114F9F" w:rsidP="00D73627">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от общего объ</w:t>
            </w:r>
            <w:r w:rsidR="00D73627">
              <w:rPr>
                <w:rFonts w:eastAsia="Times New Roman" w:cs="Times New Roman"/>
                <w:color w:val="000000"/>
                <w:szCs w:val="24"/>
                <w:lang w:eastAsia="ru-RU"/>
              </w:rPr>
              <w:t>ё</w:t>
            </w:r>
            <w:r w:rsidRPr="00114F9F">
              <w:rPr>
                <w:rFonts w:eastAsia="Times New Roman" w:cs="Times New Roman"/>
                <w:color w:val="000000"/>
                <w:szCs w:val="24"/>
                <w:lang w:eastAsia="ru-RU"/>
              </w:rPr>
              <w:t>ма жил</w:t>
            </w:r>
            <w:proofErr w:type="gramStart"/>
            <w:r w:rsidRPr="00114F9F">
              <w:rPr>
                <w:rFonts w:eastAsia="Times New Roman" w:cs="Times New Roman"/>
                <w:color w:val="000000"/>
                <w:szCs w:val="24"/>
                <w:lang w:eastAsia="ru-RU"/>
              </w:rPr>
              <w:t>.</w:t>
            </w:r>
            <w:proofErr w:type="gramEnd"/>
            <w:r w:rsidRPr="00114F9F">
              <w:rPr>
                <w:rFonts w:eastAsia="Times New Roman" w:cs="Times New Roman"/>
                <w:color w:val="000000"/>
                <w:szCs w:val="24"/>
                <w:lang w:eastAsia="ru-RU"/>
              </w:rPr>
              <w:t xml:space="preserve"> </w:t>
            </w:r>
            <w:proofErr w:type="gramStart"/>
            <w:r w:rsidRPr="00114F9F">
              <w:rPr>
                <w:rFonts w:eastAsia="Times New Roman" w:cs="Times New Roman"/>
                <w:color w:val="000000"/>
                <w:szCs w:val="24"/>
                <w:lang w:eastAsia="ru-RU"/>
              </w:rPr>
              <w:t>ф</w:t>
            </w:r>
            <w:proofErr w:type="gramEnd"/>
            <w:r w:rsidRPr="00114F9F">
              <w:rPr>
                <w:rFonts w:eastAsia="Times New Roman" w:cs="Times New Roman"/>
                <w:color w:val="000000"/>
                <w:szCs w:val="24"/>
                <w:lang w:eastAsia="ru-RU"/>
              </w:rPr>
              <w:t>онда</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44,4</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42,4</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42,4</w:t>
            </w:r>
          </w:p>
        </w:tc>
      </w:tr>
      <w:tr w:rsidR="00114F9F" w:rsidRPr="00114F9F" w:rsidTr="00A014FD">
        <w:trPr>
          <w:trHeight w:val="315"/>
        </w:trPr>
        <w:tc>
          <w:tcPr>
            <w:tcW w:w="7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3.4.</w:t>
            </w:r>
          </w:p>
        </w:tc>
        <w:tc>
          <w:tcPr>
            <w:tcW w:w="3370" w:type="dxa"/>
            <w:vMerge w:val="restart"/>
            <w:tcBorders>
              <w:top w:val="nil"/>
              <w:left w:val="single" w:sz="4" w:space="0" w:color="auto"/>
              <w:bottom w:val="single" w:sz="4" w:space="0" w:color="000000"/>
              <w:right w:val="single" w:sz="4" w:space="0" w:color="auto"/>
            </w:tcBorders>
            <w:shd w:val="clear" w:color="auto" w:fill="auto"/>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Общий объем нового жилищного строительства</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м</w:t>
            </w:r>
            <w:proofErr w:type="gramStart"/>
            <w:r w:rsidRPr="00A014FD">
              <w:rPr>
                <w:rFonts w:eastAsia="Times New Roman" w:cs="Times New Roman"/>
                <w:color w:val="000000"/>
                <w:szCs w:val="24"/>
                <w:vertAlign w:val="superscript"/>
                <w:lang w:eastAsia="ru-RU"/>
              </w:rPr>
              <w:t>2</w:t>
            </w:r>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0</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11 734</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35 410</w:t>
            </w:r>
          </w:p>
        </w:tc>
      </w:tr>
      <w:tr w:rsidR="00114F9F" w:rsidRPr="00114F9F" w:rsidTr="00A014FD">
        <w:trPr>
          <w:trHeight w:val="315"/>
        </w:trPr>
        <w:tc>
          <w:tcPr>
            <w:tcW w:w="756" w:type="dxa"/>
            <w:vMerge/>
            <w:tcBorders>
              <w:top w:val="nil"/>
              <w:left w:val="single" w:sz="4" w:space="0" w:color="auto"/>
              <w:bottom w:val="single" w:sz="4" w:space="0" w:color="000000"/>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p>
        </w:tc>
        <w:tc>
          <w:tcPr>
            <w:tcW w:w="3370" w:type="dxa"/>
            <w:vMerge/>
            <w:tcBorders>
              <w:top w:val="nil"/>
              <w:left w:val="single" w:sz="4" w:space="0" w:color="auto"/>
              <w:bottom w:val="single" w:sz="4" w:space="0" w:color="000000"/>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114F9F" w:rsidRPr="00114F9F" w:rsidRDefault="00114F9F" w:rsidP="00D73627">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от общего объ</w:t>
            </w:r>
            <w:r w:rsidR="00D73627">
              <w:rPr>
                <w:rFonts w:eastAsia="Times New Roman" w:cs="Times New Roman"/>
                <w:color w:val="000000"/>
                <w:szCs w:val="24"/>
                <w:lang w:eastAsia="ru-RU"/>
              </w:rPr>
              <w:t>ё</w:t>
            </w:r>
            <w:r w:rsidRPr="00114F9F">
              <w:rPr>
                <w:rFonts w:eastAsia="Times New Roman" w:cs="Times New Roman"/>
                <w:color w:val="000000"/>
                <w:szCs w:val="24"/>
                <w:lang w:eastAsia="ru-RU"/>
              </w:rPr>
              <w:t>ма жил</w:t>
            </w:r>
            <w:proofErr w:type="gramStart"/>
            <w:r w:rsidRPr="00114F9F">
              <w:rPr>
                <w:rFonts w:eastAsia="Times New Roman" w:cs="Times New Roman"/>
                <w:color w:val="000000"/>
                <w:szCs w:val="24"/>
                <w:lang w:eastAsia="ru-RU"/>
              </w:rPr>
              <w:t>.</w:t>
            </w:r>
            <w:proofErr w:type="gramEnd"/>
            <w:r w:rsidRPr="00114F9F">
              <w:rPr>
                <w:rFonts w:eastAsia="Times New Roman" w:cs="Times New Roman"/>
                <w:color w:val="000000"/>
                <w:szCs w:val="24"/>
                <w:lang w:eastAsia="ru-RU"/>
              </w:rPr>
              <w:t xml:space="preserve"> </w:t>
            </w:r>
            <w:proofErr w:type="gramStart"/>
            <w:r w:rsidRPr="00114F9F">
              <w:rPr>
                <w:rFonts w:eastAsia="Times New Roman" w:cs="Times New Roman"/>
                <w:color w:val="000000"/>
                <w:szCs w:val="24"/>
                <w:lang w:eastAsia="ru-RU"/>
              </w:rPr>
              <w:t>ф</w:t>
            </w:r>
            <w:proofErr w:type="gramEnd"/>
            <w:r w:rsidRPr="00114F9F">
              <w:rPr>
                <w:rFonts w:eastAsia="Times New Roman" w:cs="Times New Roman"/>
                <w:color w:val="000000"/>
                <w:szCs w:val="24"/>
                <w:lang w:eastAsia="ru-RU"/>
              </w:rPr>
              <w:t>онда</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28,2</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54,2</w:t>
            </w:r>
          </w:p>
        </w:tc>
      </w:tr>
      <w:tr w:rsidR="00114F9F" w:rsidRPr="00114F9F" w:rsidTr="00A014FD">
        <w:trPr>
          <w:trHeight w:val="63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3370"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D73627">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В т.</w:t>
            </w:r>
            <w:r w:rsidR="00D73627">
              <w:rPr>
                <w:rFonts w:eastAsia="Times New Roman" w:cs="Times New Roman"/>
                <w:color w:val="000000"/>
                <w:szCs w:val="24"/>
                <w:lang w:eastAsia="ru-RU"/>
              </w:rPr>
              <w:t xml:space="preserve"> </w:t>
            </w:r>
            <w:r w:rsidRPr="00114F9F">
              <w:rPr>
                <w:rFonts w:eastAsia="Times New Roman" w:cs="Times New Roman"/>
                <w:color w:val="000000"/>
                <w:szCs w:val="24"/>
                <w:lang w:eastAsia="ru-RU"/>
              </w:rPr>
              <w:t>ч. из общего объ</w:t>
            </w:r>
            <w:r w:rsidR="00D73627">
              <w:rPr>
                <w:rFonts w:eastAsia="Times New Roman" w:cs="Times New Roman"/>
                <w:color w:val="000000"/>
                <w:szCs w:val="24"/>
                <w:lang w:eastAsia="ru-RU"/>
              </w:rPr>
              <w:t>ё</w:t>
            </w:r>
            <w:r w:rsidRPr="00114F9F">
              <w:rPr>
                <w:rFonts w:eastAsia="Times New Roman" w:cs="Times New Roman"/>
                <w:color w:val="000000"/>
                <w:szCs w:val="24"/>
                <w:lang w:eastAsia="ru-RU"/>
              </w:rPr>
              <w:t>ма нового жил</w:t>
            </w:r>
            <w:proofErr w:type="gramStart"/>
            <w:r w:rsidRPr="00114F9F">
              <w:rPr>
                <w:rFonts w:eastAsia="Times New Roman" w:cs="Times New Roman"/>
                <w:color w:val="000000"/>
                <w:szCs w:val="24"/>
                <w:lang w:eastAsia="ru-RU"/>
              </w:rPr>
              <w:t>.</w:t>
            </w:r>
            <w:proofErr w:type="gramEnd"/>
            <w:r w:rsidRPr="00114F9F">
              <w:rPr>
                <w:rFonts w:eastAsia="Times New Roman" w:cs="Times New Roman"/>
                <w:color w:val="000000"/>
                <w:szCs w:val="24"/>
                <w:lang w:eastAsia="ru-RU"/>
              </w:rPr>
              <w:t xml:space="preserve"> </w:t>
            </w:r>
            <w:proofErr w:type="gramStart"/>
            <w:r w:rsidRPr="00114F9F">
              <w:rPr>
                <w:rFonts w:eastAsia="Times New Roman" w:cs="Times New Roman"/>
                <w:color w:val="000000"/>
                <w:szCs w:val="24"/>
                <w:lang w:eastAsia="ru-RU"/>
              </w:rPr>
              <w:t>с</w:t>
            </w:r>
            <w:proofErr w:type="gramEnd"/>
            <w:r w:rsidRPr="00114F9F">
              <w:rPr>
                <w:rFonts w:eastAsia="Times New Roman" w:cs="Times New Roman"/>
                <w:color w:val="000000"/>
                <w:szCs w:val="24"/>
                <w:lang w:eastAsia="ru-RU"/>
              </w:rPr>
              <w:t>троительства по типу застройки:</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r>
      <w:tr w:rsidR="00114F9F" w:rsidRPr="00114F9F" w:rsidTr="00A014FD">
        <w:trPr>
          <w:trHeight w:val="315"/>
        </w:trPr>
        <w:tc>
          <w:tcPr>
            <w:tcW w:w="7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3.4.1.</w:t>
            </w:r>
          </w:p>
        </w:tc>
        <w:tc>
          <w:tcPr>
            <w:tcW w:w="3370" w:type="dxa"/>
            <w:vMerge w:val="restart"/>
            <w:tcBorders>
              <w:top w:val="nil"/>
              <w:left w:val="single" w:sz="4" w:space="0" w:color="auto"/>
              <w:bottom w:val="single" w:sz="4" w:space="0" w:color="000000"/>
              <w:right w:val="single" w:sz="4" w:space="0" w:color="auto"/>
            </w:tcBorders>
            <w:shd w:val="clear" w:color="auto" w:fill="auto"/>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Малоэтажная жилая застройка</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м</w:t>
            </w:r>
            <w:proofErr w:type="gramStart"/>
            <w:r w:rsidRPr="00A014FD">
              <w:rPr>
                <w:rFonts w:eastAsia="Times New Roman" w:cs="Times New Roman"/>
                <w:color w:val="000000"/>
                <w:szCs w:val="24"/>
                <w:vertAlign w:val="superscript"/>
                <w:lang w:eastAsia="ru-RU"/>
              </w:rPr>
              <w:t>2</w:t>
            </w:r>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0</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5 000</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2 200</w:t>
            </w:r>
          </w:p>
        </w:tc>
      </w:tr>
      <w:tr w:rsidR="00114F9F" w:rsidRPr="00114F9F" w:rsidTr="00A014FD">
        <w:trPr>
          <w:trHeight w:val="315"/>
        </w:trPr>
        <w:tc>
          <w:tcPr>
            <w:tcW w:w="756" w:type="dxa"/>
            <w:vMerge/>
            <w:tcBorders>
              <w:top w:val="nil"/>
              <w:left w:val="single" w:sz="4" w:space="0" w:color="auto"/>
              <w:bottom w:val="single" w:sz="4" w:space="0" w:color="000000"/>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p>
        </w:tc>
        <w:tc>
          <w:tcPr>
            <w:tcW w:w="3370" w:type="dxa"/>
            <w:vMerge/>
            <w:tcBorders>
              <w:top w:val="nil"/>
              <w:left w:val="single" w:sz="4" w:space="0" w:color="auto"/>
              <w:bottom w:val="single" w:sz="4" w:space="0" w:color="000000"/>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114F9F" w:rsidRPr="00114F9F" w:rsidRDefault="00114F9F" w:rsidP="00D73627">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от общего объ</w:t>
            </w:r>
            <w:r w:rsidR="00D73627">
              <w:rPr>
                <w:rFonts w:eastAsia="Times New Roman" w:cs="Times New Roman"/>
                <w:color w:val="000000"/>
                <w:szCs w:val="24"/>
                <w:lang w:eastAsia="ru-RU"/>
              </w:rPr>
              <w:t>ё</w:t>
            </w:r>
            <w:r w:rsidRPr="00114F9F">
              <w:rPr>
                <w:rFonts w:eastAsia="Times New Roman" w:cs="Times New Roman"/>
                <w:color w:val="000000"/>
                <w:szCs w:val="24"/>
                <w:lang w:eastAsia="ru-RU"/>
              </w:rPr>
              <w:t>ма нового жилищного строительства</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100,0</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100,0</w:t>
            </w:r>
          </w:p>
        </w:tc>
      </w:tr>
      <w:tr w:rsidR="00114F9F" w:rsidRPr="00114F9F" w:rsidTr="00A014FD">
        <w:trPr>
          <w:trHeight w:val="315"/>
        </w:trPr>
        <w:tc>
          <w:tcPr>
            <w:tcW w:w="7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3.4.</w:t>
            </w:r>
          </w:p>
        </w:tc>
        <w:tc>
          <w:tcPr>
            <w:tcW w:w="3370" w:type="dxa"/>
            <w:vMerge w:val="restart"/>
            <w:tcBorders>
              <w:top w:val="nil"/>
              <w:left w:val="single" w:sz="4" w:space="0" w:color="auto"/>
              <w:bottom w:val="single" w:sz="4" w:space="0" w:color="000000"/>
              <w:right w:val="single" w:sz="4" w:space="0" w:color="auto"/>
            </w:tcBorders>
            <w:shd w:val="clear" w:color="auto" w:fill="auto"/>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Общий объем убыли жилищного фонда</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м</w:t>
            </w:r>
            <w:proofErr w:type="gramStart"/>
            <w:r w:rsidRPr="00A014FD">
              <w:rPr>
                <w:rFonts w:eastAsia="Times New Roman" w:cs="Times New Roman"/>
                <w:color w:val="000000"/>
                <w:szCs w:val="24"/>
                <w:vertAlign w:val="superscript"/>
                <w:lang w:eastAsia="ru-RU"/>
              </w:rPr>
              <w:t>2</w:t>
            </w:r>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0</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2 616</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1 570</w:t>
            </w:r>
          </w:p>
        </w:tc>
      </w:tr>
      <w:tr w:rsidR="00114F9F" w:rsidRPr="00114F9F" w:rsidTr="00A014FD">
        <w:trPr>
          <w:trHeight w:val="315"/>
        </w:trPr>
        <w:tc>
          <w:tcPr>
            <w:tcW w:w="756" w:type="dxa"/>
            <w:vMerge/>
            <w:tcBorders>
              <w:top w:val="nil"/>
              <w:left w:val="single" w:sz="4" w:space="0" w:color="auto"/>
              <w:bottom w:val="single" w:sz="4" w:space="0" w:color="000000"/>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p>
        </w:tc>
        <w:tc>
          <w:tcPr>
            <w:tcW w:w="3370" w:type="dxa"/>
            <w:vMerge/>
            <w:tcBorders>
              <w:top w:val="nil"/>
              <w:left w:val="single" w:sz="4" w:space="0" w:color="auto"/>
              <w:bottom w:val="single" w:sz="4" w:space="0" w:color="000000"/>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114F9F" w:rsidRPr="00114F9F" w:rsidRDefault="00114F9F" w:rsidP="00D73627">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от общего объ</w:t>
            </w:r>
            <w:r w:rsidR="00D73627">
              <w:rPr>
                <w:rFonts w:eastAsia="Times New Roman" w:cs="Times New Roman"/>
                <w:color w:val="000000"/>
                <w:szCs w:val="24"/>
                <w:lang w:eastAsia="ru-RU"/>
              </w:rPr>
              <w:t>ё</w:t>
            </w:r>
            <w:r w:rsidRPr="00114F9F">
              <w:rPr>
                <w:rFonts w:eastAsia="Times New Roman" w:cs="Times New Roman"/>
                <w:color w:val="000000"/>
                <w:szCs w:val="24"/>
                <w:lang w:eastAsia="ru-RU"/>
              </w:rPr>
              <w:t>ма нового жил</w:t>
            </w:r>
            <w:proofErr w:type="gramStart"/>
            <w:r w:rsidRPr="00114F9F">
              <w:rPr>
                <w:rFonts w:eastAsia="Times New Roman" w:cs="Times New Roman"/>
                <w:color w:val="000000"/>
                <w:szCs w:val="24"/>
                <w:lang w:eastAsia="ru-RU"/>
              </w:rPr>
              <w:t>.</w:t>
            </w:r>
            <w:proofErr w:type="gramEnd"/>
            <w:r w:rsidRPr="00114F9F">
              <w:rPr>
                <w:rFonts w:eastAsia="Times New Roman" w:cs="Times New Roman"/>
                <w:color w:val="000000"/>
                <w:szCs w:val="24"/>
                <w:lang w:eastAsia="ru-RU"/>
              </w:rPr>
              <w:t xml:space="preserve"> </w:t>
            </w:r>
            <w:proofErr w:type="gramStart"/>
            <w:r w:rsidRPr="00114F9F">
              <w:rPr>
                <w:rFonts w:eastAsia="Times New Roman" w:cs="Times New Roman"/>
                <w:color w:val="000000"/>
                <w:szCs w:val="24"/>
                <w:lang w:eastAsia="ru-RU"/>
              </w:rPr>
              <w:t>с</w:t>
            </w:r>
            <w:proofErr w:type="gramEnd"/>
            <w:r w:rsidRPr="00114F9F">
              <w:rPr>
                <w:rFonts w:eastAsia="Times New Roman" w:cs="Times New Roman"/>
                <w:color w:val="000000"/>
                <w:szCs w:val="24"/>
                <w:lang w:eastAsia="ru-RU"/>
              </w:rPr>
              <w:t>троительства</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0</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3,8</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2,3</w:t>
            </w:r>
          </w:p>
        </w:tc>
      </w:tr>
      <w:tr w:rsidR="00114F9F" w:rsidRPr="00114F9F" w:rsidTr="00A014FD">
        <w:trPr>
          <w:trHeight w:val="63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3370"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В т.</w:t>
            </w:r>
            <w:r w:rsidR="00D73627">
              <w:rPr>
                <w:rFonts w:eastAsia="Times New Roman" w:cs="Times New Roman"/>
                <w:color w:val="000000"/>
                <w:szCs w:val="24"/>
                <w:lang w:eastAsia="ru-RU"/>
              </w:rPr>
              <w:t xml:space="preserve"> </w:t>
            </w:r>
            <w:r w:rsidRPr="00114F9F">
              <w:rPr>
                <w:rFonts w:eastAsia="Times New Roman" w:cs="Times New Roman"/>
                <w:color w:val="000000"/>
                <w:szCs w:val="24"/>
                <w:lang w:eastAsia="ru-RU"/>
              </w:rPr>
              <w:t>ч. в общем объем убыли жил</w:t>
            </w:r>
            <w:proofErr w:type="gramStart"/>
            <w:r w:rsidRPr="00114F9F">
              <w:rPr>
                <w:rFonts w:eastAsia="Times New Roman" w:cs="Times New Roman"/>
                <w:color w:val="000000"/>
                <w:szCs w:val="24"/>
                <w:lang w:eastAsia="ru-RU"/>
              </w:rPr>
              <w:t>.</w:t>
            </w:r>
            <w:proofErr w:type="gramEnd"/>
            <w:r w:rsidRPr="00114F9F">
              <w:rPr>
                <w:rFonts w:eastAsia="Times New Roman" w:cs="Times New Roman"/>
                <w:color w:val="000000"/>
                <w:szCs w:val="24"/>
                <w:lang w:eastAsia="ru-RU"/>
              </w:rPr>
              <w:t xml:space="preserve"> </w:t>
            </w:r>
            <w:proofErr w:type="gramStart"/>
            <w:r w:rsidRPr="00114F9F">
              <w:rPr>
                <w:rFonts w:eastAsia="Times New Roman" w:cs="Times New Roman"/>
                <w:color w:val="000000"/>
                <w:szCs w:val="24"/>
                <w:lang w:eastAsia="ru-RU"/>
              </w:rPr>
              <w:t>ф</w:t>
            </w:r>
            <w:proofErr w:type="gramEnd"/>
            <w:r w:rsidRPr="00114F9F">
              <w:rPr>
                <w:rFonts w:eastAsia="Times New Roman" w:cs="Times New Roman"/>
                <w:color w:val="000000"/>
                <w:szCs w:val="24"/>
                <w:lang w:eastAsia="ru-RU"/>
              </w:rPr>
              <w:t>онда по типу застройки:</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r>
      <w:tr w:rsidR="00114F9F" w:rsidRPr="00114F9F" w:rsidTr="00A014FD">
        <w:trPr>
          <w:trHeight w:val="315"/>
        </w:trPr>
        <w:tc>
          <w:tcPr>
            <w:tcW w:w="7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3.4.1.</w:t>
            </w:r>
          </w:p>
        </w:tc>
        <w:tc>
          <w:tcPr>
            <w:tcW w:w="3370" w:type="dxa"/>
            <w:vMerge w:val="restart"/>
            <w:tcBorders>
              <w:top w:val="nil"/>
              <w:left w:val="single" w:sz="4" w:space="0" w:color="auto"/>
              <w:bottom w:val="single" w:sz="4" w:space="0" w:color="000000"/>
              <w:right w:val="single" w:sz="4" w:space="0" w:color="auto"/>
            </w:tcBorders>
            <w:shd w:val="clear" w:color="auto" w:fill="auto"/>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Малоэтажная жилая застройка</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м</w:t>
            </w:r>
            <w:proofErr w:type="gramStart"/>
            <w:r w:rsidRPr="00A014FD">
              <w:rPr>
                <w:rFonts w:eastAsia="Times New Roman" w:cs="Times New Roman"/>
                <w:color w:val="000000"/>
                <w:szCs w:val="24"/>
                <w:vertAlign w:val="superscript"/>
                <w:lang w:eastAsia="ru-RU"/>
              </w:rPr>
              <w:t>2</w:t>
            </w:r>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0</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2 616</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1 570</w:t>
            </w:r>
          </w:p>
        </w:tc>
      </w:tr>
      <w:tr w:rsidR="00114F9F" w:rsidRPr="00114F9F" w:rsidTr="00A014FD">
        <w:trPr>
          <w:trHeight w:val="315"/>
        </w:trPr>
        <w:tc>
          <w:tcPr>
            <w:tcW w:w="756" w:type="dxa"/>
            <w:vMerge/>
            <w:tcBorders>
              <w:top w:val="nil"/>
              <w:left w:val="single" w:sz="4" w:space="0" w:color="auto"/>
              <w:bottom w:val="single" w:sz="4" w:space="0" w:color="000000"/>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p>
        </w:tc>
        <w:tc>
          <w:tcPr>
            <w:tcW w:w="3370" w:type="dxa"/>
            <w:vMerge/>
            <w:tcBorders>
              <w:top w:val="nil"/>
              <w:left w:val="single" w:sz="4" w:space="0" w:color="auto"/>
              <w:bottom w:val="single" w:sz="4" w:space="0" w:color="000000"/>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114F9F" w:rsidRPr="00114F9F" w:rsidRDefault="00114F9F" w:rsidP="00D73627">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от общего объ</w:t>
            </w:r>
            <w:r w:rsidR="00D73627">
              <w:rPr>
                <w:rFonts w:eastAsia="Times New Roman" w:cs="Times New Roman"/>
                <w:color w:val="000000"/>
                <w:szCs w:val="24"/>
                <w:lang w:eastAsia="ru-RU"/>
              </w:rPr>
              <w:t>ё</w:t>
            </w:r>
            <w:r w:rsidRPr="00114F9F">
              <w:rPr>
                <w:rFonts w:eastAsia="Times New Roman" w:cs="Times New Roman"/>
                <w:color w:val="000000"/>
                <w:szCs w:val="24"/>
                <w:lang w:eastAsia="ru-RU"/>
              </w:rPr>
              <w:t>ма убыли жил</w:t>
            </w:r>
            <w:proofErr w:type="gramStart"/>
            <w:r w:rsidRPr="00114F9F">
              <w:rPr>
                <w:rFonts w:eastAsia="Times New Roman" w:cs="Times New Roman"/>
                <w:color w:val="000000"/>
                <w:szCs w:val="24"/>
                <w:lang w:eastAsia="ru-RU"/>
              </w:rPr>
              <w:t>.</w:t>
            </w:r>
            <w:proofErr w:type="gramEnd"/>
            <w:r w:rsidRPr="00114F9F">
              <w:rPr>
                <w:rFonts w:eastAsia="Times New Roman" w:cs="Times New Roman"/>
                <w:color w:val="000000"/>
                <w:szCs w:val="24"/>
                <w:lang w:eastAsia="ru-RU"/>
              </w:rPr>
              <w:t xml:space="preserve"> </w:t>
            </w:r>
            <w:proofErr w:type="gramStart"/>
            <w:r w:rsidRPr="00114F9F">
              <w:rPr>
                <w:rFonts w:eastAsia="Times New Roman" w:cs="Times New Roman"/>
                <w:color w:val="000000"/>
                <w:szCs w:val="24"/>
                <w:lang w:eastAsia="ru-RU"/>
              </w:rPr>
              <w:t>ф</w:t>
            </w:r>
            <w:proofErr w:type="gramEnd"/>
            <w:r w:rsidRPr="00114F9F">
              <w:rPr>
                <w:rFonts w:eastAsia="Times New Roman" w:cs="Times New Roman"/>
                <w:color w:val="000000"/>
                <w:szCs w:val="24"/>
                <w:lang w:eastAsia="ru-RU"/>
              </w:rPr>
              <w:t>онда</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0</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3,8</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2,3</w:t>
            </w:r>
          </w:p>
        </w:tc>
      </w:tr>
      <w:tr w:rsidR="00114F9F" w:rsidRPr="00114F9F" w:rsidTr="00A014FD">
        <w:trPr>
          <w:trHeight w:val="315"/>
        </w:trPr>
        <w:tc>
          <w:tcPr>
            <w:tcW w:w="7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3.5.</w:t>
            </w:r>
          </w:p>
        </w:tc>
        <w:tc>
          <w:tcPr>
            <w:tcW w:w="3370" w:type="dxa"/>
            <w:vMerge w:val="restart"/>
            <w:tcBorders>
              <w:top w:val="nil"/>
              <w:left w:val="single" w:sz="4" w:space="0" w:color="auto"/>
              <w:bottom w:val="single" w:sz="4" w:space="0" w:color="000000"/>
              <w:right w:val="single" w:sz="4" w:space="0" w:color="auto"/>
            </w:tcBorders>
            <w:shd w:val="clear" w:color="auto" w:fill="auto"/>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Существующий сохраняемый жилищный фонд</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м</w:t>
            </w:r>
            <w:proofErr w:type="gramStart"/>
            <w:r w:rsidRPr="00A014FD">
              <w:rPr>
                <w:rFonts w:eastAsia="Times New Roman" w:cs="Times New Roman"/>
                <w:color w:val="000000"/>
                <w:szCs w:val="24"/>
                <w:vertAlign w:val="superscript"/>
                <w:lang w:eastAsia="ru-RU"/>
              </w:rPr>
              <w:t>2</w:t>
            </w:r>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65 402</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62 786</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61 216</w:t>
            </w:r>
          </w:p>
        </w:tc>
      </w:tr>
      <w:tr w:rsidR="00114F9F" w:rsidRPr="00114F9F" w:rsidTr="00A014FD">
        <w:trPr>
          <w:trHeight w:val="315"/>
        </w:trPr>
        <w:tc>
          <w:tcPr>
            <w:tcW w:w="756" w:type="dxa"/>
            <w:vMerge/>
            <w:tcBorders>
              <w:top w:val="nil"/>
              <w:left w:val="single" w:sz="4" w:space="0" w:color="auto"/>
              <w:bottom w:val="single" w:sz="4" w:space="0" w:color="000000"/>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p>
        </w:tc>
        <w:tc>
          <w:tcPr>
            <w:tcW w:w="3370" w:type="dxa"/>
            <w:vMerge/>
            <w:tcBorders>
              <w:top w:val="nil"/>
              <w:left w:val="single" w:sz="4" w:space="0" w:color="auto"/>
              <w:bottom w:val="single" w:sz="4" w:space="0" w:color="000000"/>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114F9F" w:rsidRPr="00114F9F" w:rsidRDefault="00114F9F" w:rsidP="00D73627">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от общего объ</w:t>
            </w:r>
            <w:r w:rsidR="00D73627">
              <w:rPr>
                <w:rFonts w:eastAsia="Times New Roman" w:cs="Times New Roman"/>
                <w:color w:val="000000"/>
                <w:szCs w:val="24"/>
                <w:lang w:eastAsia="ru-RU"/>
              </w:rPr>
              <w:t>ё</w:t>
            </w:r>
            <w:r w:rsidRPr="00114F9F">
              <w:rPr>
                <w:rFonts w:eastAsia="Times New Roman" w:cs="Times New Roman"/>
                <w:color w:val="000000"/>
                <w:szCs w:val="24"/>
                <w:lang w:eastAsia="ru-RU"/>
              </w:rPr>
              <w:t>ма сущ. жил</w:t>
            </w:r>
            <w:proofErr w:type="gramStart"/>
            <w:r w:rsidRPr="00114F9F">
              <w:rPr>
                <w:rFonts w:eastAsia="Times New Roman" w:cs="Times New Roman"/>
                <w:color w:val="000000"/>
                <w:szCs w:val="24"/>
                <w:lang w:eastAsia="ru-RU"/>
              </w:rPr>
              <w:t>.</w:t>
            </w:r>
            <w:proofErr w:type="gramEnd"/>
            <w:r w:rsidRPr="00114F9F">
              <w:rPr>
                <w:rFonts w:eastAsia="Times New Roman" w:cs="Times New Roman"/>
                <w:color w:val="000000"/>
                <w:szCs w:val="24"/>
                <w:lang w:eastAsia="ru-RU"/>
              </w:rPr>
              <w:t xml:space="preserve"> </w:t>
            </w:r>
            <w:proofErr w:type="gramStart"/>
            <w:r w:rsidRPr="00114F9F">
              <w:rPr>
                <w:rFonts w:eastAsia="Times New Roman" w:cs="Times New Roman"/>
                <w:color w:val="000000"/>
                <w:szCs w:val="24"/>
                <w:lang w:eastAsia="ru-RU"/>
              </w:rPr>
              <w:t>ф</w:t>
            </w:r>
            <w:proofErr w:type="gramEnd"/>
            <w:r w:rsidRPr="00114F9F">
              <w:rPr>
                <w:rFonts w:eastAsia="Times New Roman" w:cs="Times New Roman"/>
                <w:color w:val="000000"/>
                <w:szCs w:val="24"/>
                <w:lang w:eastAsia="ru-RU"/>
              </w:rPr>
              <w:t>онда</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91,8</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89,5</w:t>
            </w:r>
          </w:p>
        </w:tc>
      </w:tr>
      <w:tr w:rsidR="00114F9F" w:rsidRPr="00114F9F" w:rsidTr="00A014FD">
        <w:trPr>
          <w:trHeight w:val="63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3370"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D73627">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В т.</w:t>
            </w:r>
            <w:r w:rsidR="00D73627">
              <w:rPr>
                <w:rFonts w:eastAsia="Times New Roman" w:cs="Times New Roman"/>
                <w:color w:val="000000"/>
                <w:szCs w:val="24"/>
                <w:lang w:eastAsia="ru-RU"/>
              </w:rPr>
              <w:t xml:space="preserve"> </w:t>
            </w:r>
            <w:r w:rsidRPr="00114F9F">
              <w:rPr>
                <w:rFonts w:eastAsia="Times New Roman" w:cs="Times New Roman"/>
                <w:color w:val="000000"/>
                <w:szCs w:val="24"/>
                <w:lang w:eastAsia="ru-RU"/>
              </w:rPr>
              <w:t>ч. в общем объ</w:t>
            </w:r>
            <w:r w:rsidR="00D73627">
              <w:rPr>
                <w:rFonts w:eastAsia="Times New Roman" w:cs="Times New Roman"/>
                <w:color w:val="000000"/>
                <w:szCs w:val="24"/>
                <w:lang w:eastAsia="ru-RU"/>
              </w:rPr>
              <w:t>ё</w:t>
            </w:r>
            <w:r w:rsidRPr="00114F9F">
              <w:rPr>
                <w:rFonts w:eastAsia="Times New Roman" w:cs="Times New Roman"/>
                <w:color w:val="000000"/>
                <w:szCs w:val="24"/>
                <w:lang w:eastAsia="ru-RU"/>
              </w:rPr>
              <w:t>ме сохраняемого жилищного фонда по типу застройки:</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r>
      <w:tr w:rsidR="00114F9F" w:rsidRPr="00114F9F" w:rsidTr="00A014FD">
        <w:trPr>
          <w:trHeight w:val="315"/>
        </w:trPr>
        <w:tc>
          <w:tcPr>
            <w:tcW w:w="7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3.5.1.</w:t>
            </w:r>
          </w:p>
        </w:tc>
        <w:tc>
          <w:tcPr>
            <w:tcW w:w="3370" w:type="dxa"/>
            <w:vMerge w:val="restart"/>
            <w:tcBorders>
              <w:top w:val="nil"/>
              <w:left w:val="single" w:sz="4" w:space="0" w:color="auto"/>
              <w:bottom w:val="single" w:sz="4" w:space="0" w:color="000000"/>
              <w:right w:val="single" w:sz="4" w:space="0" w:color="auto"/>
            </w:tcBorders>
            <w:shd w:val="clear" w:color="auto" w:fill="auto"/>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Малоэтажная индивидуальная жилая застройка</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м</w:t>
            </w:r>
            <w:proofErr w:type="gramStart"/>
            <w:r w:rsidRPr="00A014FD">
              <w:rPr>
                <w:rFonts w:eastAsia="Times New Roman" w:cs="Times New Roman"/>
                <w:color w:val="000000"/>
                <w:szCs w:val="24"/>
                <w:vertAlign w:val="superscript"/>
                <w:lang w:eastAsia="ru-RU"/>
              </w:rPr>
              <w:t>2</w:t>
            </w:r>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35 116</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32 500</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30 930</w:t>
            </w:r>
          </w:p>
        </w:tc>
      </w:tr>
      <w:tr w:rsidR="00114F9F" w:rsidRPr="00114F9F" w:rsidTr="00A014FD">
        <w:trPr>
          <w:trHeight w:val="315"/>
        </w:trPr>
        <w:tc>
          <w:tcPr>
            <w:tcW w:w="756" w:type="dxa"/>
            <w:vMerge/>
            <w:tcBorders>
              <w:top w:val="nil"/>
              <w:left w:val="single" w:sz="4" w:space="0" w:color="auto"/>
              <w:bottom w:val="single" w:sz="4" w:space="0" w:color="000000"/>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p>
        </w:tc>
        <w:tc>
          <w:tcPr>
            <w:tcW w:w="3370" w:type="dxa"/>
            <w:vMerge/>
            <w:tcBorders>
              <w:top w:val="nil"/>
              <w:left w:val="single" w:sz="4" w:space="0" w:color="auto"/>
              <w:bottom w:val="single" w:sz="4" w:space="0" w:color="000000"/>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114F9F" w:rsidRPr="00114F9F" w:rsidRDefault="00114F9F" w:rsidP="00D73627">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от общего объ</w:t>
            </w:r>
            <w:r w:rsidR="00D73627">
              <w:rPr>
                <w:rFonts w:eastAsia="Times New Roman" w:cs="Times New Roman"/>
                <w:color w:val="000000"/>
                <w:szCs w:val="24"/>
                <w:lang w:eastAsia="ru-RU"/>
              </w:rPr>
              <w:t>ё</w:t>
            </w:r>
            <w:r w:rsidRPr="00114F9F">
              <w:rPr>
                <w:rFonts w:eastAsia="Times New Roman" w:cs="Times New Roman"/>
                <w:color w:val="000000"/>
                <w:szCs w:val="24"/>
                <w:lang w:eastAsia="ru-RU"/>
              </w:rPr>
              <w:t>ма сущ. жил</w:t>
            </w:r>
            <w:proofErr w:type="gramStart"/>
            <w:r w:rsidRPr="00114F9F">
              <w:rPr>
                <w:rFonts w:eastAsia="Times New Roman" w:cs="Times New Roman"/>
                <w:color w:val="000000"/>
                <w:szCs w:val="24"/>
                <w:lang w:eastAsia="ru-RU"/>
              </w:rPr>
              <w:t>.</w:t>
            </w:r>
            <w:proofErr w:type="gramEnd"/>
            <w:r w:rsidRPr="00114F9F">
              <w:rPr>
                <w:rFonts w:eastAsia="Times New Roman" w:cs="Times New Roman"/>
                <w:color w:val="000000"/>
                <w:szCs w:val="24"/>
                <w:lang w:eastAsia="ru-RU"/>
              </w:rPr>
              <w:t xml:space="preserve"> </w:t>
            </w:r>
            <w:proofErr w:type="gramStart"/>
            <w:r w:rsidRPr="00114F9F">
              <w:rPr>
                <w:rFonts w:eastAsia="Times New Roman" w:cs="Times New Roman"/>
                <w:color w:val="000000"/>
                <w:szCs w:val="24"/>
                <w:lang w:eastAsia="ru-RU"/>
              </w:rPr>
              <w:t>ф</w:t>
            </w:r>
            <w:proofErr w:type="gramEnd"/>
            <w:r w:rsidRPr="00114F9F">
              <w:rPr>
                <w:rFonts w:eastAsia="Times New Roman" w:cs="Times New Roman"/>
                <w:color w:val="000000"/>
                <w:szCs w:val="24"/>
                <w:lang w:eastAsia="ru-RU"/>
              </w:rPr>
              <w:t>онда</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53,7</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47,5</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45,2</w:t>
            </w:r>
          </w:p>
        </w:tc>
      </w:tr>
      <w:tr w:rsidR="00114F9F" w:rsidRPr="00114F9F" w:rsidTr="00A014FD">
        <w:trPr>
          <w:trHeight w:val="315"/>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left"/>
              <w:rPr>
                <w:rFonts w:eastAsia="Times New Roman" w:cs="Times New Roman"/>
                <w:b/>
                <w:bCs/>
                <w:color w:val="000000"/>
                <w:szCs w:val="24"/>
                <w:lang w:eastAsia="ru-RU"/>
              </w:rPr>
            </w:pPr>
            <w:r w:rsidRPr="00114F9F">
              <w:rPr>
                <w:rFonts w:eastAsia="Times New Roman" w:cs="Times New Roman"/>
                <w:b/>
                <w:bCs/>
                <w:color w:val="000000"/>
                <w:szCs w:val="24"/>
                <w:lang w:eastAsia="ru-RU"/>
              </w:rPr>
              <w:lastRenderedPageBreak/>
              <w:t>IV</w:t>
            </w:r>
          </w:p>
        </w:tc>
        <w:tc>
          <w:tcPr>
            <w:tcW w:w="9040" w:type="dxa"/>
            <w:gridSpan w:val="6"/>
            <w:tcBorders>
              <w:top w:val="single" w:sz="4" w:space="0" w:color="auto"/>
              <w:left w:val="nil"/>
              <w:bottom w:val="single" w:sz="4" w:space="0" w:color="auto"/>
              <w:right w:val="single" w:sz="4" w:space="0" w:color="000000"/>
            </w:tcBorders>
            <w:shd w:val="clear" w:color="auto" w:fill="auto"/>
            <w:vAlign w:val="center"/>
            <w:hideMark/>
          </w:tcPr>
          <w:p w:rsidR="00114F9F" w:rsidRPr="00114F9F" w:rsidRDefault="00114F9F" w:rsidP="00114F9F">
            <w:pPr>
              <w:spacing w:before="0" w:after="0"/>
              <w:ind w:left="-107" w:right="-81"/>
              <w:jc w:val="left"/>
              <w:rPr>
                <w:rFonts w:eastAsia="Times New Roman" w:cs="Times New Roman"/>
                <w:b/>
                <w:bCs/>
                <w:color w:val="000000"/>
                <w:szCs w:val="24"/>
                <w:lang w:eastAsia="ru-RU"/>
              </w:rPr>
            </w:pPr>
            <w:r w:rsidRPr="00114F9F">
              <w:rPr>
                <w:rFonts w:eastAsia="Times New Roman" w:cs="Times New Roman"/>
                <w:b/>
                <w:bCs/>
                <w:color w:val="000000"/>
                <w:szCs w:val="24"/>
                <w:lang w:eastAsia="ru-RU"/>
              </w:rPr>
              <w:t>ОБЪЕКТЫ СОЦИАЛЬНО И КУЛЬТУРНО-БЫТОВОГО ОБСЛУЖИВАНИЯ НАСЕЛЕНИЯ</w:t>
            </w:r>
          </w:p>
        </w:tc>
      </w:tr>
      <w:tr w:rsidR="00114F9F" w:rsidRPr="00114F9F" w:rsidTr="00A014FD">
        <w:trPr>
          <w:trHeight w:val="315"/>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1.</w:t>
            </w:r>
          </w:p>
        </w:tc>
        <w:tc>
          <w:tcPr>
            <w:tcW w:w="3370"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Объекты здравоохранения</w:t>
            </w:r>
          </w:p>
        </w:tc>
        <w:tc>
          <w:tcPr>
            <w:tcW w:w="692"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Объекты регион</w:t>
            </w:r>
            <w:proofErr w:type="gramStart"/>
            <w:r w:rsidRPr="00114F9F">
              <w:rPr>
                <w:rFonts w:eastAsia="Times New Roman" w:cs="Times New Roman"/>
                <w:color w:val="000000"/>
                <w:szCs w:val="24"/>
                <w:lang w:eastAsia="ru-RU"/>
              </w:rPr>
              <w:t>.</w:t>
            </w:r>
            <w:proofErr w:type="gramEnd"/>
            <w:r w:rsidRPr="00114F9F">
              <w:rPr>
                <w:rFonts w:eastAsia="Times New Roman" w:cs="Times New Roman"/>
                <w:color w:val="000000"/>
                <w:szCs w:val="24"/>
                <w:lang w:eastAsia="ru-RU"/>
              </w:rPr>
              <w:t xml:space="preserve"> </w:t>
            </w:r>
            <w:proofErr w:type="gramStart"/>
            <w:r w:rsidRPr="00114F9F">
              <w:rPr>
                <w:rFonts w:eastAsia="Times New Roman" w:cs="Times New Roman"/>
                <w:color w:val="000000"/>
                <w:szCs w:val="24"/>
                <w:lang w:eastAsia="ru-RU"/>
              </w:rPr>
              <w:t>з</w:t>
            </w:r>
            <w:proofErr w:type="gramEnd"/>
            <w:r w:rsidRPr="00114F9F">
              <w:rPr>
                <w:rFonts w:eastAsia="Times New Roman" w:cs="Times New Roman"/>
                <w:color w:val="000000"/>
                <w:szCs w:val="24"/>
                <w:lang w:eastAsia="ru-RU"/>
              </w:rPr>
              <w:t>начения</w:t>
            </w:r>
          </w:p>
        </w:tc>
        <w:tc>
          <w:tcPr>
            <w:tcW w:w="1009"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r>
      <w:tr w:rsidR="00114F9F" w:rsidRPr="00114F9F" w:rsidTr="00A014FD">
        <w:trPr>
          <w:trHeight w:val="315"/>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1.1.</w:t>
            </w:r>
          </w:p>
        </w:tc>
        <w:tc>
          <w:tcPr>
            <w:tcW w:w="3370"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Стационары</w:t>
            </w:r>
          </w:p>
        </w:tc>
        <w:tc>
          <w:tcPr>
            <w:tcW w:w="692" w:type="dxa"/>
            <w:vMerge/>
            <w:tcBorders>
              <w:top w:val="nil"/>
              <w:left w:val="single" w:sz="4" w:space="0" w:color="auto"/>
              <w:bottom w:val="single" w:sz="4" w:space="0" w:color="000000"/>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p>
        </w:tc>
        <w:tc>
          <w:tcPr>
            <w:tcW w:w="1009"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коек</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w:t>
            </w:r>
          </w:p>
        </w:tc>
      </w:tr>
      <w:tr w:rsidR="00114F9F" w:rsidRPr="00114F9F" w:rsidTr="00A014FD">
        <w:trPr>
          <w:trHeight w:val="630"/>
        </w:trPr>
        <w:tc>
          <w:tcPr>
            <w:tcW w:w="7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1.2.</w:t>
            </w:r>
          </w:p>
        </w:tc>
        <w:tc>
          <w:tcPr>
            <w:tcW w:w="3370" w:type="dxa"/>
            <w:vMerge w:val="restart"/>
            <w:tcBorders>
              <w:top w:val="nil"/>
              <w:left w:val="single" w:sz="4" w:space="0" w:color="auto"/>
              <w:bottom w:val="single" w:sz="4" w:space="0" w:color="000000"/>
              <w:right w:val="single" w:sz="4" w:space="0" w:color="auto"/>
            </w:tcBorders>
            <w:shd w:val="clear" w:color="auto" w:fill="auto"/>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Поликлиники</w:t>
            </w:r>
          </w:p>
        </w:tc>
        <w:tc>
          <w:tcPr>
            <w:tcW w:w="692" w:type="dxa"/>
            <w:vMerge/>
            <w:tcBorders>
              <w:top w:val="nil"/>
              <w:left w:val="single" w:sz="4" w:space="0" w:color="auto"/>
              <w:bottom w:val="single" w:sz="4" w:space="0" w:color="000000"/>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p>
        </w:tc>
        <w:tc>
          <w:tcPr>
            <w:tcW w:w="1009"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proofErr w:type="spellStart"/>
            <w:proofErr w:type="gramStart"/>
            <w:r w:rsidRPr="00114F9F">
              <w:rPr>
                <w:rFonts w:eastAsia="Times New Roman" w:cs="Times New Roman"/>
                <w:color w:val="000000"/>
                <w:szCs w:val="24"/>
                <w:lang w:eastAsia="ru-RU"/>
              </w:rPr>
              <w:t>посе-щений</w:t>
            </w:r>
            <w:proofErr w:type="spellEnd"/>
            <w:proofErr w:type="gramEnd"/>
            <w:r w:rsidRPr="00114F9F">
              <w:rPr>
                <w:rFonts w:eastAsia="Times New Roman" w:cs="Times New Roman"/>
                <w:color w:val="000000"/>
                <w:szCs w:val="24"/>
                <w:lang w:eastAsia="ru-RU"/>
              </w:rPr>
              <w:t xml:space="preserve"> в смену</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50</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50</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50</w:t>
            </w:r>
          </w:p>
        </w:tc>
      </w:tr>
      <w:tr w:rsidR="00114F9F" w:rsidRPr="00114F9F" w:rsidTr="00A014FD">
        <w:trPr>
          <w:trHeight w:val="630"/>
        </w:trPr>
        <w:tc>
          <w:tcPr>
            <w:tcW w:w="756" w:type="dxa"/>
            <w:vMerge/>
            <w:tcBorders>
              <w:top w:val="nil"/>
              <w:left w:val="single" w:sz="4" w:space="0" w:color="auto"/>
              <w:bottom w:val="single" w:sz="4" w:space="0" w:color="000000"/>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p>
        </w:tc>
        <w:tc>
          <w:tcPr>
            <w:tcW w:w="3370" w:type="dxa"/>
            <w:vMerge/>
            <w:tcBorders>
              <w:top w:val="nil"/>
              <w:left w:val="single" w:sz="4" w:space="0" w:color="auto"/>
              <w:bottom w:val="single" w:sz="4" w:space="0" w:color="000000"/>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p>
        </w:tc>
        <w:tc>
          <w:tcPr>
            <w:tcW w:w="692" w:type="dxa"/>
            <w:vMerge/>
            <w:tcBorders>
              <w:top w:val="nil"/>
              <w:left w:val="single" w:sz="4" w:space="0" w:color="auto"/>
              <w:bottom w:val="single" w:sz="4" w:space="0" w:color="000000"/>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p>
        </w:tc>
        <w:tc>
          <w:tcPr>
            <w:tcW w:w="1009"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пос./1000 чел.</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25,5</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24,6</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24,5</w:t>
            </w:r>
          </w:p>
        </w:tc>
      </w:tr>
      <w:tr w:rsidR="00114F9F" w:rsidRPr="00114F9F" w:rsidTr="00A014FD">
        <w:trPr>
          <w:trHeight w:val="63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2.</w:t>
            </w:r>
          </w:p>
        </w:tc>
        <w:tc>
          <w:tcPr>
            <w:tcW w:w="3370"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Объекты учебно-образовательного назначения</w:t>
            </w:r>
          </w:p>
        </w:tc>
        <w:tc>
          <w:tcPr>
            <w:tcW w:w="692"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Объекты местного значения района</w:t>
            </w:r>
          </w:p>
        </w:tc>
        <w:tc>
          <w:tcPr>
            <w:tcW w:w="1009"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r>
      <w:tr w:rsidR="00114F9F" w:rsidRPr="00114F9F" w:rsidTr="00A014FD">
        <w:trPr>
          <w:trHeight w:val="315"/>
        </w:trPr>
        <w:tc>
          <w:tcPr>
            <w:tcW w:w="7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2.1.</w:t>
            </w:r>
          </w:p>
        </w:tc>
        <w:tc>
          <w:tcPr>
            <w:tcW w:w="3370" w:type="dxa"/>
            <w:vMerge w:val="restart"/>
            <w:tcBorders>
              <w:top w:val="nil"/>
              <w:left w:val="single" w:sz="4" w:space="0" w:color="auto"/>
              <w:bottom w:val="single" w:sz="4" w:space="0" w:color="000000"/>
              <w:right w:val="single" w:sz="4" w:space="0" w:color="auto"/>
            </w:tcBorders>
            <w:shd w:val="clear" w:color="auto" w:fill="auto"/>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Детские дошкольные учреждения</w:t>
            </w:r>
          </w:p>
        </w:tc>
        <w:tc>
          <w:tcPr>
            <w:tcW w:w="692" w:type="dxa"/>
            <w:vMerge/>
            <w:tcBorders>
              <w:top w:val="nil"/>
              <w:left w:val="single" w:sz="4" w:space="0" w:color="auto"/>
              <w:bottom w:val="single" w:sz="4" w:space="0" w:color="000000"/>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p>
        </w:tc>
        <w:tc>
          <w:tcPr>
            <w:tcW w:w="1009"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мест</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165</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165</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165</w:t>
            </w:r>
          </w:p>
        </w:tc>
      </w:tr>
      <w:tr w:rsidR="00114F9F" w:rsidRPr="00114F9F" w:rsidTr="00A014FD">
        <w:trPr>
          <w:trHeight w:val="630"/>
        </w:trPr>
        <w:tc>
          <w:tcPr>
            <w:tcW w:w="756" w:type="dxa"/>
            <w:vMerge/>
            <w:tcBorders>
              <w:top w:val="nil"/>
              <w:left w:val="single" w:sz="4" w:space="0" w:color="auto"/>
              <w:bottom w:val="single" w:sz="4" w:space="0" w:color="000000"/>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p>
        </w:tc>
        <w:tc>
          <w:tcPr>
            <w:tcW w:w="3370" w:type="dxa"/>
            <w:vMerge/>
            <w:tcBorders>
              <w:top w:val="nil"/>
              <w:left w:val="single" w:sz="4" w:space="0" w:color="auto"/>
              <w:bottom w:val="single" w:sz="4" w:space="0" w:color="000000"/>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p>
        </w:tc>
        <w:tc>
          <w:tcPr>
            <w:tcW w:w="692" w:type="dxa"/>
            <w:vMerge/>
            <w:tcBorders>
              <w:top w:val="nil"/>
              <w:left w:val="single" w:sz="4" w:space="0" w:color="auto"/>
              <w:bottom w:val="single" w:sz="4" w:space="0" w:color="000000"/>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p>
        </w:tc>
        <w:tc>
          <w:tcPr>
            <w:tcW w:w="1009"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мест/1000 чел.</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84,1</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81,3</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80,9</w:t>
            </w:r>
          </w:p>
        </w:tc>
      </w:tr>
      <w:tr w:rsidR="00114F9F" w:rsidRPr="00114F9F" w:rsidTr="00A014FD">
        <w:trPr>
          <w:trHeight w:val="315"/>
        </w:trPr>
        <w:tc>
          <w:tcPr>
            <w:tcW w:w="7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2.2.</w:t>
            </w:r>
          </w:p>
        </w:tc>
        <w:tc>
          <w:tcPr>
            <w:tcW w:w="3370" w:type="dxa"/>
            <w:vMerge w:val="restart"/>
            <w:tcBorders>
              <w:top w:val="nil"/>
              <w:left w:val="single" w:sz="4" w:space="0" w:color="auto"/>
              <w:bottom w:val="single" w:sz="4" w:space="0" w:color="000000"/>
              <w:right w:val="single" w:sz="4" w:space="0" w:color="auto"/>
            </w:tcBorders>
            <w:shd w:val="clear" w:color="auto" w:fill="auto"/>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Учреждения школьного образования</w:t>
            </w:r>
          </w:p>
        </w:tc>
        <w:tc>
          <w:tcPr>
            <w:tcW w:w="692" w:type="dxa"/>
            <w:vMerge/>
            <w:tcBorders>
              <w:top w:val="nil"/>
              <w:left w:val="single" w:sz="4" w:space="0" w:color="auto"/>
              <w:bottom w:val="single" w:sz="4" w:space="0" w:color="000000"/>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p>
        </w:tc>
        <w:tc>
          <w:tcPr>
            <w:tcW w:w="1009"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мест</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280</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280</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280</w:t>
            </w:r>
          </w:p>
        </w:tc>
      </w:tr>
      <w:tr w:rsidR="00114F9F" w:rsidRPr="00114F9F" w:rsidTr="00A014FD">
        <w:trPr>
          <w:trHeight w:val="630"/>
        </w:trPr>
        <w:tc>
          <w:tcPr>
            <w:tcW w:w="756" w:type="dxa"/>
            <w:vMerge/>
            <w:tcBorders>
              <w:top w:val="nil"/>
              <w:left w:val="single" w:sz="4" w:space="0" w:color="auto"/>
              <w:bottom w:val="single" w:sz="4" w:space="0" w:color="000000"/>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p>
        </w:tc>
        <w:tc>
          <w:tcPr>
            <w:tcW w:w="3370" w:type="dxa"/>
            <w:vMerge/>
            <w:tcBorders>
              <w:top w:val="nil"/>
              <w:left w:val="single" w:sz="4" w:space="0" w:color="auto"/>
              <w:bottom w:val="single" w:sz="4" w:space="0" w:color="000000"/>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p>
        </w:tc>
        <w:tc>
          <w:tcPr>
            <w:tcW w:w="692" w:type="dxa"/>
            <w:vMerge/>
            <w:tcBorders>
              <w:top w:val="nil"/>
              <w:left w:val="single" w:sz="4" w:space="0" w:color="auto"/>
              <w:bottom w:val="single" w:sz="4" w:space="0" w:color="000000"/>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p>
        </w:tc>
        <w:tc>
          <w:tcPr>
            <w:tcW w:w="1009"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мест/1000 чел.</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142,6</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137,9</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137,3</w:t>
            </w:r>
          </w:p>
        </w:tc>
      </w:tr>
      <w:tr w:rsidR="00114F9F" w:rsidRPr="00114F9F" w:rsidTr="00A014FD">
        <w:trPr>
          <w:trHeight w:val="63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3.</w:t>
            </w:r>
          </w:p>
        </w:tc>
        <w:tc>
          <w:tcPr>
            <w:tcW w:w="3370"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Спортивные и физкультурно-оздоровительные объекты</w:t>
            </w:r>
          </w:p>
        </w:tc>
        <w:tc>
          <w:tcPr>
            <w:tcW w:w="692" w:type="dxa"/>
            <w:vMerge w:val="restart"/>
            <w:tcBorders>
              <w:top w:val="nil"/>
              <w:left w:val="single" w:sz="4" w:space="0" w:color="auto"/>
              <w:bottom w:val="nil"/>
              <w:right w:val="single" w:sz="4" w:space="0" w:color="auto"/>
            </w:tcBorders>
            <w:shd w:val="clear" w:color="auto" w:fill="auto"/>
            <w:textDirection w:val="btLr"/>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Объекты местного значения поселения</w:t>
            </w:r>
          </w:p>
        </w:tc>
        <w:tc>
          <w:tcPr>
            <w:tcW w:w="1009"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r>
      <w:tr w:rsidR="00114F9F" w:rsidRPr="00114F9F" w:rsidTr="00A014FD">
        <w:trPr>
          <w:trHeight w:val="315"/>
        </w:trPr>
        <w:tc>
          <w:tcPr>
            <w:tcW w:w="7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3.1.</w:t>
            </w:r>
          </w:p>
        </w:tc>
        <w:tc>
          <w:tcPr>
            <w:tcW w:w="3370" w:type="dxa"/>
            <w:vMerge w:val="restart"/>
            <w:tcBorders>
              <w:top w:val="nil"/>
              <w:left w:val="single" w:sz="4" w:space="0" w:color="auto"/>
              <w:bottom w:val="single" w:sz="4" w:space="0" w:color="000000"/>
              <w:right w:val="single" w:sz="4" w:space="0" w:color="auto"/>
            </w:tcBorders>
            <w:shd w:val="clear" w:color="auto" w:fill="auto"/>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Спортивные залы</w:t>
            </w:r>
          </w:p>
        </w:tc>
        <w:tc>
          <w:tcPr>
            <w:tcW w:w="692" w:type="dxa"/>
            <w:vMerge/>
            <w:tcBorders>
              <w:top w:val="nil"/>
              <w:left w:val="single" w:sz="4" w:space="0" w:color="auto"/>
              <w:bottom w:val="nil"/>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p>
        </w:tc>
        <w:tc>
          <w:tcPr>
            <w:tcW w:w="1009"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ед./м</w:t>
            </w:r>
            <w:proofErr w:type="gramStart"/>
            <w:r w:rsidRPr="00A014FD">
              <w:rPr>
                <w:rFonts w:eastAsia="Times New Roman" w:cs="Times New Roman"/>
                <w:color w:val="000000"/>
                <w:szCs w:val="24"/>
                <w:vertAlign w:val="superscript"/>
                <w:lang w:eastAsia="ru-RU"/>
              </w:rPr>
              <w:t>2</w:t>
            </w:r>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307F4B" w:rsidP="00114F9F">
            <w:pPr>
              <w:spacing w:before="0" w:after="0"/>
              <w:ind w:left="-107" w:right="-81"/>
              <w:jc w:val="center"/>
              <w:rPr>
                <w:rFonts w:eastAsia="Times New Roman" w:cs="Times New Roman"/>
                <w:color w:val="000000"/>
                <w:szCs w:val="24"/>
                <w:lang w:eastAsia="ru-RU"/>
              </w:rPr>
            </w:pPr>
            <w:r>
              <w:rPr>
                <w:rFonts w:eastAsia="Times New Roman" w:cs="Times New Roman"/>
                <w:color w:val="000000"/>
                <w:szCs w:val="24"/>
                <w:lang w:eastAsia="ru-RU"/>
              </w:rPr>
              <w:t>1/</w:t>
            </w:r>
            <w:r w:rsidR="00114F9F" w:rsidRPr="00114F9F">
              <w:rPr>
                <w:rFonts w:eastAsia="Times New Roman" w:cs="Times New Roman"/>
                <w:color w:val="000000"/>
                <w:szCs w:val="24"/>
                <w:lang w:eastAsia="ru-RU"/>
              </w:rPr>
              <w:t>200</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307F4B" w:rsidP="00114F9F">
            <w:pPr>
              <w:spacing w:before="0" w:after="0"/>
              <w:ind w:left="-107" w:right="-81"/>
              <w:jc w:val="center"/>
              <w:rPr>
                <w:rFonts w:eastAsia="Times New Roman" w:cs="Times New Roman"/>
                <w:color w:val="000000"/>
                <w:szCs w:val="24"/>
                <w:lang w:eastAsia="ru-RU"/>
              </w:rPr>
            </w:pPr>
            <w:r>
              <w:rPr>
                <w:rFonts w:eastAsia="Times New Roman" w:cs="Times New Roman"/>
                <w:color w:val="000000"/>
                <w:szCs w:val="24"/>
                <w:lang w:eastAsia="ru-RU"/>
              </w:rPr>
              <w:t>3/</w:t>
            </w:r>
            <w:r w:rsidR="00114F9F" w:rsidRPr="00114F9F">
              <w:rPr>
                <w:rFonts w:eastAsia="Times New Roman" w:cs="Times New Roman"/>
                <w:color w:val="000000"/>
                <w:szCs w:val="24"/>
                <w:lang w:eastAsia="ru-RU"/>
              </w:rPr>
              <w:t>710</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307F4B" w:rsidP="00114F9F">
            <w:pPr>
              <w:spacing w:before="0" w:after="0"/>
              <w:ind w:left="-107" w:right="-81"/>
              <w:jc w:val="center"/>
              <w:rPr>
                <w:rFonts w:eastAsia="Times New Roman" w:cs="Times New Roman"/>
                <w:color w:val="000000"/>
                <w:szCs w:val="24"/>
                <w:lang w:eastAsia="ru-RU"/>
              </w:rPr>
            </w:pPr>
            <w:r>
              <w:rPr>
                <w:rFonts w:eastAsia="Times New Roman" w:cs="Times New Roman"/>
                <w:color w:val="000000"/>
                <w:szCs w:val="24"/>
                <w:lang w:eastAsia="ru-RU"/>
              </w:rPr>
              <w:t>3/</w:t>
            </w:r>
            <w:r w:rsidR="00114F9F" w:rsidRPr="00114F9F">
              <w:rPr>
                <w:rFonts w:eastAsia="Times New Roman" w:cs="Times New Roman"/>
                <w:color w:val="000000"/>
                <w:szCs w:val="24"/>
                <w:lang w:eastAsia="ru-RU"/>
              </w:rPr>
              <w:t>710</w:t>
            </w:r>
          </w:p>
        </w:tc>
      </w:tr>
      <w:tr w:rsidR="00114F9F" w:rsidRPr="00114F9F" w:rsidTr="00A014FD">
        <w:trPr>
          <w:trHeight w:val="315"/>
        </w:trPr>
        <w:tc>
          <w:tcPr>
            <w:tcW w:w="756" w:type="dxa"/>
            <w:vMerge/>
            <w:tcBorders>
              <w:top w:val="nil"/>
              <w:left w:val="single" w:sz="4" w:space="0" w:color="auto"/>
              <w:bottom w:val="single" w:sz="4" w:space="0" w:color="000000"/>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p>
        </w:tc>
        <w:tc>
          <w:tcPr>
            <w:tcW w:w="3370" w:type="dxa"/>
            <w:vMerge/>
            <w:tcBorders>
              <w:top w:val="nil"/>
              <w:left w:val="single" w:sz="4" w:space="0" w:color="auto"/>
              <w:bottom w:val="single" w:sz="4" w:space="0" w:color="000000"/>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p>
        </w:tc>
        <w:tc>
          <w:tcPr>
            <w:tcW w:w="692" w:type="dxa"/>
            <w:vMerge/>
            <w:tcBorders>
              <w:top w:val="nil"/>
              <w:left w:val="single" w:sz="4" w:space="0" w:color="auto"/>
              <w:bottom w:val="nil"/>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p>
        </w:tc>
        <w:tc>
          <w:tcPr>
            <w:tcW w:w="1009"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м</w:t>
            </w:r>
            <w:proofErr w:type="gramStart"/>
            <w:r w:rsidRPr="00A014FD">
              <w:rPr>
                <w:rFonts w:eastAsia="Times New Roman" w:cs="Times New Roman"/>
                <w:color w:val="000000"/>
                <w:szCs w:val="24"/>
                <w:vertAlign w:val="superscript"/>
                <w:lang w:eastAsia="ru-RU"/>
              </w:rPr>
              <w:t>2</w:t>
            </w:r>
            <w:proofErr w:type="gramEnd"/>
            <w:r w:rsidRPr="00114F9F">
              <w:rPr>
                <w:rFonts w:eastAsia="Times New Roman" w:cs="Times New Roman"/>
                <w:color w:val="000000"/>
                <w:szCs w:val="24"/>
                <w:lang w:eastAsia="ru-RU"/>
              </w:rPr>
              <w:t>/1000 чел.</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101,9</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350</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348</w:t>
            </w:r>
          </w:p>
        </w:tc>
      </w:tr>
      <w:tr w:rsidR="00114F9F" w:rsidRPr="00114F9F" w:rsidTr="00A014FD">
        <w:trPr>
          <w:trHeight w:val="315"/>
        </w:trPr>
        <w:tc>
          <w:tcPr>
            <w:tcW w:w="7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3.2.</w:t>
            </w:r>
          </w:p>
        </w:tc>
        <w:tc>
          <w:tcPr>
            <w:tcW w:w="3370" w:type="dxa"/>
            <w:vMerge w:val="restart"/>
            <w:tcBorders>
              <w:top w:val="nil"/>
              <w:left w:val="single" w:sz="4" w:space="0" w:color="auto"/>
              <w:bottom w:val="single" w:sz="4" w:space="0" w:color="000000"/>
              <w:right w:val="single" w:sz="4" w:space="0" w:color="auto"/>
            </w:tcBorders>
            <w:shd w:val="clear" w:color="auto" w:fill="auto"/>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Открытые спортивные площадки</w:t>
            </w:r>
          </w:p>
        </w:tc>
        <w:tc>
          <w:tcPr>
            <w:tcW w:w="692" w:type="dxa"/>
            <w:vMerge/>
            <w:tcBorders>
              <w:top w:val="nil"/>
              <w:left w:val="single" w:sz="4" w:space="0" w:color="auto"/>
              <w:bottom w:val="nil"/>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p>
        </w:tc>
        <w:tc>
          <w:tcPr>
            <w:tcW w:w="1009"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ед./м</w:t>
            </w:r>
            <w:proofErr w:type="gramStart"/>
            <w:r w:rsidRPr="00A014FD">
              <w:rPr>
                <w:rFonts w:eastAsia="Times New Roman" w:cs="Times New Roman"/>
                <w:color w:val="000000"/>
                <w:szCs w:val="24"/>
                <w:vertAlign w:val="superscript"/>
                <w:lang w:eastAsia="ru-RU"/>
              </w:rPr>
              <w:t>2</w:t>
            </w:r>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307F4B" w:rsidP="00307F4B">
            <w:pPr>
              <w:spacing w:before="0" w:after="0"/>
              <w:ind w:left="-107" w:right="-81"/>
              <w:jc w:val="center"/>
              <w:rPr>
                <w:rFonts w:eastAsia="Times New Roman" w:cs="Times New Roman"/>
                <w:color w:val="000000"/>
                <w:szCs w:val="24"/>
                <w:lang w:eastAsia="ru-RU"/>
              </w:rPr>
            </w:pPr>
            <w:r>
              <w:rPr>
                <w:rFonts w:eastAsia="Times New Roman" w:cs="Times New Roman"/>
                <w:color w:val="000000"/>
                <w:szCs w:val="24"/>
                <w:lang w:eastAsia="ru-RU"/>
              </w:rPr>
              <w:t>2/8380</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307F4B" w:rsidP="00307F4B">
            <w:pPr>
              <w:spacing w:before="0" w:after="0"/>
              <w:ind w:left="-107" w:right="-81"/>
              <w:jc w:val="center"/>
              <w:rPr>
                <w:rFonts w:eastAsia="Times New Roman" w:cs="Times New Roman"/>
                <w:color w:val="000000"/>
                <w:szCs w:val="24"/>
                <w:lang w:eastAsia="ru-RU"/>
              </w:rPr>
            </w:pPr>
            <w:r>
              <w:rPr>
                <w:rFonts w:eastAsia="Times New Roman" w:cs="Times New Roman"/>
                <w:color w:val="000000"/>
                <w:szCs w:val="24"/>
                <w:lang w:eastAsia="ru-RU"/>
              </w:rPr>
              <w:t>2/8380</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307F4B" w:rsidP="00114F9F">
            <w:pPr>
              <w:spacing w:before="0" w:after="0"/>
              <w:ind w:left="-107" w:right="-81"/>
              <w:jc w:val="center"/>
              <w:rPr>
                <w:rFonts w:eastAsia="Times New Roman" w:cs="Times New Roman"/>
                <w:color w:val="000000"/>
                <w:szCs w:val="24"/>
                <w:lang w:eastAsia="ru-RU"/>
              </w:rPr>
            </w:pPr>
            <w:r>
              <w:rPr>
                <w:rFonts w:eastAsia="Times New Roman" w:cs="Times New Roman"/>
                <w:color w:val="000000"/>
                <w:szCs w:val="24"/>
                <w:lang w:eastAsia="ru-RU"/>
              </w:rPr>
              <w:t>2/8380</w:t>
            </w:r>
          </w:p>
        </w:tc>
      </w:tr>
      <w:tr w:rsidR="00307F4B" w:rsidRPr="00114F9F" w:rsidTr="00A014FD">
        <w:trPr>
          <w:trHeight w:val="315"/>
        </w:trPr>
        <w:tc>
          <w:tcPr>
            <w:tcW w:w="756" w:type="dxa"/>
            <w:vMerge/>
            <w:tcBorders>
              <w:top w:val="nil"/>
              <w:left w:val="single" w:sz="4" w:space="0" w:color="auto"/>
              <w:bottom w:val="single" w:sz="4" w:space="0" w:color="000000"/>
              <w:right w:val="single" w:sz="4" w:space="0" w:color="auto"/>
            </w:tcBorders>
            <w:vAlign w:val="center"/>
            <w:hideMark/>
          </w:tcPr>
          <w:p w:rsidR="00307F4B" w:rsidRPr="00114F9F" w:rsidRDefault="00307F4B" w:rsidP="00114F9F">
            <w:pPr>
              <w:spacing w:before="0" w:after="0"/>
              <w:ind w:left="-107" w:right="-81"/>
              <w:jc w:val="left"/>
              <w:rPr>
                <w:rFonts w:eastAsia="Times New Roman" w:cs="Times New Roman"/>
                <w:color w:val="000000"/>
                <w:szCs w:val="24"/>
                <w:lang w:eastAsia="ru-RU"/>
              </w:rPr>
            </w:pPr>
          </w:p>
        </w:tc>
        <w:tc>
          <w:tcPr>
            <w:tcW w:w="3370" w:type="dxa"/>
            <w:vMerge/>
            <w:tcBorders>
              <w:top w:val="nil"/>
              <w:left w:val="single" w:sz="4" w:space="0" w:color="auto"/>
              <w:bottom w:val="single" w:sz="4" w:space="0" w:color="000000"/>
              <w:right w:val="single" w:sz="4" w:space="0" w:color="auto"/>
            </w:tcBorders>
            <w:vAlign w:val="center"/>
            <w:hideMark/>
          </w:tcPr>
          <w:p w:rsidR="00307F4B" w:rsidRPr="00114F9F" w:rsidRDefault="00307F4B" w:rsidP="00114F9F">
            <w:pPr>
              <w:spacing w:before="0" w:after="0"/>
              <w:ind w:left="-107" w:right="-81"/>
              <w:jc w:val="left"/>
              <w:rPr>
                <w:rFonts w:eastAsia="Times New Roman" w:cs="Times New Roman"/>
                <w:color w:val="000000"/>
                <w:szCs w:val="24"/>
                <w:lang w:eastAsia="ru-RU"/>
              </w:rPr>
            </w:pPr>
          </w:p>
        </w:tc>
        <w:tc>
          <w:tcPr>
            <w:tcW w:w="692" w:type="dxa"/>
            <w:vMerge/>
            <w:tcBorders>
              <w:top w:val="nil"/>
              <w:left w:val="single" w:sz="4" w:space="0" w:color="auto"/>
              <w:bottom w:val="nil"/>
              <w:right w:val="single" w:sz="4" w:space="0" w:color="auto"/>
            </w:tcBorders>
            <w:vAlign w:val="center"/>
            <w:hideMark/>
          </w:tcPr>
          <w:p w:rsidR="00307F4B" w:rsidRPr="00114F9F" w:rsidRDefault="00307F4B" w:rsidP="00114F9F">
            <w:pPr>
              <w:spacing w:before="0" w:after="0"/>
              <w:ind w:left="-107" w:right="-81"/>
              <w:jc w:val="left"/>
              <w:rPr>
                <w:rFonts w:eastAsia="Times New Roman" w:cs="Times New Roman"/>
                <w:color w:val="000000"/>
                <w:szCs w:val="24"/>
                <w:lang w:eastAsia="ru-RU"/>
              </w:rPr>
            </w:pPr>
          </w:p>
        </w:tc>
        <w:tc>
          <w:tcPr>
            <w:tcW w:w="1009" w:type="dxa"/>
            <w:tcBorders>
              <w:top w:val="nil"/>
              <w:left w:val="nil"/>
              <w:bottom w:val="single" w:sz="4" w:space="0" w:color="auto"/>
              <w:right w:val="single" w:sz="4" w:space="0" w:color="auto"/>
            </w:tcBorders>
            <w:shd w:val="clear" w:color="auto" w:fill="auto"/>
            <w:vAlign w:val="center"/>
            <w:hideMark/>
          </w:tcPr>
          <w:p w:rsidR="00307F4B" w:rsidRPr="00114F9F" w:rsidRDefault="00307F4B"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м</w:t>
            </w:r>
            <w:proofErr w:type="gramStart"/>
            <w:r w:rsidRPr="00A014FD">
              <w:rPr>
                <w:rFonts w:eastAsia="Times New Roman" w:cs="Times New Roman"/>
                <w:color w:val="000000"/>
                <w:szCs w:val="24"/>
                <w:vertAlign w:val="superscript"/>
                <w:lang w:eastAsia="ru-RU"/>
              </w:rPr>
              <w:t>2</w:t>
            </w:r>
            <w:proofErr w:type="gramEnd"/>
            <w:r w:rsidRPr="00114F9F">
              <w:rPr>
                <w:rFonts w:eastAsia="Times New Roman" w:cs="Times New Roman"/>
                <w:color w:val="000000"/>
                <w:szCs w:val="24"/>
                <w:lang w:eastAsia="ru-RU"/>
              </w:rPr>
              <w:t>/1000 чел.</w:t>
            </w:r>
          </w:p>
        </w:tc>
        <w:tc>
          <w:tcPr>
            <w:tcW w:w="1418" w:type="dxa"/>
            <w:tcBorders>
              <w:top w:val="nil"/>
              <w:left w:val="nil"/>
              <w:bottom w:val="single" w:sz="4" w:space="0" w:color="auto"/>
              <w:right w:val="single" w:sz="4" w:space="0" w:color="auto"/>
            </w:tcBorders>
            <w:shd w:val="clear" w:color="auto" w:fill="auto"/>
            <w:noWrap/>
            <w:vAlign w:val="center"/>
            <w:hideMark/>
          </w:tcPr>
          <w:p w:rsidR="00307F4B" w:rsidRDefault="00307F4B" w:rsidP="00307F4B">
            <w:pPr>
              <w:jc w:val="center"/>
              <w:rPr>
                <w:szCs w:val="24"/>
              </w:rPr>
            </w:pPr>
            <w:r>
              <w:t>4 269</w:t>
            </w:r>
          </w:p>
        </w:tc>
        <w:tc>
          <w:tcPr>
            <w:tcW w:w="1276" w:type="dxa"/>
            <w:tcBorders>
              <w:top w:val="nil"/>
              <w:left w:val="nil"/>
              <w:bottom w:val="single" w:sz="4" w:space="0" w:color="auto"/>
              <w:right w:val="single" w:sz="4" w:space="0" w:color="auto"/>
            </w:tcBorders>
            <w:shd w:val="clear" w:color="auto" w:fill="auto"/>
            <w:noWrap/>
            <w:vAlign w:val="center"/>
            <w:hideMark/>
          </w:tcPr>
          <w:p w:rsidR="00307F4B" w:rsidRDefault="00307F4B" w:rsidP="00307F4B">
            <w:pPr>
              <w:jc w:val="center"/>
              <w:rPr>
                <w:szCs w:val="24"/>
              </w:rPr>
            </w:pPr>
            <w:r>
              <w:t>4 128</w:t>
            </w:r>
          </w:p>
        </w:tc>
        <w:tc>
          <w:tcPr>
            <w:tcW w:w="1275" w:type="dxa"/>
            <w:tcBorders>
              <w:top w:val="nil"/>
              <w:left w:val="nil"/>
              <w:bottom w:val="single" w:sz="4" w:space="0" w:color="auto"/>
              <w:right w:val="single" w:sz="4" w:space="0" w:color="auto"/>
            </w:tcBorders>
            <w:shd w:val="clear" w:color="auto" w:fill="auto"/>
            <w:noWrap/>
            <w:vAlign w:val="center"/>
            <w:hideMark/>
          </w:tcPr>
          <w:p w:rsidR="00307F4B" w:rsidRDefault="00307F4B" w:rsidP="00307F4B">
            <w:pPr>
              <w:jc w:val="center"/>
              <w:rPr>
                <w:szCs w:val="24"/>
              </w:rPr>
            </w:pPr>
            <w:r>
              <w:t>4 108</w:t>
            </w:r>
          </w:p>
        </w:tc>
      </w:tr>
      <w:tr w:rsidR="00114F9F" w:rsidRPr="00114F9F" w:rsidTr="00A014FD">
        <w:trPr>
          <w:trHeight w:val="945"/>
        </w:trPr>
        <w:tc>
          <w:tcPr>
            <w:tcW w:w="756" w:type="dxa"/>
            <w:tcBorders>
              <w:top w:val="nil"/>
              <w:left w:val="single" w:sz="4" w:space="0" w:color="auto"/>
              <w:bottom w:val="nil"/>
              <w:right w:val="single" w:sz="4" w:space="0" w:color="auto"/>
            </w:tcBorders>
            <w:shd w:val="clear" w:color="auto" w:fill="auto"/>
            <w:noWrap/>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3.3.</w:t>
            </w:r>
          </w:p>
        </w:tc>
        <w:tc>
          <w:tcPr>
            <w:tcW w:w="3370"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Бассейны</w:t>
            </w:r>
          </w:p>
        </w:tc>
        <w:tc>
          <w:tcPr>
            <w:tcW w:w="692" w:type="dxa"/>
            <w:vMerge/>
            <w:tcBorders>
              <w:top w:val="nil"/>
              <w:left w:val="single" w:sz="4" w:space="0" w:color="auto"/>
              <w:bottom w:val="nil"/>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p>
        </w:tc>
        <w:tc>
          <w:tcPr>
            <w:tcW w:w="1009"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ед./м</w:t>
            </w:r>
            <w:proofErr w:type="gramStart"/>
            <w:r w:rsidRPr="00A014FD">
              <w:rPr>
                <w:rFonts w:eastAsia="Times New Roman" w:cs="Times New Roman"/>
                <w:color w:val="000000"/>
                <w:szCs w:val="24"/>
                <w:vertAlign w:val="superscript"/>
                <w:lang w:eastAsia="ru-RU"/>
              </w:rPr>
              <w:t>2</w:t>
            </w:r>
            <w:proofErr w:type="gramEnd"/>
            <w:r w:rsidRPr="00A014FD">
              <w:rPr>
                <w:rFonts w:eastAsia="Times New Roman" w:cs="Times New Roman"/>
                <w:color w:val="000000"/>
                <w:szCs w:val="24"/>
                <w:vertAlign w:val="superscript"/>
                <w:lang w:eastAsia="ru-RU"/>
              </w:rPr>
              <w:t xml:space="preserve"> </w:t>
            </w:r>
            <w:r w:rsidRPr="00114F9F">
              <w:rPr>
                <w:rFonts w:eastAsia="Times New Roman" w:cs="Times New Roman"/>
                <w:color w:val="000000"/>
                <w:szCs w:val="24"/>
                <w:lang w:eastAsia="ru-RU"/>
              </w:rPr>
              <w:t>зеркала воды</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xml:space="preserve"> -</w:t>
            </w:r>
          </w:p>
        </w:tc>
      </w:tr>
      <w:tr w:rsidR="00114F9F" w:rsidRPr="00114F9F" w:rsidTr="00A014FD">
        <w:trPr>
          <w:trHeight w:val="63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4.</w:t>
            </w:r>
          </w:p>
        </w:tc>
        <w:tc>
          <w:tcPr>
            <w:tcW w:w="3370"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Объекты культурно-досугового назначения</w:t>
            </w:r>
          </w:p>
        </w:tc>
        <w:tc>
          <w:tcPr>
            <w:tcW w:w="692" w:type="dxa"/>
            <w:vMerge/>
            <w:tcBorders>
              <w:top w:val="nil"/>
              <w:left w:val="single" w:sz="4" w:space="0" w:color="auto"/>
              <w:bottom w:val="nil"/>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p>
        </w:tc>
        <w:tc>
          <w:tcPr>
            <w:tcW w:w="1009"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r>
      <w:tr w:rsidR="00114F9F" w:rsidRPr="00114F9F" w:rsidTr="00A014FD">
        <w:trPr>
          <w:trHeight w:val="315"/>
        </w:trPr>
        <w:tc>
          <w:tcPr>
            <w:tcW w:w="7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4.1.</w:t>
            </w:r>
          </w:p>
        </w:tc>
        <w:tc>
          <w:tcPr>
            <w:tcW w:w="3370" w:type="dxa"/>
            <w:vMerge w:val="restart"/>
            <w:tcBorders>
              <w:top w:val="nil"/>
              <w:left w:val="single" w:sz="4" w:space="0" w:color="auto"/>
              <w:bottom w:val="single" w:sz="4" w:space="0" w:color="000000"/>
              <w:right w:val="single" w:sz="4" w:space="0" w:color="auto"/>
            </w:tcBorders>
            <w:shd w:val="clear" w:color="auto" w:fill="auto"/>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Клубные учреждения</w:t>
            </w:r>
          </w:p>
        </w:tc>
        <w:tc>
          <w:tcPr>
            <w:tcW w:w="692" w:type="dxa"/>
            <w:vMerge/>
            <w:tcBorders>
              <w:top w:val="nil"/>
              <w:left w:val="single" w:sz="4" w:space="0" w:color="auto"/>
              <w:bottom w:val="nil"/>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p>
        </w:tc>
        <w:tc>
          <w:tcPr>
            <w:tcW w:w="1009" w:type="dxa"/>
            <w:tcBorders>
              <w:top w:val="nil"/>
              <w:left w:val="nil"/>
              <w:bottom w:val="single" w:sz="4" w:space="0" w:color="auto"/>
              <w:right w:val="single" w:sz="4" w:space="0" w:color="auto"/>
            </w:tcBorders>
            <w:shd w:val="clear" w:color="auto" w:fill="auto"/>
            <w:vAlign w:val="bottom"/>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ед./мест</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1/219</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1/220</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1/220</w:t>
            </w:r>
          </w:p>
        </w:tc>
      </w:tr>
      <w:tr w:rsidR="00114F9F" w:rsidRPr="00114F9F" w:rsidTr="00A014FD">
        <w:trPr>
          <w:trHeight w:val="630"/>
        </w:trPr>
        <w:tc>
          <w:tcPr>
            <w:tcW w:w="756" w:type="dxa"/>
            <w:vMerge/>
            <w:tcBorders>
              <w:top w:val="nil"/>
              <w:left w:val="single" w:sz="4" w:space="0" w:color="auto"/>
              <w:bottom w:val="single" w:sz="4" w:space="0" w:color="000000"/>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p>
        </w:tc>
        <w:tc>
          <w:tcPr>
            <w:tcW w:w="3370" w:type="dxa"/>
            <w:vMerge/>
            <w:tcBorders>
              <w:top w:val="nil"/>
              <w:left w:val="single" w:sz="4" w:space="0" w:color="auto"/>
              <w:bottom w:val="single" w:sz="4" w:space="0" w:color="000000"/>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p>
        </w:tc>
        <w:tc>
          <w:tcPr>
            <w:tcW w:w="692" w:type="dxa"/>
            <w:vMerge/>
            <w:tcBorders>
              <w:top w:val="nil"/>
              <w:left w:val="single" w:sz="4" w:space="0" w:color="auto"/>
              <w:bottom w:val="nil"/>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p>
        </w:tc>
        <w:tc>
          <w:tcPr>
            <w:tcW w:w="1009" w:type="dxa"/>
            <w:tcBorders>
              <w:top w:val="nil"/>
              <w:left w:val="nil"/>
              <w:bottom w:val="single" w:sz="4" w:space="0" w:color="auto"/>
              <w:right w:val="single" w:sz="4" w:space="0" w:color="auto"/>
            </w:tcBorders>
            <w:shd w:val="clear" w:color="auto" w:fill="auto"/>
            <w:vAlign w:val="bottom"/>
            <w:hideMark/>
          </w:tcPr>
          <w:p w:rsidR="00A014FD"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мест/</w:t>
            </w:r>
          </w:p>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1000 чел.</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112,1</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108,4</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107,8</w:t>
            </w:r>
          </w:p>
        </w:tc>
      </w:tr>
      <w:tr w:rsidR="00114F9F" w:rsidRPr="00114F9F" w:rsidTr="00A014FD">
        <w:trPr>
          <w:trHeight w:val="315"/>
        </w:trPr>
        <w:tc>
          <w:tcPr>
            <w:tcW w:w="7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4.2.</w:t>
            </w:r>
          </w:p>
        </w:tc>
        <w:tc>
          <w:tcPr>
            <w:tcW w:w="3370" w:type="dxa"/>
            <w:vMerge w:val="restart"/>
            <w:tcBorders>
              <w:top w:val="nil"/>
              <w:left w:val="single" w:sz="4" w:space="0" w:color="auto"/>
              <w:bottom w:val="single" w:sz="4" w:space="0" w:color="000000"/>
              <w:right w:val="single" w:sz="4" w:space="0" w:color="auto"/>
            </w:tcBorders>
            <w:shd w:val="clear" w:color="auto" w:fill="auto"/>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Библиотеки</w:t>
            </w:r>
          </w:p>
        </w:tc>
        <w:tc>
          <w:tcPr>
            <w:tcW w:w="692" w:type="dxa"/>
            <w:vMerge/>
            <w:tcBorders>
              <w:top w:val="nil"/>
              <w:left w:val="single" w:sz="4" w:space="0" w:color="auto"/>
              <w:bottom w:val="nil"/>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p>
        </w:tc>
        <w:tc>
          <w:tcPr>
            <w:tcW w:w="1009" w:type="dxa"/>
            <w:tcBorders>
              <w:top w:val="nil"/>
              <w:left w:val="nil"/>
              <w:bottom w:val="single" w:sz="4" w:space="0" w:color="auto"/>
              <w:right w:val="single" w:sz="4" w:space="0" w:color="auto"/>
            </w:tcBorders>
            <w:shd w:val="clear" w:color="auto" w:fill="auto"/>
            <w:vAlign w:val="bottom"/>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томов</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6969</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6969</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6969</w:t>
            </w:r>
          </w:p>
        </w:tc>
      </w:tr>
      <w:tr w:rsidR="00114F9F" w:rsidRPr="00114F9F" w:rsidTr="00A014FD">
        <w:trPr>
          <w:trHeight w:val="315"/>
        </w:trPr>
        <w:tc>
          <w:tcPr>
            <w:tcW w:w="756" w:type="dxa"/>
            <w:vMerge/>
            <w:tcBorders>
              <w:top w:val="nil"/>
              <w:left w:val="single" w:sz="4" w:space="0" w:color="auto"/>
              <w:bottom w:val="single" w:sz="4" w:space="0" w:color="000000"/>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p>
        </w:tc>
        <w:tc>
          <w:tcPr>
            <w:tcW w:w="3370" w:type="dxa"/>
            <w:vMerge/>
            <w:tcBorders>
              <w:top w:val="nil"/>
              <w:left w:val="single" w:sz="4" w:space="0" w:color="auto"/>
              <w:bottom w:val="single" w:sz="4" w:space="0" w:color="000000"/>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p>
        </w:tc>
        <w:tc>
          <w:tcPr>
            <w:tcW w:w="692" w:type="dxa"/>
            <w:vMerge/>
            <w:tcBorders>
              <w:top w:val="nil"/>
              <w:left w:val="single" w:sz="4" w:space="0" w:color="auto"/>
              <w:bottom w:val="nil"/>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p>
        </w:tc>
        <w:tc>
          <w:tcPr>
            <w:tcW w:w="1009" w:type="dxa"/>
            <w:tcBorders>
              <w:top w:val="nil"/>
              <w:left w:val="nil"/>
              <w:bottom w:val="single" w:sz="4" w:space="0" w:color="auto"/>
              <w:right w:val="single" w:sz="4" w:space="0" w:color="auto"/>
            </w:tcBorders>
            <w:shd w:val="clear" w:color="auto" w:fill="auto"/>
            <w:vAlign w:val="bottom"/>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томов/</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3550</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3433</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3416</w:t>
            </w:r>
          </w:p>
        </w:tc>
      </w:tr>
      <w:tr w:rsidR="00114F9F" w:rsidRPr="00114F9F" w:rsidTr="00A014FD">
        <w:trPr>
          <w:trHeight w:val="315"/>
        </w:trPr>
        <w:tc>
          <w:tcPr>
            <w:tcW w:w="756" w:type="dxa"/>
            <w:vMerge/>
            <w:tcBorders>
              <w:top w:val="nil"/>
              <w:left w:val="single" w:sz="4" w:space="0" w:color="auto"/>
              <w:bottom w:val="single" w:sz="4" w:space="0" w:color="000000"/>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p>
        </w:tc>
        <w:tc>
          <w:tcPr>
            <w:tcW w:w="3370" w:type="dxa"/>
            <w:vMerge/>
            <w:tcBorders>
              <w:top w:val="nil"/>
              <w:left w:val="single" w:sz="4" w:space="0" w:color="auto"/>
              <w:bottom w:val="single" w:sz="4" w:space="0" w:color="000000"/>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p>
        </w:tc>
        <w:tc>
          <w:tcPr>
            <w:tcW w:w="692" w:type="dxa"/>
            <w:vMerge/>
            <w:tcBorders>
              <w:top w:val="nil"/>
              <w:left w:val="single" w:sz="4" w:space="0" w:color="auto"/>
              <w:bottom w:val="nil"/>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p>
        </w:tc>
        <w:tc>
          <w:tcPr>
            <w:tcW w:w="1009" w:type="dxa"/>
            <w:tcBorders>
              <w:top w:val="nil"/>
              <w:left w:val="nil"/>
              <w:bottom w:val="single" w:sz="4" w:space="0" w:color="auto"/>
              <w:right w:val="single" w:sz="4" w:space="0" w:color="auto"/>
            </w:tcBorders>
            <w:shd w:val="clear" w:color="auto" w:fill="auto"/>
            <w:vAlign w:val="bottom"/>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1000 чел.</w:t>
            </w:r>
          </w:p>
        </w:tc>
        <w:tc>
          <w:tcPr>
            <w:tcW w:w="1418" w:type="dxa"/>
            <w:vMerge/>
            <w:tcBorders>
              <w:top w:val="nil"/>
              <w:left w:val="single" w:sz="4" w:space="0" w:color="auto"/>
              <w:bottom w:val="single" w:sz="4" w:space="0" w:color="000000"/>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p>
        </w:tc>
      </w:tr>
      <w:tr w:rsidR="00114F9F" w:rsidRPr="00114F9F" w:rsidTr="00A014FD">
        <w:trPr>
          <w:trHeight w:val="315"/>
        </w:trPr>
        <w:tc>
          <w:tcPr>
            <w:tcW w:w="7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5.</w:t>
            </w:r>
          </w:p>
        </w:tc>
        <w:tc>
          <w:tcPr>
            <w:tcW w:w="3370" w:type="dxa"/>
            <w:vMerge w:val="restart"/>
            <w:tcBorders>
              <w:top w:val="nil"/>
              <w:left w:val="single" w:sz="4" w:space="0" w:color="auto"/>
              <w:bottom w:val="single" w:sz="4" w:space="0" w:color="000000"/>
              <w:right w:val="single" w:sz="4" w:space="0" w:color="auto"/>
            </w:tcBorders>
            <w:shd w:val="clear" w:color="auto" w:fill="auto"/>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Объекты торгового назначения</w:t>
            </w:r>
          </w:p>
        </w:tc>
        <w:tc>
          <w:tcPr>
            <w:tcW w:w="692" w:type="dxa"/>
            <w:vMerge/>
            <w:tcBorders>
              <w:top w:val="nil"/>
              <w:left w:val="single" w:sz="4" w:space="0" w:color="auto"/>
              <w:bottom w:val="nil"/>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p>
        </w:tc>
        <w:tc>
          <w:tcPr>
            <w:tcW w:w="1009" w:type="dxa"/>
            <w:tcBorders>
              <w:top w:val="nil"/>
              <w:left w:val="nil"/>
              <w:bottom w:val="single" w:sz="4" w:space="0" w:color="auto"/>
              <w:right w:val="single" w:sz="4" w:space="0" w:color="auto"/>
            </w:tcBorders>
            <w:shd w:val="clear" w:color="auto" w:fill="auto"/>
            <w:vAlign w:val="bottom"/>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м</w:t>
            </w:r>
            <w:proofErr w:type="gramStart"/>
            <w:r w:rsidRPr="00A014FD">
              <w:rPr>
                <w:rFonts w:eastAsia="Times New Roman" w:cs="Times New Roman"/>
                <w:color w:val="000000"/>
                <w:szCs w:val="24"/>
                <w:vertAlign w:val="superscript"/>
                <w:lang w:eastAsia="ru-RU"/>
              </w:rPr>
              <w:t>2</w:t>
            </w:r>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r>
      <w:tr w:rsidR="00114F9F" w:rsidRPr="00114F9F" w:rsidTr="00A014FD">
        <w:trPr>
          <w:trHeight w:val="315"/>
        </w:trPr>
        <w:tc>
          <w:tcPr>
            <w:tcW w:w="756" w:type="dxa"/>
            <w:vMerge/>
            <w:tcBorders>
              <w:top w:val="nil"/>
              <w:left w:val="single" w:sz="4" w:space="0" w:color="auto"/>
              <w:bottom w:val="single" w:sz="4" w:space="0" w:color="000000"/>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p>
        </w:tc>
        <w:tc>
          <w:tcPr>
            <w:tcW w:w="3370" w:type="dxa"/>
            <w:vMerge/>
            <w:tcBorders>
              <w:top w:val="nil"/>
              <w:left w:val="single" w:sz="4" w:space="0" w:color="auto"/>
              <w:bottom w:val="single" w:sz="4" w:space="0" w:color="000000"/>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p>
        </w:tc>
        <w:tc>
          <w:tcPr>
            <w:tcW w:w="692" w:type="dxa"/>
            <w:vMerge/>
            <w:tcBorders>
              <w:top w:val="nil"/>
              <w:left w:val="single" w:sz="4" w:space="0" w:color="auto"/>
              <w:bottom w:val="nil"/>
              <w:right w:val="single" w:sz="4" w:space="0" w:color="auto"/>
            </w:tcBorders>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p>
        </w:tc>
        <w:tc>
          <w:tcPr>
            <w:tcW w:w="1009" w:type="dxa"/>
            <w:tcBorders>
              <w:top w:val="nil"/>
              <w:left w:val="nil"/>
              <w:bottom w:val="single" w:sz="4" w:space="0" w:color="auto"/>
              <w:right w:val="single" w:sz="4" w:space="0" w:color="auto"/>
            </w:tcBorders>
            <w:shd w:val="clear" w:color="auto" w:fill="auto"/>
            <w:vAlign w:val="bottom"/>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м</w:t>
            </w:r>
            <w:proofErr w:type="gramStart"/>
            <w:r w:rsidRPr="00A014FD">
              <w:rPr>
                <w:rFonts w:eastAsia="Times New Roman" w:cs="Times New Roman"/>
                <w:color w:val="000000"/>
                <w:szCs w:val="24"/>
                <w:vertAlign w:val="superscript"/>
                <w:lang w:eastAsia="ru-RU"/>
              </w:rPr>
              <w:t>2</w:t>
            </w:r>
            <w:proofErr w:type="gramEnd"/>
            <w:r w:rsidRPr="00114F9F">
              <w:rPr>
                <w:rFonts w:eastAsia="Times New Roman" w:cs="Times New Roman"/>
                <w:color w:val="000000"/>
                <w:szCs w:val="24"/>
                <w:lang w:eastAsia="ru-RU"/>
              </w:rPr>
              <w:t>/1000 чел.</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r>
      <w:tr w:rsidR="00114F9F" w:rsidRPr="00114F9F" w:rsidTr="00A014FD">
        <w:trPr>
          <w:trHeight w:val="315"/>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left"/>
              <w:rPr>
                <w:rFonts w:eastAsia="Times New Roman" w:cs="Times New Roman"/>
                <w:b/>
                <w:bCs/>
                <w:color w:val="000000"/>
                <w:szCs w:val="24"/>
                <w:lang w:eastAsia="ru-RU"/>
              </w:rPr>
            </w:pPr>
            <w:r w:rsidRPr="00114F9F">
              <w:rPr>
                <w:rFonts w:eastAsia="Times New Roman" w:cs="Times New Roman"/>
                <w:b/>
                <w:bCs/>
                <w:color w:val="000000"/>
                <w:szCs w:val="24"/>
                <w:lang w:eastAsia="ru-RU"/>
              </w:rPr>
              <w:t>V</w:t>
            </w:r>
          </w:p>
        </w:tc>
        <w:tc>
          <w:tcPr>
            <w:tcW w:w="9040" w:type="dxa"/>
            <w:gridSpan w:val="6"/>
            <w:tcBorders>
              <w:top w:val="single" w:sz="4" w:space="0" w:color="auto"/>
              <w:left w:val="nil"/>
              <w:bottom w:val="single" w:sz="4" w:space="0" w:color="auto"/>
              <w:right w:val="single" w:sz="4" w:space="0" w:color="000000"/>
            </w:tcBorders>
            <w:shd w:val="clear" w:color="auto" w:fill="auto"/>
            <w:vAlign w:val="center"/>
            <w:hideMark/>
          </w:tcPr>
          <w:p w:rsidR="00114F9F" w:rsidRPr="00114F9F" w:rsidRDefault="00114F9F" w:rsidP="00114F9F">
            <w:pPr>
              <w:spacing w:before="0" w:after="0"/>
              <w:ind w:left="-107" w:right="-81"/>
              <w:jc w:val="left"/>
              <w:rPr>
                <w:rFonts w:eastAsia="Times New Roman" w:cs="Times New Roman"/>
                <w:b/>
                <w:bCs/>
                <w:color w:val="000000"/>
                <w:szCs w:val="24"/>
                <w:lang w:eastAsia="ru-RU"/>
              </w:rPr>
            </w:pPr>
            <w:r w:rsidRPr="00114F9F">
              <w:rPr>
                <w:rFonts w:eastAsia="Times New Roman" w:cs="Times New Roman"/>
                <w:b/>
                <w:bCs/>
                <w:color w:val="000000"/>
                <w:szCs w:val="24"/>
                <w:lang w:eastAsia="ru-RU"/>
              </w:rPr>
              <w:t>ТРАНСПОРТНАЯ ИНФРАСТРУКТУРА</w:t>
            </w:r>
          </w:p>
        </w:tc>
      </w:tr>
      <w:tr w:rsidR="00114F9F" w:rsidRPr="00114F9F" w:rsidTr="00A014FD">
        <w:trPr>
          <w:trHeight w:val="315"/>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1.</w:t>
            </w:r>
          </w:p>
        </w:tc>
        <w:tc>
          <w:tcPr>
            <w:tcW w:w="3370"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A014FD">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Протяж</w:t>
            </w:r>
            <w:r w:rsidR="00A014FD">
              <w:rPr>
                <w:rFonts w:eastAsia="Times New Roman" w:cs="Times New Roman"/>
                <w:color w:val="000000"/>
                <w:szCs w:val="24"/>
                <w:lang w:eastAsia="ru-RU"/>
              </w:rPr>
              <w:t>ё</w:t>
            </w:r>
            <w:r w:rsidRPr="00114F9F">
              <w:rPr>
                <w:rFonts w:eastAsia="Times New Roman" w:cs="Times New Roman"/>
                <w:color w:val="000000"/>
                <w:szCs w:val="24"/>
                <w:lang w:eastAsia="ru-RU"/>
              </w:rPr>
              <w:t>нность железных дорог</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км</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r>
      <w:tr w:rsidR="00114F9F" w:rsidRPr="00114F9F" w:rsidTr="00A014FD">
        <w:trPr>
          <w:trHeight w:val="63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2.</w:t>
            </w:r>
          </w:p>
        </w:tc>
        <w:tc>
          <w:tcPr>
            <w:tcW w:w="3370"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A014FD">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Протяж</w:t>
            </w:r>
            <w:r w:rsidR="00A014FD">
              <w:rPr>
                <w:rFonts w:eastAsia="Times New Roman" w:cs="Times New Roman"/>
                <w:color w:val="000000"/>
                <w:szCs w:val="24"/>
                <w:lang w:eastAsia="ru-RU"/>
              </w:rPr>
              <w:t>ё</w:t>
            </w:r>
            <w:r w:rsidRPr="00114F9F">
              <w:rPr>
                <w:rFonts w:eastAsia="Times New Roman" w:cs="Times New Roman"/>
                <w:color w:val="000000"/>
                <w:szCs w:val="24"/>
                <w:lang w:eastAsia="ru-RU"/>
              </w:rPr>
              <w:t>нность автомобильных дорог общего пользования, всего</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км</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r>
      <w:tr w:rsidR="00114F9F" w:rsidRPr="00114F9F" w:rsidTr="00A014FD">
        <w:trPr>
          <w:trHeight w:val="315"/>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3370"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в том числе:</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r>
      <w:tr w:rsidR="00114F9F" w:rsidRPr="00114F9F" w:rsidTr="00A014FD">
        <w:trPr>
          <w:trHeight w:val="315"/>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lastRenderedPageBreak/>
              <w:t> </w:t>
            </w:r>
          </w:p>
        </w:tc>
        <w:tc>
          <w:tcPr>
            <w:tcW w:w="3370"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 федерального значения</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r>
      <w:tr w:rsidR="00114F9F" w:rsidRPr="00114F9F" w:rsidTr="00A014FD">
        <w:trPr>
          <w:trHeight w:val="315"/>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3370"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 регионального значения</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r>
      <w:tr w:rsidR="00114F9F" w:rsidRPr="00114F9F" w:rsidTr="00A014FD">
        <w:trPr>
          <w:trHeight w:val="315"/>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3370"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 местного значения</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r>
      <w:tr w:rsidR="00114F9F" w:rsidRPr="00114F9F" w:rsidTr="00A014FD">
        <w:trPr>
          <w:trHeight w:val="63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3.</w:t>
            </w:r>
          </w:p>
        </w:tc>
        <w:tc>
          <w:tcPr>
            <w:tcW w:w="3370"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A014FD">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Из общего количества автомобильных дорог с тв</w:t>
            </w:r>
            <w:r w:rsidR="00A014FD">
              <w:rPr>
                <w:rFonts w:eastAsia="Times New Roman" w:cs="Times New Roman"/>
                <w:color w:val="000000"/>
                <w:szCs w:val="24"/>
                <w:lang w:eastAsia="ru-RU"/>
              </w:rPr>
              <w:t>ё</w:t>
            </w:r>
            <w:r w:rsidRPr="00114F9F">
              <w:rPr>
                <w:rFonts w:eastAsia="Times New Roman" w:cs="Times New Roman"/>
                <w:color w:val="000000"/>
                <w:szCs w:val="24"/>
                <w:lang w:eastAsia="ru-RU"/>
              </w:rPr>
              <w:t>рдым покрытием</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proofErr w:type="gramStart"/>
            <w:r w:rsidRPr="00114F9F">
              <w:rPr>
                <w:rFonts w:eastAsia="Times New Roman" w:cs="Times New Roman"/>
                <w:color w:val="000000"/>
                <w:szCs w:val="24"/>
                <w:lang w:eastAsia="ru-RU"/>
              </w:rPr>
              <w:t>км</w:t>
            </w:r>
            <w:proofErr w:type="gramEnd"/>
            <w:r w:rsidRPr="00114F9F">
              <w:rPr>
                <w:rFonts w:eastAsia="Times New Roman" w:cs="Times New Roman"/>
                <w:color w:val="000000"/>
                <w:szCs w:val="24"/>
                <w:lang w:eastAsia="ru-RU"/>
              </w:rPr>
              <w:t>/%</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r>
      <w:tr w:rsidR="00114F9F" w:rsidRPr="00114F9F" w:rsidTr="00A014FD">
        <w:trPr>
          <w:trHeight w:val="63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4.</w:t>
            </w:r>
          </w:p>
        </w:tc>
        <w:tc>
          <w:tcPr>
            <w:tcW w:w="3370"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A014FD">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Плотность автодорожной сети с тв</w:t>
            </w:r>
            <w:r w:rsidR="00A014FD">
              <w:rPr>
                <w:rFonts w:eastAsia="Times New Roman" w:cs="Times New Roman"/>
                <w:color w:val="000000"/>
                <w:szCs w:val="24"/>
                <w:lang w:eastAsia="ru-RU"/>
              </w:rPr>
              <w:t>ё</w:t>
            </w:r>
            <w:r w:rsidRPr="00114F9F">
              <w:rPr>
                <w:rFonts w:eastAsia="Times New Roman" w:cs="Times New Roman"/>
                <w:color w:val="000000"/>
                <w:szCs w:val="24"/>
                <w:lang w:eastAsia="ru-RU"/>
              </w:rPr>
              <w:t>рдым покрытием</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proofErr w:type="gramStart"/>
            <w:r w:rsidRPr="00114F9F">
              <w:rPr>
                <w:rFonts w:eastAsia="Times New Roman" w:cs="Times New Roman"/>
                <w:color w:val="000000"/>
                <w:szCs w:val="24"/>
                <w:lang w:eastAsia="ru-RU"/>
              </w:rPr>
              <w:t>км</w:t>
            </w:r>
            <w:proofErr w:type="gramEnd"/>
            <w:r w:rsidRPr="00114F9F">
              <w:rPr>
                <w:rFonts w:eastAsia="Times New Roman" w:cs="Times New Roman"/>
                <w:color w:val="000000"/>
                <w:szCs w:val="24"/>
                <w:lang w:eastAsia="ru-RU"/>
              </w:rPr>
              <w:t>/км²</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r>
      <w:tr w:rsidR="00114F9F" w:rsidRPr="00114F9F" w:rsidTr="00A014FD">
        <w:trPr>
          <w:trHeight w:val="63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5.</w:t>
            </w:r>
          </w:p>
        </w:tc>
        <w:tc>
          <w:tcPr>
            <w:tcW w:w="3370"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A014FD">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Протяж</w:t>
            </w:r>
            <w:r w:rsidR="00A014FD">
              <w:rPr>
                <w:rFonts w:eastAsia="Times New Roman" w:cs="Times New Roman"/>
                <w:color w:val="000000"/>
                <w:szCs w:val="24"/>
                <w:lang w:eastAsia="ru-RU"/>
              </w:rPr>
              <w:t>ё</w:t>
            </w:r>
            <w:r w:rsidRPr="00114F9F">
              <w:rPr>
                <w:rFonts w:eastAsia="Times New Roman" w:cs="Times New Roman"/>
                <w:color w:val="000000"/>
                <w:szCs w:val="24"/>
                <w:lang w:eastAsia="ru-RU"/>
              </w:rPr>
              <w:t>нность улично-дорожной сети, всего</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км</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r>
      <w:tr w:rsidR="00114F9F" w:rsidRPr="00114F9F" w:rsidTr="00A014FD">
        <w:trPr>
          <w:trHeight w:val="315"/>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3370"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в том числе:</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r>
      <w:tr w:rsidR="00114F9F" w:rsidRPr="00114F9F" w:rsidTr="00A014FD">
        <w:trPr>
          <w:trHeight w:val="315"/>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3370"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4E3161">
            <w:pPr>
              <w:spacing w:before="0" w:after="0"/>
              <w:ind w:left="-107" w:right="-81" w:firstLineChars="100" w:firstLine="220"/>
              <w:jc w:val="left"/>
              <w:rPr>
                <w:rFonts w:eastAsia="Times New Roman" w:cs="Times New Roman"/>
                <w:color w:val="000000"/>
                <w:szCs w:val="24"/>
                <w:lang w:eastAsia="ru-RU"/>
              </w:rPr>
            </w:pPr>
            <w:r w:rsidRPr="00114F9F">
              <w:rPr>
                <w:rFonts w:eastAsia="Times New Roman" w:cs="Times New Roman"/>
                <w:color w:val="000000"/>
                <w:szCs w:val="24"/>
                <w:lang w:eastAsia="ru-RU"/>
              </w:rPr>
              <w:t>д. Ретюнь</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км</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6,94</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10,1</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10,1</w:t>
            </w:r>
          </w:p>
        </w:tc>
      </w:tr>
      <w:tr w:rsidR="00114F9F" w:rsidRPr="00114F9F" w:rsidTr="00A014FD">
        <w:trPr>
          <w:trHeight w:val="315"/>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6.</w:t>
            </w:r>
          </w:p>
        </w:tc>
        <w:tc>
          <w:tcPr>
            <w:tcW w:w="3370"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Количество мостов</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ед.</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0</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0</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0</w:t>
            </w:r>
          </w:p>
        </w:tc>
      </w:tr>
      <w:tr w:rsidR="00114F9F" w:rsidRPr="00114F9F" w:rsidTr="00A014FD">
        <w:trPr>
          <w:trHeight w:val="315"/>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3370"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из них пешеходных</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r>
      <w:tr w:rsidR="00114F9F" w:rsidRPr="00114F9F" w:rsidTr="00A014FD">
        <w:trPr>
          <w:trHeight w:val="315"/>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left"/>
              <w:rPr>
                <w:rFonts w:eastAsia="Times New Roman" w:cs="Times New Roman"/>
                <w:b/>
                <w:bCs/>
                <w:color w:val="000000"/>
                <w:szCs w:val="24"/>
                <w:lang w:eastAsia="ru-RU"/>
              </w:rPr>
            </w:pPr>
            <w:r w:rsidRPr="00114F9F">
              <w:rPr>
                <w:rFonts w:eastAsia="Times New Roman" w:cs="Times New Roman"/>
                <w:b/>
                <w:bCs/>
                <w:color w:val="000000"/>
                <w:szCs w:val="24"/>
                <w:lang w:eastAsia="ru-RU"/>
              </w:rPr>
              <w:t>VI</w:t>
            </w:r>
          </w:p>
        </w:tc>
        <w:tc>
          <w:tcPr>
            <w:tcW w:w="9040" w:type="dxa"/>
            <w:gridSpan w:val="6"/>
            <w:tcBorders>
              <w:top w:val="single" w:sz="4" w:space="0" w:color="auto"/>
              <w:left w:val="nil"/>
              <w:bottom w:val="single" w:sz="4" w:space="0" w:color="auto"/>
              <w:right w:val="single" w:sz="4" w:space="0" w:color="000000"/>
            </w:tcBorders>
            <w:shd w:val="clear" w:color="auto" w:fill="auto"/>
            <w:vAlign w:val="center"/>
            <w:hideMark/>
          </w:tcPr>
          <w:p w:rsidR="00114F9F" w:rsidRPr="00114F9F" w:rsidRDefault="00114F9F" w:rsidP="00114F9F">
            <w:pPr>
              <w:spacing w:before="0" w:after="0"/>
              <w:ind w:left="-107" w:right="-81"/>
              <w:jc w:val="left"/>
              <w:rPr>
                <w:rFonts w:eastAsia="Times New Roman" w:cs="Times New Roman"/>
                <w:b/>
                <w:bCs/>
                <w:color w:val="000000"/>
                <w:szCs w:val="24"/>
                <w:lang w:eastAsia="ru-RU"/>
              </w:rPr>
            </w:pPr>
            <w:r w:rsidRPr="00114F9F">
              <w:rPr>
                <w:rFonts w:eastAsia="Times New Roman" w:cs="Times New Roman"/>
                <w:b/>
                <w:bCs/>
                <w:color w:val="000000"/>
                <w:szCs w:val="24"/>
                <w:lang w:eastAsia="ru-RU"/>
              </w:rPr>
              <w:t>ИНЖЕНЕРНАЯ ИНФРАСТРУКТУРА И БЛАГОУСТРОЙСТВО ТЕРРИТОРИИ</w:t>
            </w:r>
          </w:p>
        </w:tc>
      </w:tr>
      <w:tr w:rsidR="00114F9F" w:rsidRPr="00114F9F" w:rsidTr="00A014FD">
        <w:trPr>
          <w:trHeight w:val="315"/>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1.</w:t>
            </w:r>
          </w:p>
        </w:tc>
        <w:tc>
          <w:tcPr>
            <w:tcW w:w="3370"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Водоснабжение</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r>
      <w:tr w:rsidR="00114F9F" w:rsidRPr="00114F9F" w:rsidTr="00A014FD">
        <w:trPr>
          <w:trHeight w:val="315"/>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1.1.</w:t>
            </w:r>
          </w:p>
        </w:tc>
        <w:tc>
          <w:tcPr>
            <w:tcW w:w="3370"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Водопотребление</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r>
      <w:tr w:rsidR="00114F9F" w:rsidRPr="00114F9F" w:rsidTr="00A014FD">
        <w:trPr>
          <w:trHeight w:val="315"/>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3370"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Всего</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тыс. м³/</w:t>
            </w:r>
            <w:proofErr w:type="spellStart"/>
            <w:r w:rsidRPr="00114F9F">
              <w:rPr>
                <w:rFonts w:eastAsia="Times New Roman" w:cs="Times New Roman"/>
                <w:color w:val="000000"/>
                <w:szCs w:val="24"/>
                <w:lang w:eastAsia="ru-RU"/>
              </w:rPr>
              <w:t>сут</w:t>
            </w:r>
            <w:proofErr w:type="spellEnd"/>
            <w:r w:rsidRPr="00114F9F">
              <w:rPr>
                <w:rFonts w:eastAsia="Times New Roman" w:cs="Times New Roman"/>
                <w:color w:val="000000"/>
                <w:szCs w:val="24"/>
                <w:lang w:eastAsia="ru-RU"/>
              </w:rPr>
              <w:t>.</w:t>
            </w:r>
          </w:p>
        </w:tc>
        <w:tc>
          <w:tcPr>
            <w:tcW w:w="1418"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0,173</w:t>
            </w:r>
          </w:p>
        </w:tc>
        <w:tc>
          <w:tcPr>
            <w:tcW w:w="1276"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0,191</w:t>
            </w:r>
          </w:p>
        </w:tc>
        <w:tc>
          <w:tcPr>
            <w:tcW w:w="1275"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0,197</w:t>
            </w:r>
          </w:p>
        </w:tc>
      </w:tr>
      <w:tr w:rsidR="00114F9F" w:rsidRPr="00114F9F" w:rsidTr="00A014FD">
        <w:trPr>
          <w:trHeight w:val="315"/>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3370"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В том числе:</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r>
      <w:tr w:rsidR="00114F9F" w:rsidRPr="00114F9F" w:rsidTr="00A014FD">
        <w:trPr>
          <w:trHeight w:val="315"/>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3370"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На хозяйственно-питьевые нужды</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тыс. м³/</w:t>
            </w:r>
            <w:proofErr w:type="spellStart"/>
            <w:r w:rsidRPr="00114F9F">
              <w:rPr>
                <w:rFonts w:eastAsia="Times New Roman" w:cs="Times New Roman"/>
                <w:color w:val="000000"/>
                <w:szCs w:val="24"/>
                <w:lang w:eastAsia="ru-RU"/>
              </w:rPr>
              <w:t>сут</w:t>
            </w:r>
            <w:proofErr w:type="spellEnd"/>
            <w:r w:rsidRPr="00114F9F">
              <w:rPr>
                <w:rFonts w:eastAsia="Times New Roman" w:cs="Times New Roman"/>
                <w:color w:val="000000"/>
                <w:szCs w:val="24"/>
                <w:lang w:eastAsia="ru-RU"/>
              </w:rPr>
              <w:t>.</w:t>
            </w:r>
          </w:p>
        </w:tc>
        <w:tc>
          <w:tcPr>
            <w:tcW w:w="1418"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0,112</w:t>
            </w:r>
          </w:p>
        </w:tc>
        <w:tc>
          <w:tcPr>
            <w:tcW w:w="1276"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0,156</w:t>
            </w:r>
          </w:p>
        </w:tc>
        <w:tc>
          <w:tcPr>
            <w:tcW w:w="1275"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0,161</w:t>
            </w:r>
          </w:p>
        </w:tc>
      </w:tr>
      <w:tr w:rsidR="00114F9F" w:rsidRPr="00114F9F" w:rsidTr="00A014FD">
        <w:trPr>
          <w:trHeight w:val="315"/>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3370"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На производственные нужды</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тыс. м³/</w:t>
            </w:r>
            <w:proofErr w:type="spellStart"/>
            <w:r w:rsidRPr="00114F9F">
              <w:rPr>
                <w:rFonts w:eastAsia="Times New Roman" w:cs="Times New Roman"/>
                <w:color w:val="000000"/>
                <w:szCs w:val="24"/>
                <w:lang w:eastAsia="ru-RU"/>
              </w:rPr>
              <w:t>сут</w:t>
            </w:r>
            <w:proofErr w:type="spellEnd"/>
            <w:r w:rsidRPr="00114F9F">
              <w:rPr>
                <w:rFonts w:eastAsia="Times New Roman" w:cs="Times New Roman"/>
                <w:color w:val="000000"/>
                <w:szCs w:val="24"/>
                <w:lang w:eastAsia="ru-RU"/>
              </w:rPr>
              <w:t>.</w:t>
            </w:r>
          </w:p>
        </w:tc>
        <w:tc>
          <w:tcPr>
            <w:tcW w:w="1418"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r>
      <w:tr w:rsidR="00114F9F" w:rsidRPr="00114F9F" w:rsidTr="00A014FD">
        <w:trPr>
          <w:trHeight w:val="315"/>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1.2.</w:t>
            </w:r>
          </w:p>
        </w:tc>
        <w:tc>
          <w:tcPr>
            <w:tcW w:w="3370"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Вторичное использование воды</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w:t>
            </w:r>
          </w:p>
        </w:tc>
        <w:tc>
          <w:tcPr>
            <w:tcW w:w="1418"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r>
      <w:tr w:rsidR="00114F9F" w:rsidRPr="00114F9F" w:rsidTr="00A014FD">
        <w:trPr>
          <w:trHeight w:val="63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1.3.</w:t>
            </w:r>
          </w:p>
        </w:tc>
        <w:tc>
          <w:tcPr>
            <w:tcW w:w="3370"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Производительность водозаборных сооружений</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тыс. м³/</w:t>
            </w:r>
            <w:proofErr w:type="spellStart"/>
            <w:r w:rsidRPr="00114F9F">
              <w:rPr>
                <w:rFonts w:eastAsia="Times New Roman" w:cs="Times New Roman"/>
                <w:color w:val="000000"/>
                <w:szCs w:val="24"/>
                <w:lang w:eastAsia="ru-RU"/>
              </w:rPr>
              <w:t>сут</w:t>
            </w:r>
            <w:proofErr w:type="spellEnd"/>
            <w:r w:rsidRPr="00114F9F">
              <w:rPr>
                <w:rFonts w:eastAsia="Times New Roman" w:cs="Times New Roman"/>
                <w:color w:val="000000"/>
                <w:szCs w:val="24"/>
                <w:lang w:eastAsia="ru-RU"/>
              </w:rPr>
              <w:t>.</w:t>
            </w:r>
          </w:p>
        </w:tc>
        <w:tc>
          <w:tcPr>
            <w:tcW w:w="1418"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0,346</w:t>
            </w:r>
          </w:p>
        </w:tc>
        <w:tc>
          <w:tcPr>
            <w:tcW w:w="1276"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0,586</w:t>
            </w:r>
          </w:p>
        </w:tc>
        <w:tc>
          <w:tcPr>
            <w:tcW w:w="1275"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0,586</w:t>
            </w:r>
          </w:p>
        </w:tc>
      </w:tr>
      <w:tr w:rsidR="00114F9F" w:rsidRPr="00114F9F" w:rsidTr="00A014FD">
        <w:trPr>
          <w:trHeight w:val="315"/>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3370"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В т.</w:t>
            </w:r>
            <w:r w:rsidR="00A014FD">
              <w:rPr>
                <w:rFonts w:eastAsia="Times New Roman" w:cs="Times New Roman"/>
                <w:color w:val="000000"/>
                <w:szCs w:val="24"/>
                <w:lang w:eastAsia="ru-RU"/>
              </w:rPr>
              <w:t xml:space="preserve"> </w:t>
            </w:r>
            <w:r w:rsidRPr="00114F9F">
              <w:rPr>
                <w:rFonts w:eastAsia="Times New Roman" w:cs="Times New Roman"/>
                <w:color w:val="000000"/>
                <w:szCs w:val="24"/>
                <w:lang w:eastAsia="ru-RU"/>
              </w:rPr>
              <w:t>ч. водозаборов подземных вод</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тыс. м³/</w:t>
            </w:r>
            <w:proofErr w:type="spellStart"/>
            <w:r w:rsidRPr="00114F9F">
              <w:rPr>
                <w:rFonts w:eastAsia="Times New Roman" w:cs="Times New Roman"/>
                <w:color w:val="000000"/>
                <w:szCs w:val="24"/>
                <w:lang w:eastAsia="ru-RU"/>
              </w:rPr>
              <w:t>сут</w:t>
            </w:r>
            <w:proofErr w:type="spellEnd"/>
            <w:r w:rsidRPr="00114F9F">
              <w:rPr>
                <w:rFonts w:eastAsia="Times New Roman" w:cs="Times New Roman"/>
                <w:color w:val="000000"/>
                <w:szCs w:val="24"/>
                <w:lang w:eastAsia="ru-RU"/>
              </w:rPr>
              <w:t>.</w:t>
            </w:r>
          </w:p>
        </w:tc>
        <w:tc>
          <w:tcPr>
            <w:tcW w:w="1418"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0</w:t>
            </w:r>
          </w:p>
        </w:tc>
      </w:tr>
      <w:tr w:rsidR="00114F9F" w:rsidRPr="00114F9F" w:rsidTr="00A014FD">
        <w:trPr>
          <w:trHeight w:val="63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1.4.</w:t>
            </w:r>
          </w:p>
        </w:tc>
        <w:tc>
          <w:tcPr>
            <w:tcW w:w="3370"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A014FD">
            <w:pPr>
              <w:spacing w:before="0" w:after="0"/>
              <w:ind w:left="-107" w:right="-81"/>
              <w:jc w:val="left"/>
              <w:rPr>
                <w:rFonts w:eastAsia="Times New Roman" w:cs="Times New Roman"/>
                <w:szCs w:val="24"/>
                <w:lang w:eastAsia="ru-RU"/>
              </w:rPr>
            </w:pPr>
            <w:r w:rsidRPr="00114F9F">
              <w:rPr>
                <w:rFonts w:eastAsia="Times New Roman" w:cs="Times New Roman"/>
                <w:szCs w:val="24"/>
                <w:lang w:eastAsia="ru-RU"/>
              </w:rPr>
              <w:t>Среднесуточное водо</w:t>
            </w:r>
            <w:r w:rsidR="00A014FD">
              <w:rPr>
                <w:rFonts w:eastAsia="Times New Roman" w:cs="Times New Roman"/>
                <w:szCs w:val="24"/>
                <w:lang w:eastAsia="ru-RU"/>
              </w:rPr>
              <w:t>потребление на 1 человека (с учёт</w:t>
            </w:r>
            <w:r w:rsidRPr="00114F9F">
              <w:rPr>
                <w:rFonts w:eastAsia="Times New Roman" w:cs="Times New Roman"/>
                <w:szCs w:val="24"/>
                <w:lang w:eastAsia="ru-RU"/>
              </w:rPr>
              <w:t>ом сезонного населения)</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xml:space="preserve">л в сутки </w:t>
            </w:r>
            <w:proofErr w:type="gramStart"/>
            <w:r w:rsidRPr="00114F9F">
              <w:rPr>
                <w:rFonts w:eastAsia="Times New Roman" w:cs="Times New Roman"/>
                <w:color w:val="000000"/>
                <w:szCs w:val="24"/>
                <w:lang w:eastAsia="ru-RU"/>
              </w:rPr>
              <w:t>на</w:t>
            </w:r>
            <w:proofErr w:type="gramEnd"/>
            <w:r w:rsidRPr="00114F9F">
              <w:rPr>
                <w:rFonts w:eastAsia="Times New Roman" w:cs="Times New Roman"/>
                <w:color w:val="000000"/>
                <w:szCs w:val="24"/>
                <w:lang w:eastAsia="ru-RU"/>
              </w:rPr>
              <w:t xml:space="preserve"> чел.</w:t>
            </w:r>
          </w:p>
        </w:tc>
        <w:tc>
          <w:tcPr>
            <w:tcW w:w="1418"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114,8</w:t>
            </w:r>
          </w:p>
        </w:tc>
        <w:tc>
          <w:tcPr>
            <w:tcW w:w="1276"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124,0</w:t>
            </w:r>
          </w:p>
        </w:tc>
        <w:tc>
          <w:tcPr>
            <w:tcW w:w="1275"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125,5</w:t>
            </w:r>
          </w:p>
        </w:tc>
      </w:tr>
      <w:tr w:rsidR="00114F9F" w:rsidRPr="00114F9F" w:rsidTr="00A014FD">
        <w:trPr>
          <w:trHeight w:val="315"/>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3370"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left"/>
              <w:rPr>
                <w:rFonts w:eastAsia="Times New Roman" w:cs="Times New Roman"/>
                <w:szCs w:val="24"/>
                <w:lang w:eastAsia="ru-RU"/>
              </w:rPr>
            </w:pPr>
            <w:r w:rsidRPr="00114F9F">
              <w:rPr>
                <w:rFonts w:eastAsia="Times New Roman" w:cs="Times New Roman"/>
                <w:szCs w:val="24"/>
                <w:lang w:eastAsia="ru-RU"/>
              </w:rPr>
              <w:t>В том числе:</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r>
      <w:tr w:rsidR="00114F9F" w:rsidRPr="00114F9F" w:rsidTr="00A014FD">
        <w:trPr>
          <w:trHeight w:val="63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3370"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A014FD">
            <w:pPr>
              <w:spacing w:before="0" w:after="0"/>
              <w:ind w:left="-107" w:right="-81"/>
              <w:jc w:val="left"/>
              <w:rPr>
                <w:rFonts w:eastAsia="Times New Roman" w:cs="Times New Roman"/>
                <w:szCs w:val="24"/>
                <w:lang w:eastAsia="ru-RU"/>
              </w:rPr>
            </w:pPr>
            <w:r w:rsidRPr="00114F9F">
              <w:rPr>
                <w:rFonts w:eastAsia="Times New Roman" w:cs="Times New Roman"/>
                <w:szCs w:val="24"/>
                <w:lang w:eastAsia="ru-RU"/>
              </w:rPr>
              <w:t>На хозяйственно-питьевые нужды (с уч</w:t>
            </w:r>
            <w:r w:rsidR="00A014FD">
              <w:rPr>
                <w:rFonts w:eastAsia="Times New Roman" w:cs="Times New Roman"/>
                <w:szCs w:val="24"/>
                <w:lang w:eastAsia="ru-RU"/>
              </w:rPr>
              <w:t>ё</w:t>
            </w:r>
            <w:r w:rsidRPr="00114F9F">
              <w:rPr>
                <w:rFonts w:eastAsia="Times New Roman" w:cs="Times New Roman"/>
                <w:szCs w:val="24"/>
                <w:lang w:eastAsia="ru-RU"/>
              </w:rPr>
              <w:t>том сезонного населения)</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xml:space="preserve">л в сутки </w:t>
            </w:r>
            <w:proofErr w:type="gramStart"/>
            <w:r w:rsidRPr="00114F9F">
              <w:rPr>
                <w:rFonts w:eastAsia="Times New Roman" w:cs="Times New Roman"/>
                <w:color w:val="000000"/>
                <w:szCs w:val="24"/>
                <w:lang w:eastAsia="ru-RU"/>
              </w:rPr>
              <w:t>на</w:t>
            </w:r>
            <w:proofErr w:type="gramEnd"/>
            <w:r w:rsidRPr="00114F9F">
              <w:rPr>
                <w:rFonts w:eastAsia="Times New Roman" w:cs="Times New Roman"/>
                <w:color w:val="000000"/>
                <w:szCs w:val="24"/>
                <w:lang w:eastAsia="ru-RU"/>
              </w:rPr>
              <w:t xml:space="preserve"> чел.</w:t>
            </w:r>
          </w:p>
        </w:tc>
        <w:tc>
          <w:tcPr>
            <w:tcW w:w="1418"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76,3</w:t>
            </w:r>
          </w:p>
        </w:tc>
        <w:tc>
          <w:tcPr>
            <w:tcW w:w="1276"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80,5</w:t>
            </w:r>
          </w:p>
        </w:tc>
        <w:tc>
          <w:tcPr>
            <w:tcW w:w="1275"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79,9</w:t>
            </w:r>
          </w:p>
        </w:tc>
      </w:tr>
      <w:tr w:rsidR="00114F9F" w:rsidRPr="00114F9F" w:rsidTr="00A014FD">
        <w:trPr>
          <w:trHeight w:val="315"/>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1.5.</w:t>
            </w:r>
          </w:p>
        </w:tc>
        <w:tc>
          <w:tcPr>
            <w:tcW w:w="3370"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A014FD">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Протяж</w:t>
            </w:r>
            <w:r w:rsidR="00A014FD">
              <w:rPr>
                <w:rFonts w:eastAsia="Times New Roman" w:cs="Times New Roman"/>
                <w:color w:val="000000"/>
                <w:szCs w:val="24"/>
                <w:lang w:eastAsia="ru-RU"/>
              </w:rPr>
              <w:t>ё</w:t>
            </w:r>
            <w:r w:rsidRPr="00114F9F">
              <w:rPr>
                <w:rFonts w:eastAsia="Times New Roman" w:cs="Times New Roman"/>
                <w:color w:val="000000"/>
                <w:szCs w:val="24"/>
                <w:lang w:eastAsia="ru-RU"/>
              </w:rPr>
              <w:t>нность сетей</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км</w:t>
            </w:r>
          </w:p>
        </w:tc>
        <w:tc>
          <w:tcPr>
            <w:tcW w:w="1418" w:type="dxa"/>
            <w:tcBorders>
              <w:top w:val="nil"/>
              <w:left w:val="nil"/>
              <w:bottom w:val="single" w:sz="4" w:space="0" w:color="auto"/>
              <w:right w:val="single" w:sz="4" w:space="0" w:color="auto"/>
            </w:tcBorders>
            <w:shd w:val="clear" w:color="000000" w:fill="FFFFFF"/>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4,3</w:t>
            </w:r>
          </w:p>
        </w:tc>
        <w:tc>
          <w:tcPr>
            <w:tcW w:w="1276" w:type="dxa"/>
            <w:tcBorders>
              <w:top w:val="nil"/>
              <w:left w:val="nil"/>
              <w:bottom w:val="single" w:sz="4" w:space="0" w:color="auto"/>
              <w:right w:val="single" w:sz="4" w:space="0" w:color="auto"/>
            </w:tcBorders>
            <w:shd w:val="clear" w:color="000000" w:fill="FFFFFF"/>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4,3</w:t>
            </w:r>
          </w:p>
        </w:tc>
        <w:tc>
          <w:tcPr>
            <w:tcW w:w="1275" w:type="dxa"/>
            <w:tcBorders>
              <w:top w:val="nil"/>
              <w:left w:val="nil"/>
              <w:bottom w:val="single" w:sz="4" w:space="0" w:color="auto"/>
              <w:right w:val="single" w:sz="4" w:space="0" w:color="auto"/>
            </w:tcBorders>
            <w:shd w:val="clear" w:color="000000" w:fill="FFFFFF"/>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4,3</w:t>
            </w:r>
          </w:p>
        </w:tc>
      </w:tr>
      <w:tr w:rsidR="00114F9F" w:rsidRPr="00114F9F" w:rsidTr="00A014FD">
        <w:trPr>
          <w:trHeight w:val="315"/>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2.</w:t>
            </w:r>
          </w:p>
        </w:tc>
        <w:tc>
          <w:tcPr>
            <w:tcW w:w="3370"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Канализация</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r>
      <w:tr w:rsidR="00114F9F" w:rsidRPr="00114F9F" w:rsidTr="00A014FD">
        <w:trPr>
          <w:trHeight w:val="315"/>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2.1.</w:t>
            </w:r>
          </w:p>
        </w:tc>
        <w:tc>
          <w:tcPr>
            <w:tcW w:w="3370"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Общее поступление сточных вод</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r>
      <w:tr w:rsidR="00114F9F" w:rsidRPr="00114F9F" w:rsidTr="00A014FD">
        <w:trPr>
          <w:trHeight w:val="315"/>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3370"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всего</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тыс. м³/</w:t>
            </w:r>
            <w:proofErr w:type="spellStart"/>
            <w:r w:rsidRPr="00114F9F">
              <w:rPr>
                <w:rFonts w:eastAsia="Times New Roman" w:cs="Times New Roman"/>
                <w:color w:val="000000"/>
                <w:szCs w:val="24"/>
                <w:lang w:eastAsia="ru-RU"/>
              </w:rPr>
              <w:t>сут</w:t>
            </w:r>
            <w:proofErr w:type="spellEnd"/>
            <w:r w:rsidRPr="00114F9F">
              <w:rPr>
                <w:rFonts w:eastAsia="Times New Roman" w:cs="Times New Roman"/>
                <w:color w:val="000000"/>
                <w:szCs w:val="24"/>
                <w:lang w:eastAsia="ru-RU"/>
              </w:rPr>
              <w:t>.</w:t>
            </w:r>
          </w:p>
        </w:tc>
        <w:tc>
          <w:tcPr>
            <w:tcW w:w="1418"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0,169</w:t>
            </w:r>
          </w:p>
        </w:tc>
        <w:tc>
          <w:tcPr>
            <w:tcW w:w="1276"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0,170</w:t>
            </w:r>
          </w:p>
        </w:tc>
        <w:tc>
          <w:tcPr>
            <w:tcW w:w="1275"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0,173</w:t>
            </w:r>
          </w:p>
        </w:tc>
      </w:tr>
      <w:tr w:rsidR="00114F9F" w:rsidRPr="00114F9F" w:rsidTr="00A014FD">
        <w:trPr>
          <w:trHeight w:val="315"/>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3370"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В том числе:</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szCs w:val="24"/>
                <w:lang w:eastAsia="ru-RU"/>
              </w:rPr>
            </w:pPr>
            <w:r w:rsidRPr="00114F9F">
              <w:rPr>
                <w:rFonts w:eastAsia="Times New Roman" w:cs="Times New Roman"/>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14F9F" w:rsidRPr="00114F9F" w:rsidRDefault="00114F9F" w:rsidP="00114F9F">
            <w:pPr>
              <w:spacing w:before="0" w:after="0"/>
              <w:ind w:left="-107" w:right="-81"/>
              <w:jc w:val="center"/>
              <w:rPr>
                <w:rFonts w:eastAsia="Times New Roman" w:cs="Times New Roman"/>
                <w:szCs w:val="24"/>
                <w:lang w:eastAsia="ru-RU"/>
              </w:rPr>
            </w:pPr>
            <w:r w:rsidRPr="00114F9F">
              <w:rPr>
                <w:rFonts w:eastAsia="Times New Roman" w:cs="Times New Roman"/>
                <w:szCs w:val="24"/>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114F9F" w:rsidRPr="00114F9F" w:rsidRDefault="00114F9F" w:rsidP="00114F9F">
            <w:pPr>
              <w:spacing w:before="0" w:after="0"/>
              <w:ind w:left="-107" w:right="-81"/>
              <w:jc w:val="center"/>
              <w:rPr>
                <w:rFonts w:eastAsia="Times New Roman" w:cs="Times New Roman"/>
                <w:szCs w:val="24"/>
                <w:lang w:eastAsia="ru-RU"/>
              </w:rPr>
            </w:pPr>
            <w:r w:rsidRPr="00114F9F">
              <w:rPr>
                <w:rFonts w:eastAsia="Times New Roman" w:cs="Times New Roman"/>
                <w:szCs w:val="24"/>
                <w:lang w:eastAsia="ru-RU"/>
              </w:rPr>
              <w:t> </w:t>
            </w:r>
          </w:p>
        </w:tc>
      </w:tr>
      <w:tr w:rsidR="00114F9F" w:rsidRPr="00114F9F" w:rsidTr="00A014FD">
        <w:trPr>
          <w:trHeight w:val="315"/>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3370"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Хозяйственно-бытовые сточные воды</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тыс. м³/</w:t>
            </w:r>
            <w:proofErr w:type="spellStart"/>
            <w:r w:rsidRPr="00114F9F">
              <w:rPr>
                <w:rFonts w:eastAsia="Times New Roman" w:cs="Times New Roman"/>
                <w:color w:val="000000"/>
                <w:szCs w:val="24"/>
                <w:lang w:eastAsia="ru-RU"/>
              </w:rPr>
              <w:t>сут</w:t>
            </w:r>
            <w:proofErr w:type="spellEnd"/>
            <w:r w:rsidRPr="00114F9F">
              <w:rPr>
                <w:rFonts w:eastAsia="Times New Roman" w:cs="Times New Roman"/>
                <w:color w:val="000000"/>
                <w:szCs w:val="24"/>
                <w:lang w:eastAsia="ru-RU"/>
              </w:rPr>
              <w:t>.</w:t>
            </w:r>
          </w:p>
        </w:tc>
        <w:tc>
          <w:tcPr>
            <w:tcW w:w="1418"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0,152</w:t>
            </w:r>
          </w:p>
        </w:tc>
        <w:tc>
          <w:tcPr>
            <w:tcW w:w="1276"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0,153</w:t>
            </w:r>
          </w:p>
        </w:tc>
        <w:tc>
          <w:tcPr>
            <w:tcW w:w="1275"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0,158</w:t>
            </w:r>
          </w:p>
        </w:tc>
      </w:tr>
      <w:tr w:rsidR="00114F9F" w:rsidRPr="00114F9F" w:rsidTr="00A014FD">
        <w:trPr>
          <w:trHeight w:val="63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2.2.</w:t>
            </w:r>
          </w:p>
        </w:tc>
        <w:tc>
          <w:tcPr>
            <w:tcW w:w="3370"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Производительность очистных сооружений канализации</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тыс. м³/</w:t>
            </w:r>
            <w:proofErr w:type="spellStart"/>
            <w:r w:rsidRPr="00114F9F">
              <w:rPr>
                <w:rFonts w:eastAsia="Times New Roman" w:cs="Times New Roman"/>
                <w:color w:val="000000"/>
                <w:szCs w:val="24"/>
                <w:lang w:eastAsia="ru-RU"/>
              </w:rPr>
              <w:t>сут</w:t>
            </w:r>
            <w:proofErr w:type="spellEnd"/>
            <w:r w:rsidRPr="00114F9F">
              <w:rPr>
                <w:rFonts w:eastAsia="Times New Roman" w:cs="Times New Roman"/>
                <w:color w:val="000000"/>
                <w:szCs w:val="24"/>
                <w:lang w:eastAsia="ru-RU"/>
              </w:rPr>
              <w:t>.</w:t>
            </w:r>
          </w:p>
        </w:tc>
        <w:tc>
          <w:tcPr>
            <w:tcW w:w="1418"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0,3</w:t>
            </w:r>
          </w:p>
        </w:tc>
        <w:tc>
          <w:tcPr>
            <w:tcW w:w="1275"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0,3</w:t>
            </w:r>
          </w:p>
        </w:tc>
      </w:tr>
      <w:tr w:rsidR="00114F9F" w:rsidRPr="00114F9F" w:rsidTr="00A014FD">
        <w:trPr>
          <w:trHeight w:val="315"/>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2.3.</w:t>
            </w:r>
          </w:p>
        </w:tc>
        <w:tc>
          <w:tcPr>
            <w:tcW w:w="3370" w:type="dxa"/>
            <w:tcBorders>
              <w:top w:val="nil"/>
              <w:left w:val="nil"/>
              <w:bottom w:val="single" w:sz="4" w:space="0" w:color="auto"/>
              <w:right w:val="single" w:sz="4" w:space="0" w:color="auto"/>
            </w:tcBorders>
            <w:shd w:val="clear" w:color="auto" w:fill="auto"/>
            <w:vAlign w:val="center"/>
            <w:hideMark/>
          </w:tcPr>
          <w:p w:rsidR="00114F9F" w:rsidRPr="00114F9F" w:rsidRDefault="00A014FD" w:rsidP="00114F9F">
            <w:pPr>
              <w:spacing w:before="0" w:after="0"/>
              <w:ind w:left="-107" w:right="-81"/>
              <w:jc w:val="left"/>
              <w:rPr>
                <w:rFonts w:eastAsia="Times New Roman" w:cs="Times New Roman"/>
                <w:color w:val="000000"/>
                <w:szCs w:val="24"/>
                <w:lang w:eastAsia="ru-RU"/>
              </w:rPr>
            </w:pPr>
            <w:r>
              <w:rPr>
                <w:rFonts w:eastAsia="Times New Roman" w:cs="Times New Roman"/>
                <w:color w:val="000000"/>
                <w:szCs w:val="24"/>
                <w:lang w:eastAsia="ru-RU"/>
              </w:rPr>
              <w:t>Протяжё</w:t>
            </w:r>
            <w:r w:rsidR="00114F9F" w:rsidRPr="00114F9F">
              <w:rPr>
                <w:rFonts w:eastAsia="Times New Roman" w:cs="Times New Roman"/>
                <w:color w:val="000000"/>
                <w:szCs w:val="24"/>
                <w:lang w:eastAsia="ru-RU"/>
              </w:rPr>
              <w:t>нность сетей</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км</w:t>
            </w:r>
          </w:p>
        </w:tc>
        <w:tc>
          <w:tcPr>
            <w:tcW w:w="1418" w:type="dxa"/>
            <w:tcBorders>
              <w:top w:val="nil"/>
              <w:left w:val="nil"/>
              <w:bottom w:val="single" w:sz="4" w:space="0" w:color="auto"/>
              <w:right w:val="single" w:sz="4" w:space="0" w:color="auto"/>
            </w:tcBorders>
            <w:shd w:val="clear" w:color="000000" w:fill="FFFFFF"/>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2,94</w:t>
            </w:r>
          </w:p>
        </w:tc>
        <w:tc>
          <w:tcPr>
            <w:tcW w:w="1276" w:type="dxa"/>
            <w:tcBorders>
              <w:top w:val="nil"/>
              <w:left w:val="nil"/>
              <w:bottom w:val="single" w:sz="4" w:space="0" w:color="auto"/>
              <w:right w:val="single" w:sz="4" w:space="0" w:color="auto"/>
            </w:tcBorders>
            <w:shd w:val="clear" w:color="000000" w:fill="FFFFFF"/>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2,94</w:t>
            </w:r>
          </w:p>
        </w:tc>
        <w:tc>
          <w:tcPr>
            <w:tcW w:w="1275" w:type="dxa"/>
            <w:tcBorders>
              <w:top w:val="nil"/>
              <w:left w:val="nil"/>
              <w:bottom w:val="single" w:sz="4" w:space="0" w:color="auto"/>
              <w:right w:val="single" w:sz="4" w:space="0" w:color="auto"/>
            </w:tcBorders>
            <w:shd w:val="clear" w:color="000000" w:fill="FFFFFF"/>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2,94</w:t>
            </w:r>
          </w:p>
        </w:tc>
      </w:tr>
      <w:tr w:rsidR="00114F9F" w:rsidRPr="00114F9F" w:rsidTr="00A014FD">
        <w:trPr>
          <w:trHeight w:val="315"/>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lastRenderedPageBreak/>
              <w:t>3.</w:t>
            </w:r>
          </w:p>
        </w:tc>
        <w:tc>
          <w:tcPr>
            <w:tcW w:w="3370"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Электроснабжение</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r>
      <w:tr w:rsidR="00114F9F" w:rsidRPr="00114F9F" w:rsidTr="00A014FD">
        <w:trPr>
          <w:trHeight w:val="315"/>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3.1.</w:t>
            </w:r>
          </w:p>
        </w:tc>
        <w:tc>
          <w:tcPr>
            <w:tcW w:w="3370"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Потребность в электроэнергии</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r>
      <w:tr w:rsidR="00114F9F" w:rsidRPr="00114F9F" w:rsidTr="00A014FD">
        <w:trPr>
          <w:trHeight w:val="315"/>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3370"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всего</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млн.</w:t>
            </w:r>
            <w:r w:rsidR="00A014FD">
              <w:rPr>
                <w:rFonts w:eastAsia="Times New Roman" w:cs="Times New Roman"/>
                <w:color w:val="000000"/>
                <w:szCs w:val="24"/>
                <w:lang w:eastAsia="ru-RU"/>
              </w:rPr>
              <w:t xml:space="preserve"> </w:t>
            </w:r>
            <w:r w:rsidRPr="00114F9F">
              <w:rPr>
                <w:rFonts w:eastAsia="Times New Roman" w:cs="Times New Roman"/>
                <w:color w:val="000000"/>
                <w:szCs w:val="24"/>
                <w:lang w:eastAsia="ru-RU"/>
              </w:rPr>
              <w:t>кВт*</w:t>
            </w:r>
            <w:proofErr w:type="gramStart"/>
            <w:r w:rsidRPr="00114F9F">
              <w:rPr>
                <w:rFonts w:eastAsia="Times New Roman" w:cs="Times New Roman"/>
                <w:color w:val="000000"/>
                <w:szCs w:val="24"/>
                <w:lang w:eastAsia="ru-RU"/>
              </w:rPr>
              <w:t>ч</w:t>
            </w:r>
            <w:proofErr w:type="gramEnd"/>
            <w:r w:rsidRPr="00114F9F">
              <w:rPr>
                <w:rFonts w:eastAsia="Times New Roman" w:cs="Times New Roman"/>
                <w:color w:val="000000"/>
                <w:szCs w:val="24"/>
                <w:lang w:eastAsia="ru-RU"/>
              </w:rPr>
              <w:t>/в год</w:t>
            </w:r>
          </w:p>
        </w:tc>
        <w:tc>
          <w:tcPr>
            <w:tcW w:w="1418"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r>
      <w:tr w:rsidR="00114F9F" w:rsidRPr="00114F9F" w:rsidTr="00A014FD">
        <w:trPr>
          <w:trHeight w:val="315"/>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3370"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В том числе:</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r>
      <w:tr w:rsidR="00114F9F" w:rsidRPr="00114F9F" w:rsidTr="00A014FD">
        <w:trPr>
          <w:trHeight w:val="315"/>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3370"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На коммунально-бытовые нужды</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млн.</w:t>
            </w:r>
            <w:r w:rsidR="00A014FD">
              <w:rPr>
                <w:rFonts w:eastAsia="Times New Roman" w:cs="Times New Roman"/>
                <w:color w:val="000000"/>
                <w:szCs w:val="24"/>
                <w:lang w:eastAsia="ru-RU"/>
              </w:rPr>
              <w:t xml:space="preserve"> </w:t>
            </w:r>
            <w:r w:rsidRPr="00114F9F">
              <w:rPr>
                <w:rFonts w:eastAsia="Times New Roman" w:cs="Times New Roman"/>
                <w:color w:val="000000"/>
                <w:szCs w:val="24"/>
                <w:lang w:eastAsia="ru-RU"/>
              </w:rPr>
              <w:t>кВт*</w:t>
            </w:r>
            <w:proofErr w:type="gramStart"/>
            <w:r w:rsidRPr="00114F9F">
              <w:rPr>
                <w:rFonts w:eastAsia="Times New Roman" w:cs="Times New Roman"/>
                <w:color w:val="000000"/>
                <w:szCs w:val="24"/>
                <w:lang w:eastAsia="ru-RU"/>
              </w:rPr>
              <w:t>ч</w:t>
            </w:r>
            <w:proofErr w:type="gramEnd"/>
            <w:r w:rsidRPr="00114F9F">
              <w:rPr>
                <w:rFonts w:eastAsia="Times New Roman" w:cs="Times New Roman"/>
                <w:color w:val="000000"/>
                <w:szCs w:val="24"/>
                <w:lang w:eastAsia="ru-RU"/>
              </w:rPr>
              <w:t>/в год</w:t>
            </w:r>
          </w:p>
        </w:tc>
        <w:tc>
          <w:tcPr>
            <w:tcW w:w="1418"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3,264</w:t>
            </w:r>
          </w:p>
        </w:tc>
        <w:tc>
          <w:tcPr>
            <w:tcW w:w="1276"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3,298</w:t>
            </w:r>
          </w:p>
        </w:tc>
        <w:tc>
          <w:tcPr>
            <w:tcW w:w="1275"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3,407</w:t>
            </w:r>
          </w:p>
        </w:tc>
      </w:tr>
      <w:tr w:rsidR="00114F9F" w:rsidRPr="00114F9F" w:rsidTr="00A014FD">
        <w:trPr>
          <w:trHeight w:val="63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3.2.</w:t>
            </w:r>
          </w:p>
        </w:tc>
        <w:tc>
          <w:tcPr>
            <w:tcW w:w="3370"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Потребление электроэнергии на 1 чел. в год</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кВт*</w:t>
            </w:r>
            <w:proofErr w:type="gramStart"/>
            <w:r w:rsidRPr="00114F9F">
              <w:rPr>
                <w:rFonts w:eastAsia="Times New Roman" w:cs="Times New Roman"/>
                <w:color w:val="000000"/>
                <w:szCs w:val="24"/>
                <w:lang w:eastAsia="ru-RU"/>
              </w:rPr>
              <w:t>ч</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2170</w:t>
            </w:r>
          </w:p>
        </w:tc>
        <w:tc>
          <w:tcPr>
            <w:tcW w:w="1276"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2170</w:t>
            </w:r>
          </w:p>
        </w:tc>
        <w:tc>
          <w:tcPr>
            <w:tcW w:w="1275"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2170</w:t>
            </w:r>
          </w:p>
        </w:tc>
      </w:tr>
      <w:tr w:rsidR="00114F9F" w:rsidRPr="00114F9F" w:rsidTr="00A014FD">
        <w:trPr>
          <w:trHeight w:val="315"/>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3.3.</w:t>
            </w:r>
          </w:p>
        </w:tc>
        <w:tc>
          <w:tcPr>
            <w:tcW w:w="3370"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 xml:space="preserve">Источники покрытия </w:t>
            </w:r>
            <w:proofErr w:type="spellStart"/>
            <w:r w:rsidRPr="00114F9F">
              <w:rPr>
                <w:rFonts w:eastAsia="Times New Roman" w:cs="Times New Roman"/>
                <w:color w:val="000000"/>
                <w:szCs w:val="24"/>
                <w:lang w:eastAsia="ru-RU"/>
              </w:rPr>
              <w:t>электронагрузок</w:t>
            </w:r>
            <w:proofErr w:type="spellEnd"/>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наименование</w:t>
            </w:r>
          </w:p>
        </w:tc>
        <w:tc>
          <w:tcPr>
            <w:tcW w:w="3969" w:type="dxa"/>
            <w:gridSpan w:val="3"/>
            <w:tcBorders>
              <w:top w:val="single" w:sz="4" w:space="0" w:color="auto"/>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ПС 35/10 кВ № 42 Ретюнь</w:t>
            </w:r>
          </w:p>
        </w:tc>
      </w:tr>
      <w:tr w:rsidR="00114F9F" w:rsidRPr="00114F9F" w:rsidTr="00A014FD">
        <w:trPr>
          <w:trHeight w:val="315"/>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3.4.</w:t>
            </w:r>
          </w:p>
        </w:tc>
        <w:tc>
          <w:tcPr>
            <w:tcW w:w="3370"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A014FD">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Протяж</w:t>
            </w:r>
            <w:r w:rsidR="00A014FD">
              <w:rPr>
                <w:rFonts w:eastAsia="Times New Roman" w:cs="Times New Roman"/>
                <w:color w:val="000000"/>
                <w:szCs w:val="24"/>
                <w:lang w:eastAsia="ru-RU"/>
              </w:rPr>
              <w:t>ё</w:t>
            </w:r>
            <w:r w:rsidRPr="00114F9F">
              <w:rPr>
                <w:rFonts w:eastAsia="Times New Roman" w:cs="Times New Roman"/>
                <w:color w:val="000000"/>
                <w:szCs w:val="24"/>
                <w:lang w:eastAsia="ru-RU"/>
              </w:rPr>
              <w:t>нность сетей 10 кВ</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км</w:t>
            </w:r>
          </w:p>
        </w:tc>
        <w:tc>
          <w:tcPr>
            <w:tcW w:w="1418" w:type="dxa"/>
            <w:tcBorders>
              <w:top w:val="nil"/>
              <w:left w:val="nil"/>
              <w:bottom w:val="single" w:sz="4" w:space="0" w:color="auto"/>
              <w:right w:val="single" w:sz="4" w:space="0" w:color="auto"/>
            </w:tcBorders>
            <w:shd w:val="clear" w:color="000000" w:fill="FFFFFF"/>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r>
      <w:tr w:rsidR="00114F9F" w:rsidRPr="00114F9F" w:rsidTr="00A014FD">
        <w:trPr>
          <w:trHeight w:val="315"/>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4</w:t>
            </w:r>
          </w:p>
        </w:tc>
        <w:tc>
          <w:tcPr>
            <w:tcW w:w="3370"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Теплоснабжение</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r>
      <w:tr w:rsidR="00114F9F" w:rsidRPr="00114F9F" w:rsidTr="00A014FD">
        <w:trPr>
          <w:trHeight w:val="315"/>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4.1.</w:t>
            </w:r>
          </w:p>
        </w:tc>
        <w:tc>
          <w:tcPr>
            <w:tcW w:w="3370"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Расход тепла на теплоснабжение</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тыс. Гкал</w:t>
            </w:r>
          </w:p>
        </w:tc>
        <w:tc>
          <w:tcPr>
            <w:tcW w:w="1418"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r>
      <w:tr w:rsidR="00114F9F" w:rsidRPr="00114F9F" w:rsidTr="00A014FD">
        <w:trPr>
          <w:trHeight w:val="63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4.2.</w:t>
            </w:r>
          </w:p>
        </w:tc>
        <w:tc>
          <w:tcPr>
            <w:tcW w:w="3370"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Мощность централизованных источников теплоснабжения всего</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Гкал/час</w:t>
            </w:r>
          </w:p>
        </w:tc>
        <w:tc>
          <w:tcPr>
            <w:tcW w:w="1418"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5,0</w:t>
            </w:r>
          </w:p>
        </w:tc>
        <w:tc>
          <w:tcPr>
            <w:tcW w:w="1276"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5,0</w:t>
            </w:r>
          </w:p>
        </w:tc>
        <w:tc>
          <w:tcPr>
            <w:tcW w:w="1275"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5,0</w:t>
            </w:r>
          </w:p>
        </w:tc>
      </w:tr>
      <w:tr w:rsidR="00114F9F" w:rsidRPr="00114F9F" w:rsidTr="00A014FD">
        <w:trPr>
          <w:trHeight w:val="63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4.3.</w:t>
            </w:r>
          </w:p>
        </w:tc>
        <w:tc>
          <w:tcPr>
            <w:tcW w:w="3370"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A014FD">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Протяж</w:t>
            </w:r>
            <w:r w:rsidR="00A014FD">
              <w:rPr>
                <w:rFonts w:eastAsia="Times New Roman" w:cs="Times New Roman"/>
                <w:color w:val="000000"/>
                <w:szCs w:val="24"/>
                <w:lang w:eastAsia="ru-RU"/>
              </w:rPr>
              <w:t>ё</w:t>
            </w:r>
            <w:r w:rsidRPr="00114F9F">
              <w:rPr>
                <w:rFonts w:eastAsia="Times New Roman" w:cs="Times New Roman"/>
                <w:color w:val="000000"/>
                <w:szCs w:val="24"/>
                <w:lang w:eastAsia="ru-RU"/>
              </w:rPr>
              <w:t xml:space="preserve">нность сетей в </w:t>
            </w:r>
            <w:proofErr w:type="spellStart"/>
            <w:r w:rsidRPr="00114F9F">
              <w:rPr>
                <w:rFonts w:eastAsia="Times New Roman" w:cs="Times New Roman"/>
                <w:color w:val="000000"/>
                <w:szCs w:val="24"/>
                <w:lang w:eastAsia="ru-RU"/>
              </w:rPr>
              <w:t>двутрубном</w:t>
            </w:r>
            <w:proofErr w:type="spellEnd"/>
            <w:r w:rsidRPr="00114F9F">
              <w:rPr>
                <w:rFonts w:eastAsia="Times New Roman" w:cs="Times New Roman"/>
                <w:color w:val="000000"/>
                <w:szCs w:val="24"/>
                <w:lang w:eastAsia="ru-RU"/>
              </w:rPr>
              <w:t xml:space="preserve"> </w:t>
            </w:r>
            <w:r w:rsidR="00A014FD" w:rsidRPr="00114F9F">
              <w:rPr>
                <w:rFonts w:eastAsia="Times New Roman" w:cs="Times New Roman"/>
                <w:color w:val="000000"/>
                <w:szCs w:val="24"/>
                <w:lang w:eastAsia="ru-RU"/>
              </w:rPr>
              <w:t>исчислении</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км</w:t>
            </w:r>
          </w:p>
        </w:tc>
        <w:tc>
          <w:tcPr>
            <w:tcW w:w="1418"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5,65</w:t>
            </w:r>
          </w:p>
        </w:tc>
        <w:tc>
          <w:tcPr>
            <w:tcW w:w="1276"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5,65</w:t>
            </w:r>
          </w:p>
        </w:tc>
        <w:tc>
          <w:tcPr>
            <w:tcW w:w="1275"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5,65</w:t>
            </w:r>
          </w:p>
        </w:tc>
      </w:tr>
      <w:tr w:rsidR="00114F9F" w:rsidRPr="00114F9F" w:rsidTr="00A014FD">
        <w:trPr>
          <w:trHeight w:val="315"/>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5</w:t>
            </w:r>
          </w:p>
        </w:tc>
        <w:tc>
          <w:tcPr>
            <w:tcW w:w="3370"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Газоснабжение</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r>
      <w:tr w:rsidR="00114F9F" w:rsidRPr="00114F9F" w:rsidTr="00A014FD">
        <w:trPr>
          <w:trHeight w:val="315"/>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5.1.</w:t>
            </w:r>
          </w:p>
        </w:tc>
        <w:tc>
          <w:tcPr>
            <w:tcW w:w="3370"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Потребление газа:</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r>
      <w:tr w:rsidR="00DA0041" w:rsidRPr="00114F9F" w:rsidTr="00DA0041">
        <w:trPr>
          <w:trHeight w:val="315"/>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DA0041" w:rsidRPr="00114F9F" w:rsidRDefault="00DA0041"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3370" w:type="dxa"/>
            <w:tcBorders>
              <w:top w:val="nil"/>
              <w:left w:val="nil"/>
              <w:bottom w:val="single" w:sz="4" w:space="0" w:color="auto"/>
              <w:right w:val="single" w:sz="4" w:space="0" w:color="auto"/>
            </w:tcBorders>
            <w:shd w:val="clear" w:color="auto" w:fill="auto"/>
            <w:vAlign w:val="center"/>
            <w:hideMark/>
          </w:tcPr>
          <w:p w:rsidR="00DA0041" w:rsidRPr="00114F9F" w:rsidRDefault="00DA0041"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сетевого природного газа</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DA0041" w:rsidRPr="00114F9F" w:rsidRDefault="00DA0041"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тыс. м³/год</w:t>
            </w:r>
          </w:p>
        </w:tc>
        <w:tc>
          <w:tcPr>
            <w:tcW w:w="1418" w:type="dxa"/>
            <w:tcBorders>
              <w:top w:val="nil"/>
              <w:left w:val="nil"/>
              <w:bottom w:val="single" w:sz="4" w:space="0" w:color="auto"/>
              <w:right w:val="single" w:sz="4" w:space="0" w:color="auto"/>
            </w:tcBorders>
            <w:shd w:val="clear" w:color="auto" w:fill="auto"/>
            <w:vAlign w:val="center"/>
            <w:hideMark/>
          </w:tcPr>
          <w:p w:rsidR="00DA0041" w:rsidRPr="00114F9F" w:rsidRDefault="00DA0041"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524,8</w:t>
            </w:r>
          </w:p>
        </w:tc>
        <w:tc>
          <w:tcPr>
            <w:tcW w:w="1276" w:type="dxa"/>
            <w:tcBorders>
              <w:top w:val="nil"/>
              <w:left w:val="nil"/>
              <w:bottom w:val="single" w:sz="4" w:space="0" w:color="auto"/>
              <w:right w:val="single" w:sz="4" w:space="0" w:color="auto"/>
            </w:tcBorders>
            <w:shd w:val="clear" w:color="auto" w:fill="auto"/>
            <w:vAlign w:val="center"/>
            <w:hideMark/>
          </w:tcPr>
          <w:p w:rsidR="00DA0041" w:rsidRPr="00114F9F" w:rsidRDefault="00DA0041"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690,96</w:t>
            </w:r>
          </w:p>
        </w:tc>
        <w:tc>
          <w:tcPr>
            <w:tcW w:w="1275" w:type="dxa"/>
            <w:tcBorders>
              <w:top w:val="nil"/>
              <w:left w:val="nil"/>
              <w:bottom w:val="single" w:sz="4" w:space="0" w:color="auto"/>
              <w:right w:val="single" w:sz="4" w:space="0" w:color="auto"/>
            </w:tcBorders>
            <w:shd w:val="clear" w:color="auto" w:fill="auto"/>
            <w:vAlign w:val="center"/>
          </w:tcPr>
          <w:p w:rsidR="00DA0041" w:rsidRDefault="00DA0041" w:rsidP="00DA0041">
            <w:pPr>
              <w:spacing w:before="0" w:after="0"/>
              <w:jc w:val="center"/>
              <w:rPr>
                <w:color w:val="000000"/>
                <w:szCs w:val="24"/>
              </w:rPr>
            </w:pPr>
            <w:r>
              <w:rPr>
                <w:color w:val="000000"/>
              </w:rPr>
              <w:t>844,96</w:t>
            </w:r>
          </w:p>
        </w:tc>
      </w:tr>
      <w:tr w:rsidR="00DA0041" w:rsidRPr="00114F9F" w:rsidTr="00DA0041">
        <w:trPr>
          <w:trHeight w:val="315"/>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DA0041" w:rsidRPr="00114F9F" w:rsidRDefault="00DA0041"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3370" w:type="dxa"/>
            <w:tcBorders>
              <w:top w:val="nil"/>
              <w:left w:val="nil"/>
              <w:bottom w:val="single" w:sz="4" w:space="0" w:color="auto"/>
              <w:right w:val="single" w:sz="4" w:space="0" w:color="auto"/>
            </w:tcBorders>
            <w:shd w:val="clear" w:color="auto" w:fill="auto"/>
            <w:vAlign w:val="center"/>
            <w:hideMark/>
          </w:tcPr>
          <w:p w:rsidR="00DA0041" w:rsidRPr="00114F9F" w:rsidRDefault="00DA0041"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сжиженного природного газа</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DA0041" w:rsidRPr="00114F9F" w:rsidRDefault="00DA0041"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т/год</w:t>
            </w:r>
          </w:p>
        </w:tc>
        <w:tc>
          <w:tcPr>
            <w:tcW w:w="1418" w:type="dxa"/>
            <w:tcBorders>
              <w:top w:val="nil"/>
              <w:left w:val="nil"/>
              <w:bottom w:val="single" w:sz="4" w:space="0" w:color="auto"/>
              <w:right w:val="single" w:sz="4" w:space="0" w:color="auto"/>
            </w:tcBorders>
            <w:shd w:val="clear" w:color="auto" w:fill="auto"/>
            <w:vAlign w:val="center"/>
            <w:hideMark/>
          </w:tcPr>
          <w:p w:rsidR="00DA0041" w:rsidRPr="00114F9F" w:rsidRDefault="00DA0041"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DA0041" w:rsidRPr="00114F9F" w:rsidRDefault="00DA0041"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0</w:t>
            </w:r>
          </w:p>
        </w:tc>
        <w:tc>
          <w:tcPr>
            <w:tcW w:w="1275" w:type="dxa"/>
            <w:tcBorders>
              <w:top w:val="nil"/>
              <w:left w:val="nil"/>
              <w:bottom w:val="single" w:sz="4" w:space="0" w:color="auto"/>
              <w:right w:val="single" w:sz="4" w:space="0" w:color="auto"/>
            </w:tcBorders>
            <w:shd w:val="clear" w:color="auto" w:fill="auto"/>
            <w:vAlign w:val="center"/>
          </w:tcPr>
          <w:p w:rsidR="00DA0041" w:rsidRDefault="00DA0041" w:rsidP="00DA0041">
            <w:pPr>
              <w:spacing w:before="0" w:after="0"/>
              <w:jc w:val="center"/>
              <w:rPr>
                <w:color w:val="000000"/>
                <w:szCs w:val="24"/>
              </w:rPr>
            </w:pPr>
            <w:r>
              <w:rPr>
                <w:color w:val="000000"/>
              </w:rPr>
              <w:t>0</w:t>
            </w:r>
          </w:p>
        </w:tc>
      </w:tr>
      <w:tr w:rsidR="00DA0041" w:rsidRPr="00114F9F" w:rsidTr="00DA0041">
        <w:trPr>
          <w:trHeight w:val="315"/>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DA0041" w:rsidRPr="00114F9F" w:rsidRDefault="00DA0041"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3370" w:type="dxa"/>
            <w:tcBorders>
              <w:top w:val="nil"/>
              <w:left w:val="nil"/>
              <w:bottom w:val="single" w:sz="4" w:space="0" w:color="auto"/>
              <w:right w:val="single" w:sz="4" w:space="0" w:color="auto"/>
            </w:tcBorders>
            <w:shd w:val="clear" w:color="auto" w:fill="auto"/>
            <w:vAlign w:val="center"/>
            <w:hideMark/>
          </w:tcPr>
          <w:p w:rsidR="00DA0041" w:rsidRPr="00114F9F" w:rsidRDefault="00DA0041"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В том числе:</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DA0041" w:rsidRPr="00114F9F" w:rsidRDefault="00DA0041"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DA0041" w:rsidRPr="00114F9F" w:rsidRDefault="00DA0041"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A0041" w:rsidRPr="00114F9F" w:rsidRDefault="00DA0041"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275" w:type="dxa"/>
            <w:tcBorders>
              <w:top w:val="nil"/>
              <w:left w:val="nil"/>
              <w:bottom w:val="single" w:sz="4" w:space="0" w:color="auto"/>
              <w:right w:val="single" w:sz="4" w:space="0" w:color="auto"/>
            </w:tcBorders>
            <w:shd w:val="clear" w:color="auto" w:fill="auto"/>
            <w:vAlign w:val="center"/>
          </w:tcPr>
          <w:p w:rsidR="00DA0041" w:rsidRDefault="00DA0041" w:rsidP="00DA0041">
            <w:pPr>
              <w:spacing w:before="0" w:after="0"/>
              <w:jc w:val="center"/>
              <w:rPr>
                <w:color w:val="000000"/>
                <w:szCs w:val="24"/>
              </w:rPr>
            </w:pPr>
            <w:r>
              <w:rPr>
                <w:color w:val="000000"/>
              </w:rPr>
              <w:t> </w:t>
            </w:r>
          </w:p>
        </w:tc>
      </w:tr>
      <w:tr w:rsidR="00DA0041" w:rsidRPr="00114F9F" w:rsidTr="00DA0041">
        <w:trPr>
          <w:trHeight w:val="63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DA0041" w:rsidRPr="00114F9F" w:rsidRDefault="00DA0041"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3370" w:type="dxa"/>
            <w:tcBorders>
              <w:top w:val="nil"/>
              <w:left w:val="nil"/>
              <w:bottom w:val="single" w:sz="4" w:space="0" w:color="auto"/>
              <w:right w:val="single" w:sz="4" w:space="0" w:color="auto"/>
            </w:tcBorders>
            <w:shd w:val="clear" w:color="auto" w:fill="auto"/>
            <w:vAlign w:val="center"/>
            <w:hideMark/>
          </w:tcPr>
          <w:p w:rsidR="00DA0041" w:rsidRPr="00114F9F" w:rsidRDefault="00DA0041"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На коммунально-бытовые нужды населения</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DA0041" w:rsidRPr="00114F9F" w:rsidRDefault="00DA0041"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тыс. м³/год</w:t>
            </w:r>
          </w:p>
        </w:tc>
        <w:tc>
          <w:tcPr>
            <w:tcW w:w="1418" w:type="dxa"/>
            <w:tcBorders>
              <w:top w:val="nil"/>
              <w:left w:val="nil"/>
              <w:bottom w:val="single" w:sz="4" w:space="0" w:color="auto"/>
              <w:right w:val="single" w:sz="4" w:space="0" w:color="auto"/>
            </w:tcBorders>
            <w:shd w:val="clear" w:color="auto" w:fill="auto"/>
            <w:vAlign w:val="center"/>
            <w:hideMark/>
          </w:tcPr>
          <w:p w:rsidR="00DA0041" w:rsidRPr="00114F9F" w:rsidRDefault="00DA0041"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32,6</w:t>
            </w:r>
          </w:p>
        </w:tc>
        <w:tc>
          <w:tcPr>
            <w:tcW w:w="1276" w:type="dxa"/>
            <w:tcBorders>
              <w:top w:val="nil"/>
              <w:left w:val="nil"/>
              <w:bottom w:val="single" w:sz="4" w:space="0" w:color="auto"/>
              <w:right w:val="single" w:sz="4" w:space="0" w:color="auto"/>
            </w:tcBorders>
            <w:shd w:val="clear" w:color="auto" w:fill="auto"/>
            <w:vAlign w:val="center"/>
            <w:hideMark/>
          </w:tcPr>
          <w:p w:rsidR="00DA0041" w:rsidRPr="00114F9F" w:rsidRDefault="00DA0041"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171,4</w:t>
            </w:r>
          </w:p>
        </w:tc>
        <w:tc>
          <w:tcPr>
            <w:tcW w:w="1275" w:type="dxa"/>
            <w:tcBorders>
              <w:top w:val="nil"/>
              <w:left w:val="nil"/>
              <w:bottom w:val="single" w:sz="4" w:space="0" w:color="auto"/>
              <w:right w:val="single" w:sz="4" w:space="0" w:color="auto"/>
            </w:tcBorders>
            <w:shd w:val="clear" w:color="auto" w:fill="auto"/>
            <w:vAlign w:val="center"/>
          </w:tcPr>
          <w:p w:rsidR="00DA0041" w:rsidRDefault="00DA0041" w:rsidP="00DA0041">
            <w:pPr>
              <w:spacing w:before="0" w:after="0"/>
              <w:jc w:val="center"/>
              <w:rPr>
                <w:color w:val="000000"/>
                <w:szCs w:val="24"/>
              </w:rPr>
            </w:pPr>
            <w:r>
              <w:rPr>
                <w:color w:val="000000"/>
              </w:rPr>
              <w:t>325,4</w:t>
            </w:r>
          </w:p>
        </w:tc>
      </w:tr>
      <w:tr w:rsidR="00DA0041" w:rsidRPr="00114F9F" w:rsidTr="00DA0041">
        <w:trPr>
          <w:trHeight w:val="315"/>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DA0041" w:rsidRPr="00114F9F" w:rsidRDefault="00DA0041"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3370" w:type="dxa"/>
            <w:tcBorders>
              <w:top w:val="nil"/>
              <w:left w:val="nil"/>
              <w:bottom w:val="single" w:sz="4" w:space="0" w:color="auto"/>
              <w:right w:val="single" w:sz="4" w:space="0" w:color="auto"/>
            </w:tcBorders>
            <w:shd w:val="clear" w:color="auto" w:fill="auto"/>
            <w:vAlign w:val="center"/>
            <w:hideMark/>
          </w:tcPr>
          <w:p w:rsidR="00DA0041" w:rsidRPr="00114F9F" w:rsidRDefault="00DA0041"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На теплоснабжение</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DA0041" w:rsidRPr="00114F9F" w:rsidRDefault="00DA0041"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тыс. м³/год</w:t>
            </w:r>
          </w:p>
        </w:tc>
        <w:tc>
          <w:tcPr>
            <w:tcW w:w="1418" w:type="dxa"/>
            <w:tcBorders>
              <w:top w:val="nil"/>
              <w:left w:val="nil"/>
              <w:bottom w:val="single" w:sz="4" w:space="0" w:color="auto"/>
              <w:right w:val="single" w:sz="4" w:space="0" w:color="auto"/>
            </w:tcBorders>
            <w:shd w:val="clear" w:color="auto" w:fill="auto"/>
            <w:vAlign w:val="center"/>
            <w:hideMark/>
          </w:tcPr>
          <w:p w:rsidR="00DA0041" w:rsidRPr="00114F9F" w:rsidRDefault="00DA0041"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492,2</w:t>
            </w:r>
          </w:p>
        </w:tc>
        <w:tc>
          <w:tcPr>
            <w:tcW w:w="1276" w:type="dxa"/>
            <w:tcBorders>
              <w:top w:val="nil"/>
              <w:left w:val="nil"/>
              <w:bottom w:val="single" w:sz="4" w:space="0" w:color="auto"/>
              <w:right w:val="single" w:sz="4" w:space="0" w:color="auto"/>
            </w:tcBorders>
            <w:shd w:val="clear" w:color="auto" w:fill="auto"/>
            <w:vAlign w:val="center"/>
            <w:hideMark/>
          </w:tcPr>
          <w:p w:rsidR="00DA0041" w:rsidRPr="00114F9F" w:rsidRDefault="00DA0041"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519,56</w:t>
            </w:r>
          </w:p>
        </w:tc>
        <w:tc>
          <w:tcPr>
            <w:tcW w:w="1275" w:type="dxa"/>
            <w:tcBorders>
              <w:top w:val="nil"/>
              <w:left w:val="nil"/>
              <w:bottom w:val="single" w:sz="4" w:space="0" w:color="auto"/>
              <w:right w:val="single" w:sz="4" w:space="0" w:color="auto"/>
            </w:tcBorders>
            <w:shd w:val="clear" w:color="auto" w:fill="auto"/>
            <w:vAlign w:val="center"/>
          </w:tcPr>
          <w:p w:rsidR="00DA0041" w:rsidRDefault="00DA0041" w:rsidP="00DA0041">
            <w:pPr>
              <w:spacing w:before="0" w:after="0"/>
              <w:jc w:val="center"/>
              <w:rPr>
                <w:color w:val="000000"/>
                <w:szCs w:val="24"/>
              </w:rPr>
            </w:pPr>
            <w:r>
              <w:rPr>
                <w:color w:val="000000"/>
              </w:rPr>
              <w:t>519,56</w:t>
            </w:r>
          </w:p>
        </w:tc>
      </w:tr>
      <w:tr w:rsidR="00114F9F" w:rsidRPr="00114F9F" w:rsidTr="00A014FD">
        <w:trPr>
          <w:trHeight w:val="315"/>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5.2.</w:t>
            </w:r>
          </w:p>
        </w:tc>
        <w:tc>
          <w:tcPr>
            <w:tcW w:w="3370"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Источники подачи газа</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Наименование (</w:t>
            </w:r>
            <w:proofErr w:type="spellStart"/>
            <w:r w:rsidRPr="00114F9F">
              <w:rPr>
                <w:rFonts w:eastAsia="Times New Roman" w:cs="Times New Roman"/>
                <w:color w:val="000000"/>
                <w:szCs w:val="24"/>
                <w:lang w:eastAsia="ru-RU"/>
              </w:rPr>
              <w:t>сжиженый</w:t>
            </w:r>
            <w:proofErr w:type="spellEnd"/>
            <w:r w:rsidRPr="00114F9F">
              <w:rPr>
                <w:rFonts w:eastAsia="Times New Roman" w:cs="Times New Roman"/>
                <w:color w:val="000000"/>
                <w:szCs w:val="24"/>
                <w:lang w:eastAsia="ru-RU"/>
              </w:rPr>
              <w:t xml:space="preserve"> природный газ)</w:t>
            </w:r>
          </w:p>
        </w:tc>
        <w:tc>
          <w:tcPr>
            <w:tcW w:w="3969" w:type="dxa"/>
            <w:gridSpan w:val="3"/>
            <w:tcBorders>
              <w:top w:val="single" w:sz="4" w:space="0" w:color="auto"/>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r>
      <w:tr w:rsidR="00114F9F" w:rsidRPr="00114F9F" w:rsidTr="00A014FD">
        <w:trPr>
          <w:trHeight w:val="63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5.3.</w:t>
            </w:r>
          </w:p>
        </w:tc>
        <w:tc>
          <w:tcPr>
            <w:tcW w:w="3370"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A014FD">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Протяж</w:t>
            </w:r>
            <w:r w:rsidR="00A014FD">
              <w:rPr>
                <w:rFonts w:eastAsia="Times New Roman" w:cs="Times New Roman"/>
                <w:color w:val="000000"/>
                <w:szCs w:val="24"/>
                <w:lang w:eastAsia="ru-RU"/>
              </w:rPr>
              <w:t>ё</w:t>
            </w:r>
            <w:r w:rsidRPr="00114F9F">
              <w:rPr>
                <w:rFonts w:eastAsia="Times New Roman" w:cs="Times New Roman"/>
                <w:color w:val="000000"/>
                <w:szCs w:val="24"/>
                <w:lang w:eastAsia="ru-RU"/>
              </w:rPr>
              <w:t>нность межпоселковых газопроводов</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км</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3,45</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3,45</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3,45</w:t>
            </w:r>
          </w:p>
        </w:tc>
      </w:tr>
      <w:tr w:rsidR="00114F9F" w:rsidRPr="00114F9F" w:rsidTr="00A014FD">
        <w:trPr>
          <w:trHeight w:val="315"/>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6</w:t>
            </w:r>
          </w:p>
        </w:tc>
        <w:tc>
          <w:tcPr>
            <w:tcW w:w="3370"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Связь</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r>
      <w:tr w:rsidR="00114F9F" w:rsidRPr="00114F9F" w:rsidTr="00A014FD">
        <w:trPr>
          <w:trHeight w:val="63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6.1.</w:t>
            </w:r>
          </w:p>
        </w:tc>
        <w:tc>
          <w:tcPr>
            <w:tcW w:w="3370"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Охват населения телевизионным вещанием</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DA0041"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w:t>
            </w:r>
          </w:p>
          <w:p w:rsidR="00114F9F" w:rsidRPr="00114F9F" w:rsidRDefault="00114F9F" w:rsidP="00114F9F">
            <w:pPr>
              <w:spacing w:before="0" w:after="0"/>
              <w:ind w:left="-107" w:right="-81"/>
              <w:jc w:val="center"/>
              <w:rPr>
                <w:rFonts w:eastAsia="Times New Roman" w:cs="Times New Roman"/>
                <w:color w:val="000000"/>
                <w:szCs w:val="24"/>
                <w:lang w:eastAsia="ru-RU"/>
              </w:rPr>
            </w:pPr>
            <w:bookmarkStart w:id="261" w:name="_GoBack"/>
            <w:bookmarkEnd w:id="261"/>
            <w:r w:rsidRPr="00114F9F">
              <w:rPr>
                <w:rFonts w:eastAsia="Times New Roman" w:cs="Times New Roman"/>
                <w:color w:val="000000"/>
                <w:szCs w:val="24"/>
                <w:lang w:eastAsia="ru-RU"/>
              </w:rPr>
              <w:t xml:space="preserve"> от населения</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r>
      <w:tr w:rsidR="00114F9F" w:rsidRPr="00114F9F" w:rsidTr="00A014FD">
        <w:trPr>
          <w:trHeight w:val="63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6.2.</w:t>
            </w:r>
          </w:p>
        </w:tc>
        <w:tc>
          <w:tcPr>
            <w:tcW w:w="3370" w:type="dxa"/>
            <w:tcBorders>
              <w:top w:val="nil"/>
              <w:left w:val="nil"/>
              <w:bottom w:val="single" w:sz="4" w:space="0" w:color="auto"/>
              <w:right w:val="single" w:sz="4" w:space="0" w:color="auto"/>
            </w:tcBorders>
            <w:shd w:val="clear" w:color="auto" w:fill="auto"/>
            <w:vAlign w:val="center"/>
            <w:hideMark/>
          </w:tcPr>
          <w:p w:rsidR="00114F9F" w:rsidRPr="00114F9F" w:rsidRDefault="00114F9F" w:rsidP="00114F9F">
            <w:pPr>
              <w:spacing w:before="0" w:after="0"/>
              <w:ind w:left="-107" w:right="-81"/>
              <w:jc w:val="left"/>
              <w:rPr>
                <w:rFonts w:eastAsia="Times New Roman" w:cs="Times New Roman"/>
                <w:color w:val="000000"/>
                <w:szCs w:val="24"/>
                <w:lang w:eastAsia="ru-RU"/>
              </w:rPr>
            </w:pPr>
            <w:r w:rsidRPr="00114F9F">
              <w:rPr>
                <w:rFonts w:eastAsia="Times New Roman" w:cs="Times New Roman"/>
                <w:color w:val="000000"/>
                <w:szCs w:val="24"/>
                <w:lang w:eastAsia="ru-RU"/>
              </w:rPr>
              <w:t>Обеспеченность населения телефонной сетью общего пользования</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номеров</w:t>
            </w:r>
          </w:p>
        </w:tc>
        <w:tc>
          <w:tcPr>
            <w:tcW w:w="1418"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114F9F" w:rsidRPr="00114F9F" w:rsidRDefault="00114F9F" w:rsidP="00114F9F">
            <w:pPr>
              <w:spacing w:before="0" w:after="0"/>
              <w:ind w:left="-107" w:right="-81"/>
              <w:jc w:val="center"/>
              <w:rPr>
                <w:rFonts w:eastAsia="Times New Roman" w:cs="Times New Roman"/>
                <w:color w:val="000000"/>
                <w:szCs w:val="24"/>
                <w:lang w:eastAsia="ru-RU"/>
              </w:rPr>
            </w:pPr>
            <w:r w:rsidRPr="00114F9F">
              <w:rPr>
                <w:rFonts w:eastAsia="Times New Roman" w:cs="Times New Roman"/>
                <w:color w:val="000000"/>
                <w:szCs w:val="24"/>
                <w:lang w:eastAsia="ru-RU"/>
              </w:rPr>
              <w:t> </w:t>
            </w:r>
          </w:p>
        </w:tc>
      </w:tr>
    </w:tbl>
    <w:p w:rsidR="008B4E2E" w:rsidRPr="008B4E2E" w:rsidRDefault="008B4E2E" w:rsidP="008B4E2E"/>
    <w:sectPr w:rsidR="008B4E2E" w:rsidRPr="008B4E2E" w:rsidSect="00E22F74">
      <w:pgSz w:w="11906" w:h="16838"/>
      <w:pgMar w:top="1134" w:right="566" w:bottom="709" w:left="1560" w:header="426"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B08" w:rsidRDefault="00D74B08" w:rsidP="00A83900">
      <w:pPr>
        <w:spacing w:before="0" w:after="0"/>
      </w:pPr>
      <w:r>
        <w:separator/>
      </w:r>
    </w:p>
  </w:endnote>
  <w:endnote w:type="continuationSeparator" w:id="0">
    <w:p w:rsidR="00D74B08" w:rsidRDefault="00D74B08" w:rsidP="00A839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rope">
    <w:altName w:val="Courier New"/>
    <w:charset w:val="00"/>
    <w:family w:val="decorative"/>
    <w:pitch w:val="variable"/>
    <w:sig w:usb0="00000003" w:usb1="00000000" w:usb2="00000000" w:usb3="00000000" w:csb0="00000001" w:csb1="00000000"/>
  </w:font>
  <w:font w:name="AGOpus">
    <w:altName w:val="Times New Roman"/>
    <w:charset w:val="CC"/>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charset w:val="00"/>
    <w:family w:val="auto"/>
    <w:pitch w:val="variable"/>
    <w:sig w:usb0="00000007" w:usb1="00000000" w:usb2="00000000" w:usb3="00000000" w:csb0="00000013"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175502"/>
      <w:docPartObj>
        <w:docPartGallery w:val="Page Numbers (Bottom of Page)"/>
        <w:docPartUnique/>
      </w:docPartObj>
    </w:sdtPr>
    <w:sdtEndPr/>
    <w:sdtContent>
      <w:p w:rsidR="00D74B08" w:rsidRDefault="00D74B08">
        <w:pPr>
          <w:pStyle w:val="af5"/>
          <w:jc w:val="center"/>
        </w:pPr>
        <w:r>
          <w:fldChar w:fldCharType="begin"/>
        </w:r>
        <w:r>
          <w:instrText>PAGE   \* MERGEFORMAT</w:instrText>
        </w:r>
        <w:r>
          <w:fldChar w:fldCharType="separate"/>
        </w:r>
        <w:r w:rsidR="00DA0041">
          <w:rPr>
            <w:noProof/>
          </w:rPr>
          <w:t>103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B08" w:rsidRDefault="00D74B08">
    <w:pPr>
      <w:pStyle w:val="af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B08" w:rsidRDefault="00D74B08" w:rsidP="00A83900">
      <w:pPr>
        <w:spacing w:before="0" w:after="0"/>
      </w:pPr>
      <w:r>
        <w:separator/>
      </w:r>
    </w:p>
  </w:footnote>
  <w:footnote w:type="continuationSeparator" w:id="0">
    <w:p w:rsidR="00D74B08" w:rsidRDefault="00D74B08" w:rsidP="00A83900">
      <w:pPr>
        <w:spacing w:before="0" w:after="0"/>
      </w:pPr>
      <w:r>
        <w:continuationSeparator/>
      </w:r>
    </w:p>
  </w:footnote>
  <w:footnote w:id="1">
    <w:p w:rsidR="00D74B08" w:rsidRPr="00DA55A5" w:rsidRDefault="00D74B08" w:rsidP="00262E9C">
      <w:pPr>
        <w:pStyle w:val="af8"/>
        <w:ind w:firstLine="0"/>
        <w:rPr>
          <w:bCs/>
        </w:rPr>
      </w:pPr>
      <w:r>
        <w:rPr>
          <w:rStyle w:val="af7"/>
        </w:rPr>
        <w:footnoteRef/>
      </w:r>
      <w:r>
        <w:t xml:space="preserve"> </w:t>
      </w:r>
      <w:r w:rsidRPr="000104B7">
        <w:rPr>
          <w:bCs/>
        </w:rPr>
        <w:t>Приказ Министерства здравоохранения и социального развития Российской Федерации (</w:t>
      </w:r>
      <w:proofErr w:type="spellStart"/>
      <w:r w:rsidRPr="000104B7">
        <w:rPr>
          <w:bCs/>
        </w:rPr>
        <w:t>Минздравсоцразвития</w:t>
      </w:r>
      <w:proofErr w:type="spellEnd"/>
      <w:r w:rsidRPr="000104B7">
        <w:rPr>
          <w:bCs/>
        </w:rPr>
        <w:t xml:space="preserve"> России) от 2 августа </w:t>
      </w:r>
      <w:smartTag w:uri="urn:schemas-microsoft-com:office:smarttags" w:element="metricconverter">
        <w:smartTagPr>
          <w:attr w:name="ProductID" w:val="2010 г"/>
        </w:smartTagPr>
        <w:r w:rsidRPr="000104B7">
          <w:rPr>
            <w:bCs/>
          </w:rPr>
          <w:t>2010 г</w:t>
        </w:r>
      </w:smartTag>
      <w:r w:rsidRPr="000104B7">
        <w:rPr>
          <w:bCs/>
        </w:rPr>
        <w:t xml:space="preserve">. </w:t>
      </w:r>
      <w:r>
        <w:rPr>
          <w:bCs/>
        </w:rPr>
        <w:t>№</w:t>
      </w:r>
      <w:r w:rsidRPr="000104B7">
        <w:rPr>
          <w:bCs/>
        </w:rPr>
        <w:t xml:space="preserve"> 593н г. Москва </w:t>
      </w:r>
      <w:r>
        <w:rPr>
          <w:bCs/>
        </w:rPr>
        <w:t>«</w:t>
      </w:r>
      <w:r w:rsidRPr="000104B7">
        <w:rPr>
          <w:bCs/>
        </w:rPr>
        <w:t>Об утверждении рекомендаций по рациональным нормам потребления пищевых продуктов, отвечающим современным требованиям здорового питания</w:t>
      </w:r>
      <w:r>
        <w:rPr>
          <w:bC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B08" w:rsidRPr="006E5845" w:rsidRDefault="00D74B08" w:rsidP="006E5845">
    <w:pPr>
      <w:pStyle w:val="af3"/>
      <w:jc w:val="center"/>
      <w:rPr>
        <w:rFonts w:cs="Times New Roman"/>
        <w:color w:val="808080" w:themeColor="background1" w:themeShade="80"/>
      </w:rPr>
    </w:pPr>
    <w:r w:rsidRPr="006E5845">
      <w:rPr>
        <w:rFonts w:cs="Times New Roman"/>
        <w:color w:val="808080" w:themeColor="background1" w:themeShade="80"/>
      </w:rPr>
      <w:t xml:space="preserve">Проект генерального плана Ретюнского сельского поселения </w:t>
    </w:r>
  </w:p>
  <w:p w:rsidR="00D74B08" w:rsidRPr="006E5845" w:rsidRDefault="00D74B08" w:rsidP="006E5845">
    <w:pPr>
      <w:pStyle w:val="af3"/>
      <w:jc w:val="center"/>
      <w:rPr>
        <w:rFonts w:cs="Times New Roman"/>
        <w:color w:val="808080" w:themeColor="background1" w:themeShade="80"/>
      </w:rPr>
    </w:pPr>
    <w:r w:rsidRPr="006E5845">
      <w:rPr>
        <w:rFonts w:cs="Times New Roman"/>
        <w:color w:val="808080" w:themeColor="background1" w:themeShade="80"/>
      </w:rPr>
      <w:t>Лужского муниципального района Ленинградской области применительно к д. Ретюнь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B08" w:rsidRPr="00BE6FAF" w:rsidRDefault="00D74B08" w:rsidP="009B2C2B">
    <w:pPr>
      <w:pStyle w:val="af3"/>
      <w:jc w:val="center"/>
      <w:rPr>
        <w:rFonts w:cs="Times New Roman"/>
        <w:color w:val="FFFFFF" w:themeColor="background1"/>
      </w:rPr>
    </w:pPr>
    <w:r w:rsidRPr="00BE6FAF">
      <w:rPr>
        <w:rFonts w:cs="Times New Roman"/>
        <w:color w:val="FFFFFF" w:themeColor="background1"/>
      </w:rPr>
      <w:t xml:space="preserve">Проект генерального плана Ретюнского сельского поселения </w:t>
    </w:r>
  </w:p>
  <w:p w:rsidR="00D74B08" w:rsidRPr="00BE6FAF" w:rsidRDefault="00D74B08" w:rsidP="009B2C2B">
    <w:pPr>
      <w:pStyle w:val="af3"/>
      <w:jc w:val="center"/>
      <w:rPr>
        <w:rFonts w:cs="Times New Roman"/>
        <w:color w:val="FFFFFF" w:themeColor="background1"/>
      </w:rPr>
    </w:pPr>
    <w:r w:rsidRPr="00BE6FAF">
      <w:rPr>
        <w:rFonts w:cs="Times New Roman"/>
        <w:color w:val="FFFFFF" w:themeColor="background1"/>
      </w:rPr>
      <w:t>Лужского муниципального района Ленинградской области применительно к д. Ретюнь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135"/>
    <w:multiLevelType w:val="hybridMultilevel"/>
    <w:tmpl w:val="857E95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380E8B"/>
    <w:multiLevelType w:val="hybridMultilevel"/>
    <w:tmpl w:val="60006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D53A48"/>
    <w:multiLevelType w:val="multilevel"/>
    <w:tmpl w:val="8F542B56"/>
    <w:styleLink w:val="3"/>
    <w:lvl w:ilvl="0">
      <w:start w:val="1"/>
      <w:numFmt w:val="decimal"/>
      <w:lvlText w:val="%1."/>
      <w:lvlJc w:val="left"/>
      <w:pPr>
        <w:ind w:left="360" w:hanging="360"/>
      </w:pPr>
      <w:rPr>
        <w:rFonts w:hint="default"/>
        <w:b/>
        <w:i w:val="0"/>
        <w:color w:val="auto"/>
        <w:sz w:val="28"/>
      </w:rPr>
    </w:lvl>
    <w:lvl w:ilvl="1">
      <w:start w:val="1"/>
      <w:numFmt w:val="decimal"/>
      <w:lvlText w:val="%1.%2"/>
      <w:lvlJc w:val="left"/>
      <w:pPr>
        <w:ind w:left="576" w:hanging="576"/>
      </w:pPr>
      <w:rPr>
        <w:rFonts w:hint="default"/>
        <w:color w:val="auto"/>
      </w:rPr>
    </w:lvl>
    <w:lvl w:ilvl="2">
      <w:start w:val="1"/>
      <w:numFmt w:val="decimal"/>
      <w:lvlText w:val="%1.%2.%3"/>
      <w:lvlJc w:val="left"/>
      <w:pPr>
        <w:ind w:left="1855" w:hanging="720"/>
      </w:pPr>
      <w:rPr>
        <w:rFonts w:ascii="Times New Roman" w:hAnsi="Times New Roman" w:hint="default"/>
        <w:b/>
        <w:bCs w:val="0"/>
        <w:i/>
        <w:iCs w:val="0"/>
        <w:caps w:val="0"/>
        <w:smallCaps w:val="0"/>
        <w:strike w:val="0"/>
        <w:dstrike w:val="0"/>
        <w:outline w:val="0"/>
        <w:shadow w:val="0"/>
        <w:emboss w:val="0"/>
        <w:imprint w:val="0"/>
        <w:noProof w:val="0"/>
        <w:vanish w:val="0"/>
        <w:color w:val="auto"/>
        <w:spacing w:val="0"/>
        <w:kern w:val="0"/>
        <w:position w:val="0"/>
        <w:sz w:val="24"/>
        <w:szCs w:val="24"/>
        <w:u w:val="none"/>
        <w:vertAlign w:val="baseline"/>
        <w:em w:val="none"/>
      </w:rPr>
    </w:lvl>
    <w:lvl w:ilvl="3">
      <w:start w:val="1"/>
      <w:numFmt w:val="decimal"/>
      <w:lvlText w:val="%1.%2.%3.%4"/>
      <w:lvlJc w:val="left"/>
      <w:pPr>
        <w:ind w:left="1999" w:hanging="864"/>
      </w:pPr>
      <w:rPr>
        <w:rFonts w:hint="default"/>
        <w:b w:val="0"/>
        <w:u w:val="singl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74E77C9"/>
    <w:multiLevelType w:val="hybridMultilevel"/>
    <w:tmpl w:val="454268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8A55AA2"/>
    <w:multiLevelType w:val="hybridMultilevel"/>
    <w:tmpl w:val="A9887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C723E1"/>
    <w:multiLevelType w:val="hybridMultilevel"/>
    <w:tmpl w:val="4D9E02D8"/>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0C5672DE"/>
    <w:multiLevelType w:val="hybridMultilevel"/>
    <w:tmpl w:val="E8A22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6E18CF"/>
    <w:multiLevelType w:val="hybridMultilevel"/>
    <w:tmpl w:val="D818CC6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CD14CD8"/>
    <w:multiLevelType w:val="hybridMultilevel"/>
    <w:tmpl w:val="11A8AB10"/>
    <w:lvl w:ilvl="0" w:tplc="FEA46C62">
      <w:start w:val="1"/>
      <w:numFmt w:val="bullet"/>
      <w:lvlText w:val=""/>
      <w:lvlJc w:val="left"/>
      <w:pPr>
        <w:ind w:left="1287" w:hanging="360"/>
      </w:pPr>
      <w:rPr>
        <w:rFonts w:ascii="Symbol" w:hAnsi="Symbol" w:hint="default"/>
        <w:color w:val="00000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D8606A7"/>
    <w:multiLevelType w:val="hybridMultilevel"/>
    <w:tmpl w:val="D2E2E8E4"/>
    <w:lvl w:ilvl="0" w:tplc="FFFFFFFF">
      <w:start w:val="1"/>
      <w:numFmt w:val="decimal"/>
      <w:lvlText w:val="%1."/>
      <w:lvlJc w:val="left"/>
      <w:pPr>
        <w:tabs>
          <w:tab w:val="num" w:pos="1068"/>
        </w:tabs>
        <w:ind w:left="1068"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0">
    <w:nsid w:val="0F881988"/>
    <w:multiLevelType w:val="hybridMultilevel"/>
    <w:tmpl w:val="5418A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0204D4"/>
    <w:multiLevelType w:val="hybridMultilevel"/>
    <w:tmpl w:val="CBAAEC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40B10D4"/>
    <w:multiLevelType w:val="hybridMultilevel"/>
    <w:tmpl w:val="6B169B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53F48D9"/>
    <w:multiLevelType w:val="hybridMultilevel"/>
    <w:tmpl w:val="D60AD218"/>
    <w:lvl w:ilvl="0" w:tplc="0419000F">
      <w:start w:val="1"/>
      <w:numFmt w:val="decimal"/>
      <w:lvlText w:val="%1."/>
      <w:lvlJc w:val="left"/>
      <w:pPr>
        <w:ind w:left="1440" w:hanging="360"/>
      </w:pPr>
    </w:lvl>
    <w:lvl w:ilvl="1" w:tplc="97D2E446">
      <w:start w:val="1"/>
      <w:numFmt w:val="decimal"/>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88552E8"/>
    <w:multiLevelType w:val="hybridMultilevel"/>
    <w:tmpl w:val="076AD500"/>
    <w:lvl w:ilvl="0" w:tplc="6A0E190A">
      <w:start w:val="1"/>
      <w:numFmt w:val="decimal"/>
      <w:pStyle w:val="2"/>
      <w:lvlText w:val="%1.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1736B8"/>
    <w:multiLevelType w:val="hybridMultilevel"/>
    <w:tmpl w:val="D576D00A"/>
    <w:lvl w:ilvl="0" w:tplc="04190001">
      <w:start w:val="1"/>
      <w:numFmt w:val="bullet"/>
      <w:lvlText w:val=""/>
      <w:lvlJc w:val="left"/>
      <w:pPr>
        <w:ind w:left="1279" w:hanging="57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1D4B738E"/>
    <w:multiLevelType w:val="hybridMultilevel"/>
    <w:tmpl w:val="0FF81A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EA252D3"/>
    <w:multiLevelType w:val="hybridMultilevel"/>
    <w:tmpl w:val="4AA4CF88"/>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8">
    <w:nsid w:val="1EBE0EFD"/>
    <w:multiLevelType w:val="hybridMultilevel"/>
    <w:tmpl w:val="85C2E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FCE537D"/>
    <w:multiLevelType w:val="hybridMultilevel"/>
    <w:tmpl w:val="BDDE600A"/>
    <w:lvl w:ilvl="0" w:tplc="090097E6">
      <w:start w:val="1"/>
      <w:numFmt w:val="decimal"/>
      <w:lvlText w:val="%1."/>
      <w:lvlJc w:val="left"/>
      <w:pPr>
        <w:ind w:left="1069" w:hanging="360"/>
      </w:pPr>
      <w:rPr>
        <w:rFonts w:hint="default"/>
      </w:rPr>
    </w:lvl>
    <w:lvl w:ilvl="1" w:tplc="04190001">
      <w:start w:val="1"/>
      <w:numFmt w:val="bullet"/>
      <w:lvlText w:val=""/>
      <w:lvlJc w:val="left"/>
      <w:pPr>
        <w:ind w:left="1789" w:hanging="360"/>
      </w:pPr>
      <w:rPr>
        <w:rFonts w:ascii="Symbol" w:hAnsi="Symbol" w:hint="default"/>
      </w:rPr>
    </w:lvl>
    <w:lvl w:ilvl="2" w:tplc="04190001">
      <w:start w:val="1"/>
      <w:numFmt w:val="bullet"/>
      <w:lvlText w:val=""/>
      <w:lvlJc w:val="left"/>
      <w:pPr>
        <w:ind w:left="3034" w:hanging="705"/>
      </w:pPr>
      <w:rPr>
        <w:rFonts w:ascii="Symbol" w:hAnsi="Symbol"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1FE13CF1"/>
    <w:multiLevelType w:val="hybridMultilevel"/>
    <w:tmpl w:val="3732F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2124033"/>
    <w:multiLevelType w:val="hybridMultilevel"/>
    <w:tmpl w:val="57642B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2265247"/>
    <w:multiLevelType w:val="multilevel"/>
    <w:tmpl w:val="59406D06"/>
    <w:lvl w:ilvl="0">
      <w:start w:val="1"/>
      <w:numFmt w:val="decimal"/>
      <w:pStyle w:val="a"/>
      <w:lvlText w:val="%1."/>
      <w:lvlJc w:val="left"/>
      <w:pPr>
        <w:ind w:left="1637" w:hanging="360"/>
      </w:pPr>
    </w:lvl>
    <w:lvl w:ilvl="1">
      <w:start w:val="5"/>
      <w:numFmt w:val="decimal"/>
      <w:isLgl/>
      <w:lvlText w:val="%1.%2"/>
      <w:lvlJc w:val="left"/>
      <w:pPr>
        <w:ind w:left="1712" w:hanging="435"/>
      </w:pPr>
      <w:rPr>
        <w:rFonts w:hint="default"/>
      </w:rPr>
    </w:lvl>
    <w:lvl w:ilvl="2">
      <w:start w:val="1"/>
      <w:numFmt w:val="decimal"/>
      <w:isLgl/>
      <w:lvlText w:val="%1.%2.%3"/>
      <w:lvlJc w:val="left"/>
      <w:pPr>
        <w:ind w:left="1997" w:hanging="720"/>
      </w:pPr>
      <w:rPr>
        <w:rFonts w:hint="default"/>
      </w:rPr>
    </w:lvl>
    <w:lvl w:ilvl="3">
      <w:start w:val="1"/>
      <w:numFmt w:val="decimalZero"/>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23">
    <w:nsid w:val="24A87A08"/>
    <w:multiLevelType w:val="hybridMultilevel"/>
    <w:tmpl w:val="19CC0838"/>
    <w:lvl w:ilvl="0" w:tplc="04190001">
      <w:start w:val="1"/>
      <w:numFmt w:val="bullet"/>
      <w:lvlText w:val=""/>
      <w:lvlJc w:val="left"/>
      <w:pPr>
        <w:tabs>
          <w:tab w:val="num" w:pos="720"/>
        </w:tabs>
        <w:ind w:left="720" w:hanging="360"/>
      </w:pPr>
      <w:rPr>
        <w:rFonts w:ascii="Symbol" w:hAnsi="Symbol" w:hint="default"/>
      </w:rPr>
    </w:lvl>
    <w:lvl w:ilvl="1" w:tplc="AB428CBC">
      <w:start w:val="1"/>
      <w:numFmt w:val="decimal"/>
      <w:lvlText w:val="%2)"/>
      <w:lvlJc w:val="left"/>
      <w:pPr>
        <w:ind w:left="2115" w:hanging="103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6583797"/>
    <w:multiLevelType w:val="hybridMultilevel"/>
    <w:tmpl w:val="D21AD61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nsid w:val="26677E84"/>
    <w:multiLevelType w:val="hybridMultilevel"/>
    <w:tmpl w:val="C50E1F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276F7DFC"/>
    <w:multiLevelType w:val="hybridMultilevel"/>
    <w:tmpl w:val="1986B08C"/>
    <w:lvl w:ilvl="0" w:tplc="FFFFFFFF">
      <w:start w:val="1"/>
      <w:numFmt w:val="bullet"/>
      <w:lvlText w:val="-"/>
      <w:lvlJc w:val="left"/>
      <w:pPr>
        <w:tabs>
          <w:tab w:val="num" w:pos="1069"/>
        </w:tabs>
        <w:ind w:left="1069" w:hanging="360"/>
      </w:pPr>
      <w:rPr>
        <w:rFonts w:ascii="Times New Roman" w:eastAsia="Times New Roman"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7">
    <w:nsid w:val="28A6196C"/>
    <w:multiLevelType w:val="hybridMultilevel"/>
    <w:tmpl w:val="E9980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A540E14"/>
    <w:multiLevelType w:val="hybridMultilevel"/>
    <w:tmpl w:val="A798DCF6"/>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9">
    <w:nsid w:val="2DA5504C"/>
    <w:multiLevelType w:val="hybridMultilevel"/>
    <w:tmpl w:val="5C9C2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FD42353"/>
    <w:multiLevelType w:val="hybridMultilevel"/>
    <w:tmpl w:val="AF946F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31E73160"/>
    <w:multiLevelType w:val="hybridMultilevel"/>
    <w:tmpl w:val="3D7E8EDE"/>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2">
    <w:nsid w:val="32DF41AB"/>
    <w:multiLevelType w:val="hybridMultilevel"/>
    <w:tmpl w:val="DACC618A"/>
    <w:lvl w:ilvl="0" w:tplc="04190001">
      <w:start w:val="1"/>
      <w:numFmt w:val="bullet"/>
      <w:lvlText w:val=""/>
      <w:lvlJc w:val="left"/>
      <w:pPr>
        <w:ind w:left="1069" w:hanging="360"/>
      </w:pPr>
      <w:rPr>
        <w:rFonts w:ascii="Symbol" w:hAnsi="Symbol" w:hint="default"/>
      </w:rPr>
    </w:lvl>
    <w:lvl w:ilvl="1" w:tplc="04190001">
      <w:start w:val="1"/>
      <w:numFmt w:val="bullet"/>
      <w:lvlText w:val=""/>
      <w:lvlJc w:val="left"/>
      <w:pPr>
        <w:ind w:left="1789" w:hanging="360"/>
      </w:pPr>
      <w:rPr>
        <w:rFonts w:ascii="Symbol" w:hAnsi="Symbol" w:hint="default"/>
      </w:rPr>
    </w:lvl>
    <w:lvl w:ilvl="2" w:tplc="04190001">
      <w:start w:val="1"/>
      <w:numFmt w:val="bullet"/>
      <w:lvlText w:val=""/>
      <w:lvlJc w:val="left"/>
      <w:pPr>
        <w:ind w:left="3034" w:hanging="705"/>
      </w:pPr>
      <w:rPr>
        <w:rFonts w:ascii="Symbol" w:hAnsi="Symbol" w:hint="default"/>
      </w:rPr>
    </w:lvl>
    <w:lvl w:ilvl="3" w:tplc="04190001">
      <w:start w:val="1"/>
      <w:numFmt w:val="bullet"/>
      <w:lvlText w:val=""/>
      <w:lvlJc w:val="left"/>
      <w:pPr>
        <w:ind w:left="4279" w:hanging="1410"/>
      </w:pPr>
      <w:rPr>
        <w:rFonts w:ascii="Symbol" w:hAnsi="Symbol" w:hint="default"/>
      </w:r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366B5CD9"/>
    <w:multiLevelType w:val="multilevel"/>
    <w:tmpl w:val="C1F46338"/>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bullet"/>
      <w:lvlText w:val=""/>
      <w:lvlJc w:val="left"/>
      <w:pPr>
        <w:ind w:left="720" w:hanging="720"/>
      </w:pPr>
      <w:rPr>
        <w:rFonts w:ascii="Symbol" w:hAnsi="Symbol" w:hint="default"/>
        <w:i w:val="0"/>
        <w:u w:val="no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nsid w:val="373764EE"/>
    <w:multiLevelType w:val="hybridMultilevel"/>
    <w:tmpl w:val="8D1AAF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383C060D"/>
    <w:multiLevelType w:val="hybridMultilevel"/>
    <w:tmpl w:val="AA5C05F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B0E441F"/>
    <w:multiLevelType w:val="hybridMultilevel"/>
    <w:tmpl w:val="5306A63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7">
    <w:nsid w:val="42421AF5"/>
    <w:multiLevelType w:val="hybridMultilevel"/>
    <w:tmpl w:val="8BEE9C9C"/>
    <w:lvl w:ilvl="0" w:tplc="8712389C">
      <w:start w:val="1"/>
      <w:numFmt w:val="bullet"/>
      <w:lvlText w:val=""/>
      <w:lvlJc w:val="left"/>
      <w:pPr>
        <w:ind w:left="899" w:hanging="360"/>
      </w:pPr>
      <w:rPr>
        <w:rFonts w:ascii="Symbol" w:hAnsi="Symbol" w:hint="default"/>
        <w:color w:val="auto"/>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38">
    <w:nsid w:val="42B021BC"/>
    <w:multiLevelType w:val="hybridMultilevel"/>
    <w:tmpl w:val="E8E2C95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43B0737A"/>
    <w:multiLevelType w:val="hybridMultilevel"/>
    <w:tmpl w:val="553AF19C"/>
    <w:lvl w:ilvl="0" w:tplc="04190001">
      <w:start w:val="1"/>
      <w:numFmt w:val="bullet"/>
      <w:lvlText w:val=""/>
      <w:lvlJc w:val="left"/>
      <w:pPr>
        <w:ind w:left="1069" w:hanging="360"/>
      </w:pPr>
      <w:rPr>
        <w:rFonts w:ascii="Symbol" w:hAnsi="Symbol" w:hint="default"/>
      </w:rPr>
    </w:lvl>
    <w:lvl w:ilvl="1" w:tplc="04190001">
      <w:start w:val="1"/>
      <w:numFmt w:val="bullet"/>
      <w:lvlText w:val=""/>
      <w:lvlJc w:val="left"/>
      <w:pPr>
        <w:ind w:left="1789" w:hanging="360"/>
      </w:pPr>
      <w:rPr>
        <w:rFonts w:ascii="Symbol" w:hAnsi="Symbol" w:hint="default"/>
      </w:rPr>
    </w:lvl>
    <w:lvl w:ilvl="2" w:tplc="04190001">
      <w:start w:val="1"/>
      <w:numFmt w:val="bullet"/>
      <w:lvlText w:val=""/>
      <w:lvlJc w:val="left"/>
      <w:pPr>
        <w:ind w:left="3034" w:hanging="705"/>
      </w:pPr>
      <w:rPr>
        <w:rFonts w:ascii="Symbol" w:hAnsi="Symbol" w:hint="default"/>
      </w:rPr>
    </w:lvl>
    <w:lvl w:ilvl="3" w:tplc="B1F81F1C">
      <w:start w:val="1"/>
      <w:numFmt w:val="decimal"/>
      <w:lvlText w:val="%4."/>
      <w:lvlJc w:val="left"/>
      <w:pPr>
        <w:ind w:left="4279" w:hanging="1410"/>
      </w:pPr>
      <w:rPr>
        <w:rFonts w:hint="default"/>
      </w:r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45A21AE1"/>
    <w:multiLevelType w:val="multilevel"/>
    <w:tmpl w:val="FE74374E"/>
    <w:lvl w:ilvl="0">
      <w:start w:val="1"/>
      <w:numFmt w:val="decimal"/>
      <w:pStyle w:val="1"/>
      <w:lvlText w:val="%1"/>
      <w:lvlJc w:val="left"/>
      <w:pPr>
        <w:ind w:left="432" w:hanging="432"/>
      </w:pPr>
      <w:rPr>
        <w:rFonts w:ascii="Times New Roman" w:hAnsi="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20"/>
      <w:lvlText w:val="%1.%2"/>
      <w:lvlJc w:val="left"/>
      <w:pPr>
        <w:ind w:left="576" w:hanging="576"/>
      </w:pPr>
      <w:rPr>
        <w:i w:val="0"/>
      </w:rPr>
    </w:lvl>
    <w:lvl w:ilvl="2">
      <w:start w:val="1"/>
      <w:numFmt w:val="decimal"/>
      <w:lvlText w:val="%1.%2.%3"/>
      <w:lvlJc w:val="left"/>
      <w:pPr>
        <w:ind w:left="720" w:hanging="720"/>
      </w:pPr>
      <w:rPr>
        <w:i w:val="0"/>
        <w:u w:val="single"/>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1">
    <w:nsid w:val="48CC70F3"/>
    <w:multiLevelType w:val="hybridMultilevel"/>
    <w:tmpl w:val="BF76B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99C3A5C"/>
    <w:multiLevelType w:val="hybridMultilevel"/>
    <w:tmpl w:val="2C647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CCB4C4C"/>
    <w:multiLevelType w:val="hybridMultilevel"/>
    <w:tmpl w:val="99828782"/>
    <w:lvl w:ilvl="0" w:tplc="E7CE52A8">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CD42591"/>
    <w:multiLevelType w:val="hybridMultilevel"/>
    <w:tmpl w:val="CCB25C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D016C4B"/>
    <w:multiLevelType w:val="hybridMultilevel"/>
    <w:tmpl w:val="6A2229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nsid w:val="50230FBA"/>
    <w:multiLevelType w:val="hybridMultilevel"/>
    <w:tmpl w:val="E9BA291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7">
    <w:nsid w:val="50D261B9"/>
    <w:multiLevelType w:val="hybridMultilevel"/>
    <w:tmpl w:val="80F22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1975D72"/>
    <w:multiLevelType w:val="hybridMultilevel"/>
    <w:tmpl w:val="06E86D28"/>
    <w:lvl w:ilvl="0" w:tplc="391A0ABC">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9">
    <w:nsid w:val="53344AAC"/>
    <w:multiLevelType w:val="hybridMultilevel"/>
    <w:tmpl w:val="736A0CF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3831CDD"/>
    <w:multiLevelType w:val="hybridMultilevel"/>
    <w:tmpl w:val="F1282C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53A767BD"/>
    <w:multiLevelType w:val="hybridMultilevel"/>
    <w:tmpl w:val="12D83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3C90086"/>
    <w:multiLevelType w:val="hybridMultilevel"/>
    <w:tmpl w:val="E7564B16"/>
    <w:lvl w:ilvl="0" w:tplc="0419000F">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53">
    <w:nsid w:val="53EB2624"/>
    <w:multiLevelType w:val="hybridMultilevel"/>
    <w:tmpl w:val="E2883E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55A15AE5"/>
    <w:multiLevelType w:val="hybridMultilevel"/>
    <w:tmpl w:val="891C69EE"/>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55">
    <w:nsid w:val="56C35079"/>
    <w:multiLevelType w:val="hybridMultilevel"/>
    <w:tmpl w:val="DB167FA4"/>
    <w:lvl w:ilvl="0" w:tplc="0419000D">
      <w:start w:val="1"/>
      <w:numFmt w:val="bullet"/>
      <w:lvlText w:val=""/>
      <w:lvlJc w:val="left"/>
      <w:pPr>
        <w:ind w:left="625" w:hanging="360"/>
      </w:pPr>
      <w:rPr>
        <w:rFonts w:ascii="Wingdings" w:hAnsi="Wingdings" w:hint="default"/>
      </w:rPr>
    </w:lvl>
    <w:lvl w:ilvl="1" w:tplc="04190003" w:tentative="1">
      <w:start w:val="1"/>
      <w:numFmt w:val="bullet"/>
      <w:lvlText w:val="o"/>
      <w:lvlJc w:val="left"/>
      <w:pPr>
        <w:ind w:left="1345" w:hanging="360"/>
      </w:pPr>
      <w:rPr>
        <w:rFonts w:ascii="Courier New" w:hAnsi="Courier New" w:cs="Courier New" w:hint="default"/>
      </w:rPr>
    </w:lvl>
    <w:lvl w:ilvl="2" w:tplc="04190005" w:tentative="1">
      <w:start w:val="1"/>
      <w:numFmt w:val="bullet"/>
      <w:lvlText w:val=""/>
      <w:lvlJc w:val="left"/>
      <w:pPr>
        <w:ind w:left="2065" w:hanging="360"/>
      </w:pPr>
      <w:rPr>
        <w:rFonts w:ascii="Wingdings" w:hAnsi="Wingdings" w:hint="default"/>
      </w:rPr>
    </w:lvl>
    <w:lvl w:ilvl="3" w:tplc="04190001" w:tentative="1">
      <w:start w:val="1"/>
      <w:numFmt w:val="bullet"/>
      <w:lvlText w:val=""/>
      <w:lvlJc w:val="left"/>
      <w:pPr>
        <w:ind w:left="2785" w:hanging="360"/>
      </w:pPr>
      <w:rPr>
        <w:rFonts w:ascii="Symbol" w:hAnsi="Symbol" w:hint="default"/>
      </w:rPr>
    </w:lvl>
    <w:lvl w:ilvl="4" w:tplc="04190003" w:tentative="1">
      <w:start w:val="1"/>
      <w:numFmt w:val="bullet"/>
      <w:lvlText w:val="o"/>
      <w:lvlJc w:val="left"/>
      <w:pPr>
        <w:ind w:left="3505" w:hanging="360"/>
      </w:pPr>
      <w:rPr>
        <w:rFonts w:ascii="Courier New" w:hAnsi="Courier New" w:cs="Courier New" w:hint="default"/>
      </w:rPr>
    </w:lvl>
    <w:lvl w:ilvl="5" w:tplc="04190005" w:tentative="1">
      <w:start w:val="1"/>
      <w:numFmt w:val="bullet"/>
      <w:lvlText w:val=""/>
      <w:lvlJc w:val="left"/>
      <w:pPr>
        <w:ind w:left="4225" w:hanging="360"/>
      </w:pPr>
      <w:rPr>
        <w:rFonts w:ascii="Wingdings" w:hAnsi="Wingdings" w:hint="default"/>
      </w:rPr>
    </w:lvl>
    <w:lvl w:ilvl="6" w:tplc="04190001" w:tentative="1">
      <w:start w:val="1"/>
      <w:numFmt w:val="bullet"/>
      <w:lvlText w:val=""/>
      <w:lvlJc w:val="left"/>
      <w:pPr>
        <w:ind w:left="4945" w:hanging="360"/>
      </w:pPr>
      <w:rPr>
        <w:rFonts w:ascii="Symbol" w:hAnsi="Symbol" w:hint="default"/>
      </w:rPr>
    </w:lvl>
    <w:lvl w:ilvl="7" w:tplc="04190003" w:tentative="1">
      <w:start w:val="1"/>
      <w:numFmt w:val="bullet"/>
      <w:lvlText w:val="o"/>
      <w:lvlJc w:val="left"/>
      <w:pPr>
        <w:ind w:left="5665" w:hanging="360"/>
      </w:pPr>
      <w:rPr>
        <w:rFonts w:ascii="Courier New" w:hAnsi="Courier New" w:cs="Courier New" w:hint="default"/>
      </w:rPr>
    </w:lvl>
    <w:lvl w:ilvl="8" w:tplc="04190005" w:tentative="1">
      <w:start w:val="1"/>
      <w:numFmt w:val="bullet"/>
      <w:lvlText w:val=""/>
      <w:lvlJc w:val="left"/>
      <w:pPr>
        <w:ind w:left="6385" w:hanging="360"/>
      </w:pPr>
      <w:rPr>
        <w:rFonts w:ascii="Wingdings" w:hAnsi="Wingdings" w:hint="default"/>
      </w:rPr>
    </w:lvl>
  </w:abstractNum>
  <w:abstractNum w:abstractNumId="56">
    <w:nsid w:val="573437CA"/>
    <w:multiLevelType w:val="hybridMultilevel"/>
    <w:tmpl w:val="5DB43C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59EB55EE"/>
    <w:multiLevelType w:val="hybridMultilevel"/>
    <w:tmpl w:val="C5F82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A3E353B"/>
    <w:multiLevelType w:val="hybridMultilevel"/>
    <w:tmpl w:val="BC3A7B2A"/>
    <w:lvl w:ilvl="0" w:tplc="361C30F2">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9">
    <w:nsid w:val="5CCB15B0"/>
    <w:multiLevelType w:val="hybridMultilevel"/>
    <w:tmpl w:val="901E7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D4748B0"/>
    <w:multiLevelType w:val="hybridMultilevel"/>
    <w:tmpl w:val="3648DB2E"/>
    <w:lvl w:ilvl="0" w:tplc="EF542E80">
      <w:start w:val="1"/>
      <w:numFmt w:val="decimal"/>
      <w:pStyle w:val="a0"/>
      <w:lvlText w:val="%1.1.1"/>
      <w:lvlJc w:val="left"/>
      <w:pPr>
        <w:ind w:left="644" w:hanging="360"/>
      </w:pPr>
      <w:rPr>
        <w:rFonts w:ascii="Times New Roman" w:hAnsi="Times New Roman" w:cs="Times New Roman"/>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190019" w:tentative="1">
      <w:start w:val="1"/>
      <w:numFmt w:val="lowerLetter"/>
      <w:pStyle w:val="21"/>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pStyle w:val="50"/>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1">
    <w:nsid w:val="6019752B"/>
    <w:multiLevelType w:val="hybridMultilevel"/>
    <w:tmpl w:val="85C67FD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61111668"/>
    <w:multiLevelType w:val="hybridMultilevel"/>
    <w:tmpl w:val="8D800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4752F45"/>
    <w:multiLevelType w:val="hybridMultilevel"/>
    <w:tmpl w:val="6FBCD8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64A559FF"/>
    <w:multiLevelType w:val="hybridMultilevel"/>
    <w:tmpl w:val="AFA0FFE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5">
    <w:nsid w:val="677547B6"/>
    <w:multiLevelType w:val="hybridMultilevel"/>
    <w:tmpl w:val="8C5E8C46"/>
    <w:lvl w:ilvl="0" w:tplc="04190001">
      <w:start w:val="1"/>
      <w:numFmt w:val="bullet"/>
      <w:lvlText w:val=""/>
      <w:lvlJc w:val="left"/>
      <w:pPr>
        <w:ind w:left="625" w:hanging="360"/>
      </w:pPr>
      <w:rPr>
        <w:rFonts w:ascii="Symbol" w:hAnsi="Symbol" w:hint="default"/>
      </w:rPr>
    </w:lvl>
    <w:lvl w:ilvl="1" w:tplc="04190003" w:tentative="1">
      <w:start w:val="1"/>
      <w:numFmt w:val="bullet"/>
      <w:lvlText w:val="o"/>
      <w:lvlJc w:val="left"/>
      <w:pPr>
        <w:ind w:left="1345" w:hanging="360"/>
      </w:pPr>
      <w:rPr>
        <w:rFonts w:ascii="Courier New" w:hAnsi="Courier New" w:cs="Courier New" w:hint="default"/>
      </w:rPr>
    </w:lvl>
    <w:lvl w:ilvl="2" w:tplc="04190005" w:tentative="1">
      <w:start w:val="1"/>
      <w:numFmt w:val="bullet"/>
      <w:lvlText w:val=""/>
      <w:lvlJc w:val="left"/>
      <w:pPr>
        <w:ind w:left="2065" w:hanging="360"/>
      </w:pPr>
      <w:rPr>
        <w:rFonts w:ascii="Wingdings" w:hAnsi="Wingdings" w:hint="default"/>
      </w:rPr>
    </w:lvl>
    <w:lvl w:ilvl="3" w:tplc="04190001" w:tentative="1">
      <w:start w:val="1"/>
      <w:numFmt w:val="bullet"/>
      <w:lvlText w:val=""/>
      <w:lvlJc w:val="left"/>
      <w:pPr>
        <w:ind w:left="2785" w:hanging="360"/>
      </w:pPr>
      <w:rPr>
        <w:rFonts w:ascii="Symbol" w:hAnsi="Symbol" w:hint="default"/>
      </w:rPr>
    </w:lvl>
    <w:lvl w:ilvl="4" w:tplc="04190003" w:tentative="1">
      <w:start w:val="1"/>
      <w:numFmt w:val="bullet"/>
      <w:lvlText w:val="o"/>
      <w:lvlJc w:val="left"/>
      <w:pPr>
        <w:ind w:left="3505" w:hanging="360"/>
      </w:pPr>
      <w:rPr>
        <w:rFonts w:ascii="Courier New" w:hAnsi="Courier New" w:cs="Courier New" w:hint="default"/>
      </w:rPr>
    </w:lvl>
    <w:lvl w:ilvl="5" w:tplc="04190005" w:tentative="1">
      <w:start w:val="1"/>
      <w:numFmt w:val="bullet"/>
      <w:lvlText w:val=""/>
      <w:lvlJc w:val="left"/>
      <w:pPr>
        <w:ind w:left="4225" w:hanging="360"/>
      </w:pPr>
      <w:rPr>
        <w:rFonts w:ascii="Wingdings" w:hAnsi="Wingdings" w:hint="default"/>
      </w:rPr>
    </w:lvl>
    <w:lvl w:ilvl="6" w:tplc="04190001" w:tentative="1">
      <w:start w:val="1"/>
      <w:numFmt w:val="bullet"/>
      <w:lvlText w:val=""/>
      <w:lvlJc w:val="left"/>
      <w:pPr>
        <w:ind w:left="4945" w:hanging="360"/>
      </w:pPr>
      <w:rPr>
        <w:rFonts w:ascii="Symbol" w:hAnsi="Symbol" w:hint="default"/>
      </w:rPr>
    </w:lvl>
    <w:lvl w:ilvl="7" w:tplc="04190003" w:tentative="1">
      <w:start w:val="1"/>
      <w:numFmt w:val="bullet"/>
      <w:lvlText w:val="o"/>
      <w:lvlJc w:val="left"/>
      <w:pPr>
        <w:ind w:left="5665" w:hanging="360"/>
      </w:pPr>
      <w:rPr>
        <w:rFonts w:ascii="Courier New" w:hAnsi="Courier New" w:cs="Courier New" w:hint="default"/>
      </w:rPr>
    </w:lvl>
    <w:lvl w:ilvl="8" w:tplc="04190005" w:tentative="1">
      <w:start w:val="1"/>
      <w:numFmt w:val="bullet"/>
      <w:lvlText w:val=""/>
      <w:lvlJc w:val="left"/>
      <w:pPr>
        <w:ind w:left="6385" w:hanging="360"/>
      </w:pPr>
      <w:rPr>
        <w:rFonts w:ascii="Wingdings" w:hAnsi="Wingdings" w:hint="default"/>
      </w:rPr>
    </w:lvl>
  </w:abstractNum>
  <w:abstractNum w:abstractNumId="66">
    <w:nsid w:val="690D6042"/>
    <w:multiLevelType w:val="hybridMultilevel"/>
    <w:tmpl w:val="D61EDCF0"/>
    <w:lvl w:ilvl="0" w:tplc="8FAC4BEA">
      <w:start w:val="1"/>
      <w:numFmt w:val="bullet"/>
      <w:pStyle w:val="10"/>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7">
    <w:nsid w:val="6B5D2511"/>
    <w:multiLevelType w:val="hybridMultilevel"/>
    <w:tmpl w:val="81D2D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C303CD7"/>
    <w:multiLevelType w:val="hybridMultilevel"/>
    <w:tmpl w:val="998AE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CC16AAE"/>
    <w:multiLevelType w:val="hybridMultilevel"/>
    <w:tmpl w:val="5900DFE8"/>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6E84005A"/>
    <w:multiLevelType w:val="hybridMultilevel"/>
    <w:tmpl w:val="3836B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ECA0A31"/>
    <w:multiLevelType w:val="hybridMultilevel"/>
    <w:tmpl w:val="5086B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00E15C9"/>
    <w:multiLevelType w:val="hybridMultilevel"/>
    <w:tmpl w:val="D2BAA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0733516"/>
    <w:multiLevelType w:val="hybridMultilevel"/>
    <w:tmpl w:val="AA90F3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70A37686"/>
    <w:multiLevelType w:val="hybridMultilevel"/>
    <w:tmpl w:val="6BB81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17E3C15"/>
    <w:multiLevelType w:val="hybridMultilevel"/>
    <w:tmpl w:val="810C3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5854A68"/>
    <w:multiLevelType w:val="hybridMultilevel"/>
    <w:tmpl w:val="C7720D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76E04E3B"/>
    <w:multiLevelType w:val="hybridMultilevel"/>
    <w:tmpl w:val="E376C9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78B927CD"/>
    <w:multiLevelType w:val="hybridMultilevel"/>
    <w:tmpl w:val="4B6E21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nsid w:val="78F40E3F"/>
    <w:multiLevelType w:val="hybridMultilevel"/>
    <w:tmpl w:val="67CEEA66"/>
    <w:lvl w:ilvl="0" w:tplc="2A2A0A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0"/>
  </w:num>
  <w:num w:numId="2">
    <w:abstractNumId w:val="40"/>
  </w:num>
  <w:num w:numId="3">
    <w:abstractNumId w:val="2"/>
  </w:num>
  <w:num w:numId="4">
    <w:abstractNumId w:val="14"/>
  </w:num>
  <w:num w:numId="5">
    <w:abstractNumId w:val="19"/>
  </w:num>
  <w:num w:numId="6">
    <w:abstractNumId w:val="39"/>
  </w:num>
  <w:num w:numId="7">
    <w:abstractNumId w:val="17"/>
  </w:num>
  <w:num w:numId="8">
    <w:abstractNumId w:val="31"/>
  </w:num>
  <w:num w:numId="9">
    <w:abstractNumId w:val="13"/>
  </w:num>
  <w:num w:numId="10">
    <w:abstractNumId w:val="36"/>
  </w:num>
  <w:num w:numId="11">
    <w:abstractNumId w:val="3"/>
  </w:num>
  <w:num w:numId="12">
    <w:abstractNumId w:val="11"/>
  </w:num>
  <w:num w:numId="13">
    <w:abstractNumId w:val="15"/>
  </w:num>
  <w:num w:numId="14">
    <w:abstractNumId w:val="72"/>
  </w:num>
  <w:num w:numId="15">
    <w:abstractNumId w:val="6"/>
  </w:num>
  <w:num w:numId="16">
    <w:abstractNumId w:val="69"/>
  </w:num>
  <w:num w:numId="17">
    <w:abstractNumId w:val="1"/>
  </w:num>
  <w:num w:numId="18">
    <w:abstractNumId w:val="64"/>
  </w:num>
  <w:num w:numId="19">
    <w:abstractNumId w:val="77"/>
  </w:num>
  <w:num w:numId="20">
    <w:abstractNumId w:val="63"/>
  </w:num>
  <w:num w:numId="21">
    <w:abstractNumId w:val="8"/>
  </w:num>
  <w:num w:numId="22">
    <w:abstractNumId w:val="73"/>
  </w:num>
  <w:num w:numId="23">
    <w:abstractNumId w:val="34"/>
  </w:num>
  <w:num w:numId="24">
    <w:abstractNumId w:val="46"/>
  </w:num>
  <w:num w:numId="25">
    <w:abstractNumId w:val="50"/>
  </w:num>
  <w:num w:numId="26">
    <w:abstractNumId w:val="78"/>
  </w:num>
  <w:num w:numId="27">
    <w:abstractNumId w:val="52"/>
  </w:num>
  <w:num w:numId="28">
    <w:abstractNumId w:val="25"/>
  </w:num>
  <w:num w:numId="29">
    <w:abstractNumId w:val="70"/>
  </w:num>
  <w:num w:numId="30">
    <w:abstractNumId w:val="5"/>
  </w:num>
  <w:num w:numId="31">
    <w:abstractNumId w:val="43"/>
  </w:num>
  <w:num w:numId="32">
    <w:abstractNumId w:val="48"/>
  </w:num>
  <w:num w:numId="33">
    <w:abstractNumId w:val="37"/>
  </w:num>
  <w:num w:numId="34">
    <w:abstractNumId w:val="21"/>
  </w:num>
  <w:num w:numId="35">
    <w:abstractNumId w:val="30"/>
  </w:num>
  <w:num w:numId="36">
    <w:abstractNumId w:val="12"/>
  </w:num>
  <w:num w:numId="37">
    <w:abstractNumId w:val="76"/>
  </w:num>
  <w:num w:numId="38">
    <w:abstractNumId w:val="28"/>
  </w:num>
  <w:num w:numId="39">
    <w:abstractNumId w:val="45"/>
  </w:num>
  <w:num w:numId="40">
    <w:abstractNumId w:val="16"/>
  </w:num>
  <w:num w:numId="41">
    <w:abstractNumId w:val="22"/>
  </w:num>
  <w:num w:numId="42">
    <w:abstractNumId w:val="66"/>
  </w:num>
  <w:num w:numId="43">
    <w:abstractNumId w:val="79"/>
  </w:num>
  <w:num w:numId="44">
    <w:abstractNumId w:val="33"/>
  </w:num>
  <w:num w:numId="45">
    <w:abstractNumId w:val="53"/>
  </w:num>
  <w:num w:numId="46">
    <w:abstractNumId w:val="61"/>
  </w:num>
  <w:num w:numId="47">
    <w:abstractNumId w:val="35"/>
  </w:num>
  <w:num w:numId="48">
    <w:abstractNumId w:val="38"/>
  </w:num>
  <w:num w:numId="49">
    <w:abstractNumId w:val="4"/>
  </w:num>
  <w:num w:numId="50">
    <w:abstractNumId w:val="59"/>
  </w:num>
  <w:num w:numId="51">
    <w:abstractNumId w:val="68"/>
  </w:num>
  <w:num w:numId="52">
    <w:abstractNumId w:val="71"/>
  </w:num>
  <w:num w:numId="53">
    <w:abstractNumId w:val="32"/>
  </w:num>
  <w:num w:numId="54">
    <w:abstractNumId w:val="0"/>
  </w:num>
  <w:num w:numId="55">
    <w:abstractNumId w:val="55"/>
  </w:num>
  <w:num w:numId="56">
    <w:abstractNumId w:val="65"/>
  </w:num>
  <w:num w:numId="57">
    <w:abstractNumId w:val="56"/>
  </w:num>
  <w:num w:numId="58">
    <w:abstractNumId w:val="49"/>
  </w:num>
  <w:num w:numId="59">
    <w:abstractNumId w:val="20"/>
  </w:num>
  <w:num w:numId="60">
    <w:abstractNumId w:val="58"/>
  </w:num>
  <w:num w:numId="61">
    <w:abstractNumId w:val="24"/>
  </w:num>
  <w:num w:numId="62">
    <w:abstractNumId w:val="42"/>
  </w:num>
  <w:num w:numId="63">
    <w:abstractNumId w:val="57"/>
  </w:num>
  <w:num w:numId="64">
    <w:abstractNumId w:val="47"/>
  </w:num>
  <w:num w:numId="65">
    <w:abstractNumId w:val="29"/>
  </w:num>
  <w:num w:numId="66">
    <w:abstractNumId w:val="10"/>
  </w:num>
  <w:num w:numId="67">
    <w:abstractNumId w:val="75"/>
  </w:num>
  <w:num w:numId="68">
    <w:abstractNumId w:val="67"/>
  </w:num>
  <w:num w:numId="69">
    <w:abstractNumId w:val="27"/>
  </w:num>
  <w:num w:numId="70">
    <w:abstractNumId w:val="7"/>
  </w:num>
  <w:num w:numId="71">
    <w:abstractNumId w:val="41"/>
  </w:num>
  <w:num w:numId="72">
    <w:abstractNumId w:val="44"/>
  </w:num>
  <w:num w:numId="73">
    <w:abstractNumId w:val="23"/>
  </w:num>
  <w:num w:numId="74">
    <w:abstractNumId w:val="54"/>
  </w:num>
  <w:num w:numId="75">
    <w:abstractNumId w:val="18"/>
  </w:num>
  <w:num w:numId="76">
    <w:abstractNumId w:val="74"/>
  </w:num>
  <w:num w:numId="77">
    <w:abstractNumId w:val="62"/>
  </w:num>
  <w:num w:numId="78">
    <w:abstractNumId w:val="9"/>
  </w:num>
  <w:num w:numId="79">
    <w:abstractNumId w:val="26"/>
  </w:num>
  <w:num w:numId="80">
    <w:abstractNumId w:val="51"/>
  </w:num>
  <w:num w:numId="81">
    <w:abstractNumId w:val="60"/>
  </w:num>
  <w:num w:numId="82">
    <w:abstractNumId w:val="60"/>
  </w:num>
  <w:num w:numId="83">
    <w:abstractNumId w:val="60"/>
  </w:num>
  <w:num w:numId="84">
    <w:abstractNumId w:val="60"/>
  </w:num>
  <w:num w:numId="85">
    <w:abstractNumId w:val="40"/>
  </w:num>
  <w:num w:numId="86">
    <w:abstractNumId w:val="40"/>
  </w:num>
  <w:num w:numId="87">
    <w:abstractNumId w:val="4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hdrShapeDefaults>
    <o:shapedefaults v:ext="edit" spidmax="175105"/>
  </w:hdrShapeDefaults>
  <w:footnotePr>
    <w:footnote w:id="-1"/>
    <w:footnote w:id="0"/>
  </w:footnotePr>
  <w:endnotePr>
    <w:endnote w:id="-1"/>
    <w:endnote w:id="0"/>
  </w:endnotePr>
  <w:compat>
    <w:compatSetting w:name="compatibilityMode" w:uri="http://schemas.microsoft.com/office/word" w:val="12"/>
  </w:compat>
  <w:rsids>
    <w:rsidRoot w:val="00A41292"/>
    <w:rsid w:val="00002336"/>
    <w:rsid w:val="000035F3"/>
    <w:rsid w:val="000042A9"/>
    <w:rsid w:val="00005627"/>
    <w:rsid w:val="00005B08"/>
    <w:rsid w:val="00005BC6"/>
    <w:rsid w:val="00006DC3"/>
    <w:rsid w:val="00012257"/>
    <w:rsid w:val="00015FDD"/>
    <w:rsid w:val="00021202"/>
    <w:rsid w:val="00024731"/>
    <w:rsid w:val="00025036"/>
    <w:rsid w:val="00027B37"/>
    <w:rsid w:val="0003035E"/>
    <w:rsid w:val="00031801"/>
    <w:rsid w:val="00032DF8"/>
    <w:rsid w:val="00033020"/>
    <w:rsid w:val="00036433"/>
    <w:rsid w:val="000424B7"/>
    <w:rsid w:val="00043EEB"/>
    <w:rsid w:val="00044143"/>
    <w:rsid w:val="00044E33"/>
    <w:rsid w:val="000452C1"/>
    <w:rsid w:val="000457AA"/>
    <w:rsid w:val="00046395"/>
    <w:rsid w:val="00047400"/>
    <w:rsid w:val="00047E6E"/>
    <w:rsid w:val="0005469E"/>
    <w:rsid w:val="00054B4F"/>
    <w:rsid w:val="0005698D"/>
    <w:rsid w:val="0005752F"/>
    <w:rsid w:val="00060B89"/>
    <w:rsid w:val="00061FBE"/>
    <w:rsid w:val="000644C5"/>
    <w:rsid w:val="000669B2"/>
    <w:rsid w:val="000673AD"/>
    <w:rsid w:val="000716F4"/>
    <w:rsid w:val="00076546"/>
    <w:rsid w:val="00077C16"/>
    <w:rsid w:val="00080B18"/>
    <w:rsid w:val="00080CD0"/>
    <w:rsid w:val="00080F86"/>
    <w:rsid w:val="00081137"/>
    <w:rsid w:val="00081907"/>
    <w:rsid w:val="000823C8"/>
    <w:rsid w:val="000832EA"/>
    <w:rsid w:val="00083F60"/>
    <w:rsid w:val="00087130"/>
    <w:rsid w:val="000875D2"/>
    <w:rsid w:val="0008789A"/>
    <w:rsid w:val="00091482"/>
    <w:rsid w:val="0009226F"/>
    <w:rsid w:val="00095791"/>
    <w:rsid w:val="000963AB"/>
    <w:rsid w:val="000A0C9C"/>
    <w:rsid w:val="000A37C6"/>
    <w:rsid w:val="000A63D2"/>
    <w:rsid w:val="000A6402"/>
    <w:rsid w:val="000B41D4"/>
    <w:rsid w:val="000B7E48"/>
    <w:rsid w:val="000C1960"/>
    <w:rsid w:val="000C6FB6"/>
    <w:rsid w:val="000D0223"/>
    <w:rsid w:val="000D039D"/>
    <w:rsid w:val="000D244C"/>
    <w:rsid w:val="000D2686"/>
    <w:rsid w:val="000E49CB"/>
    <w:rsid w:val="000E54E7"/>
    <w:rsid w:val="000E740F"/>
    <w:rsid w:val="000F7CCB"/>
    <w:rsid w:val="000F7DCA"/>
    <w:rsid w:val="00101162"/>
    <w:rsid w:val="001066AF"/>
    <w:rsid w:val="00114F9F"/>
    <w:rsid w:val="0011515D"/>
    <w:rsid w:val="001201CF"/>
    <w:rsid w:val="00121BAD"/>
    <w:rsid w:val="0012234D"/>
    <w:rsid w:val="001239A8"/>
    <w:rsid w:val="00123A7A"/>
    <w:rsid w:val="0012661B"/>
    <w:rsid w:val="0012782C"/>
    <w:rsid w:val="0013149A"/>
    <w:rsid w:val="0013548E"/>
    <w:rsid w:val="00137098"/>
    <w:rsid w:val="0014025A"/>
    <w:rsid w:val="00151E2D"/>
    <w:rsid w:val="0015435B"/>
    <w:rsid w:val="00154689"/>
    <w:rsid w:val="001562E6"/>
    <w:rsid w:val="00156F5B"/>
    <w:rsid w:val="00157A5F"/>
    <w:rsid w:val="001630AE"/>
    <w:rsid w:val="00163366"/>
    <w:rsid w:val="00165B79"/>
    <w:rsid w:val="00167E2A"/>
    <w:rsid w:val="001737DE"/>
    <w:rsid w:val="00174CC9"/>
    <w:rsid w:val="00174E6A"/>
    <w:rsid w:val="00181B19"/>
    <w:rsid w:val="00181D81"/>
    <w:rsid w:val="00182443"/>
    <w:rsid w:val="001837CF"/>
    <w:rsid w:val="00184933"/>
    <w:rsid w:val="00186C39"/>
    <w:rsid w:val="00191065"/>
    <w:rsid w:val="001916E3"/>
    <w:rsid w:val="0019195A"/>
    <w:rsid w:val="00191F7F"/>
    <w:rsid w:val="00192F21"/>
    <w:rsid w:val="001942BF"/>
    <w:rsid w:val="00194E31"/>
    <w:rsid w:val="001968DF"/>
    <w:rsid w:val="00196A6E"/>
    <w:rsid w:val="001977A7"/>
    <w:rsid w:val="001A184A"/>
    <w:rsid w:val="001A4F88"/>
    <w:rsid w:val="001A6677"/>
    <w:rsid w:val="001A6DC0"/>
    <w:rsid w:val="001A7C75"/>
    <w:rsid w:val="001B2B7B"/>
    <w:rsid w:val="001B646E"/>
    <w:rsid w:val="001C1C8E"/>
    <w:rsid w:val="001C2FDA"/>
    <w:rsid w:val="001C4A11"/>
    <w:rsid w:val="001C4EAC"/>
    <w:rsid w:val="001C5438"/>
    <w:rsid w:val="001C5B29"/>
    <w:rsid w:val="001C5BEB"/>
    <w:rsid w:val="001D028B"/>
    <w:rsid w:val="001D146D"/>
    <w:rsid w:val="001D3FC0"/>
    <w:rsid w:val="001D56FD"/>
    <w:rsid w:val="001D69B9"/>
    <w:rsid w:val="001E40EA"/>
    <w:rsid w:val="001E4A1B"/>
    <w:rsid w:val="001E5C45"/>
    <w:rsid w:val="001F1D52"/>
    <w:rsid w:val="001F26F4"/>
    <w:rsid w:val="001F4E11"/>
    <w:rsid w:val="002023F5"/>
    <w:rsid w:val="00206E68"/>
    <w:rsid w:val="0020741D"/>
    <w:rsid w:val="0020753B"/>
    <w:rsid w:val="0021054C"/>
    <w:rsid w:val="002106EA"/>
    <w:rsid w:val="00210C68"/>
    <w:rsid w:val="00212D51"/>
    <w:rsid w:val="00212D75"/>
    <w:rsid w:val="00213625"/>
    <w:rsid w:val="00217BBD"/>
    <w:rsid w:val="00223ECB"/>
    <w:rsid w:val="00224040"/>
    <w:rsid w:val="0023037A"/>
    <w:rsid w:val="0023045D"/>
    <w:rsid w:val="00232075"/>
    <w:rsid w:val="002368B3"/>
    <w:rsid w:val="00236939"/>
    <w:rsid w:val="00240D18"/>
    <w:rsid w:val="0024305D"/>
    <w:rsid w:val="00243DD8"/>
    <w:rsid w:val="00247A24"/>
    <w:rsid w:val="00250A02"/>
    <w:rsid w:val="002511B8"/>
    <w:rsid w:val="002551DE"/>
    <w:rsid w:val="00257730"/>
    <w:rsid w:val="00261ED2"/>
    <w:rsid w:val="00262E9C"/>
    <w:rsid w:val="002630E0"/>
    <w:rsid w:val="00265572"/>
    <w:rsid w:val="0026591F"/>
    <w:rsid w:val="00271FD4"/>
    <w:rsid w:val="00272F39"/>
    <w:rsid w:val="0027336C"/>
    <w:rsid w:val="00273D53"/>
    <w:rsid w:val="00273FB0"/>
    <w:rsid w:val="002776C7"/>
    <w:rsid w:val="002801AE"/>
    <w:rsid w:val="00281275"/>
    <w:rsid w:val="002816D5"/>
    <w:rsid w:val="002858FC"/>
    <w:rsid w:val="00285E54"/>
    <w:rsid w:val="00285E74"/>
    <w:rsid w:val="0028652C"/>
    <w:rsid w:val="0029320D"/>
    <w:rsid w:val="00296DCD"/>
    <w:rsid w:val="002978DE"/>
    <w:rsid w:val="002A2EC6"/>
    <w:rsid w:val="002A459D"/>
    <w:rsid w:val="002A5369"/>
    <w:rsid w:val="002A70B8"/>
    <w:rsid w:val="002B4989"/>
    <w:rsid w:val="002B4C9D"/>
    <w:rsid w:val="002B6252"/>
    <w:rsid w:val="002B62A7"/>
    <w:rsid w:val="002B6714"/>
    <w:rsid w:val="002B748B"/>
    <w:rsid w:val="002B79E7"/>
    <w:rsid w:val="002B7D1B"/>
    <w:rsid w:val="002C2B01"/>
    <w:rsid w:val="002C3AC4"/>
    <w:rsid w:val="002C626E"/>
    <w:rsid w:val="002D0870"/>
    <w:rsid w:val="002D0BD3"/>
    <w:rsid w:val="002D0F03"/>
    <w:rsid w:val="002D2F89"/>
    <w:rsid w:val="002D4066"/>
    <w:rsid w:val="002D525B"/>
    <w:rsid w:val="002E050A"/>
    <w:rsid w:val="002E0F65"/>
    <w:rsid w:val="002E24B1"/>
    <w:rsid w:val="002E5D8A"/>
    <w:rsid w:val="002F3164"/>
    <w:rsid w:val="002F3D36"/>
    <w:rsid w:val="002F730D"/>
    <w:rsid w:val="0030600D"/>
    <w:rsid w:val="00307F4B"/>
    <w:rsid w:val="0032412B"/>
    <w:rsid w:val="00326C6E"/>
    <w:rsid w:val="00327E21"/>
    <w:rsid w:val="0033377B"/>
    <w:rsid w:val="0033475C"/>
    <w:rsid w:val="00341117"/>
    <w:rsid w:val="00341CE8"/>
    <w:rsid w:val="0035008F"/>
    <w:rsid w:val="003504BA"/>
    <w:rsid w:val="00351DF0"/>
    <w:rsid w:val="003529D6"/>
    <w:rsid w:val="00356B8E"/>
    <w:rsid w:val="00356F52"/>
    <w:rsid w:val="00360562"/>
    <w:rsid w:val="00362FAA"/>
    <w:rsid w:val="0036648B"/>
    <w:rsid w:val="0036674F"/>
    <w:rsid w:val="0036795A"/>
    <w:rsid w:val="003706C8"/>
    <w:rsid w:val="0037224F"/>
    <w:rsid w:val="00373FF6"/>
    <w:rsid w:val="00376132"/>
    <w:rsid w:val="003766FA"/>
    <w:rsid w:val="003816A3"/>
    <w:rsid w:val="00386526"/>
    <w:rsid w:val="00390821"/>
    <w:rsid w:val="00391B07"/>
    <w:rsid w:val="00391CB3"/>
    <w:rsid w:val="00392413"/>
    <w:rsid w:val="00392C36"/>
    <w:rsid w:val="00394617"/>
    <w:rsid w:val="003954D4"/>
    <w:rsid w:val="003A3599"/>
    <w:rsid w:val="003A5017"/>
    <w:rsid w:val="003A6DE0"/>
    <w:rsid w:val="003B0B41"/>
    <w:rsid w:val="003B274B"/>
    <w:rsid w:val="003B35D3"/>
    <w:rsid w:val="003B3F9B"/>
    <w:rsid w:val="003B5236"/>
    <w:rsid w:val="003B58EC"/>
    <w:rsid w:val="003B6BDB"/>
    <w:rsid w:val="003C0E97"/>
    <w:rsid w:val="003D36AD"/>
    <w:rsid w:val="003D5E52"/>
    <w:rsid w:val="003D5F27"/>
    <w:rsid w:val="003E01D7"/>
    <w:rsid w:val="003E23C6"/>
    <w:rsid w:val="003E44E8"/>
    <w:rsid w:val="003E62D5"/>
    <w:rsid w:val="003E63CC"/>
    <w:rsid w:val="003E7AA1"/>
    <w:rsid w:val="003F3006"/>
    <w:rsid w:val="003F3271"/>
    <w:rsid w:val="003F58DD"/>
    <w:rsid w:val="003F601B"/>
    <w:rsid w:val="003F63C2"/>
    <w:rsid w:val="003F6880"/>
    <w:rsid w:val="00405FF2"/>
    <w:rsid w:val="00406425"/>
    <w:rsid w:val="0040699A"/>
    <w:rsid w:val="004110E8"/>
    <w:rsid w:val="00412421"/>
    <w:rsid w:val="00421258"/>
    <w:rsid w:val="00421497"/>
    <w:rsid w:val="004226CA"/>
    <w:rsid w:val="00423FDE"/>
    <w:rsid w:val="00424C97"/>
    <w:rsid w:val="00426141"/>
    <w:rsid w:val="0042696E"/>
    <w:rsid w:val="004311F7"/>
    <w:rsid w:val="00433017"/>
    <w:rsid w:val="00436F41"/>
    <w:rsid w:val="004374D1"/>
    <w:rsid w:val="00437F8F"/>
    <w:rsid w:val="00444384"/>
    <w:rsid w:val="0044600C"/>
    <w:rsid w:val="00446EDB"/>
    <w:rsid w:val="0044769F"/>
    <w:rsid w:val="004500D7"/>
    <w:rsid w:val="00455BD4"/>
    <w:rsid w:val="004561ED"/>
    <w:rsid w:val="00457BB4"/>
    <w:rsid w:val="004602FB"/>
    <w:rsid w:val="00461061"/>
    <w:rsid w:val="00463445"/>
    <w:rsid w:val="004651C7"/>
    <w:rsid w:val="004656D0"/>
    <w:rsid w:val="00465A81"/>
    <w:rsid w:val="0046621D"/>
    <w:rsid w:val="00467965"/>
    <w:rsid w:val="00474568"/>
    <w:rsid w:val="0047624F"/>
    <w:rsid w:val="0048170E"/>
    <w:rsid w:val="0048291D"/>
    <w:rsid w:val="0048297A"/>
    <w:rsid w:val="00482B35"/>
    <w:rsid w:val="00483835"/>
    <w:rsid w:val="00483E01"/>
    <w:rsid w:val="0048535E"/>
    <w:rsid w:val="004854CB"/>
    <w:rsid w:val="00485C07"/>
    <w:rsid w:val="00491FB4"/>
    <w:rsid w:val="004934A2"/>
    <w:rsid w:val="004942F4"/>
    <w:rsid w:val="00494697"/>
    <w:rsid w:val="004A22C7"/>
    <w:rsid w:val="004A365A"/>
    <w:rsid w:val="004A65FE"/>
    <w:rsid w:val="004A74C5"/>
    <w:rsid w:val="004A79A0"/>
    <w:rsid w:val="004B3B9A"/>
    <w:rsid w:val="004B74B5"/>
    <w:rsid w:val="004B782C"/>
    <w:rsid w:val="004B7BEA"/>
    <w:rsid w:val="004C23C4"/>
    <w:rsid w:val="004C26F1"/>
    <w:rsid w:val="004C49AF"/>
    <w:rsid w:val="004C5002"/>
    <w:rsid w:val="004D28AB"/>
    <w:rsid w:val="004D2CF9"/>
    <w:rsid w:val="004D4207"/>
    <w:rsid w:val="004E3161"/>
    <w:rsid w:val="004E3504"/>
    <w:rsid w:val="004E3608"/>
    <w:rsid w:val="004E3C75"/>
    <w:rsid w:val="004E4BFC"/>
    <w:rsid w:val="004E5E1F"/>
    <w:rsid w:val="004E793D"/>
    <w:rsid w:val="004F4B01"/>
    <w:rsid w:val="004F5C49"/>
    <w:rsid w:val="0050287A"/>
    <w:rsid w:val="00505A27"/>
    <w:rsid w:val="00507E5A"/>
    <w:rsid w:val="00510DD3"/>
    <w:rsid w:val="00511794"/>
    <w:rsid w:val="00514129"/>
    <w:rsid w:val="00514F42"/>
    <w:rsid w:val="0051530C"/>
    <w:rsid w:val="00521322"/>
    <w:rsid w:val="0052539A"/>
    <w:rsid w:val="00525E48"/>
    <w:rsid w:val="0053058F"/>
    <w:rsid w:val="00535E56"/>
    <w:rsid w:val="00541583"/>
    <w:rsid w:val="005427CB"/>
    <w:rsid w:val="005474CD"/>
    <w:rsid w:val="00551629"/>
    <w:rsid w:val="005523DB"/>
    <w:rsid w:val="00552E50"/>
    <w:rsid w:val="005554F4"/>
    <w:rsid w:val="00557A35"/>
    <w:rsid w:val="005732EE"/>
    <w:rsid w:val="00575301"/>
    <w:rsid w:val="00581158"/>
    <w:rsid w:val="00581BDD"/>
    <w:rsid w:val="0058219E"/>
    <w:rsid w:val="00586899"/>
    <w:rsid w:val="00592817"/>
    <w:rsid w:val="00592DFE"/>
    <w:rsid w:val="00593711"/>
    <w:rsid w:val="0059555A"/>
    <w:rsid w:val="005956C7"/>
    <w:rsid w:val="005962A7"/>
    <w:rsid w:val="005963CA"/>
    <w:rsid w:val="00597FF7"/>
    <w:rsid w:val="005A236C"/>
    <w:rsid w:val="005A2DD8"/>
    <w:rsid w:val="005A3F7A"/>
    <w:rsid w:val="005A57FA"/>
    <w:rsid w:val="005A66E5"/>
    <w:rsid w:val="005A677F"/>
    <w:rsid w:val="005A7CBF"/>
    <w:rsid w:val="005B1FFC"/>
    <w:rsid w:val="005B347E"/>
    <w:rsid w:val="005B3C93"/>
    <w:rsid w:val="005B56C9"/>
    <w:rsid w:val="005B5FA9"/>
    <w:rsid w:val="005B6C59"/>
    <w:rsid w:val="005C6DD6"/>
    <w:rsid w:val="005D154C"/>
    <w:rsid w:val="005D3AA0"/>
    <w:rsid w:val="005D61F9"/>
    <w:rsid w:val="005D681F"/>
    <w:rsid w:val="005E4724"/>
    <w:rsid w:val="005E4761"/>
    <w:rsid w:val="005E534A"/>
    <w:rsid w:val="005F0900"/>
    <w:rsid w:val="005F2F11"/>
    <w:rsid w:val="005F3461"/>
    <w:rsid w:val="005F479C"/>
    <w:rsid w:val="005F4B90"/>
    <w:rsid w:val="00603C85"/>
    <w:rsid w:val="00603E15"/>
    <w:rsid w:val="00604A50"/>
    <w:rsid w:val="00606C01"/>
    <w:rsid w:val="006111D8"/>
    <w:rsid w:val="00611341"/>
    <w:rsid w:val="006132AF"/>
    <w:rsid w:val="006226AA"/>
    <w:rsid w:val="0062352E"/>
    <w:rsid w:val="00623C44"/>
    <w:rsid w:val="0062437B"/>
    <w:rsid w:val="00626DA9"/>
    <w:rsid w:val="00634F59"/>
    <w:rsid w:val="00642370"/>
    <w:rsid w:val="0064295B"/>
    <w:rsid w:val="00642DA8"/>
    <w:rsid w:val="00645BB4"/>
    <w:rsid w:val="006461BF"/>
    <w:rsid w:val="006464F8"/>
    <w:rsid w:val="00646E37"/>
    <w:rsid w:val="0064790B"/>
    <w:rsid w:val="00650264"/>
    <w:rsid w:val="00652327"/>
    <w:rsid w:val="00652380"/>
    <w:rsid w:val="00652B37"/>
    <w:rsid w:val="00655435"/>
    <w:rsid w:val="006603AE"/>
    <w:rsid w:val="00662508"/>
    <w:rsid w:val="00670DF0"/>
    <w:rsid w:val="00673A39"/>
    <w:rsid w:val="00677BC7"/>
    <w:rsid w:val="00680ED9"/>
    <w:rsid w:val="0068228D"/>
    <w:rsid w:val="00682F76"/>
    <w:rsid w:val="006832AB"/>
    <w:rsid w:val="00686A1E"/>
    <w:rsid w:val="006872BD"/>
    <w:rsid w:val="00690C84"/>
    <w:rsid w:val="00690EAF"/>
    <w:rsid w:val="00696E7A"/>
    <w:rsid w:val="0069748E"/>
    <w:rsid w:val="0069778C"/>
    <w:rsid w:val="006A22B1"/>
    <w:rsid w:val="006A61E1"/>
    <w:rsid w:val="006B046C"/>
    <w:rsid w:val="006B0C35"/>
    <w:rsid w:val="006B1CE7"/>
    <w:rsid w:val="006B2235"/>
    <w:rsid w:val="006B3A67"/>
    <w:rsid w:val="006B3CDF"/>
    <w:rsid w:val="006B47D4"/>
    <w:rsid w:val="006B56D6"/>
    <w:rsid w:val="006B6CE2"/>
    <w:rsid w:val="006B7184"/>
    <w:rsid w:val="006B72C5"/>
    <w:rsid w:val="006C0E1E"/>
    <w:rsid w:val="006C5687"/>
    <w:rsid w:val="006C7B8B"/>
    <w:rsid w:val="006D2E70"/>
    <w:rsid w:val="006D2E9D"/>
    <w:rsid w:val="006D316D"/>
    <w:rsid w:val="006E1ADF"/>
    <w:rsid w:val="006E2787"/>
    <w:rsid w:val="006E2905"/>
    <w:rsid w:val="006E3093"/>
    <w:rsid w:val="006E33C9"/>
    <w:rsid w:val="006E3494"/>
    <w:rsid w:val="006E5845"/>
    <w:rsid w:val="006E7EBA"/>
    <w:rsid w:val="006F13ED"/>
    <w:rsid w:val="006F5331"/>
    <w:rsid w:val="006F563E"/>
    <w:rsid w:val="007037E5"/>
    <w:rsid w:val="0070751C"/>
    <w:rsid w:val="00707645"/>
    <w:rsid w:val="007079B0"/>
    <w:rsid w:val="00707ACA"/>
    <w:rsid w:val="00711033"/>
    <w:rsid w:val="0071178F"/>
    <w:rsid w:val="00713261"/>
    <w:rsid w:val="00713425"/>
    <w:rsid w:val="007155D5"/>
    <w:rsid w:val="00724981"/>
    <w:rsid w:val="00724EF7"/>
    <w:rsid w:val="00726FEE"/>
    <w:rsid w:val="00727E15"/>
    <w:rsid w:val="0073009B"/>
    <w:rsid w:val="007337EE"/>
    <w:rsid w:val="00733872"/>
    <w:rsid w:val="00733A58"/>
    <w:rsid w:val="00733CB4"/>
    <w:rsid w:val="00733F32"/>
    <w:rsid w:val="0073419E"/>
    <w:rsid w:val="00741E4C"/>
    <w:rsid w:val="00742F5A"/>
    <w:rsid w:val="00743F5F"/>
    <w:rsid w:val="00754289"/>
    <w:rsid w:val="007546B1"/>
    <w:rsid w:val="0075487E"/>
    <w:rsid w:val="00754DE9"/>
    <w:rsid w:val="00760E1A"/>
    <w:rsid w:val="00763A42"/>
    <w:rsid w:val="00766FE6"/>
    <w:rsid w:val="00767AAB"/>
    <w:rsid w:val="00767E0C"/>
    <w:rsid w:val="007721AA"/>
    <w:rsid w:val="007748D3"/>
    <w:rsid w:val="00781730"/>
    <w:rsid w:val="00781C12"/>
    <w:rsid w:val="00783362"/>
    <w:rsid w:val="007852C1"/>
    <w:rsid w:val="00787719"/>
    <w:rsid w:val="00787902"/>
    <w:rsid w:val="007921B5"/>
    <w:rsid w:val="00792DB7"/>
    <w:rsid w:val="00794835"/>
    <w:rsid w:val="00794C35"/>
    <w:rsid w:val="007955B3"/>
    <w:rsid w:val="007A0D58"/>
    <w:rsid w:val="007A11EA"/>
    <w:rsid w:val="007A2453"/>
    <w:rsid w:val="007A4834"/>
    <w:rsid w:val="007A4E71"/>
    <w:rsid w:val="007B00F6"/>
    <w:rsid w:val="007B051F"/>
    <w:rsid w:val="007B3CA5"/>
    <w:rsid w:val="007B5342"/>
    <w:rsid w:val="007B54B0"/>
    <w:rsid w:val="007B56A4"/>
    <w:rsid w:val="007B5E04"/>
    <w:rsid w:val="007B6B5B"/>
    <w:rsid w:val="007C50C8"/>
    <w:rsid w:val="007C774A"/>
    <w:rsid w:val="007C7805"/>
    <w:rsid w:val="007D2BD9"/>
    <w:rsid w:val="007D2C3C"/>
    <w:rsid w:val="007D3E60"/>
    <w:rsid w:val="007D4224"/>
    <w:rsid w:val="007D6022"/>
    <w:rsid w:val="007E0009"/>
    <w:rsid w:val="007E2CFF"/>
    <w:rsid w:val="007E3CB0"/>
    <w:rsid w:val="007E4854"/>
    <w:rsid w:val="007E4892"/>
    <w:rsid w:val="007E5EF5"/>
    <w:rsid w:val="007E753C"/>
    <w:rsid w:val="007F1639"/>
    <w:rsid w:val="007F2B07"/>
    <w:rsid w:val="007F463E"/>
    <w:rsid w:val="007F555A"/>
    <w:rsid w:val="007F594E"/>
    <w:rsid w:val="0080000B"/>
    <w:rsid w:val="0080110A"/>
    <w:rsid w:val="0080220F"/>
    <w:rsid w:val="0080316C"/>
    <w:rsid w:val="00804905"/>
    <w:rsid w:val="00806272"/>
    <w:rsid w:val="00806A05"/>
    <w:rsid w:val="0080744A"/>
    <w:rsid w:val="00812F49"/>
    <w:rsid w:val="00813563"/>
    <w:rsid w:val="00813A1F"/>
    <w:rsid w:val="008146EF"/>
    <w:rsid w:val="00822175"/>
    <w:rsid w:val="0082276C"/>
    <w:rsid w:val="008247AE"/>
    <w:rsid w:val="00825224"/>
    <w:rsid w:val="008264C1"/>
    <w:rsid w:val="00827478"/>
    <w:rsid w:val="00830BF0"/>
    <w:rsid w:val="008312C3"/>
    <w:rsid w:val="00831B0E"/>
    <w:rsid w:val="00831D2B"/>
    <w:rsid w:val="00843B4C"/>
    <w:rsid w:val="008451AC"/>
    <w:rsid w:val="00845A4F"/>
    <w:rsid w:val="008503E0"/>
    <w:rsid w:val="008505D9"/>
    <w:rsid w:val="008527B2"/>
    <w:rsid w:val="00854623"/>
    <w:rsid w:val="0085540B"/>
    <w:rsid w:val="00862572"/>
    <w:rsid w:val="00865D4A"/>
    <w:rsid w:val="008666B2"/>
    <w:rsid w:val="00866D7B"/>
    <w:rsid w:val="008711FE"/>
    <w:rsid w:val="00871FA2"/>
    <w:rsid w:val="00873688"/>
    <w:rsid w:val="00873FC4"/>
    <w:rsid w:val="00874913"/>
    <w:rsid w:val="0087499E"/>
    <w:rsid w:val="00874FCA"/>
    <w:rsid w:val="00875424"/>
    <w:rsid w:val="00875C72"/>
    <w:rsid w:val="00880628"/>
    <w:rsid w:val="0088101B"/>
    <w:rsid w:val="00881B8E"/>
    <w:rsid w:val="00881CC8"/>
    <w:rsid w:val="00885F6B"/>
    <w:rsid w:val="008868BA"/>
    <w:rsid w:val="00887B45"/>
    <w:rsid w:val="00891E6B"/>
    <w:rsid w:val="00892869"/>
    <w:rsid w:val="008932F5"/>
    <w:rsid w:val="00893786"/>
    <w:rsid w:val="008938E7"/>
    <w:rsid w:val="00897171"/>
    <w:rsid w:val="00897437"/>
    <w:rsid w:val="008979D4"/>
    <w:rsid w:val="008A10FA"/>
    <w:rsid w:val="008A7AA7"/>
    <w:rsid w:val="008A7B89"/>
    <w:rsid w:val="008B416B"/>
    <w:rsid w:val="008B4E2E"/>
    <w:rsid w:val="008B79C3"/>
    <w:rsid w:val="008B7D6E"/>
    <w:rsid w:val="008C039A"/>
    <w:rsid w:val="008C13F2"/>
    <w:rsid w:val="008C15CE"/>
    <w:rsid w:val="008C1CDB"/>
    <w:rsid w:val="008C27DA"/>
    <w:rsid w:val="008D1444"/>
    <w:rsid w:val="008D193F"/>
    <w:rsid w:val="008D5676"/>
    <w:rsid w:val="008D7011"/>
    <w:rsid w:val="008D7402"/>
    <w:rsid w:val="008E2415"/>
    <w:rsid w:val="008E6760"/>
    <w:rsid w:val="008E7315"/>
    <w:rsid w:val="008F1555"/>
    <w:rsid w:val="008F546D"/>
    <w:rsid w:val="008F5B08"/>
    <w:rsid w:val="008F7BC7"/>
    <w:rsid w:val="00900C97"/>
    <w:rsid w:val="00900D72"/>
    <w:rsid w:val="00901713"/>
    <w:rsid w:val="00904D01"/>
    <w:rsid w:val="00906313"/>
    <w:rsid w:val="00910EC5"/>
    <w:rsid w:val="00911360"/>
    <w:rsid w:val="00913F0C"/>
    <w:rsid w:val="009145BE"/>
    <w:rsid w:val="009167CD"/>
    <w:rsid w:val="00920049"/>
    <w:rsid w:val="00923510"/>
    <w:rsid w:val="00925997"/>
    <w:rsid w:val="00926A36"/>
    <w:rsid w:val="00926BC4"/>
    <w:rsid w:val="00927C12"/>
    <w:rsid w:val="009318A1"/>
    <w:rsid w:val="00932C89"/>
    <w:rsid w:val="00937C21"/>
    <w:rsid w:val="00941F1E"/>
    <w:rsid w:val="0094267D"/>
    <w:rsid w:val="009437C8"/>
    <w:rsid w:val="00943B55"/>
    <w:rsid w:val="00946869"/>
    <w:rsid w:val="00950A8E"/>
    <w:rsid w:val="00952243"/>
    <w:rsid w:val="0095277A"/>
    <w:rsid w:val="009550B3"/>
    <w:rsid w:val="009569F3"/>
    <w:rsid w:val="00956BE5"/>
    <w:rsid w:val="009579D1"/>
    <w:rsid w:val="0096094A"/>
    <w:rsid w:val="009622F0"/>
    <w:rsid w:val="0096248F"/>
    <w:rsid w:val="009643E5"/>
    <w:rsid w:val="009713C1"/>
    <w:rsid w:val="0097161F"/>
    <w:rsid w:val="00972660"/>
    <w:rsid w:val="00975D9E"/>
    <w:rsid w:val="00976ED5"/>
    <w:rsid w:val="009776B9"/>
    <w:rsid w:val="00977CA4"/>
    <w:rsid w:val="009800F3"/>
    <w:rsid w:val="009869E9"/>
    <w:rsid w:val="009912EE"/>
    <w:rsid w:val="00997201"/>
    <w:rsid w:val="009A08D6"/>
    <w:rsid w:val="009A3204"/>
    <w:rsid w:val="009A37C9"/>
    <w:rsid w:val="009A567B"/>
    <w:rsid w:val="009A5925"/>
    <w:rsid w:val="009A7AA0"/>
    <w:rsid w:val="009B2B56"/>
    <w:rsid w:val="009B2C2B"/>
    <w:rsid w:val="009B7F6C"/>
    <w:rsid w:val="009C22DF"/>
    <w:rsid w:val="009C33ED"/>
    <w:rsid w:val="009C391B"/>
    <w:rsid w:val="009C5757"/>
    <w:rsid w:val="009C5FD9"/>
    <w:rsid w:val="009C62A5"/>
    <w:rsid w:val="009C6B0C"/>
    <w:rsid w:val="009D23C6"/>
    <w:rsid w:val="009D3C03"/>
    <w:rsid w:val="009D6673"/>
    <w:rsid w:val="009D7A81"/>
    <w:rsid w:val="009E0A7B"/>
    <w:rsid w:val="009E1A86"/>
    <w:rsid w:val="009E57DB"/>
    <w:rsid w:val="009E5D98"/>
    <w:rsid w:val="009E68B3"/>
    <w:rsid w:val="009E7E60"/>
    <w:rsid w:val="009E7E94"/>
    <w:rsid w:val="009F0E3C"/>
    <w:rsid w:val="009F1A46"/>
    <w:rsid w:val="009F76B6"/>
    <w:rsid w:val="00A014FD"/>
    <w:rsid w:val="00A035D4"/>
    <w:rsid w:val="00A0368E"/>
    <w:rsid w:val="00A04F54"/>
    <w:rsid w:val="00A06462"/>
    <w:rsid w:val="00A074CA"/>
    <w:rsid w:val="00A114BA"/>
    <w:rsid w:val="00A115E2"/>
    <w:rsid w:val="00A12E34"/>
    <w:rsid w:val="00A143BF"/>
    <w:rsid w:val="00A15276"/>
    <w:rsid w:val="00A2067E"/>
    <w:rsid w:val="00A2143B"/>
    <w:rsid w:val="00A23080"/>
    <w:rsid w:val="00A24D2E"/>
    <w:rsid w:val="00A27D8B"/>
    <w:rsid w:val="00A27FB4"/>
    <w:rsid w:val="00A30056"/>
    <w:rsid w:val="00A310D8"/>
    <w:rsid w:val="00A346F3"/>
    <w:rsid w:val="00A3513C"/>
    <w:rsid w:val="00A41292"/>
    <w:rsid w:val="00A4138D"/>
    <w:rsid w:val="00A455D1"/>
    <w:rsid w:val="00A46464"/>
    <w:rsid w:val="00A46713"/>
    <w:rsid w:val="00A47B42"/>
    <w:rsid w:val="00A50906"/>
    <w:rsid w:val="00A517DB"/>
    <w:rsid w:val="00A5429E"/>
    <w:rsid w:val="00A54D09"/>
    <w:rsid w:val="00A54E8B"/>
    <w:rsid w:val="00A55700"/>
    <w:rsid w:val="00A56AF2"/>
    <w:rsid w:val="00A5773F"/>
    <w:rsid w:val="00A57C32"/>
    <w:rsid w:val="00A63236"/>
    <w:rsid w:val="00A6526D"/>
    <w:rsid w:val="00A65A01"/>
    <w:rsid w:val="00A67869"/>
    <w:rsid w:val="00A71D48"/>
    <w:rsid w:val="00A73922"/>
    <w:rsid w:val="00A750C6"/>
    <w:rsid w:val="00A7520F"/>
    <w:rsid w:val="00A758BF"/>
    <w:rsid w:val="00A76160"/>
    <w:rsid w:val="00A80A3A"/>
    <w:rsid w:val="00A8362D"/>
    <w:rsid w:val="00A83823"/>
    <w:rsid w:val="00A83900"/>
    <w:rsid w:val="00A84C85"/>
    <w:rsid w:val="00A92791"/>
    <w:rsid w:val="00A969BC"/>
    <w:rsid w:val="00A97B58"/>
    <w:rsid w:val="00A97DC0"/>
    <w:rsid w:val="00AA2721"/>
    <w:rsid w:val="00AA759C"/>
    <w:rsid w:val="00AA7A27"/>
    <w:rsid w:val="00AB020D"/>
    <w:rsid w:val="00AB3580"/>
    <w:rsid w:val="00AB42D3"/>
    <w:rsid w:val="00AB4CC9"/>
    <w:rsid w:val="00AB696C"/>
    <w:rsid w:val="00AC15D4"/>
    <w:rsid w:val="00AC1B34"/>
    <w:rsid w:val="00AC22DD"/>
    <w:rsid w:val="00AC2DE5"/>
    <w:rsid w:val="00AC2FDB"/>
    <w:rsid w:val="00AC4B74"/>
    <w:rsid w:val="00AC5663"/>
    <w:rsid w:val="00AD28AC"/>
    <w:rsid w:val="00AD36E8"/>
    <w:rsid w:val="00AD36F1"/>
    <w:rsid w:val="00AD3AEE"/>
    <w:rsid w:val="00AD3BBC"/>
    <w:rsid w:val="00AD502D"/>
    <w:rsid w:val="00AD7575"/>
    <w:rsid w:val="00AD7895"/>
    <w:rsid w:val="00AD7A93"/>
    <w:rsid w:val="00AE109E"/>
    <w:rsid w:val="00AE1A69"/>
    <w:rsid w:val="00AE23D7"/>
    <w:rsid w:val="00AE2897"/>
    <w:rsid w:val="00AE44BD"/>
    <w:rsid w:val="00AE4ED9"/>
    <w:rsid w:val="00AE604A"/>
    <w:rsid w:val="00AE79DD"/>
    <w:rsid w:val="00AF0429"/>
    <w:rsid w:val="00AF25AC"/>
    <w:rsid w:val="00B0221E"/>
    <w:rsid w:val="00B0297E"/>
    <w:rsid w:val="00B04535"/>
    <w:rsid w:val="00B050BB"/>
    <w:rsid w:val="00B06736"/>
    <w:rsid w:val="00B0756E"/>
    <w:rsid w:val="00B077F8"/>
    <w:rsid w:val="00B138D2"/>
    <w:rsid w:val="00B13B82"/>
    <w:rsid w:val="00B17E0A"/>
    <w:rsid w:val="00B2578D"/>
    <w:rsid w:val="00B27789"/>
    <w:rsid w:val="00B2792E"/>
    <w:rsid w:val="00B3313E"/>
    <w:rsid w:val="00B33B37"/>
    <w:rsid w:val="00B4286C"/>
    <w:rsid w:val="00B42A43"/>
    <w:rsid w:val="00B45204"/>
    <w:rsid w:val="00B458DB"/>
    <w:rsid w:val="00B45E12"/>
    <w:rsid w:val="00B47682"/>
    <w:rsid w:val="00B518B7"/>
    <w:rsid w:val="00B519C8"/>
    <w:rsid w:val="00B54AAA"/>
    <w:rsid w:val="00B55126"/>
    <w:rsid w:val="00B600CD"/>
    <w:rsid w:val="00B642BD"/>
    <w:rsid w:val="00B67BEF"/>
    <w:rsid w:val="00B7294D"/>
    <w:rsid w:val="00B7299A"/>
    <w:rsid w:val="00B72F05"/>
    <w:rsid w:val="00B73490"/>
    <w:rsid w:val="00B7528E"/>
    <w:rsid w:val="00B778C3"/>
    <w:rsid w:val="00B81B0E"/>
    <w:rsid w:val="00B821CE"/>
    <w:rsid w:val="00B82AE6"/>
    <w:rsid w:val="00B83027"/>
    <w:rsid w:val="00B83929"/>
    <w:rsid w:val="00B85B9D"/>
    <w:rsid w:val="00B86E48"/>
    <w:rsid w:val="00B8755C"/>
    <w:rsid w:val="00B87733"/>
    <w:rsid w:val="00B90245"/>
    <w:rsid w:val="00B90C53"/>
    <w:rsid w:val="00B92BA8"/>
    <w:rsid w:val="00B92D1A"/>
    <w:rsid w:val="00B93B7F"/>
    <w:rsid w:val="00B94A50"/>
    <w:rsid w:val="00B963C0"/>
    <w:rsid w:val="00B974AE"/>
    <w:rsid w:val="00BA78D2"/>
    <w:rsid w:val="00BB45B1"/>
    <w:rsid w:val="00BB4BD4"/>
    <w:rsid w:val="00BB6F9D"/>
    <w:rsid w:val="00BC11CA"/>
    <w:rsid w:val="00BC2263"/>
    <w:rsid w:val="00BC37B7"/>
    <w:rsid w:val="00BC4FC6"/>
    <w:rsid w:val="00BC6608"/>
    <w:rsid w:val="00BD0CFA"/>
    <w:rsid w:val="00BD3DAF"/>
    <w:rsid w:val="00BD3F18"/>
    <w:rsid w:val="00BE1C73"/>
    <w:rsid w:val="00BE5C5D"/>
    <w:rsid w:val="00BE6A67"/>
    <w:rsid w:val="00BE6FAF"/>
    <w:rsid w:val="00BF15DB"/>
    <w:rsid w:val="00BF4E4E"/>
    <w:rsid w:val="00BF5C65"/>
    <w:rsid w:val="00BF6155"/>
    <w:rsid w:val="00BF6DDD"/>
    <w:rsid w:val="00BF6E2E"/>
    <w:rsid w:val="00BF72D9"/>
    <w:rsid w:val="00C01EA5"/>
    <w:rsid w:val="00C02159"/>
    <w:rsid w:val="00C044B7"/>
    <w:rsid w:val="00C048CB"/>
    <w:rsid w:val="00C05DED"/>
    <w:rsid w:val="00C0622C"/>
    <w:rsid w:val="00C07BF6"/>
    <w:rsid w:val="00C133C0"/>
    <w:rsid w:val="00C17289"/>
    <w:rsid w:val="00C20E96"/>
    <w:rsid w:val="00C244F7"/>
    <w:rsid w:val="00C33161"/>
    <w:rsid w:val="00C35C24"/>
    <w:rsid w:val="00C370A3"/>
    <w:rsid w:val="00C40F9D"/>
    <w:rsid w:val="00C41B0E"/>
    <w:rsid w:val="00C4756A"/>
    <w:rsid w:val="00C52B63"/>
    <w:rsid w:val="00C52C0A"/>
    <w:rsid w:val="00C54684"/>
    <w:rsid w:val="00C54A49"/>
    <w:rsid w:val="00C54D5A"/>
    <w:rsid w:val="00C57043"/>
    <w:rsid w:val="00C6010F"/>
    <w:rsid w:val="00C64A65"/>
    <w:rsid w:val="00C7050D"/>
    <w:rsid w:val="00C70D84"/>
    <w:rsid w:val="00C73683"/>
    <w:rsid w:val="00C77A2A"/>
    <w:rsid w:val="00C802AB"/>
    <w:rsid w:val="00C813DB"/>
    <w:rsid w:val="00C8725E"/>
    <w:rsid w:val="00C87577"/>
    <w:rsid w:val="00C92D5B"/>
    <w:rsid w:val="00C9549F"/>
    <w:rsid w:val="00C96D86"/>
    <w:rsid w:val="00C9705B"/>
    <w:rsid w:val="00CA201D"/>
    <w:rsid w:val="00CA2EE1"/>
    <w:rsid w:val="00CA30C2"/>
    <w:rsid w:val="00CA41AA"/>
    <w:rsid w:val="00CA5EAA"/>
    <w:rsid w:val="00CB048C"/>
    <w:rsid w:val="00CB12DB"/>
    <w:rsid w:val="00CB2523"/>
    <w:rsid w:val="00CB41DA"/>
    <w:rsid w:val="00CB492E"/>
    <w:rsid w:val="00CB5772"/>
    <w:rsid w:val="00CC2125"/>
    <w:rsid w:val="00CC2A5A"/>
    <w:rsid w:val="00CC3C86"/>
    <w:rsid w:val="00CC3CE1"/>
    <w:rsid w:val="00CC5F52"/>
    <w:rsid w:val="00CD0A6B"/>
    <w:rsid w:val="00CD28BD"/>
    <w:rsid w:val="00CD2A86"/>
    <w:rsid w:val="00CD5A36"/>
    <w:rsid w:val="00CE0630"/>
    <w:rsid w:val="00CE1004"/>
    <w:rsid w:val="00CE2289"/>
    <w:rsid w:val="00CE24CA"/>
    <w:rsid w:val="00CE2828"/>
    <w:rsid w:val="00CE2BC0"/>
    <w:rsid w:val="00CE3852"/>
    <w:rsid w:val="00CE39ED"/>
    <w:rsid w:val="00CE63B4"/>
    <w:rsid w:val="00CF21E7"/>
    <w:rsid w:val="00CF42CF"/>
    <w:rsid w:val="00CF7624"/>
    <w:rsid w:val="00D00B89"/>
    <w:rsid w:val="00D02477"/>
    <w:rsid w:val="00D044B6"/>
    <w:rsid w:val="00D11244"/>
    <w:rsid w:val="00D124C8"/>
    <w:rsid w:val="00D14430"/>
    <w:rsid w:val="00D214BC"/>
    <w:rsid w:val="00D26DA4"/>
    <w:rsid w:val="00D307F7"/>
    <w:rsid w:val="00D332C9"/>
    <w:rsid w:val="00D3471A"/>
    <w:rsid w:val="00D3562A"/>
    <w:rsid w:val="00D37C3D"/>
    <w:rsid w:val="00D40AE9"/>
    <w:rsid w:val="00D421DD"/>
    <w:rsid w:val="00D442CD"/>
    <w:rsid w:val="00D46B10"/>
    <w:rsid w:val="00D5076D"/>
    <w:rsid w:val="00D50817"/>
    <w:rsid w:val="00D51B71"/>
    <w:rsid w:val="00D53180"/>
    <w:rsid w:val="00D536EF"/>
    <w:rsid w:val="00D6187C"/>
    <w:rsid w:val="00D61FA5"/>
    <w:rsid w:val="00D625BD"/>
    <w:rsid w:val="00D628FC"/>
    <w:rsid w:val="00D62D1B"/>
    <w:rsid w:val="00D6572D"/>
    <w:rsid w:val="00D657C6"/>
    <w:rsid w:val="00D72F1C"/>
    <w:rsid w:val="00D73627"/>
    <w:rsid w:val="00D73E69"/>
    <w:rsid w:val="00D74A40"/>
    <w:rsid w:val="00D74B08"/>
    <w:rsid w:val="00D75DD9"/>
    <w:rsid w:val="00D76262"/>
    <w:rsid w:val="00D817D7"/>
    <w:rsid w:val="00D8214A"/>
    <w:rsid w:val="00D83EFC"/>
    <w:rsid w:val="00D84A22"/>
    <w:rsid w:val="00D8520A"/>
    <w:rsid w:val="00D8757B"/>
    <w:rsid w:val="00D902A8"/>
    <w:rsid w:val="00D9163D"/>
    <w:rsid w:val="00D91781"/>
    <w:rsid w:val="00D93238"/>
    <w:rsid w:val="00D956FF"/>
    <w:rsid w:val="00D97575"/>
    <w:rsid w:val="00DA0041"/>
    <w:rsid w:val="00DA1542"/>
    <w:rsid w:val="00DA3147"/>
    <w:rsid w:val="00DA324C"/>
    <w:rsid w:val="00DA4287"/>
    <w:rsid w:val="00DA6BDD"/>
    <w:rsid w:val="00DB2060"/>
    <w:rsid w:val="00DB20C2"/>
    <w:rsid w:val="00DB21E9"/>
    <w:rsid w:val="00DB28D1"/>
    <w:rsid w:val="00DC222B"/>
    <w:rsid w:val="00DC2994"/>
    <w:rsid w:val="00DC2F0B"/>
    <w:rsid w:val="00DC3332"/>
    <w:rsid w:val="00DC3D49"/>
    <w:rsid w:val="00DD06E4"/>
    <w:rsid w:val="00DD1606"/>
    <w:rsid w:val="00DD22A5"/>
    <w:rsid w:val="00DD3404"/>
    <w:rsid w:val="00DD3C67"/>
    <w:rsid w:val="00DD4A97"/>
    <w:rsid w:val="00DD4EF2"/>
    <w:rsid w:val="00DD5038"/>
    <w:rsid w:val="00DD563E"/>
    <w:rsid w:val="00DD7F52"/>
    <w:rsid w:val="00DE033F"/>
    <w:rsid w:val="00DE1714"/>
    <w:rsid w:val="00DE2F46"/>
    <w:rsid w:val="00DF0827"/>
    <w:rsid w:val="00DF7096"/>
    <w:rsid w:val="00E01CE2"/>
    <w:rsid w:val="00E03FAA"/>
    <w:rsid w:val="00E061F0"/>
    <w:rsid w:val="00E06689"/>
    <w:rsid w:val="00E0671C"/>
    <w:rsid w:val="00E0741F"/>
    <w:rsid w:val="00E10896"/>
    <w:rsid w:val="00E1294B"/>
    <w:rsid w:val="00E138DF"/>
    <w:rsid w:val="00E13A9C"/>
    <w:rsid w:val="00E13B0B"/>
    <w:rsid w:val="00E14370"/>
    <w:rsid w:val="00E14F45"/>
    <w:rsid w:val="00E16489"/>
    <w:rsid w:val="00E206BB"/>
    <w:rsid w:val="00E21300"/>
    <w:rsid w:val="00E21F0E"/>
    <w:rsid w:val="00E22F74"/>
    <w:rsid w:val="00E26EB9"/>
    <w:rsid w:val="00E30F32"/>
    <w:rsid w:val="00E3341B"/>
    <w:rsid w:val="00E33E47"/>
    <w:rsid w:val="00E36549"/>
    <w:rsid w:val="00E36F3B"/>
    <w:rsid w:val="00E37F71"/>
    <w:rsid w:val="00E443B5"/>
    <w:rsid w:val="00E45389"/>
    <w:rsid w:val="00E45AFE"/>
    <w:rsid w:val="00E4731F"/>
    <w:rsid w:val="00E47792"/>
    <w:rsid w:val="00E50BA4"/>
    <w:rsid w:val="00E5255D"/>
    <w:rsid w:val="00E53741"/>
    <w:rsid w:val="00E54763"/>
    <w:rsid w:val="00E6564A"/>
    <w:rsid w:val="00E6625D"/>
    <w:rsid w:val="00E6666B"/>
    <w:rsid w:val="00E67B3B"/>
    <w:rsid w:val="00E70074"/>
    <w:rsid w:val="00E72444"/>
    <w:rsid w:val="00E744C7"/>
    <w:rsid w:val="00E76338"/>
    <w:rsid w:val="00E77B62"/>
    <w:rsid w:val="00E81081"/>
    <w:rsid w:val="00E81184"/>
    <w:rsid w:val="00E84253"/>
    <w:rsid w:val="00E906A8"/>
    <w:rsid w:val="00E92C58"/>
    <w:rsid w:val="00E9531E"/>
    <w:rsid w:val="00E956D8"/>
    <w:rsid w:val="00EA41D0"/>
    <w:rsid w:val="00EA701A"/>
    <w:rsid w:val="00EA7937"/>
    <w:rsid w:val="00EA7D43"/>
    <w:rsid w:val="00EB19FE"/>
    <w:rsid w:val="00EB26DD"/>
    <w:rsid w:val="00EB74D7"/>
    <w:rsid w:val="00EC075A"/>
    <w:rsid w:val="00EC48ED"/>
    <w:rsid w:val="00EC4DFB"/>
    <w:rsid w:val="00EC64AB"/>
    <w:rsid w:val="00EC67B1"/>
    <w:rsid w:val="00EC6EDB"/>
    <w:rsid w:val="00ED02BD"/>
    <w:rsid w:val="00ED068D"/>
    <w:rsid w:val="00ED250B"/>
    <w:rsid w:val="00ED431E"/>
    <w:rsid w:val="00ED50F8"/>
    <w:rsid w:val="00ED5603"/>
    <w:rsid w:val="00EE20EB"/>
    <w:rsid w:val="00EE2E6F"/>
    <w:rsid w:val="00EE396C"/>
    <w:rsid w:val="00EE3C38"/>
    <w:rsid w:val="00EE40D4"/>
    <w:rsid w:val="00EE4282"/>
    <w:rsid w:val="00EE6ECD"/>
    <w:rsid w:val="00F00B59"/>
    <w:rsid w:val="00F02E54"/>
    <w:rsid w:val="00F030DA"/>
    <w:rsid w:val="00F03986"/>
    <w:rsid w:val="00F05153"/>
    <w:rsid w:val="00F0619D"/>
    <w:rsid w:val="00F061FC"/>
    <w:rsid w:val="00F129E0"/>
    <w:rsid w:val="00F12DAF"/>
    <w:rsid w:val="00F1367D"/>
    <w:rsid w:val="00F13963"/>
    <w:rsid w:val="00F15E19"/>
    <w:rsid w:val="00F177A1"/>
    <w:rsid w:val="00F26F94"/>
    <w:rsid w:val="00F30D93"/>
    <w:rsid w:val="00F31293"/>
    <w:rsid w:val="00F35990"/>
    <w:rsid w:val="00F35A6E"/>
    <w:rsid w:val="00F35BA5"/>
    <w:rsid w:val="00F365C6"/>
    <w:rsid w:val="00F37294"/>
    <w:rsid w:val="00F374F8"/>
    <w:rsid w:val="00F37541"/>
    <w:rsid w:val="00F376A3"/>
    <w:rsid w:val="00F37C42"/>
    <w:rsid w:val="00F4137A"/>
    <w:rsid w:val="00F4284C"/>
    <w:rsid w:val="00F42EA1"/>
    <w:rsid w:val="00F44500"/>
    <w:rsid w:val="00F458BD"/>
    <w:rsid w:val="00F467B8"/>
    <w:rsid w:val="00F50095"/>
    <w:rsid w:val="00F50683"/>
    <w:rsid w:val="00F51287"/>
    <w:rsid w:val="00F54D22"/>
    <w:rsid w:val="00F578E1"/>
    <w:rsid w:val="00F602AF"/>
    <w:rsid w:val="00F629CA"/>
    <w:rsid w:val="00F62F33"/>
    <w:rsid w:val="00F6662D"/>
    <w:rsid w:val="00F70CFE"/>
    <w:rsid w:val="00F71ACC"/>
    <w:rsid w:val="00F721AD"/>
    <w:rsid w:val="00F734E5"/>
    <w:rsid w:val="00F73FFD"/>
    <w:rsid w:val="00F754C1"/>
    <w:rsid w:val="00F77706"/>
    <w:rsid w:val="00F7795D"/>
    <w:rsid w:val="00F81703"/>
    <w:rsid w:val="00F8191B"/>
    <w:rsid w:val="00F82BEC"/>
    <w:rsid w:val="00F84838"/>
    <w:rsid w:val="00F86F23"/>
    <w:rsid w:val="00F90063"/>
    <w:rsid w:val="00F91EB5"/>
    <w:rsid w:val="00F92707"/>
    <w:rsid w:val="00F92957"/>
    <w:rsid w:val="00F96B36"/>
    <w:rsid w:val="00FA03FE"/>
    <w:rsid w:val="00FA2E12"/>
    <w:rsid w:val="00FA3243"/>
    <w:rsid w:val="00FA4656"/>
    <w:rsid w:val="00FA685B"/>
    <w:rsid w:val="00FA7539"/>
    <w:rsid w:val="00FB0A9D"/>
    <w:rsid w:val="00FB2CF3"/>
    <w:rsid w:val="00FB33E5"/>
    <w:rsid w:val="00FB3896"/>
    <w:rsid w:val="00FC0BEC"/>
    <w:rsid w:val="00FC4604"/>
    <w:rsid w:val="00FC6120"/>
    <w:rsid w:val="00FC77BC"/>
    <w:rsid w:val="00FC789E"/>
    <w:rsid w:val="00FD2A83"/>
    <w:rsid w:val="00FD2C48"/>
    <w:rsid w:val="00FD3C57"/>
    <w:rsid w:val="00FD6642"/>
    <w:rsid w:val="00FE11A5"/>
    <w:rsid w:val="00FE2847"/>
    <w:rsid w:val="00FE3D31"/>
    <w:rsid w:val="00FE6679"/>
    <w:rsid w:val="00FF0366"/>
    <w:rsid w:val="00FF4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5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table of figures" w:uiPriority="0"/>
    <w:lsdException w:name="footnote reference" w:uiPriority="0"/>
    <w:lsdException w:name="page number" w:uiPriority="0"/>
    <w:lsdException w:name="List" w:uiPriority="0"/>
    <w:lsdException w:name="List Bullet" w:uiPriority="0" w:qFormat="1"/>
    <w:lsdException w:name="List 2" w:uiPriority="0"/>
    <w:lsdException w:name="List Bulle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aliases w:val="Обычный_1"/>
    <w:qFormat/>
    <w:rsid w:val="005474CD"/>
    <w:pPr>
      <w:spacing w:before="120" w:after="120" w:line="240" w:lineRule="auto"/>
      <w:jc w:val="both"/>
    </w:pPr>
    <w:rPr>
      <w:rFonts w:ascii="Times New Roman" w:hAnsi="Times New Roman"/>
      <w:sz w:val="24"/>
    </w:rPr>
  </w:style>
  <w:style w:type="paragraph" w:styleId="1">
    <w:name w:val="heading 1"/>
    <w:aliases w:val="Заголовок 2 Потанино,Знак20"/>
    <w:next w:val="a1"/>
    <w:link w:val="11"/>
    <w:qFormat/>
    <w:rsid w:val="008932F5"/>
    <w:pPr>
      <w:numPr>
        <w:numId w:val="2"/>
      </w:numPr>
      <w:spacing w:before="480"/>
      <w:outlineLvl w:val="0"/>
    </w:pPr>
    <w:rPr>
      <w:rFonts w:ascii="Times New Roman" w:eastAsiaTheme="majorEastAsia" w:hAnsi="Times New Roman" w:cstheme="majorBidi"/>
      <w:b/>
      <w:bCs/>
      <w:caps/>
      <w:sz w:val="24"/>
      <w:szCs w:val="28"/>
    </w:rPr>
  </w:style>
  <w:style w:type="paragraph" w:styleId="20">
    <w:name w:val="heading 2"/>
    <w:aliases w:val="Заголовок 2 Знак Знак,Заголовок 2 Знак Знак Знак"/>
    <w:basedOn w:val="a1"/>
    <w:next w:val="a1"/>
    <w:link w:val="22"/>
    <w:unhideWhenUsed/>
    <w:qFormat/>
    <w:rsid w:val="007B5E04"/>
    <w:pPr>
      <w:numPr>
        <w:ilvl w:val="1"/>
        <w:numId w:val="2"/>
      </w:numPr>
      <w:spacing w:before="240"/>
      <w:outlineLvl w:val="1"/>
    </w:pPr>
    <w:rPr>
      <w:rFonts w:eastAsiaTheme="majorEastAsia" w:cstheme="majorBidi"/>
      <w:b/>
      <w:bCs/>
      <w:szCs w:val="26"/>
    </w:rPr>
  </w:style>
  <w:style w:type="paragraph" w:styleId="30">
    <w:name w:val="heading 3"/>
    <w:aliases w:val="Знак19,Заголовок главный, Знак19"/>
    <w:basedOn w:val="a1"/>
    <w:next w:val="a1"/>
    <w:link w:val="31"/>
    <w:unhideWhenUsed/>
    <w:qFormat/>
    <w:rsid w:val="00891E6B"/>
    <w:pPr>
      <w:spacing w:before="240"/>
      <w:outlineLvl w:val="2"/>
    </w:pPr>
    <w:rPr>
      <w:rFonts w:eastAsiaTheme="majorEastAsia" w:cstheme="majorBidi"/>
      <w:bCs/>
      <w:u w:val="single"/>
    </w:rPr>
  </w:style>
  <w:style w:type="paragraph" w:styleId="4">
    <w:name w:val="heading 4"/>
    <w:aliases w:val=" Знак18,Заголовок_1,Знак18"/>
    <w:basedOn w:val="a1"/>
    <w:next w:val="a1"/>
    <w:link w:val="40"/>
    <w:unhideWhenUsed/>
    <w:qFormat/>
    <w:rsid w:val="008932F5"/>
    <w:pPr>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 Знак17,Знак17"/>
    <w:basedOn w:val="a1"/>
    <w:next w:val="a1"/>
    <w:link w:val="51"/>
    <w:unhideWhenUsed/>
    <w:qFormat/>
    <w:rsid w:val="008932F5"/>
    <w:pPr>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nhideWhenUsed/>
    <w:qFormat/>
    <w:rsid w:val="008932F5"/>
    <w:pPr>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 Знак16,Знак16"/>
    <w:basedOn w:val="a1"/>
    <w:next w:val="a1"/>
    <w:link w:val="70"/>
    <w:unhideWhenUsed/>
    <w:qFormat/>
    <w:rsid w:val="008932F5"/>
    <w:pPr>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 Знак15,Знак15"/>
    <w:basedOn w:val="a1"/>
    <w:next w:val="a1"/>
    <w:link w:val="80"/>
    <w:unhideWhenUsed/>
    <w:qFormat/>
    <w:rsid w:val="008932F5"/>
    <w:pPr>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aliases w:val=" Знак14,Знак14"/>
    <w:basedOn w:val="a1"/>
    <w:next w:val="a1"/>
    <w:link w:val="90"/>
    <w:unhideWhenUsed/>
    <w:qFormat/>
    <w:rsid w:val="008932F5"/>
    <w:pPr>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List Paragraph"/>
    <w:aliases w:val="Заголовок_3"/>
    <w:basedOn w:val="a1"/>
    <w:next w:val="a1"/>
    <w:link w:val="a5"/>
    <w:qFormat/>
    <w:rsid w:val="0020753B"/>
    <w:pPr>
      <w:numPr>
        <w:numId w:val="1"/>
      </w:numPr>
      <w:contextualSpacing/>
      <w:jc w:val="left"/>
    </w:pPr>
    <w:rPr>
      <w:u w:val="single"/>
    </w:rPr>
  </w:style>
  <w:style w:type="character" w:customStyle="1" w:styleId="a5">
    <w:name w:val="Абзац списка Знак"/>
    <w:aliases w:val="Заголовок_3 Знак"/>
    <w:basedOn w:val="a2"/>
    <w:link w:val="a0"/>
    <w:rsid w:val="0020753B"/>
    <w:rPr>
      <w:rFonts w:ascii="Times New Roman" w:hAnsi="Times New Roman"/>
      <w:sz w:val="24"/>
      <w:u w:val="single"/>
    </w:rPr>
  </w:style>
  <w:style w:type="character" w:customStyle="1" w:styleId="11">
    <w:name w:val="Заголовок 1 Знак"/>
    <w:aliases w:val="Заголовок 2 Потанино Знак,Знак20 Знак"/>
    <w:basedOn w:val="a2"/>
    <w:link w:val="1"/>
    <w:rsid w:val="008932F5"/>
    <w:rPr>
      <w:rFonts w:ascii="Times New Roman" w:eastAsiaTheme="majorEastAsia" w:hAnsi="Times New Roman" w:cstheme="majorBidi"/>
      <w:b/>
      <w:bCs/>
      <w:caps/>
      <w:sz w:val="24"/>
      <w:szCs w:val="28"/>
    </w:rPr>
  </w:style>
  <w:style w:type="character" w:customStyle="1" w:styleId="22">
    <w:name w:val="Заголовок 2 Знак"/>
    <w:aliases w:val="Заголовок 2 Знак Знак Знак1,Заголовок 2 Знак Знак Знак Знак"/>
    <w:basedOn w:val="a2"/>
    <w:link w:val="20"/>
    <w:rsid w:val="007B5E04"/>
    <w:rPr>
      <w:rFonts w:ascii="Times New Roman" w:eastAsiaTheme="majorEastAsia" w:hAnsi="Times New Roman" w:cstheme="majorBidi"/>
      <w:b/>
      <w:bCs/>
      <w:sz w:val="24"/>
      <w:szCs w:val="26"/>
    </w:rPr>
  </w:style>
  <w:style w:type="character" w:customStyle="1" w:styleId="31">
    <w:name w:val="Заголовок 3 Знак"/>
    <w:aliases w:val="Знак19 Знак,Заголовок главный Знак, Знак19 Знак"/>
    <w:basedOn w:val="a2"/>
    <w:link w:val="30"/>
    <w:rsid w:val="00891E6B"/>
    <w:rPr>
      <w:rFonts w:ascii="Times New Roman" w:eastAsiaTheme="majorEastAsia" w:hAnsi="Times New Roman" w:cstheme="majorBidi"/>
      <w:bCs/>
      <w:sz w:val="24"/>
      <w:u w:val="single"/>
    </w:rPr>
  </w:style>
  <w:style w:type="character" w:customStyle="1" w:styleId="40">
    <w:name w:val="Заголовок 4 Знак"/>
    <w:aliases w:val=" Знак18 Знак,Заголовок_1 Знак,Знак18 Знак"/>
    <w:basedOn w:val="a2"/>
    <w:link w:val="4"/>
    <w:rsid w:val="008932F5"/>
    <w:rPr>
      <w:rFonts w:asciiTheme="majorHAnsi" w:eastAsiaTheme="majorEastAsia" w:hAnsiTheme="majorHAnsi" w:cstheme="majorBidi"/>
      <w:b/>
      <w:bCs/>
      <w:i/>
      <w:iCs/>
      <w:color w:val="4F81BD" w:themeColor="accent1"/>
      <w:sz w:val="24"/>
    </w:rPr>
  </w:style>
  <w:style w:type="character" w:customStyle="1" w:styleId="51">
    <w:name w:val="Заголовок 5 Знак"/>
    <w:aliases w:val=" Знак17 Знак,Знак17 Знак"/>
    <w:basedOn w:val="a2"/>
    <w:link w:val="5"/>
    <w:rsid w:val="008932F5"/>
    <w:rPr>
      <w:rFonts w:asciiTheme="majorHAnsi" w:eastAsiaTheme="majorEastAsia" w:hAnsiTheme="majorHAnsi" w:cstheme="majorBidi"/>
      <w:color w:val="243F60" w:themeColor="accent1" w:themeShade="7F"/>
      <w:sz w:val="24"/>
    </w:rPr>
  </w:style>
  <w:style w:type="character" w:customStyle="1" w:styleId="60">
    <w:name w:val="Заголовок 6 Знак"/>
    <w:basedOn w:val="a2"/>
    <w:link w:val="6"/>
    <w:rsid w:val="008932F5"/>
    <w:rPr>
      <w:rFonts w:asciiTheme="majorHAnsi" w:eastAsiaTheme="majorEastAsia" w:hAnsiTheme="majorHAnsi" w:cstheme="majorBidi"/>
      <w:i/>
      <w:iCs/>
      <w:color w:val="243F60" w:themeColor="accent1" w:themeShade="7F"/>
      <w:sz w:val="24"/>
    </w:rPr>
  </w:style>
  <w:style w:type="character" w:customStyle="1" w:styleId="70">
    <w:name w:val="Заголовок 7 Знак"/>
    <w:aliases w:val=" Знак16 Знак,Знак16 Знак"/>
    <w:basedOn w:val="a2"/>
    <w:link w:val="7"/>
    <w:rsid w:val="008932F5"/>
    <w:rPr>
      <w:rFonts w:asciiTheme="majorHAnsi" w:eastAsiaTheme="majorEastAsia" w:hAnsiTheme="majorHAnsi" w:cstheme="majorBidi"/>
      <w:i/>
      <w:iCs/>
      <w:color w:val="404040" w:themeColor="text1" w:themeTint="BF"/>
      <w:sz w:val="24"/>
    </w:rPr>
  </w:style>
  <w:style w:type="character" w:customStyle="1" w:styleId="80">
    <w:name w:val="Заголовок 8 Знак"/>
    <w:aliases w:val=" Знак15 Знак,Знак15 Знак"/>
    <w:basedOn w:val="a2"/>
    <w:link w:val="8"/>
    <w:rsid w:val="008932F5"/>
    <w:rPr>
      <w:rFonts w:asciiTheme="majorHAnsi" w:eastAsiaTheme="majorEastAsia" w:hAnsiTheme="majorHAnsi" w:cstheme="majorBidi"/>
      <w:color w:val="404040" w:themeColor="text1" w:themeTint="BF"/>
      <w:sz w:val="20"/>
      <w:szCs w:val="20"/>
    </w:rPr>
  </w:style>
  <w:style w:type="character" w:customStyle="1" w:styleId="90">
    <w:name w:val="Заголовок 9 Знак"/>
    <w:aliases w:val=" Знак14 Знак,Знак14 Знак"/>
    <w:basedOn w:val="a2"/>
    <w:link w:val="9"/>
    <w:rsid w:val="008932F5"/>
    <w:rPr>
      <w:rFonts w:asciiTheme="majorHAnsi" w:eastAsiaTheme="majorEastAsia" w:hAnsiTheme="majorHAnsi" w:cstheme="majorBidi"/>
      <w:i/>
      <w:iCs/>
      <w:color w:val="404040" w:themeColor="text1" w:themeTint="BF"/>
      <w:sz w:val="20"/>
      <w:szCs w:val="20"/>
    </w:rPr>
  </w:style>
  <w:style w:type="paragraph" w:customStyle="1" w:styleId="12">
    <w:name w:val="Заголовок 1_"/>
    <w:basedOn w:val="1"/>
    <w:link w:val="13"/>
    <w:qFormat/>
    <w:rsid w:val="00541583"/>
    <w:pPr>
      <w:spacing w:before="0"/>
      <w:ind w:left="431" w:hanging="431"/>
    </w:pPr>
  </w:style>
  <w:style w:type="paragraph" w:customStyle="1" w:styleId="23">
    <w:name w:val="Заголовок 2_"/>
    <w:basedOn w:val="20"/>
    <w:link w:val="24"/>
    <w:qFormat/>
    <w:rsid w:val="008932F5"/>
  </w:style>
  <w:style w:type="character" w:customStyle="1" w:styleId="13">
    <w:name w:val="Заголовок 1_ Знак"/>
    <w:basedOn w:val="11"/>
    <w:link w:val="12"/>
    <w:rsid w:val="00541583"/>
    <w:rPr>
      <w:rFonts w:ascii="Times New Roman" w:eastAsiaTheme="majorEastAsia" w:hAnsi="Times New Roman" w:cstheme="majorBidi"/>
      <w:b/>
      <w:bCs/>
      <w:caps/>
      <w:sz w:val="24"/>
      <w:szCs w:val="28"/>
    </w:rPr>
  </w:style>
  <w:style w:type="paragraph" w:customStyle="1" w:styleId="32">
    <w:name w:val="Заголовок 3_"/>
    <w:basedOn w:val="30"/>
    <w:link w:val="33"/>
    <w:qFormat/>
    <w:rsid w:val="00E30F32"/>
  </w:style>
  <w:style w:type="character" w:customStyle="1" w:styleId="24">
    <w:name w:val="Заголовок 2_ Знак"/>
    <w:basedOn w:val="22"/>
    <w:link w:val="23"/>
    <w:rsid w:val="008932F5"/>
    <w:rPr>
      <w:rFonts w:ascii="Times New Roman" w:eastAsiaTheme="majorEastAsia" w:hAnsi="Times New Roman" w:cstheme="majorBidi"/>
      <w:b/>
      <w:bCs/>
      <w:sz w:val="24"/>
      <w:szCs w:val="26"/>
    </w:rPr>
  </w:style>
  <w:style w:type="numbering" w:customStyle="1" w:styleId="3">
    <w:name w:val="Заголовок_3_"/>
    <w:uiPriority w:val="99"/>
    <w:rsid w:val="00424C97"/>
    <w:pPr>
      <w:numPr>
        <w:numId w:val="3"/>
      </w:numPr>
    </w:pPr>
  </w:style>
  <w:style w:type="character" w:customStyle="1" w:styleId="33">
    <w:name w:val="Заголовок 3_ Знак"/>
    <w:basedOn w:val="31"/>
    <w:link w:val="32"/>
    <w:rsid w:val="00E30F32"/>
    <w:rPr>
      <w:rFonts w:ascii="Times New Roman" w:eastAsiaTheme="majorEastAsia" w:hAnsi="Times New Roman" w:cstheme="majorBidi"/>
      <w:bCs/>
      <w:sz w:val="24"/>
      <w:u w:val="single"/>
    </w:rPr>
  </w:style>
  <w:style w:type="paragraph" w:styleId="a6">
    <w:name w:val="caption"/>
    <w:aliases w:val=" Знак6,Номер объекта,Знак6"/>
    <w:basedOn w:val="a1"/>
    <w:next w:val="a1"/>
    <w:link w:val="a7"/>
    <w:unhideWhenUsed/>
    <w:qFormat/>
    <w:rsid w:val="00AE1A69"/>
    <w:pPr>
      <w:spacing w:before="0" w:after="200"/>
    </w:pPr>
    <w:rPr>
      <w:b/>
      <w:bCs/>
      <w:color w:val="4F81BD" w:themeColor="accent1"/>
      <w:sz w:val="18"/>
      <w:szCs w:val="18"/>
    </w:rPr>
  </w:style>
  <w:style w:type="paragraph" w:styleId="a8">
    <w:name w:val="TOC Heading"/>
    <w:basedOn w:val="1"/>
    <w:next w:val="a1"/>
    <w:uiPriority w:val="39"/>
    <w:unhideWhenUsed/>
    <w:qFormat/>
    <w:rsid w:val="00E14F45"/>
    <w:pPr>
      <w:keepNext/>
      <w:keepLines/>
      <w:numPr>
        <w:numId w:val="0"/>
      </w:numPr>
      <w:spacing w:after="0"/>
      <w:outlineLvl w:val="9"/>
    </w:pPr>
    <w:rPr>
      <w:rFonts w:asciiTheme="majorHAnsi" w:hAnsiTheme="majorHAnsi"/>
      <w:caps w:val="0"/>
      <w:color w:val="365F91" w:themeColor="accent1" w:themeShade="BF"/>
      <w:sz w:val="28"/>
      <w:lang w:eastAsia="ru-RU"/>
    </w:rPr>
  </w:style>
  <w:style w:type="paragraph" w:styleId="14">
    <w:name w:val="toc 1"/>
    <w:basedOn w:val="a1"/>
    <w:next w:val="a1"/>
    <w:autoRedefine/>
    <w:uiPriority w:val="39"/>
    <w:unhideWhenUsed/>
    <w:qFormat/>
    <w:rsid w:val="006E5845"/>
    <w:pPr>
      <w:tabs>
        <w:tab w:val="left" w:pos="567"/>
        <w:tab w:val="right" w:leader="dot" w:pos="9771"/>
      </w:tabs>
      <w:jc w:val="left"/>
    </w:pPr>
    <w:rPr>
      <w:rFonts w:asciiTheme="minorHAnsi" w:hAnsiTheme="minorHAnsi"/>
      <w:b/>
      <w:bCs/>
      <w:caps/>
      <w:sz w:val="20"/>
      <w:szCs w:val="20"/>
    </w:rPr>
  </w:style>
  <w:style w:type="paragraph" w:styleId="25">
    <w:name w:val="toc 2"/>
    <w:basedOn w:val="a1"/>
    <w:next w:val="a1"/>
    <w:autoRedefine/>
    <w:uiPriority w:val="39"/>
    <w:unhideWhenUsed/>
    <w:qFormat/>
    <w:rsid w:val="006E5845"/>
    <w:pPr>
      <w:tabs>
        <w:tab w:val="left" w:pos="709"/>
        <w:tab w:val="right" w:leader="dot" w:pos="9771"/>
      </w:tabs>
      <w:spacing w:before="0" w:after="0"/>
      <w:ind w:left="240"/>
      <w:jc w:val="left"/>
    </w:pPr>
    <w:rPr>
      <w:rFonts w:asciiTheme="minorHAnsi" w:hAnsiTheme="minorHAnsi"/>
      <w:smallCaps/>
      <w:sz w:val="20"/>
      <w:szCs w:val="20"/>
    </w:rPr>
  </w:style>
  <w:style w:type="paragraph" w:styleId="34">
    <w:name w:val="toc 3"/>
    <w:basedOn w:val="a1"/>
    <w:next w:val="a1"/>
    <w:autoRedefine/>
    <w:uiPriority w:val="39"/>
    <w:unhideWhenUsed/>
    <w:qFormat/>
    <w:rsid w:val="00B73490"/>
    <w:pPr>
      <w:spacing w:before="0" w:after="0"/>
      <w:ind w:left="480"/>
      <w:jc w:val="left"/>
    </w:pPr>
    <w:rPr>
      <w:rFonts w:asciiTheme="minorHAnsi" w:hAnsiTheme="minorHAnsi"/>
      <w:i/>
      <w:iCs/>
      <w:sz w:val="20"/>
      <w:szCs w:val="20"/>
    </w:rPr>
  </w:style>
  <w:style w:type="character" w:styleId="a9">
    <w:name w:val="Hyperlink"/>
    <w:basedOn w:val="a2"/>
    <w:uiPriority w:val="99"/>
    <w:unhideWhenUsed/>
    <w:rsid w:val="00E14F45"/>
    <w:rPr>
      <w:color w:val="0000FF" w:themeColor="hyperlink"/>
      <w:u w:val="single"/>
    </w:rPr>
  </w:style>
  <w:style w:type="paragraph" w:styleId="aa">
    <w:name w:val="Balloon Text"/>
    <w:aliases w:val=" Знак10,Знак10"/>
    <w:basedOn w:val="a1"/>
    <w:link w:val="ab"/>
    <w:uiPriority w:val="99"/>
    <w:semiHidden/>
    <w:unhideWhenUsed/>
    <w:rsid w:val="00E14F45"/>
    <w:pPr>
      <w:spacing w:before="0" w:after="0"/>
    </w:pPr>
    <w:rPr>
      <w:rFonts w:ascii="Tahoma" w:hAnsi="Tahoma" w:cs="Tahoma"/>
      <w:sz w:val="16"/>
      <w:szCs w:val="16"/>
    </w:rPr>
  </w:style>
  <w:style w:type="character" w:customStyle="1" w:styleId="ab">
    <w:name w:val="Текст выноски Знак"/>
    <w:aliases w:val=" Знак10 Знак,Знак10 Знак"/>
    <w:basedOn w:val="a2"/>
    <w:link w:val="aa"/>
    <w:uiPriority w:val="99"/>
    <w:semiHidden/>
    <w:rsid w:val="00E14F45"/>
    <w:rPr>
      <w:rFonts w:ascii="Tahoma" w:hAnsi="Tahoma" w:cs="Tahoma"/>
      <w:sz w:val="16"/>
      <w:szCs w:val="16"/>
    </w:rPr>
  </w:style>
  <w:style w:type="paragraph" w:styleId="41">
    <w:name w:val="toc 4"/>
    <w:basedOn w:val="a1"/>
    <w:next w:val="a1"/>
    <w:autoRedefine/>
    <w:uiPriority w:val="39"/>
    <w:unhideWhenUsed/>
    <w:rsid w:val="00E14F45"/>
    <w:pPr>
      <w:spacing w:before="0" w:after="0"/>
      <w:ind w:left="720"/>
      <w:jc w:val="left"/>
    </w:pPr>
    <w:rPr>
      <w:rFonts w:asciiTheme="minorHAnsi" w:hAnsiTheme="minorHAnsi"/>
      <w:sz w:val="18"/>
      <w:szCs w:val="18"/>
    </w:rPr>
  </w:style>
  <w:style w:type="paragraph" w:styleId="52">
    <w:name w:val="toc 5"/>
    <w:basedOn w:val="a1"/>
    <w:next w:val="a1"/>
    <w:autoRedefine/>
    <w:uiPriority w:val="39"/>
    <w:unhideWhenUsed/>
    <w:rsid w:val="00E14F45"/>
    <w:pPr>
      <w:spacing w:before="0" w:after="0"/>
      <w:ind w:left="960"/>
      <w:jc w:val="left"/>
    </w:pPr>
    <w:rPr>
      <w:rFonts w:asciiTheme="minorHAnsi" w:hAnsiTheme="minorHAnsi"/>
      <w:sz w:val="18"/>
      <w:szCs w:val="18"/>
    </w:rPr>
  </w:style>
  <w:style w:type="paragraph" w:styleId="61">
    <w:name w:val="toc 6"/>
    <w:basedOn w:val="a1"/>
    <w:next w:val="a1"/>
    <w:autoRedefine/>
    <w:uiPriority w:val="39"/>
    <w:unhideWhenUsed/>
    <w:rsid w:val="00E14F45"/>
    <w:pPr>
      <w:spacing w:before="0" w:after="0"/>
      <w:ind w:left="1200"/>
      <w:jc w:val="left"/>
    </w:pPr>
    <w:rPr>
      <w:rFonts w:asciiTheme="minorHAnsi" w:hAnsiTheme="minorHAnsi"/>
      <w:sz w:val="18"/>
      <w:szCs w:val="18"/>
    </w:rPr>
  </w:style>
  <w:style w:type="paragraph" w:styleId="71">
    <w:name w:val="toc 7"/>
    <w:basedOn w:val="a1"/>
    <w:next w:val="a1"/>
    <w:autoRedefine/>
    <w:uiPriority w:val="39"/>
    <w:unhideWhenUsed/>
    <w:rsid w:val="00E14F45"/>
    <w:pPr>
      <w:spacing w:before="0" w:after="0"/>
      <w:ind w:left="1440"/>
      <w:jc w:val="left"/>
    </w:pPr>
    <w:rPr>
      <w:rFonts w:asciiTheme="minorHAnsi" w:hAnsiTheme="minorHAnsi"/>
      <w:sz w:val="18"/>
      <w:szCs w:val="18"/>
    </w:rPr>
  </w:style>
  <w:style w:type="paragraph" w:styleId="81">
    <w:name w:val="toc 8"/>
    <w:basedOn w:val="a1"/>
    <w:next w:val="a1"/>
    <w:autoRedefine/>
    <w:uiPriority w:val="39"/>
    <w:unhideWhenUsed/>
    <w:rsid w:val="00E14F45"/>
    <w:pPr>
      <w:spacing w:before="0" w:after="0"/>
      <w:ind w:left="1680"/>
      <w:jc w:val="left"/>
    </w:pPr>
    <w:rPr>
      <w:rFonts w:asciiTheme="minorHAnsi" w:hAnsiTheme="minorHAnsi"/>
      <w:sz w:val="18"/>
      <w:szCs w:val="18"/>
    </w:rPr>
  </w:style>
  <w:style w:type="paragraph" w:styleId="91">
    <w:name w:val="toc 9"/>
    <w:basedOn w:val="a1"/>
    <w:next w:val="a1"/>
    <w:autoRedefine/>
    <w:uiPriority w:val="39"/>
    <w:unhideWhenUsed/>
    <w:rsid w:val="00E14F45"/>
    <w:pPr>
      <w:spacing w:before="0" w:after="0"/>
      <w:ind w:left="1920"/>
      <w:jc w:val="left"/>
    </w:pPr>
    <w:rPr>
      <w:rFonts w:asciiTheme="minorHAnsi" w:hAnsiTheme="minorHAnsi"/>
      <w:sz w:val="18"/>
      <w:szCs w:val="18"/>
    </w:rPr>
  </w:style>
  <w:style w:type="paragraph" w:styleId="ac">
    <w:name w:val="Plain Text"/>
    <w:aliases w:val="Текст Знак1,Текст Знак Знак1,Текст Знак Знак Знак, Знак3 Знак Знак Знак, Знак3 Знак1 Знак,Текст Знак1 Знак,Текст Знак Знак, Знак3 Знак Знак, Знак3 Знак1,Знак3, Знак3, Знак3 Знак,Знак3 Знак Знак"/>
    <w:basedOn w:val="a1"/>
    <w:link w:val="26"/>
    <w:rsid w:val="00184933"/>
    <w:pPr>
      <w:spacing w:after="0"/>
    </w:pPr>
    <w:rPr>
      <w:rFonts w:ascii="Courier New" w:eastAsia="Times New Roman" w:hAnsi="Courier New" w:cs="Courier New"/>
      <w:sz w:val="20"/>
      <w:szCs w:val="20"/>
      <w:lang w:eastAsia="ru-RU"/>
    </w:rPr>
  </w:style>
  <w:style w:type="character" w:customStyle="1" w:styleId="ad">
    <w:name w:val="Текст Знак"/>
    <w:aliases w:val="Знак3 Знак,Знак3 Знак2,Знак3 Знак Знак2,Знак3 Знак Знак Знак1,Знак3 Знак1 Знак"/>
    <w:basedOn w:val="a2"/>
    <w:rsid w:val="00184933"/>
    <w:rPr>
      <w:rFonts w:ascii="Consolas" w:hAnsi="Consolas" w:cs="Consolas"/>
      <w:sz w:val="21"/>
      <w:szCs w:val="21"/>
    </w:rPr>
  </w:style>
  <w:style w:type="character" w:customStyle="1" w:styleId="26">
    <w:name w:val="Текст Знак2"/>
    <w:aliases w:val="Текст Знак1 Знак1,Текст Знак Знак1 Знак,Текст Знак Знак Знак Знак, Знак3 Знак Знак Знак Знак, Знак3 Знак1 Знак Знак,Текст Знак1 Знак Знак,Текст Знак Знак Знак1, Знак3 Знак Знак Знак1, Знак3 Знак1 Знак1,Знак3 Знак1, Знак3 Знак2"/>
    <w:basedOn w:val="a2"/>
    <w:link w:val="ac"/>
    <w:rsid w:val="00184933"/>
    <w:rPr>
      <w:rFonts w:ascii="Courier New" w:eastAsia="Times New Roman" w:hAnsi="Courier New" w:cs="Courier New"/>
      <w:sz w:val="20"/>
      <w:szCs w:val="20"/>
      <w:lang w:eastAsia="ru-RU"/>
    </w:rPr>
  </w:style>
  <w:style w:type="paragraph" w:customStyle="1" w:styleId="2">
    <w:name w:val="Заголовок_2"/>
    <w:basedOn w:val="a0"/>
    <w:link w:val="27"/>
    <w:qFormat/>
    <w:rsid w:val="00184933"/>
    <w:pPr>
      <w:numPr>
        <w:numId w:val="4"/>
      </w:numPr>
      <w:outlineLvl w:val="1"/>
    </w:pPr>
    <w:rPr>
      <w:b/>
    </w:rPr>
  </w:style>
  <w:style w:type="character" w:customStyle="1" w:styleId="27">
    <w:name w:val="Заголовок_2 Знак"/>
    <w:basedOn w:val="a5"/>
    <w:link w:val="2"/>
    <w:rsid w:val="00184933"/>
    <w:rPr>
      <w:rFonts w:ascii="Times New Roman" w:hAnsi="Times New Roman"/>
      <w:b/>
      <w:sz w:val="24"/>
      <w:u w:val="single"/>
    </w:rPr>
  </w:style>
  <w:style w:type="paragraph" w:styleId="ae">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1 Знак Знак Знак Знак, Знак2 Знак Знак Знак Знак Знак Знак,Знак2"/>
    <w:basedOn w:val="a1"/>
    <w:link w:val="af"/>
    <w:uiPriority w:val="99"/>
    <w:unhideWhenUsed/>
    <w:rsid w:val="007C774A"/>
    <w:pPr>
      <w:spacing w:before="100" w:beforeAutospacing="1" w:after="100" w:afterAutospacing="1"/>
      <w:jc w:val="left"/>
    </w:pPr>
    <w:rPr>
      <w:rFonts w:eastAsia="Times New Roman" w:cs="Times New Roman"/>
      <w:szCs w:val="24"/>
      <w:lang w:eastAsia="ru-RU"/>
    </w:rPr>
  </w:style>
  <w:style w:type="character" w:customStyle="1" w:styleId="a7">
    <w:name w:val="Название объекта Знак"/>
    <w:aliases w:val=" Знак6 Знак,Номер объекта Знак,Знак6 Знак"/>
    <w:link w:val="a6"/>
    <w:rsid w:val="00151E2D"/>
    <w:rPr>
      <w:rFonts w:ascii="Times New Roman" w:hAnsi="Times New Roman"/>
      <w:b/>
      <w:bCs/>
      <w:color w:val="4F81BD" w:themeColor="accent1"/>
      <w:sz w:val="18"/>
      <w:szCs w:val="18"/>
    </w:rPr>
  </w:style>
  <w:style w:type="paragraph" w:customStyle="1" w:styleId="ConsPlusNormal">
    <w:name w:val="ConsPlusNormal"/>
    <w:rsid w:val="005B347E"/>
    <w:pPr>
      <w:widowControl w:val="0"/>
      <w:autoSpaceDE w:val="0"/>
      <w:autoSpaceDN w:val="0"/>
      <w:adjustRightInd w:val="0"/>
      <w:spacing w:before="240" w:after="240" w:line="240" w:lineRule="auto"/>
      <w:ind w:left="578" w:firstLine="720"/>
    </w:pPr>
    <w:rPr>
      <w:rFonts w:ascii="Arial" w:eastAsia="Times New Roman" w:hAnsi="Arial" w:cs="Arial"/>
      <w:sz w:val="20"/>
      <w:szCs w:val="20"/>
      <w:lang w:eastAsia="ru-RU"/>
    </w:rPr>
  </w:style>
  <w:style w:type="paragraph" w:customStyle="1" w:styleId="35">
    <w:name w:val="Стиль3"/>
    <w:basedOn w:val="a6"/>
    <w:link w:val="36"/>
    <w:qFormat/>
    <w:rsid w:val="00A46713"/>
    <w:pPr>
      <w:suppressAutoHyphens/>
      <w:spacing w:after="0"/>
      <w:jc w:val="right"/>
    </w:pPr>
    <w:rPr>
      <w:rFonts w:eastAsia="Times New Roman" w:cs="Times New Roman"/>
      <w:bCs w:val="0"/>
      <w:color w:val="auto"/>
      <w:sz w:val="24"/>
      <w:szCs w:val="20"/>
    </w:rPr>
  </w:style>
  <w:style w:type="character" w:customStyle="1" w:styleId="36">
    <w:name w:val="Стиль3 Знак"/>
    <w:link w:val="35"/>
    <w:rsid w:val="00A46713"/>
    <w:rPr>
      <w:rFonts w:ascii="Times New Roman" w:eastAsia="Times New Roman" w:hAnsi="Times New Roman" w:cs="Times New Roman"/>
      <w:b/>
      <w:sz w:val="24"/>
      <w:szCs w:val="20"/>
    </w:rPr>
  </w:style>
  <w:style w:type="table" w:styleId="af0">
    <w:name w:val="Table Grid"/>
    <w:basedOn w:val="a3"/>
    <w:uiPriority w:val="59"/>
    <w:rsid w:val="00F03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aliases w:val="Основной текст Знак Знак Знак,Основной текст Знак1,Основной текст Знак Знак Знак Знак,Основной текст Знак2,Основной текст Знак Знак Знак Знак Знак1,Знак1 Знак"/>
    <w:basedOn w:val="a1"/>
    <w:link w:val="af2"/>
    <w:rsid w:val="007D2BD9"/>
    <w:pPr>
      <w:widowControl w:val="0"/>
      <w:autoSpaceDE w:val="0"/>
      <w:autoSpaceDN w:val="0"/>
      <w:adjustRightInd w:val="0"/>
      <w:spacing w:before="0"/>
      <w:jc w:val="left"/>
    </w:pPr>
    <w:rPr>
      <w:rFonts w:ascii="Arial" w:eastAsia="Times New Roman" w:hAnsi="Arial" w:cs="Arial"/>
      <w:sz w:val="20"/>
      <w:szCs w:val="20"/>
      <w:lang w:eastAsia="ru-RU"/>
    </w:rPr>
  </w:style>
  <w:style w:type="character" w:customStyle="1" w:styleId="af2">
    <w:name w:val="Основной текст Знак"/>
    <w:aliases w:val="Основной текст Знак Знак Знак Знак2,Основной текст Знак1 Знак2,Основной текст Знак Знак Знак Знак Знак3,Основной текст Знак2 Знак2,Основной текст Знак Знак Знак Знак Знак1 Знак1,Знак1 Знак Знак2"/>
    <w:basedOn w:val="a2"/>
    <w:link w:val="af1"/>
    <w:uiPriority w:val="99"/>
    <w:qFormat/>
    <w:rsid w:val="007D2BD9"/>
    <w:rPr>
      <w:rFonts w:ascii="Arial" w:eastAsia="Times New Roman" w:hAnsi="Arial" w:cs="Arial"/>
      <w:sz w:val="20"/>
      <w:szCs w:val="20"/>
      <w:lang w:eastAsia="ru-RU"/>
    </w:rPr>
  </w:style>
  <w:style w:type="paragraph" w:styleId="af3">
    <w:name w:val="header"/>
    <w:aliases w:val="ВерхКолонтитул"/>
    <w:basedOn w:val="a1"/>
    <w:link w:val="af4"/>
    <w:unhideWhenUsed/>
    <w:rsid w:val="00A83900"/>
    <w:pPr>
      <w:tabs>
        <w:tab w:val="center" w:pos="4677"/>
        <w:tab w:val="right" w:pos="9355"/>
      </w:tabs>
      <w:spacing w:before="0" w:after="0"/>
    </w:pPr>
  </w:style>
  <w:style w:type="character" w:customStyle="1" w:styleId="af4">
    <w:name w:val="Верхний колонтитул Знак"/>
    <w:aliases w:val="ВерхКолонтитул Знак"/>
    <w:basedOn w:val="a2"/>
    <w:link w:val="af3"/>
    <w:rsid w:val="00A83900"/>
    <w:rPr>
      <w:rFonts w:ascii="Times New Roman" w:hAnsi="Times New Roman"/>
      <w:sz w:val="24"/>
    </w:rPr>
  </w:style>
  <w:style w:type="paragraph" w:styleId="af5">
    <w:name w:val="footer"/>
    <w:basedOn w:val="a1"/>
    <w:link w:val="af6"/>
    <w:uiPriority w:val="99"/>
    <w:unhideWhenUsed/>
    <w:rsid w:val="00A83900"/>
    <w:pPr>
      <w:tabs>
        <w:tab w:val="center" w:pos="4677"/>
        <w:tab w:val="right" w:pos="9355"/>
      </w:tabs>
      <w:spacing w:before="0" w:after="0"/>
    </w:pPr>
  </w:style>
  <w:style w:type="character" w:customStyle="1" w:styleId="af6">
    <w:name w:val="Нижний колонтитул Знак"/>
    <w:basedOn w:val="a2"/>
    <w:link w:val="af5"/>
    <w:uiPriority w:val="99"/>
    <w:rsid w:val="00A83900"/>
    <w:rPr>
      <w:rFonts w:ascii="Times New Roman" w:hAnsi="Times New Roman"/>
      <w:sz w:val="24"/>
    </w:rPr>
  </w:style>
  <w:style w:type="paragraph" w:customStyle="1" w:styleId="S">
    <w:name w:val="S_Обычный в таблице"/>
    <w:basedOn w:val="a1"/>
    <w:rsid w:val="004A22C7"/>
    <w:pPr>
      <w:spacing w:before="0" w:after="0" w:line="360" w:lineRule="auto"/>
      <w:jc w:val="center"/>
    </w:pPr>
    <w:rPr>
      <w:rFonts w:eastAsia="Times New Roman" w:cs="Times New Roman"/>
      <w:szCs w:val="24"/>
      <w:lang w:eastAsia="ru-RU"/>
    </w:rPr>
  </w:style>
  <w:style w:type="paragraph" w:customStyle="1" w:styleId="OTCHET00">
    <w:name w:val="OTCHET_00"/>
    <w:basedOn w:val="28"/>
    <w:rsid w:val="004A22C7"/>
    <w:pPr>
      <w:tabs>
        <w:tab w:val="left" w:pos="709"/>
        <w:tab w:val="left" w:pos="3402"/>
      </w:tabs>
      <w:spacing w:before="0" w:after="0" w:line="360" w:lineRule="auto"/>
      <w:ind w:left="0" w:firstLine="0"/>
      <w:contextualSpacing w:val="0"/>
    </w:pPr>
    <w:rPr>
      <w:rFonts w:eastAsia="Times New Roman" w:cs="Times New Roman"/>
      <w:szCs w:val="20"/>
      <w:lang w:eastAsia="ru-RU"/>
    </w:rPr>
  </w:style>
  <w:style w:type="paragraph" w:styleId="28">
    <w:name w:val="List Number 2"/>
    <w:basedOn w:val="a1"/>
    <w:uiPriority w:val="99"/>
    <w:unhideWhenUsed/>
    <w:rsid w:val="004A22C7"/>
    <w:pPr>
      <w:ind w:left="432" w:hanging="432"/>
      <w:contextualSpacing/>
    </w:pPr>
  </w:style>
  <w:style w:type="paragraph" w:customStyle="1" w:styleId="BodyText22">
    <w:name w:val="Body Text 22"/>
    <w:basedOn w:val="a1"/>
    <w:rsid w:val="00F129E0"/>
    <w:pPr>
      <w:overflowPunct w:val="0"/>
      <w:autoSpaceDE w:val="0"/>
      <w:autoSpaceDN w:val="0"/>
      <w:adjustRightInd w:val="0"/>
      <w:spacing w:before="0" w:after="0"/>
    </w:pPr>
    <w:rPr>
      <w:rFonts w:eastAsia="Times New Roman" w:cs="Times New Roman"/>
      <w:i/>
      <w:szCs w:val="20"/>
      <w:lang w:eastAsia="ru-RU"/>
    </w:rPr>
  </w:style>
  <w:style w:type="character" w:styleId="af7">
    <w:name w:val="footnote reference"/>
    <w:unhideWhenUsed/>
    <w:rsid w:val="008A7B89"/>
    <w:rPr>
      <w:vertAlign w:val="superscript"/>
    </w:rPr>
  </w:style>
  <w:style w:type="paragraph" w:styleId="af8">
    <w:name w:val="footnote text"/>
    <w:basedOn w:val="a1"/>
    <w:link w:val="af9"/>
    <w:unhideWhenUsed/>
    <w:rsid w:val="008A7B89"/>
    <w:pPr>
      <w:widowControl w:val="0"/>
      <w:spacing w:before="0" w:after="0"/>
      <w:ind w:firstLine="539"/>
    </w:pPr>
    <w:rPr>
      <w:rFonts w:eastAsia="Times New Roman" w:cs="Times New Roman"/>
      <w:sz w:val="20"/>
      <w:szCs w:val="20"/>
      <w:lang w:eastAsia="ru-RU"/>
    </w:rPr>
  </w:style>
  <w:style w:type="character" w:customStyle="1" w:styleId="af9">
    <w:name w:val="Текст сноски Знак"/>
    <w:basedOn w:val="a2"/>
    <w:link w:val="af8"/>
    <w:uiPriority w:val="99"/>
    <w:rsid w:val="008A7B89"/>
    <w:rPr>
      <w:rFonts w:ascii="Times New Roman" w:eastAsia="Times New Roman" w:hAnsi="Times New Roman" w:cs="Times New Roman"/>
      <w:sz w:val="20"/>
      <w:szCs w:val="20"/>
      <w:lang w:eastAsia="ru-RU"/>
    </w:rPr>
  </w:style>
  <w:style w:type="character" w:customStyle="1" w:styleId="afa">
    <w:name w:val="Цветовое выделение"/>
    <w:rsid w:val="00690EAF"/>
    <w:rPr>
      <w:b/>
      <w:bCs/>
      <w:color w:val="000080"/>
    </w:rPr>
  </w:style>
  <w:style w:type="paragraph" w:customStyle="1" w:styleId="afb">
    <w:name w:val="Нормальный (таблица)"/>
    <w:basedOn w:val="a1"/>
    <w:next w:val="a1"/>
    <w:uiPriority w:val="99"/>
    <w:rsid w:val="00690EAF"/>
    <w:pPr>
      <w:widowControl w:val="0"/>
      <w:autoSpaceDE w:val="0"/>
      <w:autoSpaceDN w:val="0"/>
      <w:adjustRightInd w:val="0"/>
      <w:spacing w:before="0" w:after="0"/>
    </w:pPr>
    <w:rPr>
      <w:rFonts w:ascii="Arial" w:eastAsiaTheme="minorEastAsia" w:hAnsi="Arial" w:cs="Arial"/>
      <w:szCs w:val="24"/>
      <w:lang w:eastAsia="ru-RU"/>
    </w:rPr>
  </w:style>
  <w:style w:type="paragraph" w:customStyle="1" w:styleId="afc">
    <w:name w:val="Мои правки"/>
    <w:basedOn w:val="a1"/>
    <w:link w:val="afd"/>
    <w:qFormat/>
    <w:rsid w:val="00B458DB"/>
    <w:pPr>
      <w:widowControl w:val="0"/>
      <w:spacing w:before="0" w:after="0" w:line="360" w:lineRule="auto"/>
      <w:ind w:firstLine="709"/>
    </w:pPr>
    <w:rPr>
      <w:rFonts w:eastAsia="Times New Roman" w:cs="Times New Roman"/>
      <w:color w:val="0070C0"/>
      <w:szCs w:val="24"/>
      <w:lang w:eastAsia="ru-RU"/>
    </w:rPr>
  </w:style>
  <w:style w:type="character" w:customStyle="1" w:styleId="afd">
    <w:name w:val="Мои правки Знак"/>
    <w:link w:val="afc"/>
    <w:rsid w:val="00B458DB"/>
    <w:rPr>
      <w:rFonts w:ascii="Times New Roman" w:eastAsia="Times New Roman" w:hAnsi="Times New Roman" w:cs="Times New Roman"/>
      <w:color w:val="0070C0"/>
      <w:sz w:val="24"/>
      <w:szCs w:val="24"/>
      <w:lang w:eastAsia="ru-RU"/>
    </w:rPr>
  </w:style>
  <w:style w:type="paragraph" w:customStyle="1" w:styleId="afe">
    <w:name w:val="Обычный текст"/>
    <w:basedOn w:val="a1"/>
    <w:link w:val="aff"/>
    <w:rsid w:val="00B458DB"/>
    <w:pPr>
      <w:spacing w:after="0"/>
      <w:ind w:firstLine="709"/>
    </w:pPr>
    <w:rPr>
      <w:rFonts w:eastAsia="Times New Roman" w:cs="Times New Roman"/>
      <w:szCs w:val="24"/>
      <w:lang w:eastAsia="ru-RU"/>
    </w:rPr>
  </w:style>
  <w:style w:type="character" w:customStyle="1" w:styleId="aff">
    <w:name w:val="Обычный текст Знак"/>
    <w:link w:val="afe"/>
    <w:rsid w:val="00B458DB"/>
    <w:rPr>
      <w:rFonts w:ascii="Times New Roman" w:eastAsia="Times New Roman" w:hAnsi="Times New Roman" w:cs="Times New Roman"/>
      <w:sz w:val="24"/>
      <w:szCs w:val="24"/>
      <w:lang w:eastAsia="ru-RU"/>
    </w:rPr>
  </w:style>
  <w:style w:type="paragraph" w:customStyle="1" w:styleId="72">
    <w:name w:val="Стиль7"/>
    <w:basedOn w:val="a1"/>
    <w:link w:val="73"/>
    <w:qFormat/>
    <w:rsid w:val="005B3C93"/>
    <w:pPr>
      <w:widowControl w:val="0"/>
      <w:spacing w:before="0" w:after="0"/>
      <w:ind w:left="1276" w:hanging="567"/>
    </w:pPr>
    <w:rPr>
      <w:rFonts w:eastAsia="Times New Roman" w:cs="Times New Roman"/>
      <w:szCs w:val="24"/>
      <w:lang w:eastAsia="ru-RU"/>
    </w:rPr>
  </w:style>
  <w:style w:type="character" w:customStyle="1" w:styleId="73">
    <w:name w:val="Стиль7 Знак"/>
    <w:link w:val="72"/>
    <w:rsid w:val="005B3C93"/>
    <w:rPr>
      <w:rFonts w:ascii="Times New Roman" w:eastAsia="Times New Roman" w:hAnsi="Times New Roman" w:cs="Times New Roman"/>
      <w:sz w:val="24"/>
      <w:szCs w:val="24"/>
      <w:lang w:eastAsia="ru-RU"/>
    </w:rPr>
  </w:style>
  <w:style w:type="paragraph" w:styleId="aff0">
    <w:name w:val="No Spacing"/>
    <w:qFormat/>
    <w:rsid w:val="005B3C93"/>
    <w:pPr>
      <w:spacing w:after="0" w:line="240" w:lineRule="auto"/>
    </w:pPr>
    <w:rPr>
      <w:rFonts w:ascii="Calibri" w:eastAsia="Calibri" w:hAnsi="Calibri" w:cs="Times New Roman"/>
    </w:rPr>
  </w:style>
  <w:style w:type="character" w:customStyle="1" w:styleId="af">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1 Знак Знак Знак Знак Знак,Знак2 Знак"/>
    <w:basedOn w:val="a2"/>
    <w:link w:val="ae"/>
    <w:rsid w:val="005B3C93"/>
    <w:rPr>
      <w:rFonts w:ascii="Times New Roman" w:eastAsia="Times New Roman" w:hAnsi="Times New Roman" w:cs="Times New Roman"/>
      <w:sz w:val="24"/>
      <w:szCs w:val="24"/>
      <w:lang w:eastAsia="ru-RU"/>
    </w:rPr>
  </w:style>
  <w:style w:type="paragraph" w:customStyle="1" w:styleId="29">
    <w:name w:val="Обычный2"/>
    <w:rsid w:val="005B3C93"/>
    <w:pPr>
      <w:widowControl w:val="0"/>
      <w:spacing w:before="280" w:after="0" w:line="300" w:lineRule="auto"/>
      <w:ind w:firstLine="700"/>
      <w:jc w:val="both"/>
    </w:pPr>
    <w:rPr>
      <w:rFonts w:ascii="Times New Roman" w:eastAsia="Times New Roman" w:hAnsi="Times New Roman" w:cs="Times New Roman"/>
      <w:snapToGrid w:val="0"/>
      <w:sz w:val="24"/>
      <w:szCs w:val="20"/>
      <w:lang w:eastAsia="ru-RU"/>
    </w:rPr>
  </w:style>
  <w:style w:type="paragraph" w:styleId="aff1">
    <w:name w:val="Body Text Indent"/>
    <w:aliases w:val=" Знак5,Основной текст 1,Основной текст с отступом Знак1,Нумерованный список !!,Надин стиль,Знак5"/>
    <w:basedOn w:val="a1"/>
    <w:link w:val="aff2"/>
    <w:unhideWhenUsed/>
    <w:rsid w:val="00873688"/>
    <w:pPr>
      <w:ind w:left="283"/>
    </w:pPr>
  </w:style>
  <w:style w:type="character" w:customStyle="1" w:styleId="aff2">
    <w:name w:val="Основной текст с отступом Знак"/>
    <w:aliases w:val=" Знак5 Знак,Основной текст 1 Знак1,Основной текст с отступом Знак1 Знак1,Нумерованный список !! Знак1,Надин стиль Знак,Знак5 Знак1"/>
    <w:basedOn w:val="a2"/>
    <w:link w:val="aff1"/>
    <w:rsid w:val="00873688"/>
    <w:rPr>
      <w:rFonts w:ascii="Times New Roman" w:hAnsi="Times New Roman"/>
      <w:sz w:val="24"/>
    </w:rPr>
  </w:style>
  <w:style w:type="character" w:customStyle="1" w:styleId="FontStyle17">
    <w:name w:val="Font Style17"/>
    <w:rsid w:val="00873688"/>
    <w:rPr>
      <w:rFonts w:ascii="Times New Roman" w:hAnsi="Times New Roman" w:cs="Times New Roman"/>
      <w:sz w:val="22"/>
      <w:szCs w:val="22"/>
    </w:rPr>
  </w:style>
  <w:style w:type="paragraph" w:customStyle="1" w:styleId="310">
    <w:name w:val="Основной текст 31"/>
    <w:basedOn w:val="a1"/>
    <w:rsid w:val="00AB020D"/>
    <w:pPr>
      <w:widowControl w:val="0"/>
      <w:overflowPunct w:val="0"/>
      <w:autoSpaceDE w:val="0"/>
      <w:autoSpaceDN w:val="0"/>
      <w:adjustRightInd w:val="0"/>
      <w:spacing w:before="0" w:after="0"/>
      <w:jc w:val="left"/>
      <w:textAlignment w:val="baseline"/>
    </w:pPr>
    <w:rPr>
      <w:rFonts w:ascii="Arial" w:eastAsia="Times New Roman" w:hAnsi="Arial" w:cs="Times New Roman"/>
      <w:sz w:val="22"/>
      <w:szCs w:val="20"/>
      <w:lang w:eastAsia="ru-RU"/>
    </w:rPr>
  </w:style>
  <w:style w:type="character" w:customStyle="1" w:styleId="15">
    <w:name w:val="Строгий1"/>
    <w:basedOn w:val="a2"/>
    <w:rsid w:val="00AB020D"/>
    <w:rPr>
      <w:b/>
    </w:rPr>
  </w:style>
  <w:style w:type="character" w:customStyle="1" w:styleId="rvts6">
    <w:name w:val="rvts6"/>
    <w:basedOn w:val="a2"/>
    <w:rsid w:val="008938E7"/>
  </w:style>
  <w:style w:type="paragraph" w:customStyle="1" w:styleId="ConsPlusTitle">
    <w:name w:val="ConsPlusTitle"/>
    <w:rsid w:val="007F594E"/>
    <w:pPr>
      <w:autoSpaceDE w:val="0"/>
      <w:autoSpaceDN w:val="0"/>
      <w:adjustRightInd w:val="0"/>
      <w:spacing w:before="240" w:after="240" w:line="240" w:lineRule="auto"/>
      <w:ind w:left="578" w:hanging="578"/>
    </w:pPr>
    <w:rPr>
      <w:rFonts w:ascii="Arial" w:eastAsia="Times New Roman" w:hAnsi="Arial" w:cs="Arial"/>
      <w:b/>
      <w:bCs/>
      <w:sz w:val="20"/>
      <w:szCs w:val="20"/>
      <w:lang w:eastAsia="ru-RU"/>
    </w:rPr>
  </w:style>
  <w:style w:type="paragraph" w:customStyle="1" w:styleId="37">
    <w:name w:val="Важины3"/>
    <w:basedOn w:val="30"/>
    <w:link w:val="38"/>
    <w:qFormat/>
    <w:rsid w:val="000669B2"/>
    <w:pPr>
      <w:keepNext/>
      <w:spacing w:before="360"/>
      <w:ind w:left="1288"/>
    </w:pPr>
    <w:rPr>
      <w:rFonts w:eastAsia="Calibri" w:cs="Times New Roman"/>
      <w:b/>
      <w:i/>
      <w:szCs w:val="26"/>
      <w:u w:val="none"/>
    </w:rPr>
  </w:style>
  <w:style w:type="character" w:customStyle="1" w:styleId="38">
    <w:name w:val="Важины3 Знак"/>
    <w:link w:val="37"/>
    <w:rsid w:val="000669B2"/>
    <w:rPr>
      <w:rFonts w:ascii="Times New Roman" w:eastAsia="Calibri" w:hAnsi="Times New Roman" w:cs="Times New Roman"/>
      <w:b/>
      <w:bCs/>
      <w:i/>
      <w:sz w:val="24"/>
      <w:szCs w:val="26"/>
    </w:rPr>
  </w:style>
  <w:style w:type="paragraph" w:customStyle="1" w:styleId="16">
    <w:name w:val="Обычный1"/>
    <w:link w:val="Normal"/>
    <w:rsid w:val="00457BB4"/>
    <w:pPr>
      <w:snapToGrid w:val="0"/>
      <w:spacing w:after="0" w:line="240" w:lineRule="auto"/>
    </w:pPr>
    <w:rPr>
      <w:rFonts w:ascii="Times New Roman" w:eastAsia="Times New Roman" w:hAnsi="Times New Roman" w:cs="Times New Roman"/>
      <w:szCs w:val="20"/>
      <w:lang w:eastAsia="ru-RU"/>
    </w:rPr>
  </w:style>
  <w:style w:type="character" w:customStyle="1" w:styleId="Normal">
    <w:name w:val="Normal Знак"/>
    <w:link w:val="16"/>
    <w:rsid w:val="00457BB4"/>
    <w:rPr>
      <w:rFonts w:ascii="Times New Roman" w:eastAsia="Times New Roman" w:hAnsi="Times New Roman" w:cs="Times New Roman"/>
      <w:szCs w:val="20"/>
      <w:lang w:eastAsia="ru-RU"/>
    </w:rPr>
  </w:style>
  <w:style w:type="character" w:customStyle="1" w:styleId="FontStyle91">
    <w:name w:val="Font Style91"/>
    <w:basedOn w:val="a2"/>
    <w:rsid w:val="003B3F9B"/>
    <w:rPr>
      <w:rFonts w:ascii="Times New Roman" w:hAnsi="Times New Roman" w:cs="Times New Roman"/>
      <w:b/>
      <w:bCs/>
      <w:sz w:val="24"/>
      <w:szCs w:val="24"/>
    </w:rPr>
  </w:style>
  <w:style w:type="paragraph" w:customStyle="1" w:styleId="TimesNewRoman">
    <w:name w:val="Стиль Стиль + Times New Roman Знак Знак"/>
    <w:basedOn w:val="a1"/>
    <w:link w:val="TimesNewRoman0"/>
    <w:rsid w:val="003B3F9B"/>
    <w:pPr>
      <w:widowControl w:val="0"/>
      <w:autoSpaceDE w:val="0"/>
      <w:autoSpaceDN w:val="0"/>
      <w:adjustRightInd w:val="0"/>
    </w:pPr>
    <w:rPr>
      <w:rFonts w:eastAsia="Times New Roman" w:cs="Arial"/>
      <w:szCs w:val="24"/>
      <w:lang w:eastAsia="ru-RU"/>
    </w:rPr>
  </w:style>
  <w:style w:type="character" w:customStyle="1" w:styleId="TimesNewRoman0">
    <w:name w:val="Стиль Стиль + Times New Roman Знак Знак Знак"/>
    <w:basedOn w:val="a2"/>
    <w:link w:val="TimesNewRoman"/>
    <w:rsid w:val="003B3F9B"/>
    <w:rPr>
      <w:rFonts w:ascii="Times New Roman" w:eastAsia="Times New Roman" w:hAnsi="Times New Roman" w:cs="Arial"/>
      <w:sz w:val="24"/>
      <w:szCs w:val="24"/>
      <w:lang w:eastAsia="ru-RU"/>
    </w:rPr>
  </w:style>
  <w:style w:type="character" w:customStyle="1" w:styleId="apple-converted-space">
    <w:name w:val="apple-converted-space"/>
    <w:basedOn w:val="a2"/>
    <w:rsid w:val="00191065"/>
  </w:style>
  <w:style w:type="paragraph" w:customStyle="1" w:styleId="110">
    <w:name w:val="Знак11 Знак Знак Знак Знак Знак Знак Знак Знак Знак Знак Знак Знак Знак Знак Знак Знак Знак Знак Знак Знак Знак Знак Знак Знак"/>
    <w:basedOn w:val="a1"/>
    <w:rsid w:val="008B4E2E"/>
    <w:pPr>
      <w:widowControl w:val="0"/>
      <w:adjustRightInd w:val="0"/>
      <w:spacing w:before="0" w:after="160" w:line="240" w:lineRule="exact"/>
      <w:jc w:val="right"/>
    </w:pPr>
    <w:rPr>
      <w:rFonts w:eastAsia="Times New Roman" w:cs="Times New Roman"/>
      <w:sz w:val="20"/>
      <w:szCs w:val="20"/>
      <w:lang w:val="en-GB"/>
    </w:rPr>
  </w:style>
  <w:style w:type="paragraph" w:styleId="aff3">
    <w:name w:val="Block Text"/>
    <w:basedOn w:val="a1"/>
    <w:unhideWhenUsed/>
    <w:rsid w:val="008B4E2E"/>
    <w:pPr>
      <w:ind w:left="1440" w:right="1440"/>
    </w:pPr>
    <w:rPr>
      <w:rFonts w:eastAsia="Calibri" w:cs="Times New Roman"/>
    </w:rPr>
  </w:style>
  <w:style w:type="paragraph" w:customStyle="1" w:styleId="82">
    <w:name w:val="Знак8 Знак Знак Знак Знак"/>
    <w:basedOn w:val="a1"/>
    <w:rsid w:val="008B4E2E"/>
    <w:pPr>
      <w:widowControl w:val="0"/>
      <w:adjustRightInd w:val="0"/>
      <w:spacing w:after="160" w:line="240" w:lineRule="exact"/>
      <w:jc w:val="right"/>
    </w:pPr>
    <w:rPr>
      <w:rFonts w:eastAsia="Times New Roman" w:cs="Times New Roman"/>
      <w:sz w:val="20"/>
      <w:szCs w:val="20"/>
      <w:lang w:val="en-GB"/>
    </w:rPr>
  </w:style>
  <w:style w:type="character" w:styleId="aff4">
    <w:name w:val="Strong"/>
    <w:uiPriority w:val="22"/>
    <w:qFormat/>
    <w:rsid w:val="008B4E2E"/>
    <w:rPr>
      <w:b/>
      <w:bCs/>
    </w:rPr>
  </w:style>
  <w:style w:type="paragraph" w:customStyle="1" w:styleId="dim1">
    <w:name w:val="dim1"/>
    <w:basedOn w:val="a1"/>
    <w:rsid w:val="008B4E2E"/>
    <w:pPr>
      <w:spacing w:before="100" w:beforeAutospacing="1" w:after="100" w:afterAutospacing="1"/>
    </w:pPr>
    <w:rPr>
      <w:rFonts w:eastAsia="Times New Roman" w:cs="Times New Roman"/>
      <w:szCs w:val="24"/>
      <w:lang w:eastAsia="ru-RU"/>
    </w:rPr>
  </w:style>
  <w:style w:type="paragraph" w:styleId="aff5">
    <w:name w:val="table of figures"/>
    <w:basedOn w:val="a1"/>
    <w:next w:val="a1"/>
    <w:rsid w:val="008B4E2E"/>
    <w:pPr>
      <w:spacing w:before="60" w:after="0" w:line="360" w:lineRule="auto"/>
      <w:jc w:val="center"/>
    </w:pPr>
    <w:rPr>
      <w:rFonts w:eastAsia="Times New Roman" w:cs="Times New Roman"/>
      <w:szCs w:val="20"/>
      <w:lang w:eastAsia="ru-RU"/>
    </w:rPr>
  </w:style>
  <w:style w:type="paragraph" w:customStyle="1" w:styleId="map-tools">
    <w:name w:val="map-tools"/>
    <w:basedOn w:val="a1"/>
    <w:rsid w:val="008B4E2E"/>
    <w:pPr>
      <w:spacing w:before="100" w:beforeAutospacing="1" w:after="100" w:afterAutospacing="1"/>
    </w:pPr>
    <w:rPr>
      <w:rFonts w:ascii="Verdana" w:eastAsia="Times New Roman" w:hAnsi="Verdana" w:cs="Times New Roman"/>
      <w:color w:val="797C80"/>
      <w:sz w:val="17"/>
      <w:szCs w:val="17"/>
      <w:lang w:eastAsia="ru-RU"/>
    </w:rPr>
  </w:style>
  <w:style w:type="paragraph" w:customStyle="1" w:styleId="aff6">
    <w:name w:val="Стиль пункта схемы Знак Знак"/>
    <w:basedOn w:val="a1"/>
    <w:link w:val="17"/>
    <w:rsid w:val="008B4E2E"/>
    <w:pPr>
      <w:autoSpaceDE w:val="0"/>
      <w:autoSpaceDN w:val="0"/>
      <w:adjustRightInd w:val="0"/>
      <w:spacing w:after="0" w:line="360" w:lineRule="auto"/>
      <w:ind w:firstLine="680"/>
    </w:pPr>
    <w:rPr>
      <w:rFonts w:eastAsia="Times New Roman" w:cs="Times New Roman"/>
      <w:sz w:val="28"/>
      <w:szCs w:val="28"/>
    </w:rPr>
  </w:style>
  <w:style w:type="character" w:customStyle="1" w:styleId="17">
    <w:name w:val="Стиль пункта схемы Знак Знак Знак1"/>
    <w:link w:val="aff6"/>
    <w:rsid w:val="008B4E2E"/>
    <w:rPr>
      <w:rFonts w:ascii="Times New Roman" w:eastAsia="Times New Roman" w:hAnsi="Times New Roman" w:cs="Times New Roman"/>
      <w:sz w:val="28"/>
      <w:szCs w:val="28"/>
    </w:rPr>
  </w:style>
  <w:style w:type="paragraph" w:customStyle="1" w:styleId="42">
    <w:name w:val="Знак4 Знак Знак Знак Знак Знак Знак"/>
    <w:basedOn w:val="a1"/>
    <w:rsid w:val="008B4E2E"/>
    <w:pPr>
      <w:widowControl w:val="0"/>
      <w:adjustRightInd w:val="0"/>
      <w:spacing w:after="160" w:line="240" w:lineRule="exact"/>
      <w:jc w:val="right"/>
    </w:pPr>
    <w:rPr>
      <w:rFonts w:eastAsia="Times New Roman" w:cs="Times New Roman"/>
      <w:sz w:val="20"/>
      <w:szCs w:val="20"/>
      <w:lang w:val="en-GB"/>
    </w:rPr>
  </w:style>
  <w:style w:type="character" w:customStyle="1" w:styleId="2a">
    <w:name w:val="Основной текст с отступом 2 Знак"/>
    <w:aliases w:val=" Знак Знак Знак Знак Знак Знак1, Знак Знак Знак Знак Знак Знак Знак1,Знак Знак Знак Знак Знак Знак2,Знак Знак Знак Знак Знак Знак Знак2,Знак Знак Знак Знак Знак Знак Знак Знак"/>
    <w:link w:val="2b"/>
    <w:uiPriority w:val="99"/>
    <w:rsid w:val="008B4E2E"/>
    <w:rPr>
      <w:rFonts w:ascii="Times New Roman" w:eastAsia="Times New Roman" w:hAnsi="Times New Roman"/>
      <w:sz w:val="24"/>
      <w:szCs w:val="24"/>
    </w:rPr>
  </w:style>
  <w:style w:type="paragraph" w:styleId="2b">
    <w:name w:val="Body Text Indent 2"/>
    <w:aliases w:val=" Знак Знак Знак Знак Знак, Знак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w:basedOn w:val="a1"/>
    <w:link w:val="2a"/>
    <w:uiPriority w:val="99"/>
    <w:rsid w:val="008B4E2E"/>
    <w:pPr>
      <w:spacing w:line="480" w:lineRule="auto"/>
      <w:ind w:left="283"/>
    </w:pPr>
    <w:rPr>
      <w:rFonts w:eastAsia="Times New Roman"/>
      <w:szCs w:val="24"/>
    </w:rPr>
  </w:style>
  <w:style w:type="character" w:customStyle="1" w:styleId="210">
    <w:name w:val="Основной текст с отступом 2 Знак1"/>
    <w:aliases w:val="Знак Знак Знак Знак Знак Знак3,Знак Знак Знак Знак Знак Знак Знак3,Знак Знак Знак Знак Знак Знак Знак Знак Знак Знак Знак Знак"/>
    <w:basedOn w:val="a2"/>
    <w:rsid w:val="008B4E2E"/>
    <w:rPr>
      <w:rFonts w:ascii="Times New Roman" w:hAnsi="Times New Roman"/>
      <w:sz w:val="24"/>
    </w:rPr>
  </w:style>
  <w:style w:type="paragraph" w:customStyle="1" w:styleId="410">
    <w:name w:val="Знак4 Знак Знак Знак Знак Знак Знак1"/>
    <w:basedOn w:val="a1"/>
    <w:rsid w:val="008B4E2E"/>
    <w:pPr>
      <w:widowControl w:val="0"/>
      <w:adjustRightInd w:val="0"/>
      <w:spacing w:after="160" w:line="240" w:lineRule="exact"/>
      <w:jc w:val="right"/>
    </w:pPr>
    <w:rPr>
      <w:rFonts w:eastAsia="Times New Roman" w:cs="Times New Roman"/>
      <w:sz w:val="20"/>
      <w:szCs w:val="20"/>
      <w:lang w:val="en-GB"/>
    </w:rPr>
  </w:style>
  <w:style w:type="character" w:customStyle="1" w:styleId="39">
    <w:name w:val="Основной текст Знак3"/>
    <w:aliases w:val="Основной текст Знак Знак Знак Знак1,Основной текст Знак1 Знак1,Основной текст Знак Знак Знак Знак Знак2,Основной текст Знак2 Знак1,Основной текст Знак Знак Знак Знак Знак1 Знак,Знак1 Знак Знак"/>
    <w:locked/>
    <w:rsid w:val="008B4E2E"/>
    <w:rPr>
      <w:rFonts w:ascii="Times New Roman" w:eastAsia="Times New Roman" w:hAnsi="Times New Roman"/>
      <w:sz w:val="24"/>
      <w:szCs w:val="24"/>
    </w:rPr>
  </w:style>
  <w:style w:type="paragraph" w:customStyle="1" w:styleId="100">
    <w:name w:val="Заголовок 10"/>
    <w:basedOn w:val="a1"/>
    <w:rsid w:val="008B4E2E"/>
    <w:pPr>
      <w:spacing w:after="0" w:line="480" w:lineRule="auto"/>
      <w:jc w:val="center"/>
    </w:pPr>
    <w:rPr>
      <w:rFonts w:eastAsia="Times New Roman" w:cs="Times New Roman"/>
      <w:b/>
      <w:caps/>
      <w:szCs w:val="20"/>
      <w:lang w:eastAsia="ru-RU"/>
    </w:rPr>
  </w:style>
  <w:style w:type="character" w:styleId="aff7">
    <w:name w:val="FollowedHyperlink"/>
    <w:uiPriority w:val="99"/>
    <w:rsid w:val="008B4E2E"/>
    <w:rPr>
      <w:color w:val="800080"/>
      <w:u w:val="single"/>
    </w:rPr>
  </w:style>
  <w:style w:type="character" w:styleId="aff8">
    <w:name w:val="Emphasis"/>
    <w:uiPriority w:val="20"/>
    <w:qFormat/>
    <w:rsid w:val="008B4E2E"/>
    <w:rPr>
      <w:b/>
      <w:bCs/>
      <w:i/>
      <w:iCs/>
      <w:spacing w:val="10"/>
      <w:bdr w:val="none" w:sz="0" w:space="0" w:color="auto" w:frame="1"/>
    </w:rPr>
  </w:style>
  <w:style w:type="character" w:customStyle="1" w:styleId="2c">
    <w:name w:val="Знак2 Знак Знак"/>
    <w:locked/>
    <w:rsid w:val="008B4E2E"/>
    <w:rPr>
      <w:sz w:val="24"/>
      <w:szCs w:val="24"/>
      <w:lang w:val="ru-RU" w:eastAsia="ru-RU" w:bidi="ar-SA"/>
    </w:rPr>
  </w:style>
  <w:style w:type="character" w:customStyle="1" w:styleId="2d">
    <w:name w:val="Название Знак2"/>
    <w:aliases w:val=" Знак1 Знак Знак1,Название Знак1 Знак Знак1,Название Знак Знак Знак Знак1,Заголовок3 Знак Знак Знак Знак1,Заголовок3 Знак1 Знак Знак,Заголовок3 Знак Знак3,Заголовок3 Знак3,Название Знак Знак1 Знак1,Заголовок3 Знак2 Знак1"/>
    <w:link w:val="aff9"/>
    <w:locked/>
    <w:rsid w:val="008B4E2E"/>
    <w:rPr>
      <w:rFonts w:ascii="Arial" w:hAnsi="Arial" w:cs="Arial"/>
      <w:b/>
      <w:kern w:val="28"/>
      <w:sz w:val="28"/>
    </w:rPr>
  </w:style>
  <w:style w:type="paragraph" w:styleId="aff9">
    <w:name w:val="Title"/>
    <w:aliases w:val=" Знак1 Знак,Название Знак1 Знак,Название Знак Знак Знак,Заголовок3 Знак Знак Знак,Заголовок3 Знак1 Знак,Заголовок3 Знак,Заголовок3,Название Знак Знак1,Заголовок3 Знак2"/>
    <w:basedOn w:val="a1"/>
    <w:link w:val="2d"/>
    <w:qFormat/>
    <w:rsid w:val="008B4E2E"/>
    <w:pPr>
      <w:spacing w:before="240" w:after="60"/>
      <w:jc w:val="center"/>
      <w:outlineLvl w:val="0"/>
    </w:pPr>
    <w:rPr>
      <w:rFonts w:ascii="Arial" w:hAnsi="Arial" w:cs="Arial"/>
      <w:b/>
      <w:kern w:val="28"/>
      <w:sz w:val="28"/>
    </w:rPr>
  </w:style>
  <w:style w:type="character" w:customStyle="1" w:styleId="affa">
    <w:name w:val="Название Знак"/>
    <w:aliases w:val="Заголовок3 Знак1 Знак Знак1"/>
    <w:basedOn w:val="a2"/>
    <w:rsid w:val="008B4E2E"/>
    <w:rPr>
      <w:rFonts w:asciiTheme="majorHAnsi" w:eastAsiaTheme="majorEastAsia" w:hAnsiTheme="majorHAnsi" w:cstheme="majorBidi"/>
      <w:color w:val="17365D" w:themeColor="text2" w:themeShade="BF"/>
      <w:spacing w:val="5"/>
      <w:kern w:val="28"/>
      <w:sz w:val="52"/>
      <w:szCs w:val="52"/>
    </w:rPr>
  </w:style>
  <w:style w:type="character" w:customStyle="1" w:styleId="affb">
    <w:name w:val="Подзаголовок Знак"/>
    <w:aliases w:val=" Знак13 Знак,Знак13 Знак"/>
    <w:link w:val="affc"/>
    <w:locked/>
    <w:rsid w:val="008B4E2E"/>
    <w:rPr>
      <w:sz w:val="24"/>
      <w:szCs w:val="24"/>
    </w:rPr>
  </w:style>
  <w:style w:type="paragraph" w:styleId="affc">
    <w:name w:val="Subtitle"/>
    <w:aliases w:val=" Знак13,Знак13"/>
    <w:basedOn w:val="a1"/>
    <w:link w:val="affb"/>
    <w:qFormat/>
    <w:rsid w:val="008B4E2E"/>
    <w:pPr>
      <w:spacing w:after="60"/>
      <w:jc w:val="center"/>
      <w:outlineLvl w:val="1"/>
    </w:pPr>
    <w:rPr>
      <w:rFonts w:asciiTheme="minorHAnsi" w:hAnsiTheme="minorHAnsi"/>
      <w:szCs w:val="24"/>
    </w:rPr>
  </w:style>
  <w:style w:type="character" w:customStyle="1" w:styleId="18">
    <w:name w:val="Подзаголовок Знак1"/>
    <w:aliases w:val="Знак13 Знак1"/>
    <w:basedOn w:val="a2"/>
    <w:uiPriority w:val="11"/>
    <w:rsid w:val="008B4E2E"/>
    <w:rPr>
      <w:rFonts w:asciiTheme="majorHAnsi" w:eastAsiaTheme="majorEastAsia" w:hAnsiTheme="majorHAnsi" w:cstheme="majorBidi"/>
      <w:i/>
      <w:iCs/>
      <w:color w:val="4F81BD" w:themeColor="accent1"/>
      <w:spacing w:val="15"/>
      <w:sz w:val="24"/>
      <w:szCs w:val="24"/>
    </w:rPr>
  </w:style>
  <w:style w:type="character" w:customStyle="1" w:styleId="211">
    <w:name w:val="Основной текст 2 Знак1"/>
    <w:aliases w:val=" Знак12 Знак,Знак12 Знак"/>
    <w:link w:val="2e"/>
    <w:locked/>
    <w:rsid w:val="008B4E2E"/>
    <w:rPr>
      <w:sz w:val="24"/>
      <w:szCs w:val="24"/>
    </w:rPr>
  </w:style>
  <w:style w:type="paragraph" w:styleId="2e">
    <w:name w:val="Body Text 2"/>
    <w:aliases w:val=" Знак12,Знак12"/>
    <w:basedOn w:val="a1"/>
    <w:link w:val="211"/>
    <w:rsid w:val="008B4E2E"/>
    <w:pPr>
      <w:spacing w:line="480" w:lineRule="auto"/>
    </w:pPr>
    <w:rPr>
      <w:rFonts w:asciiTheme="minorHAnsi" w:hAnsiTheme="minorHAnsi"/>
      <w:szCs w:val="24"/>
    </w:rPr>
  </w:style>
  <w:style w:type="character" w:customStyle="1" w:styleId="2f">
    <w:name w:val="Основной текст 2 Знак"/>
    <w:aliases w:val="Знак12 Знак1"/>
    <w:basedOn w:val="a2"/>
    <w:rsid w:val="008B4E2E"/>
    <w:rPr>
      <w:rFonts w:ascii="Times New Roman" w:hAnsi="Times New Roman"/>
      <w:sz w:val="24"/>
    </w:rPr>
  </w:style>
  <w:style w:type="character" w:customStyle="1" w:styleId="19">
    <w:name w:val="Текст выноски Знак1"/>
    <w:aliases w:val="Знак10 Знак1"/>
    <w:uiPriority w:val="99"/>
    <w:semiHidden/>
    <w:rsid w:val="008B4E2E"/>
    <w:rPr>
      <w:rFonts w:ascii="Tahoma" w:hAnsi="Tahoma" w:cs="Tahoma"/>
      <w:sz w:val="16"/>
      <w:szCs w:val="16"/>
      <w:lang w:eastAsia="en-US"/>
    </w:rPr>
  </w:style>
  <w:style w:type="paragraph" w:customStyle="1" w:styleId="affd">
    <w:name w:val="ПодписьЖирная"/>
    <w:basedOn w:val="a1"/>
    <w:next w:val="a1"/>
    <w:rsid w:val="008B4E2E"/>
    <w:pPr>
      <w:spacing w:after="0" w:line="360" w:lineRule="auto"/>
      <w:ind w:left="5760"/>
      <w:jc w:val="right"/>
    </w:pPr>
    <w:rPr>
      <w:rFonts w:eastAsia="Times New Roman" w:cs="Times New Roman"/>
      <w:b/>
      <w:bCs/>
      <w:szCs w:val="20"/>
      <w:lang w:eastAsia="ru-RU"/>
    </w:rPr>
  </w:style>
  <w:style w:type="paragraph" w:customStyle="1" w:styleId="affe">
    <w:name w:val="ПодписьДолжность"/>
    <w:basedOn w:val="a1"/>
    <w:next w:val="affd"/>
    <w:rsid w:val="008B4E2E"/>
    <w:pPr>
      <w:spacing w:after="0"/>
      <w:ind w:left="5760"/>
      <w:jc w:val="center"/>
    </w:pPr>
    <w:rPr>
      <w:rFonts w:eastAsia="Times New Roman" w:cs="Times New Roman"/>
      <w:b/>
      <w:bCs/>
      <w:szCs w:val="20"/>
      <w:lang w:eastAsia="ru-RU"/>
    </w:rPr>
  </w:style>
  <w:style w:type="paragraph" w:customStyle="1" w:styleId="afff">
    <w:name w:val="НИЦ"/>
    <w:basedOn w:val="a1"/>
    <w:next w:val="a1"/>
    <w:rsid w:val="008B4E2E"/>
    <w:pPr>
      <w:spacing w:after="600"/>
      <w:jc w:val="center"/>
    </w:pPr>
    <w:rPr>
      <w:rFonts w:eastAsia="Times New Roman" w:cs="Times New Roman"/>
      <w:b/>
      <w:bCs/>
      <w:szCs w:val="20"/>
      <w:lang w:eastAsia="ru-RU"/>
    </w:rPr>
  </w:style>
  <w:style w:type="paragraph" w:customStyle="1" w:styleId="0">
    <w:name w:val="ТитулЗнак0"/>
    <w:basedOn w:val="a1"/>
    <w:rsid w:val="008B4E2E"/>
    <w:pPr>
      <w:spacing w:before="2000" w:after="560"/>
      <w:jc w:val="center"/>
    </w:pPr>
    <w:rPr>
      <w:rFonts w:eastAsia="Times New Roman" w:cs="Times New Roman"/>
      <w:szCs w:val="24"/>
      <w:lang w:eastAsia="ru-RU"/>
    </w:rPr>
  </w:style>
  <w:style w:type="paragraph" w:customStyle="1" w:styleId="afff0">
    <w:name w:val="Дата_Подпись"/>
    <w:basedOn w:val="a1"/>
    <w:next w:val="a1"/>
    <w:rsid w:val="008B4E2E"/>
    <w:pPr>
      <w:spacing w:after="0" w:line="360" w:lineRule="auto"/>
      <w:ind w:left="5760"/>
    </w:pPr>
    <w:rPr>
      <w:rFonts w:eastAsia="Times New Roman" w:cs="Times New Roman"/>
      <w:b/>
      <w:szCs w:val="24"/>
      <w:lang w:eastAsia="ru-RU"/>
    </w:rPr>
  </w:style>
  <w:style w:type="paragraph" w:customStyle="1" w:styleId="afff1">
    <w:name w:val="Знак Знак Знак Знак Знак Знак Знак Знак Знак Знак Знак Знак Знак"/>
    <w:basedOn w:val="a1"/>
    <w:rsid w:val="008B4E2E"/>
    <w:pPr>
      <w:widowControl w:val="0"/>
      <w:adjustRightInd w:val="0"/>
      <w:spacing w:after="160" w:line="240" w:lineRule="exact"/>
      <w:jc w:val="right"/>
    </w:pPr>
    <w:rPr>
      <w:rFonts w:eastAsia="Times New Roman" w:cs="Times New Roman"/>
      <w:sz w:val="20"/>
      <w:szCs w:val="20"/>
      <w:lang w:val="en-GB"/>
    </w:rPr>
  </w:style>
  <w:style w:type="paragraph" w:customStyle="1" w:styleId="111">
    <w:name w:val="Знак Знак1 Знак1"/>
    <w:basedOn w:val="a1"/>
    <w:rsid w:val="008B4E2E"/>
    <w:pPr>
      <w:widowControl w:val="0"/>
      <w:adjustRightInd w:val="0"/>
      <w:spacing w:after="160" w:line="240" w:lineRule="exact"/>
      <w:jc w:val="right"/>
    </w:pPr>
    <w:rPr>
      <w:rFonts w:eastAsia="Times New Roman" w:cs="Times New Roman"/>
      <w:sz w:val="20"/>
      <w:szCs w:val="20"/>
      <w:lang w:val="en-GB"/>
    </w:rPr>
  </w:style>
  <w:style w:type="paragraph" w:customStyle="1" w:styleId="Heading">
    <w:name w:val="Heading"/>
    <w:rsid w:val="008B4E2E"/>
    <w:pPr>
      <w:widowControl w:val="0"/>
      <w:autoSpaceDE w:val="0"/>
      <w:autoSpaceDN w:val="0"/>
      <w:adjustRightInd w:val="0"/>
      <w:spacing w:before="240" w:after="240" w:line="240" w:lineRule="auto"/>
      <w:ind w:left="578" w:hanging="578"/>
    </w:pPr>
    <w:rPr>
      <w:rFonts w:ascii="Arial" w:eastAsia="Times New Roman" w:hAnsi="Arial" w:cs="Arial"/>
      <w:b/>
      <w:bCs/>
      <w:lang w:eastAsia="ru-RU"/>
    </w:rPr>
  </w:style>
  <w:style w:type="character" w:customStyle="1" w:styleId="Text">
    <w:name w:val="Text Знак"/>
    <w:link w:val="Text0"/>
    <w:locked/>
    <w:rsid w:val="008B4E2E"/>
    <w:rPr>
      <w:sz w:val="24"/>
      <w:szCs w:val="24"/>
    </w:rPr>
  </w:style>
  <w:style w:type="paragraph" w:customStyle="1" w:styleId="Text0">
    <w:name w:val="Text"/>
    <w:basedOn w:val="a1"/>
    <w:link w:val="Text"/>
    <w:rsid w:val="008B4E2E"/>
    <w:pPr>
      <w:overflowPunct w:val="0"/>
      <w:autoSpaceDE w:val="0"/>
      <w:autoSpaceDN w:val="0"/>
      <w:adjustRightInd w:val="0"/>
      <w:spacing w:before="220" w:after="0"/>
    </w:pPr>
    <w:rPr>
      <w:rFonts w:asciiTheme="minorHAnsi" w:hAnsiTheme="minorHAnsi"/>
      <w:szCs w:val="24"/>
    </w:rPr>
  </w:style>
  <w:style w:type="paragraph" w:customStyle="1" w:styleId="ConsNormal">
    <w:name w:val="ConsNormal"/>
    <w:rsid w:val="008B4E2E"/>
    <w:pPr>
      <w:widowControl w:val="0"/>
      <w:autoSpaceDE w:val="0"/>
      <w:autoSpaceDN w:val="0"/>
      <w:adjustRightInd w:val="0"/>
      <w:spacing w:before="240" w:after="240" w:line="240" w:lineRule="auto"/>
      <w:ind w:left="578" w:right="19772" w:firstLine="720"/>
    </w:pPr>
    <w:rPr>
      <w:rFonts w:ascii="Arial" w:eastAsia="Times New Roman" w:hAnsi="Arial" w:cs="Arial"/>
      <w:sz w:val="20"/>
      <w:szCs w:val="20"/>
      <w:lang w:eastAsia="ru-RU"/>
    </w:rPr>
  </w:style>
  <w:style w:type="paragraph" w:customStyle="1" w:styleId="ConsPlusNonformat">
    <w:name w:val="ConsPlusNonformat"/>
    <w:rsid w:val="008B4E2E"/>
    <w:pPr>
      <w:autoSpaceDE w:val="0"/>
      <w:autoSpaceDN w:val="0"/>
      <w:adjustRightInd w:val="0"/>
      <w:spacing w:before="240" w:after="240" w:line="240" w:lineRule="auto"/>
      <w:ind w:left="578" w:hanging="578"/>
    </w:pPr>
    <w:rPr>
      <w:rFonts w:ascii="Courier New" w:eastAsia="Times New Roman" w:hAnsi="Courier New" w:cs="Courier New"/>
      <w:sz w:val="20"/>
      <w:szCs w:val="20"/>
      <w:lang w:eastAsia="ru-RU"/>
    </w:rPr>
  </w:style>
  <w:style w:type="paragraph" w:customStyle="1" w:styleId="afff2">
    <w:name w:val="Знак"/>
    <w:basedOn w:val="a1"/>
    <w:rsid w:val="008B4E2E"/>
    <w:pPr>
      <w:spacing w:after="160" w:line="240" w:lineRule="exact"/>
    </w:pPr>
    <w:rPr>
      <w:rFonts w:ascii="Verdana" w:eastAsia="Times New Roman" w:hAnsi="Verdana" w:cs="Times New Roman"/>
      <w:sz w:val="20"/>
      <w:szCs w:val="20"/>
      <w:lang w:val="en-US"/>
    </w:rPr>
  </w:style>
  <w:style w:type="character" w:customStyle="1" w:styleId="afff3">
    <w:name w:val="Основной Знак"/>
    <w:link w:val="afff4"/>
    <w:locked/>
    <w:rsid w:val="008B4E2E"/>
    <w:rPr>
      <w:sz w:val="24"/>
      <w:szCs w:val="24"/>
    </w:rPr>
  </w:style>
  <w:style w:type="paragraph" w:customStyle="1" w:styleId="afff4">
    <w:name w:val="Основной"/>
    <w:basedOn w:val="a1"/>
    <w:link w:val="afff3"/>
    <w:rsid w:val="008B4E2E"/>
    <w:pPr>
      <w:spacing w:after="0"/>
      <w:ind w:firstLine="709"/>
    </w:pPr>
    <w:rPr>
      <w:rFonts w:asciiTheme="minorHAnsi" w:hAnsiTheme="minorHAnsi"/>
      <w:szCs w:val="24"/>
    </w:rPr>
  </w:style>
  <w:style w:type="paragraph" w:customStyle="1" w:styleId="1a">
    <w:name w:val="Стиль 1 пт"/>
    <w:basedOn w:val="a1"/>
    <w:next w:val="a1"/>
    <w:rsid w:val="008B4E2E"/>
    <w:pPr>
      <w:spacing w:after="0" w:line="360" w:lineRule="auto"/>
    </w:pPr>
    <w:rPr>
      <w:rFonts w:eastAsia="Times New Roman" w:cs="Times New Roman"/>
      <w:sz w:val="2"/>
      <w:szCs w:val="24"/>
      <w:lang w:eastAsia="ru-RU"/>
    </w:rPr>
  </w:style>
  <w:style w:type="paragraph" w:customStyle="1" w:styleId="1b">
    <w:name w:val="пт1"/>
    <w:basedOn w:val="a1"/>
    <w:next w:val="a1"/>
    <w:rsid w:val="008B4E2E"/>
    <w:pPr>
      <w:spacing w:after="0"/>
      <w:ind w:firstLine="540"/>
    </w:pPr>
    <w:rPr>
      <w:rFonts w:eastAsia="Times New Roman" w:cs="Times New Roman"/>
      <w:sz w:val="2"/>
      <w:szCs w:val="24"/>
      <w:lang w:eastAsia="ru-RU"/>
    </w:rPr>
  </w:style>
  <w:style w:type="paragraph" w:customStyle="1" w:styleId="afff5">
    <w:name w:val="Рис"/>
    <w:basedOn w:val="a1"/>
    <w:rsid w:val="008B4E2E"/>
    <w:pPr>
      <w:shd w:val="clear" w:color="auto" w:fill="FFFFFF"/>
      <w:ind w:right="14"/>
      <w:jc w:val="center"/>
      <w:outlineLvl w:val="5"/>
    </w:pPr>
    <w:rPr>
      <w:rFonts w:eastAsia="Calibri" w:cs="Times New Roman"/>
      <w:b/>
      <w:szCs w:val="24"/>
    </w:rPr>
  </w:style>
  <w:style w:type="paragraph" w:styleId="afff6">
    <w:name w:val="Signature"/>
    <w:basedOn w:val="a1"/>
    <w:link w:val="afff7"/>
    <w:rsid w:val="008B4E2E"/>
    <w:pPr>
      <w:spacing w:after="0"/>
      <w:ind w:left="4252"/>
    </w:pPr>
    <w:rPr>
      <w:rFonts w:eastAsia="Times New Roman" w:cs="Times New Roman"/>
      <w:szCs w:val="24"/>
    </w:rPr>
  </w:style>
  <w:style w:type="character" w:customStyle="1" w:styleId="afff7">
    <w:name w:val="Подпись Знак"/>
    <w:basedOn w:val="a2"/>
    <w:link w:val="afff6"/>
    <w:rsid w:val="008B4E2E"/>
    <w:rPr>
      <w:rFonts w:ascii="Times New Roman" w:eastAsia="Times New Roman" w:hAnsi="Times New Roman" w:cs="Times New Roman"/>
      <w:sz w:val="24"/>
      <w:szCs w:val="24"/>
    </w:rPr>
  </w:style>
  <w:style w:type="paragraph" w:customStyle="1" w:styleId="PP">
    <w:name w:val="Строка PP"/>
    <w:basedOn w:val="afff6"/>
    <w:rsid w:val="008B4E2E"/>
  </w:style>
  <w:style w:type="paragraph" w:customStyle="1" w:styleId="1c">
    <w:name w:val="Штамп1"/>
    <w:basedOn w:val="a1"/>
    <w:rsid w:val="008B4E2E"/>
    <w:pPr>
      <w:widowControl w:val="0"/>
      <w:spacing w:after="0"/>
      <w:jc w:val="center"/>
    </w:pPr>
    <w:rPr>
      <w:rFonts w:eastAsia="Times New Roman" w:cs="Times New Roman"/>
      <w:szCs w:val="20"/>
      <w:lang w:eastAsia="ru-RU"/>
    </w:rPr>
  </w:style>
  <w:style w:type="paragraph" w:customStyle="1" w:styleId="afff8">
    <w:name w:val="Содержимое таблицы"/>
    <w:basedOn w:val="a1"/>
    <w:rsid w:val="008B4E2E"/>
    <w:pPr>
      <w:widowControl w:val="0"/>
      <w:suppressLineNumbers/>
      <w:suppressAutoHyphens/>
      <w:spacing w:after="0"/>
    </w:pPr>
    <w:rPr>
      <w:rFonts w:ascii="Arial" w:eastAsia="Arial Unicode MS" w:hAnsi="Arial" w:cs="Times New Roman"/>
      <w:kern w:val="2"/>
      <w:sz w:val="20"/>
      <w:szCs w:val="24"/>
      <w:lang w:eastAsia="ru-RU"/>
    </w:rPr>
  </w:style>
  <w:style w:type="paragraph" w:customStyle="1" w:styleId="afff9">
    <w:name w:val="Без отступов"/>
    <w:basedOn w:val="a1"/>
    <w:next w:val="a1"/>
    <w:rsid w:val="008B4E2E"/>
    <w:pPr>
      <w:suppressAutoHyphens/>
      <w:spacing w:before="240"/>
      <w:jc w:val="center"/>
    </w:pPr>
    <w:rPr>
      <w:rFonts w:eastAsia="Times New Roman" w:cs="Times New Roman"/>
      <w:b/>
      <w:szCs w:val="20"/>
      <w:lang w:eastAsia="ru-RU"/>
    </w:rPr>
  </w:style>
  <w:style w:type="character" w:customStyle="1" w:styleId="afffa">
    <w:name w:val="Без отступов для рис Знак"/>
    <w:link w:val="afffb"/>
    <w:locked/>
    <w:rsid w:val="008B4E2E"/>
    <w:rPr>
      <w:sz w:val="24"/>
    </w:rPr>
  </w:style>
  <w:style w:type="paragraph" w:customStyle="1" w:styleId="afffb">
    <w:name w:val="Без отступов для рис"/>
    <w:basedOn w:val="a1"/>
    <w:next w:val="a1"/>
    <w:link w:val="afffa"/>
    <w:rsid w:val="008B4E2E"/>
    <w:pPr>
      <w:jc w:val="center"/>
    </w:pPr>
    <w:rPr>
      <w:rFonts w:asciiTheme="minorHAnsi" w:hAnsiTheme="minorHAnsi"/>
    </w:rPr>
  </w:style>
  <w:style w:type="paragraph" w:customStyle="1" w:styleId="afffc">
    <w:name w:val="Примечание"/>
    <w:basedOn w:val="a1"/>
    <w:next w:val="a1"/>
    <w:rsid w:val="008B4E2E"/>
    <w:pPr>
      <w:spacing w:after="0"/>
      <w:ind w:firstLine="709"/>
    </w:pPr>
    <w:rPr>
      <w:rFonts w:ascii="Arial" w:eastAsia="Times New Roman" w:hAnsi="Arial" w:cs="Times New Roman"/>
      <w:sz w:val="20"/>
      <w:szCs w:val="20"/>
      <w:lang w:eastAsia="ru-RU"/>
    </w:rPr>
  </w:style>
  <w:style w:type="paragraph" w:customStyle="1" w:styleId="afffd">
    <w:name w:val="Стиль пункта схемы"/>
    <w:basedOn w:val="a1"/>
    <w:rsid w:val="008B4E2E"/>
    <w:pPr>
      <w:autoSpaceDE w:val="0"/>
      <w:autoSpaceDN w:val="0"/>
      <w:adjustRightInd w:val="0"/>
      <w:spacing w:after="0" w:line="360" w:lineRule="auto"/>
      <w:ind w:firstLine="680"/>
    </w:pPr>
    <w:rPr>
      <w:rFonts w:eastAsia="Times New Roman" w:cs="Times New Roman"/>
      <w:sz w:val="28"/>
      <w:szCs w:val="28"/>
      <w:lang w:eastAsia="ru-RU"/>
    </w:rPr>
  </w:style>
  <w:style w:type="character" w:customStyle="1" w:styleId="2f0">
    <w:name w:val="Цитата 2 Знак"/>
    <w:link w:val="2f1"/>
    <w:uiPriority w:val="29"/>
    <w:locked/>
    <w:rsid w:val="008B4E2E"/>
    <w:rPr>
      <w:i/>
      <w:iCs/>
      <w:lang w:val="en-US" w:bidi="en-US"/>
    </w:rPr>
  </w:style>
  <w:style w:type="paragraph" w:styleId="2f1">
    <w:name w:val="Quote"/>
    <w:basedOn w:val="a1"/>
    <w:next w:val="a1"/>
    <w:link w:val="2f0"/>
    <w:uiPriority w:val="29"/>
    <w:qFormat/>
    <w:rsid w:val="008B4E2E"/>
    <w:pPr>
      <w:spacing w:before="200" w:after="0"/>
      <w:ind w:left="360" w:right="360"/>
    </w:pPr>
    <w:rPr>
      <w:rFonts w:asciiTheme="minorHAnsi" w:hAnsiTheme="minorHAnsi"/>
      <w:i/>
      <w:iCs/>
      <w:sz w:val="22"/>
      <w:lang w:val="en-US" w:bidi="en-US"/>
    </w:rPr>
  </w:style>
  <w:style w:type="character" w:customStyle="1" w:styleId="212">
    <w:name w:val="Цитата 2 Знак1"/>
    <w:basedOn w:val="a2"/>
    <w:uiPriority w:val="29"/>
    <w:rsid w:val="008B4E2E"/>
    <w:rPr>
      <w:rFonts w:ascii="Times New Roman" w:hAnsi="Times New Roman"/>
      <w:i/>
      <w:iCs/>
      <w:color w:val="000000" w:themeColor="text1"/>
      <w:sz w:val="24"/>
    </w:rPr>
  </w:style>
  <w:style w:type="character" w:customStyle="1" w:styleId="afffe">
    <w:name w:val="Выделенная цитата Знак"/>
    <w:link w:val="affff"/>
    <w:uiPriority w:val="30"/>
    <w:locked/>
    <w:rsid w:val="008B4E2E"/>
    <w:rPr>
      <w:b/>
      <w:bCs/>
      <w:i/>
      <w:iCs/>
      <w:lang w:val="en-US" w:bidi="en-US"/>
    </w:rPr>
  </w:style>
  <w:style w:type="paragraph" w:styleId="affff">
    <w:name w:val="Intense Quote"/>
    <w:basedOn w:val="a1"/>
    <w:next w:val="a1"/>
    <w:link w:val="afffe"/>
    <w:uiPriority w:val="30"/>
    <w:qFormat/>
    <w:rsid w:val="008B4E2E"/>
    <w:pPr>
      <w:pBdr>
        <w:bottom w:val="single" w:sz="4" w:space="1" w:color="auto"/>
      </w:pBdr>
      <w:spacing w:before="200" w:after="280"/>
      <w:ind w:left="1008" w:right="1152"/>
    </w:pPr>
    <w:rPr>
      <w:rFonts w:asciiTheme="minorHAnsi" w:hAnsiTheme="minorHAnsi"/>
      <w:b/>
      <w:bCs/>
      <w:i/>
      <w:iCs/>
      <w:sz w:val="22"/>
      <w:lang w:val="en-US" w:bidi="en-US"/>
    </w:rPr>
  </w:style>
  <w:style w:type="character" w:customStyle="1" w:styleId="1d">
    <w:name w:val="Выделенная цитата Знак1"/>
    <w:basedOn w:val="a2"/>
    <w:uiPriority w:val="30"/>
    <w:rsid w:val="008B4E2E"/>
    <w:rPr>
      <w:rFonts w:ascii="Times New Roman" w:hAnsi="Times New Roman"/>
      <w:b/>
      <w:bCs/>
      <w:i/>
      <w:iCs/>
      <w:color w:val="4F81BD" w:themeColor="accent1"/>
      <w:sz w:val="24"/>
    </w:rPr>
  </w:style>
  <w:style w:type="paragraph" w:customStyle="1" w:styleId="ConsTitle">
    <w:name w:val="ConsTitle"/>
    <w:rsid w:val="008B4E2E"/>
    <w:pPr>
      <w:widowControl w:val="0"/>
      <w:autoSpaceDE w:val="0"/>
      <w:autoSpaceDN w:val="0"/>
      <w:adjustRightInd w:val="0"/>
      <w:spacing w:before="240" w:after="240" w:line="240" w:lineRule="auto"/>
      <w:ind w:left="578" w:right="19772" w:hanging="578"/>
    </w:pPr>
    <w:rPr>
      <w:rFonts w:ascii="Arial" w:eastAsia="Times New Roman" w:hAnsi="Arial" w:cs="Arial"/>
      <w:b/>
      <w:bCs/>
      <w:sz w:val="16"/>
      <w:szCs w:val="16"/>
      <w:lang w:eastAsia="ru-RU"/>
    </w:rPr>
  </w:style>
  <w:style w:type="paragraph" w:customStyle="1" w:styleId="affff0">
    <w:name w:val="Основной стиль"/>
    <w:basedOn w:val="a1"/>
    <w:link w:val="affff1"/>
    <w:rsid w:val="008B4E2E"/>
    <w:pPr>
      <w:spacing w:after="0"/>
      <w:ind w:firstLine="680"/>
    </w:pPr>
    <w:rPr>
      <w:rFonts w:ascii="Arial" w:eastAsia="Times New Roman" w:hAnsi="Arial" w:cs="Times New Roman"/>
      <w:szCs w:val="28"/>
    </w:rPr>
  </w:style>
  <w:style w:type="character" w:customStyle="1" w:styleId="affff1">
    <w:name w:val="Основной стиль Знак"/>
    <w:link w:val="affff0"/>
    <w:rsid w:val="008B4E2E"/>
    <w:rPr>
      <w:rFonts w:ascii="Arial" w:eastAsia="Times New Roman" w:hAnsi="Arial" w:cs="Times New Roman"/>
      <w:sz w:val="24"/>
      <w:szCs w:val="28"/>
    </w:rPr>
  </w:style>
  <w:style w:type="character" w:customStyle="1" w:styleId="-2">
    <w:name w:val="Заголовок-2 Знак"/>
    <w:link w:val="-20"/>
    <w:locked/>
    <w:rsid w:val="008B4E2E"/>
    <w:rPr>
      <w:b/>
      <w:sz w:val="24"/>
    </w:rPr>
  </w:style>
  <w:style w:type="paragraph" w:customStyle="1" w:styleId="-20">
    <w:name w:val="Заголовок-2"/>
    <w:basedOn w:val="a1"/>
    <w:link w:val="-2"/>
    <w:rsid w:val="008B4E2E"/>
    <w:pPr>
      <w:overflowPunct w:val="0"/>
      <w:autoSpaceDE w:val="0"/>
      <w:autoSpaceDN w:val="0"/>
      <w:adjustRightInd w:val="0"/>
    </w:pPr>
    <w:rPr>
      <w:rFonts w:asciiTheme="minorHAnsi" w:hAnsiTheme="minorHAnsi"/>
      <w:b/>
    </w:rPr>
  </w:style>
  <w:style w:type="paragraph" w:customStyle="1" w:styleId="6-1">
    <w:name w:val="6.Табл.-1уровень"/>
    <w:basedOn w:val="a1"/>
    <w:rsid w:val="008B4E2E"/>
    <w:pPr>
      <w:widowControl w:val="0"/>
      <w:spacing w:before="20" w:after="0"/>
      <w:ind w:left="170" w:hanging="113"/>
    </w:pPr>
    <w:rPr>
      <w:rFonts w:eastAsia="Times New Roman" w:cs="Times New Roman"/>
      <w:sz w:val="16"/>
      <w:szCs w:val="20"/>
      <w:lang w:eastAsia="ru-RU"/>
    </w:rPr>
  </w:style>
  <w:style w:type="paragraph" w:customStyle="1" w:styleId="5-">
    <w:name w:val="5.Табл.-шапка"/>
    <w:basedOn w:val="6-1"/>
    <w:rsid w:val="008B4E2E"/>
    <w:pPr>
      <w:spacing w:before="0"/>
      <w:ind w:left="0" w:firstLine="0"/>
      <w:jc w:val="center"/>
    </w:pPr>
  </w:style>
  <w:style w:type="paragraph" w:customStyle="1" w:styleId="6-2">
    <w:name w:val="6.Табл.-2уровень"/>
    <w:basedOn w:val="6-1"/>
    <w:rsid w:val="008B4E2E"/>
    <w:pPr>
      <w:spacing w:before="0"/>
      <w:ind w:left="283"/>
    </w:pPr>
  </w:style>
  <w:style w:type="paragraph" w:customStyle="1" w:styleId="6-3">
    <w:name w:val="6.Табл.-3уровень"/>
    <w:basedOn w:val="6-1"/>
    <w:rsid w:val="008B4E2E"/>
    <w:pPr>
      <w:spacing w:before="0"/>
      <w:ind w:left="397"/>
    </w:pPr>
  </w:style>
  <w:style w:type="paragraph" w:customStyle="1" w:styleId="6-">
    <w:name w:val="6.Табл.-данные"/>
    <w:basedOn w:val="6-1"/>
    <w:rsid w:val="008B4E2E"/>
    <w:pPr>
      <w:suppressAutoHyphens/>
      <w:spacing w:before="0"/>
      <w:ind w:left="0" w:right="57" w:firstLine="0"/>
      <w:jc w:val="right"/>
    </w:pPr>
    <w:rPr>
      <w:rFonts w:eastAsia="Arial Unicode MS"/>
    </w:rPr>
  </w:style>
  <w:style w:type="paragraph" w:customStyle="1" w:styleId="Oaenoioaoa">
    <w:name w:val="Oaeno io?aoa"/>
    <w:basedOn w:val="a1"/>
    <w:rsid w:val="008B4E2E"/>
    <w:pPr>
      <w:widowControl w:val="0"/>
      <w:overflowPunct w:val="0"/>
      <w:autoSpaceDE w:val="0"/>
      <w:autoSpaceDN w:val="0"/>
      <w:adjustRightInd w:val="0"/>
      <w:spacing w:after="0" w:line="360" w:lineRule="auto"/>
    </w:pPr>
    <w:rPr>
      <w:rFonts w:eastAsia="Times New Roman" w:cs="Times New Roman"/>
      <w:szCs w:val="20"/>
      <w:lang w:eastAsia="ru-RU"/>
    </w:rPr>
  </w:style>
  <w:style w:type="paragraph" w:customStyle="1" w:styleId="CharChar1CharCharCharChar">
    <w:name w:val="Знак Char Char Знак Знак Знак Знак Знак Знак1 Знак Char Char Знак Char Char Знак Знак Знак Знак"/>
    <w:basedOn w:val="a1"/>
    <w:rsid w:val="008B4E2E"/>
    <w:pPr>
      <w:spacing w:before="100" w:beforeAutospacing="1" w:after="100" w:afterAutospacing="1"/>
    </w:pPr>
    <w:rPr>
      <w:rFonts w:ascii="Tahoma" w:eastAsia="Times New Roman" w:hAnsi="Tahoma" w:cs="Times New Roman"/>
      <w:sz w:val="20"/>
      <w:szCs w:val="20"/>
      <w:lang w:val="en-US"/>
    </w:rPr>
  </w:style>
  <w:style w:type="paragraph" w:customStyle="1" w:styleId="92">
    <w:name w:val="Знак9 Знак Знак Знак"/>
    <w:basedOn w:val="a1"/>
    <w:rsid w:val="008B4E2E"/>
    <w:pPr>
      <w:widowControl w:val="0"/>
      <w:adjustRightInd w:val="0"/>
      <w:spacing w:after="160" w:line="240" w:lineRule="exact"/>
      <w:jc w:val="right"/>
    </w:pPr>
    <w:rPr>
      <w:rFonts w:eastAsia="Times New Roman" w:cs="Times New Roman"/>
      <w:sz w:val="20"/>
      <w:szCs w:val="20"/>
      <w:lang w:val="en-GB"/>
    </w:rPr>
  </w:style>
  <w:style w:type="character" w:customStyle="1" w:styleId="affff2">
    <w:name w:val="ОБЫЧН_ТЕКСТ Знак"/>
    <w:link w:val="affff3"/>
    <w:locked/>
    <w:rsid w:val="008B4E2E"/>
    <w:rPr>
      <w:sz w:val="26"/>
    </w:rPr>
  </w:style>
  <w:style w:type="paragraph" w:customStyle="1" w:styleId="affff3">
    <w:name w:val="ОБЫЧН_ТЕКСТ"/>
    <w:basedOn w:val="a1"/>
    <w:link w:val="affff2"/>
    <w:rsid w:val="008B4E2E"/>
    <w:pPr>
      <w:widowControl w:val="0"/>
      <w:autoSpaceDE w:val="0"/>
      <w:autoSpaceDN w:val="0"/>
      <w:adjustRightInd w:val="0"/>
      <w:spacing w:after="0"/>
      <w:ind w:firstLine="709"/>
    </w:pPr>
    <w:rPr>
      <w:rFonts w:asciiTheme="minorHAnsi" w:hAnsiTheme="minorHAnsi"/>
      <w:sz w:val="26"/>
    </w:rPr>
  </w:style>
  <w:style w:type="character" w:customStyle="1" w:styleId="1e">
    <w:name w:val="ТитулЗнак1"/>
    <w:rsid w:val="008B4E2E"/>
    <w:rPr>
      <w:rFonts w:ascii="Times New Roman" w:hAnsi="Times New Roman" w:cs="Times New Roman" w:hint="default"/>
      <w:b/>
      <w:bCs/>
      <w:sz w:val="28"/>
    </w:rPr>
  </w:style>
  <w:style w:type="character" w:customStyle="1" w:styleId="editsection">
    <w:name w:val="editsection"/>
    <w:basedOn w:val="a2"/>
    <w:rsid w:val="008B4E2E"/>
  </w:style>
  <w:style w:type="character" w:customStyle="1" w:styleId="mw-headline">
    <w:name w:val="mw-headline"/>
    <w:basedOn w:val="a2"/>
    <w:rsid w:val="008B4E2E"/>
  </w:style>
  <w:style w:type="character" w:customStyle="1" w:styleId="Text1">
    <w:name w:val="Text Знак Знак"/>
    <w:rsid w:val="008B4E2E"/>
    <w:rPr>
      <w:sz w:val="24"/>
      <w:szCs w:val="24"/>
      <w:lang w:val="ru-RU" w:eastAsia="en-US" w:bidi="ar-SA"/>
    </w:rPr>
  </w:style>
  <w:style w:type="character" w:customStyle="1" w:styleId="FontStyle184">
    <w:name w:val="Font Style184"/>
    <w:rsid w:val="008B4E2E"/>
    <w:rPr>
      <w:rFonts w:ascii="Times New Roman" w:hAnsi="Times New Roman" w:cs="Times New Roman" w:hint="default"/>
      <w:sz w:val="22"/>
      <w:szCs w:val="22"/>
    </w:rPr>
  </w:style>
  <w:style w:type="character" w:customStyle="1" w:styleId="112">
    <w:name w:val="Знак Знак11"/>
    <w:rsid w:val="008B4E2E"/>
    <w:rPr>
      <w:rFonts w:ascii="Cambria" w:eastAsia="Times New Roman" w:hAnsi="Cambria" w:cs="Times New Roman" w:hint="default"/>
      <w:b/>
      <w:bCs/>
      <w:sz w:val="26"/>
      <w:szCs w:val="26"/>
    </w:rPr>
  </w:style>
  <w:style w:type="character" w:customStyle="1" w:styleId="83">
    <w:name w:val="Знак Знак8"/>
    <w:rsid w:val="008B4E2E"/>
    <w:rPr>
      <w:rFonts w:ascii="Cambria" w:eastAsia="Times New Roman" w:hAnsi="Cambria" w:cs="Times New Roman" w:hint="default"/>
      <w:b/>
      <w:bCs/>
      <w:color w:val="7F7F7F"/>
    </w:rPr>
  </w:style>
  <w:style w:type="character" w:styleId="affff4">
    <w:name w:val="Subtle Emphasis"/>
    <w:uiPriority w:val="19"/>
    <w:qFormat/>
    <w:rsid w:val="008B4E2E"/>
    <w:rPr>
      <w:i/>
      <w:iCs/>
    </w:rPr>
  </w:style>
  <w:style w:type="character" w:styleId="affff5">
    <w:name w:val="Intense Emphasis"/>
    <w:uiPriority w:val="21"/>
    <w:qFormat/>
    <w:rsid w:val="008B4E2E"/>
    <w:rPr>
      <w:b/>
      <w:bCs/>
    </w:rPr>
  </w:style>
  <w:style w:type="character" w:styleId="affff6">
    <w:name w:val="Subtle Reference"/>
    <w:uiPriority w:val="31"/>
    <w:qFormat/>
    <w:rsid w:val="008B4E2E"/>
    <w:rPr>
      <w:smallCaps/>
    </w:rPr>
  </w:style>
  <w:style w:type="character" w:styleId="affff7">
    <w:name w:val="Intense Reference"/>
    <w:uiPriority w:val="32"/>
    <w:qFormat/>
    <w:rsid w:val="008B4E2E"/>
    <w:rPr>
      <w:smallCaps/>
      <w:spacing w:val="5"/>
      <w:u w:val="single"/>
    </w:rPr>
  </w:style>
  <w:style w:type="character" w:styleId="affff8">
    <w:name w:val="Book Title"/>
    <w:uiPriority w:val="33"/>
    <w:qFormat/>
    <w:rsid w:val="008B4E2E"/>
    <w:rPr>
      <w:i/>
      <w:iCs/>
      <w:smallCaps/>
      <w:spacing w:val="5"/>
    </w:rPr>
  </w:style>
  <w:style w:type="character" w:customStyle="1" w:styleId="apple-style-span">
    <w:name w:val="apple-style-span"/>
    <w:basedOn w:val="a2"/>
    <w:rsid w:val="008B4E2E"/>
  </w:style>
  <w:style w:type="paragraph" w:customStyle="1" w:styleId="84">
    <w:name w:val="Знак8"/>
    <w:basedOn w:val="a1"/>
    <w:rsid w:val="008B4E2E"/>
    <w:pPr>
      <w:widowControl w:val="0"/>
      <w:adjustRightInd w:val="0"/>
      <w:spacing w:after="160" w:line="240" w:lineRule="exact"/>
      <w:jc w:val="right"/>
    </w:pPr>
    <w:rPr>
      <w:rFonts w:eastAsia="Times New Roman" w:cs="Times New Roman"/>
      <w:sz w:val="20"/>
      <w:szCs w:val="20"/>
      <w:lang w:val="en-GB"/>
    </w:rPr>
  </w:style>
  <w:style w:type="character" w:styleId="affff9">
    <w:name w:val="page number"/>
    <w:rsid w:val="008B4E2E"/>
    <w:rPr>
      <w:rFonts w:ascii="Arial" w:hAnsi="Arial"/>
      <w:sz w:val="20"/>
    </w:rPr>
  </w:style>
  <w:style w:type="paragraph" w:customStyle="1" w:styleId="1f">
    <w:name w:val="Знак Знак Знак Знак Знак Знак Знак Знак Знак Знак Знак Знак Знак1"/>
    <w:basedOn w:val="a1"/>
    <w:rsid w:val="008B4E2E"/>
    <w:pPr>
      <w:widowControl w:val="0"/>
      <w:adjustRightInd w:val="0"/>
      <w:spacing w:after="160" w:line="240" w:lineRule="exact"/>
      <w:jc w:val="right"/>
    </w:pPr>
    <w:rPr>
      <w:rFonts w:eastAsia="Times New Roman" w:cs="Times New Roman"/>
      <w:sz w:val="20"/>
      <w:szCs w:val="20"/>
      <w:lang w:val="en-GB"/>
    </w:rPr>
  </w:style>
  <w:style w:type="character" w:customStyle="1" w:styleId="130">
    <w:name w:val="Знак Знак13"/>
    <w:rsid w:val="008B4E2E"/>
    <w:rPr>
      <w:rFonts w:ascii="Arial" w:hAnsi="Arial"/>
      <w:b/>
      <w:kern w:val="28"/>
      <w:sz w:val="28"/>
      <w:szCs w:val="28"/>
      <w:lang w:val="ru-RU" w:eastAsia="ru-RU" w:bidi="ar-SA"/>
    </w:rPr>
  </w:style>
  <w:style w:type="paragraph" w:customStyle="1" w:styleId="1110">
    <w:name w:val="Знак Знак1 Знак11"/>
    <w:basedOn w:val="a1"/>
    <w:rsid w:val="008B4E2E"/>
    <w:pPr>
      <w:widowControl w:val="0"/>
      <w:adjustRightInd w:val="0"/>
      <w:spacing w:after="160" w:line="240" w:lineRule="exact"/>
      <w:jc w:val="right"/>
    </w:pPr>
    <w:rPr>
      <w:rFonts w:eastAsia="Times New Roman" w:cs="Times New Roman"/>
      <w:sz w:val="20"/>
      <w:szCs w:val="20"/>
      <w:lang w:val="en-GB"/>
    </w:rPr>
  </w:style>
  <w:style w:type="character" w:customStyle="1" w:styleId="43">
    <w:name w:val="Знак Знак4"/>
    <w:rsid w:val="008B4E2E"/>
    <w:rPr>
      <w:sz w:val="24"/>
      <w:szCs w:val="24"/>
      <w:lang w:val="ru-RU" w:eastAsia="ru-RU" w:bidi="ar-SA"/>
    </w:rPr>
  </w:style>
  <w:style w:type="character" w:customStyle="1" w:styleId="120">
    <w:name w:val="Знак Знак12"/>
    <w:rsid w:val="008B4E2E"/>
    <w:rPr>
      <w:b/>
      <w:sz w:val="26"/>
      <w:lang w:val="ru-RU" w:eastAsia="ru-RU" w:bidi="ar-SA"/>
    </w:rPr>
  </w:style>
  <w:style w:type="character" w:customStyle="1" w:styleId="93">
    <w:name w:val="Знак Знак9"/>
    <w:rsid w:val="008B4E2E"/>
    <w:rPr>
      <w:rFonts w:ascii="Arial" w:hAnsi="Arial"/>
      <w:b/>
      <w:i/>
      <w:sz w:val="18"/>
      <w:lang w:val="ru-RU" w:eastAsia="ru-RU" w:bidi="ar-SA"/>
    </w:rPr>
  </w:style>
  <w:style w:type="character" w:customStyle="1" w:styleId="2f2">
    <w:name w:val="Знак Знак2"/>
    <w:rsid w:val="008B4E2E"/>
    <w:rPr>
      <w:rFonts w:ascii="Courier New" w:hAnsi="Courier New" w:cs="Courier New"/>
      <w:lang w:val="ru-RU" w:eastAsia="ru-RU" w:bidi="ar-SA"/>
    </w:rPr>
  </w:style>
  <w:style w:type="paragraph" w:styleId="2f3">
    <w:name w:val="List 2"/>
    <w:basedOn w:val="a1"/>
    <w:rsid w:val="008B4E2E"/>
    <w:pPr>
      <w:spacing w:after="0"/>
      <w:ind w:left="566" w:hanging="283"/>
    </w:pPr>
    <w:rPr>
      <w:rFonts w:eastAsia="Times New Roman" w:cs="Times New Roman"/>
      <w:sz w:val="32"/>
      <w:szCs w:val="20"/>
      <w:lang w:eastAsia="ru-RU"/>
    </w:rPr>
  </w:style>
  <w:style w:type="paragraph" w:styleId="affffa">
    <w:name w:val="List Continue"/>
    <w:basedOn w:val="a1"/>
    <w:rsid w:val="008B4E2E"/>
    <w:pPr>
      <w:ind w:left="283"/>
    </w:pPr>
    <w:rPr>
      <w:rFonts w:eastAsia="Times New Roman" w:cs="Times New Roman"/>
      <w:sz w:val="32"/>
      <w:szCs w:val="20"/>
      <w:lang w:eastAsia="ru-RU"/>
    </w:rPr>
  </w:style>
  <w:style w:type="paragraph" w:styleId="affffb">
    <w:name w:val="List"/>
    <w:basedOn w:val="af1"/>
    <w:rsid w:val="008B4E2E"/>
    <w:pPr>
      <w:suppressAutoHyphens/>
      <w:autoSpaceDE/>
      <w:autoSpaceDN/>
      <w:adjustRightInd/>
      <w:spacing w:before="120"/>
      <w:ind w:firstLine="567"/>
      <w:jc w:val="both"/>
    </w:pPr>
    <w:rPr>
      <w:rFonts w:eastAsia="Arial Unicode MS" w:cs="Tahoma"/>
      <w:kern w:val="1"/>
      <w:szCs w:val="24"/>
    </w:rPr>
  </w:style>
  <w:style w:type="paragraph" w:styleId="3a">
    <w:name w:val="Body Text 3"/>
    <w:basedOn w:val="a1"/>
    <w:link w:val="3b"/>
    <w:rsid w:val="008B4E2E"/>
    <w:rPr>
      <w:rFonts w:eastAsia="Times New Roman" w:cs="Times New Roman"/>
      <w:sz w:val="16"/>
      <w:szCs w:val="16"/>
    </w:rPr>
  </w:style>
  <w:style w:type="character" w:customStyle="1" w:styleId="3b">
    <w:name w:val="Основной текст 3 Знак"/>
    <w:basedOn w:val="a2"/>
    <w:link w:val="3a"/>
    <w:rsid w:val="008B4E2E"/>
    <w:rPr>
      <w:rFonts w:ascii="Times New Roman" w:eastAsia="Times New Roman" w:hAnsi="Times New Roman" w:cs="Times New Roman"/>
      <w:sz w:val="16"/>
      <w:szCs w:val="16"/>
    </w:rPr>
  </w:style>
  <w:style w:type="character" w:customStyle="1" w:styleId="1111">
    <w:name w:val="Знак Знак111"/>
    <w:rsid w:val="008B4E2E"/>
    <w:rPr>
      <w:rFonts w:ascii="Cambria" w:eastAsia="Times New Roman" w:hAnsi="Cambria" w:cs="Times New Roman"/>
      <w:b/>
      <w:bCs/>
      <w:sz w:val="26"/>
      <w:szCs w:val="26"/>
    </w:rPr>
  </w:style>
  <w:style w:type="character" w:customStyle="1" w:styleId="810">
    <w:name w:val="Знак Знак81"/>
    <w:rsid w:val="008B4E2E"/>
    <w:rPr>
      <w:rFonts w:ascii="Cambria" w:eastAsia="Times New Roman" w:hAnsi="Cambria" w:cs="Times New Roman"/>
      <w:b/>
      <w:bCs/>
      <w:color w:val="7F7F7F"/>
    </w:rPr>
  </w:style>
  <w:style w:type="paragraph" w:customStyle="1" w:styleId="910">
    <w:name w:val="Знак9 Знак Знак Знак1"/>
    <w:basedOn w:val="a1"/>
    <w:rsid w:val="008B4E2E"/>
    <w:pPr>
      <w:widowControl w:val="0"/>
      <w:adjustRightInd w:val="0"/>
      <w:spacing w:after="160" w:line="240" w:lineRule="exact"/>
      <w:jc w:val="right"/>
    </w:pPr>
    <w:rPr>
      <w:rFonts w:eastAsia="Times New Roman" w:cs="Times New Roman"/>
      <w:sz w:val="20"/>
      <w:szCs w:val="20"/>
      <w:lang w:val="en-GB"/>
    </w:rPr>
  </w:style>
  <w:style w:type="paragraph" w:customStyle="1" w:styleId="InsStyle">
    <w:name w:val="InsStyle"/>
    <w:rsid w:val="008B4E2E"/>
    <w:pPr>
      <w:spacing w:before="240" w:after="240" w:line="240" w:lineRule="auto"/>
      <w:ind w:left="578" w:hanging="578"/>
      <w:jc w:val="both"/>
    </w:pPr>
    <w:rPr>
      <w:rFonts w:ascii="Arial" w:eastAsia="Times New Roman" w:hAnsi="Arial" w:cs="Arial"/>
      <w:spacing w:val="20"/>
      <w:sz w:val="20"/>
      <w:szCs w:val="20"/>
      <w:lang w:eastAsia="ru-RU"/>
    </w:rPr>
  </w:style>
  <w:style w:type="character" w:customStyle="1" w:styleId="InStyleZn">
    <w:name w:val="InStyleZn"/>
    <w:rsid w:val="008B4E2E"/>
    <w:rPr>
      <w:rFonts w:ascii="Arial" w:hAnsi="Arial"/>
      <w:spacing w:val="20"/>
      <w:sz w:val="20"/>
      <w:szCs w:val="20"/>
    </w:rPr>
  </w:style>
  <w:style w:type="character" w:customStyle="1" w:styleId="BaseStyleZn">
    <w:name w:val="BaseStyleZn"/>
    <w:rsid w:val="008B4E2E"/>
    <w:rPr>
      <w:rFonts w:ascii="Times New Roman" w:hAnsi="Times New Roman"/>
      <w:sz w:val="20"/>
    </w:rPr>
  </w:style>
  <w:style w:type="character" w:customStyle="1" w:styleId="131">
    <w:name w:val="Знак Знак131"/>
    <w:locked/>
    <w:rsid w:val="008B4E2E"/>
    <w:rPr>
      <w:rFonts w:cs="Arial"/>
      <w:b/>
      <w:bCs/>
      <w:caps/>
      <w:kern w:val="32"/>
      <w:sz w:val="24"/>
      <w:szCs w:val="28"/>
      <w:lang w:val="ru-RU" w:eastAsia="ru-RU" w:bidi="ar-SA"/>
    </w:rPr>
  </w:style>
  <w:style w:type="character" w:customStyle="1" w:styleId="121">
    <w:name w:val="Знак Знак121"/>
    <w:locked/>
    <w:rsid w:val="008B4E2E"/>
    <w:rPr>
      <w:rFonts w:ascii="Arial" w:hAnsi="Arial" w:cs="Arial"/>
      <w:b/>
      <w:bCs/>
      <w:sz w:val="26"/>
      <w:szCs w:val="26"/>
      <w:lang w:val="ru-RU" w:eastAsia="ru-RU" w:bidi="ar-SA"/>
    </w:rPr>
  </w:style>
  <w:style w:type="character" w:customStyle="1" w:styleId="911">
    <w:name w:val="Знак Знак91"/>
    <w:locked/>
    <w:rsid w:val="008B4E2E"/>
    <w:rPr>
      <w:b/>
      <w:bCs/>
      <w:iCs/>
      <w:sz w:val="24"/>
      <w:szCs w:val="24"/>
      <w:lang w:val="ru-RU" w:eastAsia="ru-RU" w:bidi="ar-SA"/>
    </w:rPr>
  </w:style>
  <w:style w:type="character" w:customStyle="1" w:styleId="1f0">
    <w:name w:val="Знак Знак1"/>
    <w:locked/>
    <w:rsid w:val="008B4E2E"/>
    <w:rPr>
      <w:rFonts w:ascii="Arial" w:hAnsi="Arial" w:cs="Arial"/>
      <w:b/>
      <w:kern w:val="28"/>
      <w:sz w:val="28"/>
      <w:lang w:val="ru-RU" w:eastAsia="ru-RU" w:bidi="ar-SA"/>
    </w:rPr>
  </w:style>
  <w:style w:type="character" w:customStyle="1" w:styleId="3c">
    <w:name w:val="Знак Знак3"/>
    <w:locked/>
    <w:rsid w:val="008B4E2E"/>
    <w:rPr>
      <w:sz w:val="24"/>
      <w:szCs w:val="24"/>
      <w:lang w:val="ru-RU" w:eastAsia="ru-RU" w:bidi="ar-SA"/>
    </w:rPr>
  </w:style>
  <w:style w:type="character" w:customStyle="1" w:styleId="411">
    <w:name w:val="Знак Знак41"/>
    <w:locked/>
    <w:rsid w:val="008B4E2E"/>
    <w:rPr>
      <w:sz w:val="24"/>
      <w:szCs w:val="24"/>
      <w:lang w:val="ru-RU" w:eastAsia="ru-RU" w:bidi="ar-SA"/>
    </w:rPr>
  </w:style>
  <w:style w:type="character" w:customStyle="1" w:styleId="213">
    <w:name w:val="Знак Знак21"/>
    <w:locked/>
    <w:rsid w:val="008B4E2E"/>
    <w:rPr>
      <w:rFonts w:ascii="Courier New" w:hAnsi="Courier New" w:cs="Courier New"/>
      <w:lang w:val="ru-RU" w:eastAsia="ru-RU" w:bidi="ar-SA"/>
    </w:rPr>
  </w:style>
  <w:style w:type="character" w:customStyle="1" w:styleId="affffc">
    <w:name w:val="Знак Знак"/>
    <w:locked/>
    <w:rsid w:val="008B4E2E"/>
    <w:rPr>
      <w:rFonts w:ascii="Tahoma" w:hAnsi="Tahoma" w:cs="Tahoma"/>
      <w:sz w:val="16"/>
      <w:szCs w:val="16"/>
      <w:lang w:val="ru-RU" w:eastAsia="ru-RU" w:bidi="ar-SA"/>
    </w:rPr>
  </w:style>
  <w:style w:type="paragraph" w:customStyle="1" w:styleId="811">
    <w:name w:val="Знак81"/>
    <w:basedOn w:val="a1"/>
    <w:rsid w:val="008B4E2E"/>
    <w:pPr>
      <w:widowControl w:val="0"/>
      <w:adjustRightInd w:val="0"/>
      <w:spacing w:after="160" w:line="240" w:lineRule="exact"/>
      <w:jc w:val="right"/>
    </w:pPr>
    <w:rPr>
      <w:rFonts w:eastAsia="Times New Roman" w:cs="Times New Roman"/>
      <w:sz w:val="20"/>
      <w:szCs w:val="20"/>
      <w:lang w:val="en-GB"/>
    </w:rPr>
  </w:style>
  <w:style w:type="character" w:customStyle="1" w:styleId="Text10">
    <w:name w:val="Text Знак Знак1"/>
    <w:rsid w:val="008B4E2E"/>
    <w:rPr>
      <w:sz w:val="24"/>
      <w:szCs w:val="24"/>
      <w:lang w:val="ru-RU" w:eastAsia="en-US" w:bidi="ar-SA"/>
    </w:rPr>
  </w:style>
  <w:style w:type="paragraph" w:customStyle="1" w:styleId="74">
    <w:name w:val="Знак7 Знак"/>
    <w:basedOn w:val="a1"/>
    <w:rsid w:val="008B4E2E"/>
    <w:pPr>
      <w:widowControl w:val="0"/>
      <w:adjustRightInd w:val="0"/>
      <w:spacing w:after="160" w:line="240" w:lineRule="exact"/>
      <w:jc w:val="right"/>
    </w:pPr>
    <w:rPr>
      <w:rFonts w:eastAsia="Times New Roman" w:cs="Times New Roman"/>
      <w:sz w:val="20"/>
      <w:szCs w:val="20"/>
      <w:lang w:val="en-GB"/>
    </w:rPr>
  </w:style>
  <w:style w:type="character" w:customStyle="1" w:styleId="1f1">
    <w:name w:val="Основной текст Знак1 Знак"/>
    <w:aliases w:val="Основной текст Знак Знак Знак Знак Знак Знак"/>
    <w:rsid w:val="008B4E2E"/>
    <w:rPr>
      <w:b/>
      <w:bCs/>
      <w:sz w:val="24"/>
      <w:szCs w:val="24"/>
      <w:lang w:val="ru-RU" w:eastAsia="ru-RU" w:bidi="ar-SA"/>
    </w:rPr>
  </w:style>
  <w:style w:type="character" w:customStyle="1" w:styleId="affffd">
    <w:name w:val="Название Знак Знак"/>
    <w:aliases w:val=" Знак1 Знак Знак,Название Знак1 Знак Знак,Название Знак Знак Знак Знак,Заголовок3 Знак Знак Знак Знак,Заголовок3 Знак1 Знак Знак Знак,Название Знак1,Заголовок3 Знак Знак,Заголовок3 Знак1,Знак1 Знак Знак1"/>
    <w:rsid w:val="008B4E2E"/>
    <w:rPr>
      <w:rFonts w:ascii="Arial" w:hAnsi="Arial"/>
      <w:b/>
      <w:kern w:val="28"/>
      <w:sz w:val="28"/>
      <w:lang w:val="ru-RU" w:eastAsia="ru-RU" w:bidi="ar-SA"/>
    </w:rPr>
  </w:style>
  <w:style w:type="paragraph" w:customStyle="1" w:styleId="710">
    <w:name w:val="Знак7 Знак1"/>
    <w:basedOn w:val="a1"/>
    <w:rsid w:val="008B4E2E"/>
    <w:pPr>
      <w:widowControl w:val="0"/>
      <w:adjustRightInd w:val="0"/>
      <w:spacing w:after="160" w:line="240" w:lineRule="exact"/>
      <w:jc w:val="right"/>
    </w:pPr>
    <w:rPr>
      <w:rFonts w:eastAsia="Times New Roman" w:cs="Times New Roman"/>
      <w:sz w:val="20"/>
      <w:szCs w:val="20"/>
      <w:lang w:val="en-GB"/>
    </w:rPr>
  </w:style>
  <w:style w:type="paragraph" w:styleId="3d">
    <w:name w:val="Body Text Indent 3"/>
    <w:basedOn w:val="a1"/>
    <w:link w:val="3e"/>
    <w:rsid w:val="008B4E2E"/>
    <w:pPr>
      <w:ind w:left="283"/>
    </w:pPr>
    <w:rPr>
      <w:rFonts w:eastAsia="Times New Roman" w:cs="Times New Roman"/>
      <w:sz w:val="16"/>
      <w:szCs w:val="16"/>
    </w:rPr>
  </w:style>
  <w:style w:type="character" w:customStyle="1" w:styleId="3e">
    <w:name w:val="Основной текст с отступом 3 Знак"/>
    <w:basedOn w:val="a2"/>
    <w:link w:val="3d"/>
    <w:rsid w:val="008B4E2E"/>
    <w:rPr>
      <w:rFonts w:ascii="Times New Roman" w:eastAsia="Times New Roman" w:hAnsi="Times New Roman" w:cs="Times New Roman"/>
      <w:sz w:val="16"/>
      <w:szCs w:val="16"/>
    </w:rPr>
  </w:style>
  <w:style w:type="paragraph" w:customStyle="1" w:styleId="affffe">
    <w:name w:val="Знак Знак Знак Знак"/>
    <w:basedOn w:val="a1"/>
    <w:rsid w:val="008B4E2E"/>
    <w:pPr>
      <w:spacing w:before="100" w:beforeAutospacing="1" w:after="100" w:afterAutospacing="1"/>
    </w:pPr>
    <w:rPr>
      <w:rFonts w:ascii="Tahoma" w:eastAsia="Times New Roman" w:hAnsi="Tahoma" w:cs="Times New Roman"/>
      <w:sz w:val="20"/>
      <w:szCs w:val="20"/>
      <w:lang w:val="en-US"/>
    </w:rPr>
  </w:style>
  <w:style w:type="paragraph" w:customStyle="1" w:styleId="afffff">
    <w:name w:val="Таблицы (моноширинный)"/>
    <w:basedOn w:val="a1"/>
    <w:next w:val="a1"/>
    <w:rsid w:val="008B4E2E"/>
    <w:pPr>
      <w:widowControl w:val="0"/>
      <w:autoSpaceDE w:val="0"/>
      <w:autoSpaceDN w:val="0"/>
      <w:adjustRightInd w:val="0"/>
      <w:spacing w:after="0"/>
    </w:pPr>
    <w:rPr>
      <w:rFonts w:ascii="Courier New" w:eastAsia="Times New Roman" w:hAnsi="Courier New" w:cs="Courier New"/>
      <w:sz w:val="20"/>
      <w:szCs w:val="20"/>
      <w:lang w:eastAsia="ru-RU"/>
    </w:rPr>
  </w:style>
  <w:style w:type="paragraph" w:customStyle="1" w:styleId="1f2">
    <w:name w:val="Знак1"/>
    <w:basedOn w:val="a1"/>
    <w:rsid w:val="008B4E2E"/>
    <w:pPr>
      <w:widowControl w:val="0"/>
      <w:adjustRightInd w:val="0"/>
      <w:spacing w:after="160" w:line="240" w:lineRule="exact"/>
      <w:jc w:val="right"/>
    </w:pPr>
    <w:rPr>
      <w:rFonts w:eastAsia="Times New Roman" w:cs="Times New Roman"/>
      <w:sz w:val="20"/>
      <w:szCs w:val="20"/>
      <w:lang w:val="en-GB"/>
    </w:rPr>
  </w:style>
  <w:style w:type="paragraph" w:customStyle="1" w:styleId="75">
    <w:name w:val="Знак7 Знак Знак Знак"/>
    <w:basedOn w:val="a1"/>
    <w:rsid w:val="008B4E2E"/>
    <w:pPr>
      <w:widowControl w:val="0"/>
      <w:adjustRightInd w:val="0"/>
      <w:spacing w:after="160" w:line="240" w:lineRule="exact"/>
      <w:jc w:val="right"/>
    </w:pPr>
    <w:rPr>
      <w:rFonts w:eastAsia="Times New Roman" w:cs="Times New Roman"/>
      <w:sz w:val="20"/>
      <w:szCs w:val="20"/>
      <w:lang w:val="en-GB"/>
    </w:rPr>
  </w:style>
  <w:style w:type="paragraph" w:customStyle="1" w:styleId="1f3">
    <w:name w:val="1 Знак Знак Знак Знак"/>
    <w:basedOn w:val="a1"/>
    <w:rsid w:val="008B4E2E"/>
    <w:pPr>
      <w:spacing w:after="160" w:line="240" w:lineRule="exact"/>
    </w:pPr>
    <w:rPr>
      <w:rFonts w:ascii="Verdana" w:eastAsia="Times New Roman" w:hAnsi="Verdana" w:cs="Times New Roman"/>
      <w:sz w:val="20"/>
      <w:szCs w:val="20"/>
      <w:lang w:val="en-US"/>
    </w:rPr>
  </w:style>
  <w:style w:type="character" w:customStyle="1" w:styleId="311">
    <w:name w:val="Заголовок3 Знак Знак1"/>
    <w:aliases w:val="Заголовок3 Знак Знак2"/>
    <w:rsid w:val="008B4E2E"/>
    <w:rPr>
      <w:rFonts w:ascii="Cambria" w:eastAsia="Times New Roman" w:hAnsi="Cambria" w:cs="Times New Roman"/>
      <w:spacing w:val="5"/>
      <w:sz w:val="52"/>
      <w:szCs w:val="52"/>
    </w:rPr>
  </w:style>
  <w:style w:type="paragraph" w:customStyle="1" w:styleId="1f4">
    <w:name w:val="1"/>
    <w:basedOn w:val="a1"/>
    <w:rsid w:val="008B4E2E"/>
    <w:pPr>
      <w:widowControl w:val="0"/>
      <w:adjustRightInd w:val="0"/>
      <w:spacing w:after="160" w:line="240" w:lineRule="exact"/>
      <w:jc w:val="right"/>
    </w:pPr>
    <w:rPr>
      <w:rFonts w:eastAsia="Times New Roman" w:cs="Times New Roman"/>
      <w:sz w:val="20"/>
      <w:szCs w:val="20"/>
      <w:lang w:val="en-GB"/>
    </w:rPr>
  </w:style>
  <w:style w:type="paragraph" w:customStyle="1" w:styleId="u">
    <w:name w:val="u"/>
    <w:basedOn w:val="a1"/>
    <w:rsid w:val="008B4E2E"/>
    <w:pPr>
      <w:spacing w:before="100" w:beforeAutospacing="1" w:after="100" w:afterAutospacing="1"/>
    </w:pPr>
    <w:rPr>
      <w:rFonts w:eastAsia="Times New Roman" w:cs="Times New Roman"/>
      <w:szCs w:val="24"/>
      <w:lang w:eastAsia="ru-RU"/>
    </w:rPr>
  </w:style>
  <w:style w:type="paragraph" w:customStyle="1" w:styleId="94">
    <w:name w:val="Знак9"/>
    <w:basedOn w:val="a1"/>
    <w:rsid w:val="008B4E2E"/>
    <w:pPr>
      <w:widowControl w:val="0"/>
      <w:adjustRightInd w:val="0"/>
      <w:spacing w:after="160" w:line="240" w:lineRule="exact"/>
      <w:jc w:val="right"/>
    </w:pPr>
    <w:rPr>
      <w:rFonts w:eastAsia="Times New Roman" w:cs="Times New Roman"/>
      <w:sz w:val="20"/>
      <w:szCs w:val="20"/>
      <w:lang w:val="en-GB"/>
    </w:rPr>
  </w:style>
  <w:style w:type="paragraph" w:customStyle="1" w:styleId="-1">
    <w:name w:val="Заголовок-1"/>
    <w:basedOn w:val="a1"/>
    <w:link w:val="-10"/>
    <w:rsid w:val="008B4E2E"/>
    <w:pPr>
      <w:overflowPunct w:val="0"/>
      <w:autoSpaceDE w:val="0"/>
      <w:autoSpaceDN w:val="0"/>
      <w:adjustRightInd w:val="0"/>
      <w:spacing w:before="240"/>
      <w:textAlignment w:val="baseline"/>
    </w:pPr>
    <w:rPr>
      <w:rFonts w:eastAsia="Times New Roman" w:cs="Times New Roman"/>
      <w:b/>
      <w:sz w:val="28"/>
      <w:szCs w:val="20"/>
    </w:rPr>
  </w:style>
  <w:style w:type="character" w:customStyle="1" w:styleId="-10">
    <w:name w:val="Заголовок-1 Знак"/>
    <w:link w:val="-1"/>
    <w:rsid w:val="008B4E2E"/>
    <w:rPr>
      <w:rFonts w:ascii="Times New Roman" w:eastAsia="Times New Roman" w:hAnsi="Times New Roman" w:cs="Times New Roman"/>
      <w:b/>
      <w:sz w:val="28"/>
      <w:szCs w:val="20"/>
    </w:rPr>
  </w:style>
  <w:style w:type="paragraph" w:customStyle="1" w:styleId="Euro12">
    <w:name w:val="Euro 12"/>
    <w:rsid w:val="008B4E2E"/>
    <w:pPr>
      <w:widowControl w:val="0"/>
      <w:autoSpaceDE w:val="0"/>
      <w:autoSpaceDN w:val="0"/>
      <w:adjustRightInd w:val="0"/>
      <w:spacing w:before="240" w:after="240" w:line="240" w:lineRule="auto"/>
      <w:ind w:left="578" w:hanging="578"/>
      <w:jc w:val="both"/>
    </w:pPr>
    <w:rPr>
      <w:rFonts w:ascii="Europe" w:eastAsia="Times New Roman" w:hAnsi="Europe" w:cs="Times New Roman"/>
      <w:color w:val="000000"/>
      <w:sz w:val="24"/>
      <w:szCs w:val="20"/>
      <w:lang w:eastAsia="ru-RU"/>
    </w:rPr>
  </w:style>
  <w:style w:type="paragraph" w:customStyle="1" w:styleId="-11">
    <w:name w:val="Список-1"/>
    <w:basedOn w:val="2e"/>
    <w:rsid w:val="008B4E2E"/>
    <w:pPr>
      <w:spacing w:after="0" w:line="240" w:lineRule="auto"/>
    </w:pPr>
  </w:style>
  <w:style w:type="paragraph" w:customStyle="1" w:styleId="afffff0">
    <w:name w:val="Название табл"/>
    <w:basedOn w:val="a1"/>
    <w:rsid w:val="008B4E2E"/>
    <w:pPr>
      <w:overflowPunct w:val="0"/>
      <w:autoSpaceDE w:val="0"/>
      <w:autoSpaceDN w:val="0"/>
      <w:adjustRightInd w:val="0"/>
      <w:spacing w:before="220" w:after="0"/>
      <w:jc w:val="right"/>
      <w:textAlignment w:val="baseline"/>
    </w:pPr>
    <w:rPr>
      <w:rFonts w:eastAsia="Times New Roman" w:cs="Times New Roman"/>
      <w:b/>
      <w:szCs w:val="24"/>
    </w:rPr>
  </w:style>
  <w:style w:type="paragraph" w:customStyle="1" w:styleId="312">
    <w:name w:val="Основной текст с отступом 31"/>
    <w:basedOn w:val="a1"/>
    <w:rsid w:val="008B4E2E"/>
    <w:pPr>
      <w:spacing w:after="0" w:line="480" w:lineRule="auto"/>
      <w:ind w:left="-567"/>
    </w:pPr>
    <w:rPr>
      <w:rFonts w:eastAsia="Times New Roman" w:cs="Times New Roman"/>
      <w:sz w:val="28"/>
      <w:szCs w:val="20"/>
      <w:lang w:eastAsia="ja-JP"/>
    </w:rPr>
  </w:style>
  <w:style w:type="paragraph" w:customStyle="1" w:styleId="214">
    <w:name w:val="Основной текст 21"/>
    <w:basedOn w:val="a1"/>
    <w:rsid w:val="008B4E2E"/>
    <w:pPr>
      <w:spacing w:after="0"/>
      <w:ind w:firstLine="709"/>
    </w:pPr>
    <w:rPr>
      <w:rFonts w:eastAsia="Times New Roman" w:cs="Times New Roman"/>
      <w:sz w:val="28"/>
      <w:szCs w:val="20"/>
      <w:lang w:eastAsia="ja-JP"/>
    </w:rPr>
  </w:style>
  <w:style w:type="paragraph" w:customStyle="1" w:styleId="215">
    <w:name w:val="Основной текст с отступом 21"/>
    <w:basedOn w:val="a1"/>
    <w:rsid w:val="008B4E2E"/>
    <w:pPr>
      <w:spacing w:after="0"/>
      <w:ind w:firstLine="709"/>
    </w:pPr>
    <w:rPr>
      <w:rFonts w:eastAsia="Times New Roman" w:cs="Times New Roman"/>
      <w:sz w:val="28"/>
      <w:szCs w:val="20"/>
      <w:lang w:eastAsia="ja-JP"/>
    </w:rPr>
  </w:style>
  <w:style w:type="paragraph" w:customStyle="1" w:styleId="Table1">
    <w:name w:val="Table1"/>
    <w:basedOn w:val="a1"/>
    <w:rsid w:val="008B4E2E"/>
    <w:pPr>
      <w:widowControl w:val="0"/>
      <w:spacing w:before="40" w:after="40"/>
      <w:ind w:left="851"/>
    </w:pPr>
    <w:rPr>
      <w:rFonts w:ascii="AGOpus" w:eastAsia="Times New Roman" w:hAnsi="AGOpus" w:cs="Times New Roman"/>
      <w:snapToGrid w:val="0"/>
      <w:color w:val="000000"/>
      <w:sz w:val="16"/>
      <w:szCs w:val="20"/>
      <w:lang w:val="en-US" w:eastAsia="ja-JP"/>
    </w:rPr>
  </w:style>
  <w:style w:type="paragraph" w:customStyle="1" w:styleId="txt">
    <w:name w:val="txt"/>
    <w:basedOn w:val="a1"/>
    <w:rsid w:val="008B4E2E"/>
    <w:pPr>
      <w:spacing w:before="40" w:after="100"/>
    </w:pPr>
    <w:rPr>
      <w:rFonts w:ascii="Verdana" w:eastAsia="Times New Roman" w:hAnsi="Verdana" w:cs="Times New Roman"/>
      <w:color w:val="414141"/>
      <w:lang w:eastAsia="ru-RU"/>
    </w:rPr>
  </w:style>
  <w:style w:type="paragraph" w:customStyle="1" w:styleId="412">
    <w:name w:val="Знак4 Знак Знак Знак Знак Знак Знак Знак Знак Знак1 Знак Знак Знак Знак Знак Знак Знак Знак Знак"/>
    <w:basedOn w:val="a1"/>
    <w:rsid w:val="008B4E2E"/>
    <w:pPr>
      <w:widowControl w:val="0"/>
      <w:adjustRightInd w:val="0"/>
      <w:spacing w:after="160" w:line="240" w:lineRule="exact"/>
      <w:jc w:val="right"/>
    </w:pPr>
    <w:rPr>
      <w:rFonts w:eastAsia="Times New Roman" w:cs="Times New Roman"/>
      <w:sz w:val="20"/>
      <w:szCs w:val="20"/>
      <w:lang w:val="en-GB"/>
    </w:rPr>
  </w:style>
  <w:style w:type="paragraph" w:customStyle="1" w:styleId="85">
    <w:name w:val="Знак8 Знак Знак Знак Знак Знак Знак Знак Знак Знак"/>
    <w:basedOn w:val="a1"/>
    <w:rsid w:val="008B4E2E"/>
    <w:pPr>
      <w:widowControl w:val="0"/>
      <w:adjustRightInd w:val="0"/>
      <w:spacing w:after="160" w:line="240" w:lineRule="exact"/>
      <w:jc w:val="right"/>
    </w:pPr>
    <w:rPr>
      <w:rFonts w:eastAsia="Times New Roman" w:cs="Times New Roman"/>
      <w:sz w:val="20"/>
      <w:szCs w:val="20"/>
      <w:lang w:val="en-GB"/>
    </w:rPr>
  </w:style>
  <w:style w:type="paragraph" w:customStyle="1" w:styleId="3f">
    <w:name w:val="Знак3 Знак Знак Знак"/>
    <w:basedOn w:val="a1"/>
    <w:rsid w:val="008B4E2E"/>
    <w:pPr>
      <w:spacing w:after="160" w:line="240" w:lineRule="exact"/>
    </w:pPr>
    <w:rPr>
      <w:rFonts w:ascii="Verdana" w:eastAsia="Times New Roman" w:hAnsi="Verdana" w:cs="Times New Roman"/>
      <w:sz w:val="20"/>
      <w:szCs w:val="20"/>
      <w:lang w:val="en-US"/>
    </w:rPr>
  </w:style>
  <w:style w:type="paragraph" w:customStyle="1" w:styleId="afffff1">
    <w:name w:val="Стиль заключения Знак"/>
    <w:basedOn w:val="a1"/>
    <w:link w:val="afffff2"/>
    <w:rsid w:val="008B4E2E"/>
    <w:pPr>
      <w:spacing w:after="0" w:line="360" w:lineRule="auto"/>
      <w:ind w:firstLine="720"/>
    </w:pPr>
    <w:rPr>
      <w:rFonts w:eastAsia="Times New Roman" w:cs="Times New Roman"/>
      <w:sz w:val="28"/>
      <w:szCs w:val="28"/>
    </w:rPr>
  </w:style>
  <w:style w:type="character" w:customStyle="1" w:styleId="afffff2">
    <w:name w:val="Стиль заключения Знак Знак"/>
    <w:link w:val="afffff1"/>
    <w:rsid w:val="008B4E2E"/>
    <w:rPr>
      <w:rFonts w:ascii="Times New Roman" w:eastAsia="Times New Roman" w:hAnsi="Times New Roman" w:cs="Times New Roman"/>
      <w:sz w:val="28"/>
      <w:szCs w:val="28"/>
    </w:rPr>
  </w:style>
  <w:style w:type="paragraph" w:customStyle="1" w:styleId="1f5">
    <w:name w:val="норм1"/>
    <w:basedOn w:val="a1"/>
    <w:rsid w:val="008B4E2E"/>
    <w:pPr>
      <w:spacing w:before="60" w:after="48" w:line="220" w:lineRule="exact"/>
    </w:pPr>
    <w:rPr>
      <w:rFonts w:ascii="Arial" w:eastAsia="Times New Roman" w:hAnsi="Arial" w:cs="Times New Roman"/>
      <w:b/>
      <w:sz w:val="18"/>
      <w:szCs w:val="20"/>
      <w:lang w:eastAsia="ru-RU"/>
    </w:rPr>
  </w:style>
  <w:style w:type="paragraph" w:customStyle="1" w:styleId="afffff3">
    <w:name w:val="Знак Знак Знак"/>
    <w:basedOn w:val="a1"/>
    <w:rsid w:val="008B4E2E"/>
    <w:pPr>
      <w:spacing w:after="160" w:line="240" w:lineRule="exact"/>
    </w:pPr>
    <w:rPr>
      <w:rFonts w:ascii="Verdana" w:eastAsia="Times New Roman" w:hAnsi="Verdana" w:cs="Times New Roman"/>
      <w:sz w:val="20"/>
      <w:szCs w:val="20"/>
      <w:lang w:val="en-US"/>
    </w:rPr>
  </w:style>
  <w:style w:type="character" w:customStyle="1" w:styleId="afffff4">
    <w:name w:val="ОБЫЧН_ТЕКСТ Знак Знак"/>
    <w:rsid w:val="008B4E2E"/>
    <w:rPr>
      <w:sz w:val="26"/>
      <w:lang w:val="ru-RU" w:eastAsia="ru-RU" w:bidi="ar-SA"/>
    </w:rPr>
  </w:style>
  <w:style w:type="character" w:customStyle="1" w:styleId="1f6">
    <w:name w:val="Знак Знак Знак Знак Знак Знак1"/>
    <w:aliases w:val=" 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Знак"/>
    <w:rsid w:val="008B4E2E"/>
    <w:rPr>
      <w:sz w:val="24"/>
      <w:szCs w:val="24"/>
      <w:lang w:val="ru-RU" w:eastAsia="ru-RU" w:bidi="ar-SA"/>
    </w:rPr>
  </w:style>
  <w:style w:type="paragraph" w:customStyle="1" w:styleId="812">
    <w:name w:val="Знак8 Знак Знак Знак Знак Знак Знак Знак Знак Знак1"/>
    <w:basedOn w:val="a1"/>
    <w:rsid w:val="008B4E2E"/>
    <w:pPr>
      <w:widowControl w:val="0"/>
      <w:adjustRightInd w:val="0"/>
      <w:spacing w:after="160" w:line="240" w:lineRule="exact"/>
      <w:jc w:val="right"/>
    </w:pPr>
    <w:rPr>
      <w:rFonts w:eastAsia="Times New Roman" w:cs="Times New Roman"/>
      <w:sz w:val="20"/>
      <w:szCs w:val="20"/>
      <w:lang w:val="en-GB"/>
    </w:rPr>
  </w:style>
  <w:style w:type="paragraph" w:customStyle="1" w:styleId="86">
    <w:name w:val="Знак8 Знак Знак Знак"/>
    <w:basedOn w:val="a1"/>
    <w:rsid w:val="008B4E2E"/>
    <w:pPr>
      <w:widowControl w:val="0"/>
      <w:adjustRightInd w:val="0"/>
      <w:spacing w:after="160" w:line="240" w:lineRule="exact"/>
      <w:jc w:val="right"/>
    </w:pPr>
    <w:rPr>
      <w:rFonts w:eastAsia="Times New Roman" w:cs="Times New Roman"/>
      <w:sz w:val="20"/>
      <w:szCs w:val="20"/>
      <w:lang w:val="en-GB"/>
    </w:rPr>
  </w:style>
  <w:style w:type="paragraph" w:customStyle="1" w:styleId="113">
    <w:name w:val="Знак11 Знак Знак Знак Знак Знак Знак Знак Знак Знак Знак Знак Знак"/>
    <w:basedOn w:val="a1"/>
    <w:rsid w:val="008B4E2E"/>
    <w:pPr>
      <w:widowControl w:val="0"/>
      <w:adjustRightInd w:val="0"/>
      <w:spacing w:after="160" w:line="240" w:lineRule="exact"/>
      <w:jc w:val="right"/>
    </w:pPr>
    <w:rPr>
      <w:rFonts w:eastAsia="Times New Roman" w:cs="Times New Roman"/>
      <w:sz w:val="20"/>
      <w:szCs w:val="20"/>
      <w:lang w:val="en-GB"/>
    </w:rPr>
  </w:style>
  <w:style w:type="paragraph" w:customStyle="1" w:styleId="87">
    <w:name w:val="Знак8 Знак Знак Знак Знак Знак Знак"/>
    <w:basedOn w:val="a1"/>
    <w:rsid w:val="008B4E2E"/>
    <w:pPr>
      <w:widowControl w:val="0"/>
      <w:adjustRightInd w:val="0"/>
      <w:spacing w:after="160" w:line="240" w:lineRule="exact"/>
      <w:jc w:val="right"/>
    </w:pPr>
    <w:rPr>
      <w:rFonts w:eastAsia="Times New Roman" w:cs="Times New Roman"/>
      <w:sz w:val="20"/>
      <w:szCs w:val="20"/>
      <w:lang w:val="en-GB"/>
    </w:rPr>
  </w:style>
  <w:style w:type="paragraph" w:customStyle="1" w:styleId="413">
    <w:name w:val="Знак4 Знак Знак Знак Знак Знак Знак Знак Знак Знак1 Знак Знак Знак Знак Знак Знак Знак Знак"/>
    <w:basedOn w:val="a1"/>
    <w:rsid w:val="008B4E2E"/>
    <w:pPr>
      <w:widowControl w:val="0"/>
      <w:adjustRightInd w:val="0"/>
      <w:spacing w:after="160" w:line="240" w:lineRule="exact"/>
      <w:jc w:val="right"/>
    </w:pPr>
    <w:rPr>
      <w:rFonts w:eastAsia="Times New Roman" w:cs="Times New Roman"/>
      <w:sz w:val="20"/>
      <w:szCs w:val="20"/>
      <w:lang w:val="en-GB"/>
    </w:rPr>
  </w:style>
  <w:style w:type="paragraph" w:styleId="afffff5">
    <w:name w:val="Body Text First Indent"/>
    <w:basedOn w:val="af1"/>
    <w:link w:val="afffff6"/>
    <w:rsid w:val="008B4E2E"/>
    <w:pPr>
      <w:widowControl/>
      <w:autoSpaceDE/>
      <w:autoSpaceDN/>
      <w:adjustRightInd/>
      <w:spacing w:before="120"/>
      <w:ind w:firstLine="210"/>
      <w:jc w:val="both"/>
    </w:pPr>
    <w:rPr>
      <w:rFonts w:ascii="Times New Roman" w:hAnsi="Times New Roman" w:cs="Times New Roman"/>
      <w:sz w:val="24"/>
      <w:szCs w:val="24"/>
      <w:lang w:eastAsia="en-US"/>
    </w:rPr>
  </w:style>
  <w:style w:type="character" w:customStyle="1" w:styleId="afffff6">
    <w:name w:val="Красная строка Знак"/>
    <w:basedOn w:val="af2"/>
    <w:link w:val="afffff5"/>
    <w:rsid w:val="008B4E2E"/>
    <w:rPr>
      <w:rFonts w:ascii="Times New Roman" w:eastAsia="Times New Roman" w:hAnsi="Times New Roman" w:cs="Times New Roman"/>
      <w:sz w:val="24"/>
      <w:szCs w:val="24"/>
      <w:lang w:eastAsia="ru-RU"/>
    </w:rPr>
  </w:style>
  <w:style w:type="paragraph" w:styleId="2f4">
    <w:name w:val="Body Text First Indent 2"/>
    <w:basedOn w:val="aff1"/>
    <w:link w:val="2f5"/>
    <w:rsid w:val="008B4E2E"/>
    <w:pPr>
      <w:ind w:firstLine="210"/>
      <w:jc w:val="left"/>
    </w:pPr>
    <w:rPr>
      <w:rFonts w:eastAsia="Times New Roman" w:cs="Times New Roman"/>
      <w:szCs w:val="24"/>
      <w:lang w:eastAsia="ru-RU"/>
    </w:rPr>
  </w:style>
  <w:style w:type="character" w:customStyle="1" w:styleId="2f5">
    <w:name w:val="Красная строка 2 Знак"/>
    <w:basedOn w:val="aff2"/>
    <w:link w:val="2f4"/>
    <w:rsid w:val="008B4E2E"/>
    <w:rPr>
      <w:rFonts w:ascii="Times New Roman" w:eastAsia="Times New Roman" w:hAnsi="Times New Roman" w:cs="Times New Roman"/>
      <w:sz w:val="24"/>
      <w:szCs w:val="24"/>
      <w:lang w:eastAsia="ru-RU"/>
    </w:rPr>
  </w:style>
  <w:style w:type="character" w:customStyle="1" w:styleId="afffff7">
    <w:name w:val="Схема документа Знак"/>
    <w:link w:val="afffff8"/>
    <w:semiHidden/>
    <w:rsid w:val="008B4E2E"/>
    <w:rPr>
      <w:rFonts w:ascii="Tahoma" w:eastAsia="Times New Roman" w:hAnsi="Tahoma" w:cs="Tahoma"/>
      <w:shd w:val="clear" w:color="auto" w:fill="000080"/>
    </w:rPr>
  </w:style>
  <w:style w:type="paragraph" w:styleId="afffff8">
    <w:name w:val="Document Map"/>
    <w:basedOn w:val="a1"/>
    <w:link w:val="afffff7"/>
    <w:semiHidden/>
    <w:rsid w:val="008B4E2E"/>
    <w:pPr>
      <w:shd w:val="clear" w:color="auto" w:fill="000080"/>
      <w:spacing w:after="0"/>
    </w:pPr>
    <w:rPr>
      <w:rFonts w:ascii="Tahoma" w:eastAsia="Times New Roman" w:hAnsi="Tahoma" w:cs="Tahoma"/>
      <w:sz w:val="22"/>
    </w:rPr>
  </w:style>
  <w:style w:type="character" w:customStyle="1" w:styleId="1f7">
    <w:name w:val="Схема документа Знак1"/>
    <w:basedOn w:val="a2"/>
    <w:uiPriority w:val="99"/>
    <w:semiHidden/>
    <w:rsid w:val="008B4E2E"/>
    <w:rPr>
      <w:rFonts w:ascii="Tahoma" w:hAnsi="Tahoma" w:cs="Tahoma"/>
      <w:sz w:val="16"/>
      <w:szCs w:val="16"/>
    </w:rPr>
  </w:style>
  <w:style w:type="paragraph" w:customStyle="1" w:styleId="813">
    <w:name w:val="Знак8 Знак Знак Знак Знак Знак Знак Знак Знак Знак1 Знак Знак Знак"/>
    <w:basedOn w:val="a1"/>
    <w:rsid w:val="008B4E2E"/>
    <w:pPr>
      <w:widowControl w:val="0"/>
      <w:adjustRightInd w:val="0"/>
      <w:spacing w:after="160" w:line="240" w:lineRule="exact"/>
      <w:jc w:val="right"/>
    </w:pPr>
    <w:rPr>
      <w:rFonts w:eastAsia="Times New Roman" w:cs="Times New Roman"/>
      <w:sz w:val="20"/>
      <w:szCs w:val="20"/>
      <w:lang w:val="en-GB"/>
    </w:rPr>
  </w:style>
  <w:style w:type="paragraph" w:customStyle="1" w:styleId="76">
    <w:name w:val="Знак7 Знак Знак Знак Знак Знак Знак Знак"/>
    <w:basedOn w:val="a1"/>
    <w:rsid w:val="008B4E2E"/>
    <w:pPr>
      <w:widowControl w:val="0"/>
      <w:adjustRightInd w:val="0"/>
      <w:spacing w:after="160" w:line="240" w:lineRule="exact"/>
      <w:jc w:val="right"/>
    </w:pPr>
    <w:rPr>
      <w:rFonts w:eastAsia="Times New Roman" w:cs="Times New Roman"/>
      <w:sz w:val="20"/>
      <w:szCs w:val="20"/>
      <w:lang w:val="en-GB"/>
    </w:rPr>
  </w:style>
  <w:style w:type="paragraph" w:customStyle="1" w:styleId="77">
    <w:name w:val="Знак7 Знак Знак Знак Знак Знак Знак Знак Знак Знак"/>
    <w:basedOn w:val="a1"/>
    <w:rsid w:val="008B4E2E"/>
    <w:pPr>
      <w:widowControl w:val="0"/>
      <w:adjustRightInd w:val="0"/>
      <w:spacing w:after="160" w:line="240" w:lineRule="exact"/>
      <w:jc w:val="right"/>
    </w:pPr>
    <w:rPr>
      <w:rFonts w:eastAsia="Times New Roman" w:cs="Times New Roman"/>
      <w:sz w:val="20"/>
      <w:szCs w:val="20"/>
      <w:lang w:val="en-GB"/>
    </w:rPr>
  </w:style>
  <w:style w:type="paragraph" w:customStyle="1" w:styleId="814">
    <w:name w:val="Знак8 Знак Знак Знак Знак Знак Знак Знак Знак Знак1 Знак Знак Знак Знак Знак"/>
    <w:basedOn w:val="a1"/>
    <w:rsid w:val="008B4E2E"/>
    <w:pPr>
      <w:widowControl w:val="0"/>
      <w:adjustRightInd w:val="0"/>
      <w:spacing w:after="160" w:line="240" w:lineRule="exact"/>
      <w:jc w:val="right"/>
    </w:pPr>
    <w:rPr>
      <w:rFonts w:eastAsia="Times New Roman" w:cs="Times New Roman"/>
      <w:sz w:val="20"/>
      <w:szCs w:val="20"/>
      <w:lang w:val="en-GB"/>
    </w:rPr>
  </w:style>
  <w:style w:type="paragraph" w:customStyle="1" w:styleId="414">
    <w:name w:val="Знак4 Знак Знак Знак Знак Знак Знак Знак Знак Знак1 Знак Знак Знак Знак Знак Знак Знак Знак Знак Знак Знак Знак Знак Знак Знак"/>
    <w:basedOn w:val="a1"/>
    <w:rsid w:val="008B4E2E"/>
    <w:pPr>
      <w:widowControl w:val="0"/>
      <w:adjustRightInd w:val="0"/>
      <w:spacing w:after="160" w:line="240" w:lineRule="exact"/>
      <w:jc w:val="right"/>
    </w:pPr>
    <w:rPr>
      <w:rFonts w:eastAsia="Times New Roman" w:cs="Times New Roman"/>
      <w:sz w:val="20"/>
      <w:szCs w:val="20"/>
      <w:lang w:val="en-GB"/>
    </w:rPr>
  </w:style>
  <w:style w:type="paragraph" w:customStyle="1" w:styleId="88">
    <w:name w:val="Знак8 Знак Знак Знак Знак Знак Знак Знак Знак Знак Знак Знак Знак Знак Знак Знак"/>
    <w:basedOn w:val="a1"/>
    <w:rsid w:val="008B4E2E"/>
    <w:pPr>
      <w:widowControl w:val="0"/>
      <w:adjustRightInd w:val="0"/>
      <w:spacing w:after="160" w:line="240" w:lineRule="exact"/>
      <w:jc w:val="right"/>
    </w:pPr>
    <w:rPr>
      <w:rFonts w:eastAsia="Times New Roman" w:cs="Times New Roman"/>
      <w:sz w:val="20"/>
      <w:szCs w:val="20"/>
      <w:lang w:val="en-GB"/>
    </w:rPr>
  </w:style>
  <w:style w:type="paragraph" w:customStyle="1" w:styleId="114">
    <w:name w:val="Знак11 Знак Знак Знак Знак Знак Знак"/>
    <w:basedOn w:val="a1"/>
    <w:rsid w:val="008B4E2E"/>
    <w:pPr>
      <w:widowControl w:val="0"/>
      <w:adjustRightInd w:val="0"/>
      <w:spacing w:after="160" w:line="240" w:lineRule="exact"/>
      <w:jc w:val="right"/>
    </w:pPr>
    <w:rPr>
      <w:rFonts w:eastAsia="Times New Roman" w:cs="Times New Roman"/>
      <w:sz w:val="20"/>
      <w:szCs w:val="20"/>
      <w:lang w:val="en-GB"/>
    </w:rPr>
  </w:style>
  <w:style w:type="paragraph" w:customStyle="1" w:styleId="115">
    <w:name w:val="1 Знак Знак Знак Знак Знак Знак Знак Знак Знак1 Знак"/>
    <w:basedOn w:val="a1"/>
    <w:rsid w:val="008B4E2E"/>
    <w:pPr>
      <w:spacing w:after="160" w:line="240" w:lineRule="exact"/>
    </w:pPr>
    <w:rPr>
      <w:rFonts w:ascii="Verdana" w:eastAsia="Times New Roman" w:hAnsi="Verdana" w:cs="Times New Roman"/>
      <w:sz w:val="20"/>
      <w:szCs w:val="20"/>
      <w:lang w:val="en-US"/>
    </w:rPr>
  </w:style>
  <w:style w:type="paragraph" w:customStyle="1" w:styleId="95">
    <w:name w:val="Знак9 Знак Знак Знак Знак Знак Знак"/>
    <w:basedOn w:val="a1"/>
    <w:rsid w:val="008B4E2E"/>
    <w:pPr>
      <w:widowControl w:val="0"/>
      <w:adjustRightInd w:val="0"/>
      <w:spacing w:after="160" w:line="240" w:lineRule="exact"/>
      <w:jc w:val="right"/>
    </w:pPr>
    <w:rPr>
      <w:rFonts w:eastAsia="Times New Roman" w:cs="Times New Roman"/>
      <w:sz w:val="20"/>
      <w:szCs w:val="20"/>
      <w:lang w:val="en-GB"/>
    </w:rPr>
  </w:style>
  <w:style w:type="paragraph" w:customStyle="1" w:styleId="415">
    <w:name w:val="Знак4 Знак Знак Знак1"/>
    <w:basedOn w:val="a1"/>
    <w:rsid w:val="008B4E2E"/>
    <w:pPr>
      <w:widowControl w:val="0"/>
      <w:adjustRightInd w:val="0"/>
      <w:spacing w:after="160" w:line="240" w:lineRule="exact"/>
      <w:jc w:val="right"/>
    </w:pPr>
    <w:rPr>
      <w:rFonts w:eastAsia="Times New Roman" w:cs="Times New Roman"/>
      <w:sz w:val="20"/>
      <w:szCs w:val="20"/>
      <w:lang w:val="en-GB"/>
    </w:rPr>
  </w:style>
  <w:style w:type="paragraph" w:customStyle="1" w:styleId="-">
    <w:name w:val="Список-КР"/>
    <w:basedOn w:val="a1"/>
    <w:rsid w:val="008B4E2E"/>
    <w:pPr>
      <w:tabs>
        <w:tab w:val="num" w:pos="1429"/>
      </w:tabs>
      <w:spacing w:after="0"/>
      <w:ind w:left="357" w:hanging="357"/>
    </w:pPr>
    <w:rPr>
      <w:rFonts w:eastAsia="Times New Roman" w:cs="Times New Roman"/>
      <w:szCs w:val="24"/>
      <w:lang w:eastAsia="ru-RU"/>
    </w:rPr>
  </w:style>
  <w:style w:type="character" w:customStyle="1" w:styleId="FontStyle92">
    <w:name w:val="Font Style92"/>
    <w:rsid w:val="008B4E2E"/>
    <w:rPr>
      <w:rFonts w:ascii="Times New Roman" w:hAnsi="Times New Roman" w:cs="Times New Roman"/>
      <w:sz w:val="24"/>
      <w:szCs w:val="24"/>
    </w:rPr>
  </w:style>
  <w:style w:type="character" w:customStyle="1" w:styleId="afffff9">
    <w:name w:val="Основной текст Знак Знак Знак Знак Знак"/>
    <w:rsid w:val="008B4E2E"/>
    <w:rPr>
      <w:sz w:val="24"/>
      <w:szCs w:val="24"/>
      <w:lang w:val="ru-RU" w:eastAsia="ru-RU" w:bidi="ar-SA"/>
    </w:rPr>
  </w:style>
  <w:style w:type="character" w:customStyle="1" w:styleId="1f8">
    <w:name w:val="Стиль заключения Знак Знак Знак1"/>
    <w:rsid w:val="008B4E2E"/>
    <w:rPr>
      <w:sz w:val="28"/>
      <w:szCs w:val="28"/>
      <w:lang w:val="ru-RU" w:eastAsia="ru-RU" w:bidi="ar-SA"/>
    </w:rPr>
  </w:style>
  <w:style w:type="character" w:customStyle="1" w:styleId="FontStyle27">
    <w:name w:val="Font Style27"/>
    <w:rsid w:val="008B4E2E"/>
    <w:rPr>
      <w:rFonts w:ascii="Times New Roman" w:hAnsi="Times New Roman" w:cs="Times New Roman"/>
      <w:sz w:val="26"/>
      <w:szCs w:val="26"/>
    </w:rPr>
  </w:style>
  <w:style w:type="paragraph" w:customStyle="1" w:styleId="140">
    <w:name w:val="Обычный + 14 пт"/>
    <w:basedOn w:val="a1"/>
    <w:rsid w:val="008B4E2E"/>
    <w:pPr>
      <w:spacing w:after="0"/>
      <w:ind w:firstLine="708"/>
    </w:pPr>
    <w:rPr>
      <w:rFonts w:eastAsia="Times New Roman" w:cs="Times New Roman"/>
      <w:sz w:val="28"/>
      <w:szCs w:val="28"/>
      <w:lang w:eastAsia="ru-RU"/>
    </w:rPr>
  </w:style>
  <w:style w:type="character" w:customStyle="1" w:styleId="mnews">
    <w:name w:val="mnews"/>
    <w:basedOn w:val="a2"/>
    <w:rsid w:val="008B4E2E"/>
  </w:style>
  <w:style w:type="paragraph" w:customStyle="1" w:styleId="1f9">
    <w:name w:val="Знак Знак Знак Знак1"/>
    <w:basedOn w:val="a1"/>
    <w:rsid w:val="008B4E2E"/>
    <w:pPr>
      <w:spacing w:after="160" w:line="240" w:lineRule="exact"/>
    </w:pPr>
    <w:rPr>
      <w:rFonts w:ascii="Verdana" w:eastAsia="Times New Roman" w:hAnsi="Verdana" w:cs="Times New Roman"/>
      <w:sz w:val="20"/>
      <w:szCs w:val="20"/>
      <w:lang w:val="en-US"/>
    </w:rPr>
  </w:style>
  <w:style w:type="paragraph" w:customStyle="1" w:styleId="ConsNonformat">
    <w:name w:val="ConsNonformat"/>
    <w:rsid w:val="008B4E2E"/>
    <w:pPr>
      <w:widowControl w:val="0"/>
      <w:autoSpaceDE w:val="0"/>
      <w:autoSpaceDN w:val="0"/>
      <w:adjustRightInd w:val="0"/>
      <w:spacing w:before="240" w:after="240" w:line="240" w:lineRule="auto"/>
      <w:ind w:left="578" w:right="19772" w:hanging="578"/>
    </w:pPr>
    <w:rPr>
      <w:rFonts w:ascii="Courier New" w:eastAsia="Times New Roman" w:hAnsi="Courier New" w:cs="Courier New"/>
      <w:sz w:val="24"/>
      <w:szCs w:val="24"/>
      <w:lang w:eastAsia="ru-RU"/>
    </w:rPr>
  </w:style>
  <w:style w:type="paragraph" w:customStyle="1" w:styleId="text2">
    <w:name w:val="text"/>
    <w:basedOn w:val="a1"/>
    <w:rsid w:val="008B4E2E"/>
    <w:pPr>
      <w:spacing w:before="100" w:beforeAutospacing="1" w:after="100" w:afterAutospacing="1"/>
    </w:pPr>
    <w:rPr>
      <w:rFonts w:eastAsia="Times New Roman" w:cs="Times New Roman"/>
      <w:szCs w:val="24"/>
      <w:lang w:eastAsia="ru-RU"/>
    </w:rPr>
  </w:style>
  <w:style w:type="paragraph" w:customStyle="1" w:styleId="afffffa">
    <w:name w:val="Перечисления с чертой"/>
    <w:basedOn w:val="a1"/>
    <w:rsid w:val="008B4E2E"/>
    <w:pPr>
      <w:tabs>
        <w:tab w:val="num" w:pos="1080"/>
      </w:tabs>
      <w:spacing w:before="60" w:after="60" w:line="360" w:lineRule="auto"/>
      <w:ind w:firstLine="720"/>
    </w:pPr>
    <w:rPr>
      <w:rFonts w:ascii="Arial" w:eastAsia="Times New Roman" w:hAnsi="Arial" w:cs="Times New Roman"/>
      <w:szCs w:val="24"/>
      <w:lang w:eastAsia="ru-RU"/>
    </w:rPr>
  </w:style>
  <w:style w:type="paragraph" w:customStyle="1" w:styleId="1fa">
    <w:name w:val="Заголовок 1 с Нум"/>
    <w:basedOn w:val="1"/>
    <w:rsid w:val="008B4E2E"/>
    <w:pPr>
      <w:keepNext/>
      <w:numPr>
        <w:numId w:val="0"/>
      </w:numPr>
      <w:spacing w:before="240" w:after="60" w:line="240" w:lineRule="auto"/>
      <w:ind w:left="644" w:hanging="360"/>
      <w:jc w:val="center"/>
    </w:pPr>
    <w:rPr>
      <w:rFonts w:eastAsia="Times New Roman" w:cs="Arial"/>
      <w:caps w:val="0"/>
      <w:kern w:val="32"/>
      <w:szCs w:val="32"/>
      <w:lang w:eastAsia="ru-RU"/>
    </w:rPr>
  </w:style>
  <w:style w:type="paragraph" w:customStyle="1" w:styleId="afffffb">
    <w:name w:val="название Знак Знак"/>
    <w:basedOn w:val="a1"/>
    <w:rsid w:val="008B4E2E"/>
    <w:pPr>
      <w:widowControl w:val="0"/>
      <w:autoSpaceDE w:val="0"/>
      <w:autoSpaceDN w:val="0"/>
      <w:adjustRightInd w:val="0"/>
      <w:spacing w:before="240" w:after="0"/>
      <w:ind w:firstLine="720"/>
    </w:pPr>
    <w:rPr>
      <w:rFonts w:eastAsia="Times New Roman" w:cs="Times New Roman"/>
      <w:b/>
      <w:bCs/>
      <w:sz w:val="26"/>
      <w:szCs w:val="20"/>
      <w:lang w:eastAsia="ru-RU"/>
    </w:rPr>
  </w:style>
  <w:style w:type="paragraph" w:customStyle="1" w:styleId="FR3">
    <w:name w:val="FR3"/>
    <w:rsid w:val="008B4E2E"/>
    <w:pPr>
      <w:widowControl w:val="0"/>
      <w:autoSpaceDE w:val="0"/>
      <w:autoSpaceDN w:val="0"/>
      <w:adjustRightInd w:val="0"/>
      <w:spacing w:before="240" w:after="240" w:line="240" w:lineRule="auto"/>
      <w:ind w:left="360" w:firstLine="560"/>
    </w:pPr>
    <w:rPr>
      <w:rFonts w:ascii="Arial" w:eastAsia="Times New Roman" w:hAnsi="Arial" w:cs="Arial"/>
      <w:sz w:val="20"/>
      <w:szCs w:val="20"/>
      <w:lang w:eastAsia="ru-RU"/>
    </w:rPr>
  </w:style>
  <w:style w:type="paragraph" w:customStyle="1" w:styleId="FR4">
    <w:name w:val="FR4"/>
    <w:rsid w:val="008B4E2E"/>
    <w:pPr>
      <w:widowControl w:val="0"/>
      <w:autoSpaceDE w:val="0"/>
      <w:autoSpaceDN w:val="0"/>
      <w:adjustRightInd w:val="0"/>
      <w:spacing w:before="240" w:after="240" w:line="240" w:lineRule="auto"/>
      <w:ind w:left="578" w:hanging="578"/>
      <w:jc w:val="right"/>
    </w:pPr>
    <w:rPr>
      <w:rFonts w:ascii="Times New Roman" w:eastAsia="Times New Roman" w:hAnsi="Times New Roman" w:cs="Times New Roman"/>
      <w:sz w:val="12"/>
      <w:szCs w:val="12"/>
      <w:lang w:eastAsia="ru-RU"/>
    </w:rPr>
  </w:style>
  <w:style w:type="paragraph" w:customStyle="1" w:styleId="FR5">
    <w:name w:val="FR5"/>
    <w:rsid w:val="008B4E2E"/>
    <w:pPr>
      <w:widowControl w:val="0"/>
      <w:autoSpaceDE w:val="0"/>
      <w:autoSpaceDN w:val="0"/>
      <w:adjustRightInd w:val="0"/>
      <w:spacing w:before="240" w:after="240" w:line="240" w:lineRule="auto"/>
      <w:ind w:left="578" w:hanging="578"/>
      <w:jc w:val="both"/>
    </w:pPr>
    <w:rPr>
      <w:rFonts w:ascii="Arial" w:eastAsia="Times New Roman" w:hAnsi="Arial" w:cs="Arial"/>
      <w:noProof/>
      <w:sz w:val="12"/>
      <w:szCs w:val="12"/>
      <w:lang w:eastAsia="ru-RU"/>
    </w:rPr>
  </w:style>
  <w:style w:type="paragraph" w:customStyle="1" w:styleId="afffffc">
    <w:name w:val="Обычный сжат межстрочн"/>
    <w:basedOn w:val="a1"/>
    <w:rsid w:val="008B4E2E"/>
    <w:pPr>
      <w:widowControl w:val="0"/>
      <w:overflowPunct w:val="0"/>
      <w:autoSpaceDE w:val="0"/>
      <w:autoSpaceDN w:val="0"/>
      <w:adjustRightInd w:val="0"/>
      <w:spacing w:after="0" w:line="224" w:lineRule="atLeast"/>
      <w:ind w:firstLine="284"/>
    </w:pPr>
    <w:rPr>
      <w:rFonts w:eastAsia="Times New Roman" w:cs="Times New Roman"/>
      <w:sz w:val="20"/>
      <w:szCs w:val="20"/>
      <w:lang w:eastAsia="ru-RU"/>
    </w:rPr>
  </w:style>
  <w:style w:type="paragraph" w:customStyle="1" w:styleId="afffffd">
    <w:name w:val="Стиль главы"/>
    <w:basedOn w:val="a1"/>
    <w:rsid w:val="008B4E2E"/>
    <w:pPr>
      <w:keepNext/>
      <w:spacing w:before="240" w:after="60"/>
      <w:jc w:val="center"/>
      <w:outlineLvl w:val="0"/>
    </w:pPr>
    <w:rPr>
      <w:rFonts w:ascii="Arial" w:eastAsia="Times New Roman" w:hAnsi="Arial" w:cs="Arial"/>
      <w:b/>
      <w:kern w:val="28"/>
      <w:szCs w:val="32"/>
      <w:lang w:eastAsia="ru-RU"/>
    </w:rPr>
  </w:style>
  <w:style w:type="paragraph" w:customStyle="1" w:styleId="2f6">
    <w:name w:val="Стиль Маркированный список 2"/>
    <w:basedOn w:val="a1"/>
    <w:rsid w:val="008B4E2E"/>
    <w:pPr>
      <w:spacing w:after="0"/>
      <w:ind w:left="720" w:hanging="360"/>
    </w:pPr>
    <w:rPr>
      <w:rFonts w:eastAsia="Times New Roman" w:cs="Times New Roman"/>
      <w:sz w:val="20"/>
      <w:szCs w:val="20"/>
      <w:lang w:eastAsia="ru-RU"/>
    </w:rPr>
  </w:style>
  <w:style w:type="paragraph" w:customStyle="1" w:styleId="ConsCell">
    <w:name w:val="ConsCell"/>
    <w:rsid w:val="008B4E2E"/>
    <w:pPr>
      <w:widowControl w:val="0"/>
      <w:autoSpaceDE w:val="0"/>
      <w:autoSpaceDN w:val="0"/>
      <w:adjustRightInd w:val="0"/>
      <w:spacing w:before="240" w:after="240" w:line="240" w:lineRule="auto"/>
      <w:ind w:left="578" w:right="19772" w:hanging="578"/>
    </w:pPr>
    <w:rPr>
      <w:rFonts w:ascii="Times New Roman" w:eastAsia="Times New Roman" w:hAnsi="Times New Roman" w:cs="Times New Roman"/>
      <w:sz w:val="24"/>
      <w:szCs w:val="24"/>
      <w:lang w:eastAsia="ru-RU"/>
    </w:rPr>
  </w:style>
  <w:style w:type="paragraph" w:customStyle="1" w:styleId="afffffe">
    <w:name w:val="Стиль глав"/>
    <w:basedOn w:val="afffffd"/>
    <w:rsid w:val="008B4E2E"/>
    <w:pPr>
      <w:keepNext w:val="0"/>
    </w:pPr>
    <w:rPr>
      <w:rFonts w:ascii="Times New Roman" w:hAnsi="Times New Roman" w:cs="Times New Roman"/>
      <w:b w:val="0"/>
      <w:sz w:val="28"/>
      <w:szCs w:val="28"/>
    </w:rPr>
  </w:style>
  <w:style w:type="paragraph" w:customStyle="1" w:styleId="caaieiaie2">
    <w:name w:val="caaieiaie 2"/>
    <w:basedOn w:val="a1"/>
    <w:next w:val="a1"/>
    <w:rsid w:val="008B4E2E"/>
    <w:pPr>
      <w:keepNext/>
      <w:overflowPunct w:val="0"/>
      <w:autoSpaceDE w:val="0"/>
      <w:autoSpaceDN w:val="0"/>
      <w:adjustRightInd w:val="0"/>
      <w:spacing w:before="240" w:after="60"/>
      <w:jc w:val="center"/>
      <w:textAlignment w:val="baseline"/>
    </w:pPr>
    <w:rPr>
      <w:rFonts w:ascii="Arial CYR" w:eastAsia="Times New Roman" w:hAnsi="Arial CYR" w:cs="Times New Roman"/>
      <w:b/>
      <w:szCs w:val="20"/>
      <w:lang w:eastAsia="ru-RU"/>
    </w:rPr>
  </w:style>
  <w:style w:type="paragraph" w:customStyle="1" w:styleId="affffff">
    <w:name w:val="основной с отступом"/>
    <w:basedOn w:val="af1"/>
    <w:rsid w:val="008B4E2E"/>
    <w:pPr>
      <w:widowControl/>
      <w:tabs>
        <w:tab w:val="num" w:pos="360"/>
        <w:tab w:val="left" w:pos="540"/>
      </w:tabs>
      <w:autoSpaceDE/>
      <w:autoSpaceDN/>
      <w:adjustRightInd/>
      <w:spacing w:before="120" w:after="0" w:line="288" w:lineRule="auto"/>
      <w:ind w:firstLine="567"/>
      <w:jc w:val="both"/>
    </w:pPr>
    <w:rPr>
      <w:rFonts w:ascii="Times New Roman" w:hAnsi="Times New Roman" w:cs="Times New Roman"/>
      <w:sz w:val="24"/>
      <w:szCs w:val="24"/>
    </w:rPr>
  </w:style>
  <w:style w:type="paragraph" w:customStyle="1" w:styleId="2f7">
    <w:name w:val="Стиль2"/>
    <w:basedOn w:val="a1"/>
    <w:link w:val="2f8"/>
    <w:qFormat/>
    <w:rsid w:val="008B4E2E"/>
    <w:pPr>
      <w:spacing w:after="0" w:line="360" w:lineRule="auto"/>
      <w:ind w:firstLine="720"/>
    </w:pPr>
    <w:rPr>
      <w:rFonts w:ascii="Arial" w:eastAsia="Times New Roman" w:hAnsi="Arial" w:cs="Times New Roman"/>
      <w:szCs w:val="20"/>
    </w:rPr>
  </w:style>
  <w:style w:type="character" w:customStyle="1" w:styleId="2f8">
    <w:name w:val="Стиль2 Знак"/>
    <w:link w:val="2f7"/>
    <w:rsid w:val="008B4E2E"/>
    <w:rPr>
      <w:rFonts w:ascii="Arial" w:eastAsia="Times New Roman" w:hAnsi="Arial" w:cs="Times New Roman"/>
      <w:sz w:val="24"/>
      <w:szCs w:val="20"/>
    </w:rPr>
  </w:style>
  <w:style w:type="paragraph" w:customStyle="1" w:styleId="affffff0">
    <w:name w:val="Стиль главы схемы"/>
    <w:basedOn w:val="a1"/>
    <w:rsid w:val="008B4E2E"/>
    <w:pPr>
      <w:spacing w:before="240" w:after="240"/>
      <w:jc w:val="center"/>
      <w:outlineLvl w:val="0"/>
    </w:pPr>
    <w:rPr>
      <w:rFonts w:eastAsia="Times New Roman" w:cs="Times New Roman"/>
      <w:b/>
      <w:bCs/>
      <w:kern w:val="28"/>
      <w:sz w:val="28"/>
      <w:szCs w:val="28"/>
      <w:lang w:eastAsia="ru-RU"/>
    </w:rPr>
  </w:style>
  <w:style w:type="paragraph" w:customStyle="1" w:styleId="1fb">
    <w:name w:val="Стиль1"/>
    <w:basedOn w:val="a1"/>
    <w:link w:val="1fc"/>
    <w:qFormat/>
    <w:rsid w:val="008B4E2E"/>
    <w:pPr>
      <w:overflowPunct w:val="0"/>
      <w:autoSpaceDE w:val="0"/>
      <w:autoSpaceDN w:val="0"/>
      <w:adjustRightInd w:val="0"/>
      <w:spacing w:after="0" w:line="360" w:lineRule="auto"/>
      <w:textAlignment w:val="baseline"/>
    </w:pPr>
    <w:rPr>
      <w:rFonts w:eastAsia="Times New Roman" w:cs="Times New Roman"/>
      <w:sz w:val="28"/>
      <w:szCs w:val="20"/>
    </w:rPr>
  </w:style>
  <w:style w:type="character" w:customStyle="1" w:styleId="1fc">
    <w:name w:val="Стиль1 Знак"/>
    <w:link w:val="1fb"/>
    <w:rsid w:val="008B4E2E"/>
    <w:rPr>
      <w:rFonts w:ascii="Times New Roman" w:eastAsia="Times New Roman" w:hAnsi="Times New Roman" w:cs="Times New Roman"/>
      <w:sz w:val="28"/>
      <w:szCs w:val="20"/>
    </w:rPr>
  </w:style>
  <w:style w:type="paragraph" w:customStyle="1" w:styleId="ConsPlusCell">
    <w:name w:val="ConsPlusCell"/>
    <w:uiPriority w:val="99"/>
    <w:rsid w:val="008B4E2E"/>
    <w:pPr>
      <w:autoSpaceDE w:val="0"/>
      <w:autoSpaceDN w:val="0"/>
      <w:adjustRightInd w:val="0"/>
      <w:spacing w:before="240" w:after="240" w:line="240" w:lineRule="auto"/>
      <w:ind w:left="578" w:hanging="578"/>
    </w:pPr>
    <w:rPr>
      <w:rFonts w:ascii="Arial" w:eastAsia="Times New Roman" w:hAnsi="Arial" w:cs="Arial"/>
      <w:sz w:val="20"/>
      <w:szCs w:val="20"/>
      <w:lang w:eastAsia="ru-RU"/>
    </w:rPr>
  </w:style>
  <w:style w:type="paragraph" w:customStyle="1" w:styleId="116">
    <w:name w:val="1_СПИСОК(1"/>
    <w:aliases w:val="2)"/>
    <w:basedOn w:val="a1"/>
    <w:rsid w:val="008B4E2E"/>
    <w:pPr>
      <w:widowControl w:val="0"/>
      <w:autoSpaceDE w:val="0"/>
      <w:autoSpaceDN w:val="0"/>
      <w:adjustRightInd w:val="0"/>
      <w:spacing w:after="0"/>
      <w:ind w:left="360" w:hanging="360"/>
    </w:pPr>
    <w:rPr>
      <w:rFonts w:eastAsia="Times New Roman" w:cs="Times New Roman"/>
      <w:sz w:val="26"/>
      <w:szCs w:val="20"/>
      <w:lang w:eastAsia="ru-RU"/>
    </w:rPr>
  </w:style>
  <w:style w:type="paragraph" w:customStyle="1" w:styleId="78">
    <w:name w:val="Знак7"/>
    <w:basedOn w:val="a1"/>
    <w:rsid w:val="008B4E2E"/>
    <w:pPr>
      <w:widowControl w:val="0"/>
      <w:adjustRightInd w:val="0"/>
      <w:spacing w:after="160" w:line="240" w:lineRule="exact"/>
      <w:jc w:val="right"/>
    </w:pPr>
    <w:rPr>
      <w:rFonts w:eastAsia="Times New Roman" w:cs="Times New Roman"/>
      <w:sz w:val="20"/>
      <w:szCs w:val="20"/>
      <w:lang w:val="en-GB"/>
    </w:rPr>
  </w:style>
  <w:style w:type="paragraph" w:customStyle="1" w:styleId="96">
    <w:name w:val="Знак9 Знак Знак"/>
    <w:basedOn w:val="a1"/>
    <w:rsid w:val="008B4E2E"/>
    <w:pPr>
      <w:widowControl w:val="0"/>
      <w:adjustRightInd w:val="0"/>
      <w:spacing w:after="160" w:line="240" w:lineRule="exact"/>
      <w:jc w:val="right"/>
    </w:pPr>
    <w:rPr>
      <w:rFonts w:eastAsia="Times New Roman" w:cs="Times New Roman"/>
      <w:sz w:val="20"/>
      <w:szCs w:val="20"/>
      <w:lang w:val="en-GB"/>
    </w:rPr>
  </w:style>
  <w:style w:type="paragraph" w:customStyle="1" w:styleId="1fd">
    <w:name w:val="Знак1 Знак Знак Знак Знак Знак Знак"/>
    <w:basedOn w:val="a1"/>
    <w:rsid w:val="008B4E2E"/>
    <w:pPr>
      <w:widowControl w:val="0"/>
      <w:adjustRightInd w:val="0"/>
      <w:spacing w:after="160" w:line="240" w:lineRule="exact"/>
      <w:jc w:val="right"/>
    </w:pPr>
    <w:rPr>
      <w:rFonts w:eastAsia="Times New Roman" w:cs="Times New Roman"/>
      <w:sz w:val="20"/>
      <w:szCs w:val="20"/>
      <w:lang w:val="en-GB"/>
    </w:rPr>
  </w:style>
  <w:style w:type="paragraph" w:customStyle="1" w:styleId="1fe">
    <w:name w:val="Знак Знак Знак1"/>
    <w:basedOn w:val="a1"/>
    <w:rsid w:val="008B4E2E"/>
    <w:pPr>
      <w:spacing w:after="160" w:line="240" w:lineRule="exact"/>
    </w:pPr>
    <w:rPr>
      <w:rFonts w:ascii="Verdana" w:eastAsia="Times New Roman" w:hAnsi="Verdana" w:cs="Times New Roman"/>
      <w:sz w:val="20"/>
      <w:szCs w:val="20"/>
      <w:lang w:val="en-US"/>
    </w:rPr>
  </w:style>
  <w:style w:type="paragraph" w:customStyle="1" w:styleId="44">
    <w:name w:val="Знак4 Знак Знак Знак Знак Знак Знак Знак Знак Знак"/>
    <w:basedOn w:val="a1"/>
    <w:rsid w:val="008B4E2E"/>
    <w:pPr>
      <w:widowControl w:val="0"/>
      <w:adjustRightInd w:val="0"/>
      <w:spacing w:after="160" w:line="240" w:lineRule="exact"/>
      <w:jc w:val="right"/>
    </w:pPr>
    <w:rPr>
      <w:rFonts w:eastAsia="Times New Roman" w:cs="Times New Roman"/>
      <w:sz w:val="20"/>
      <w:szCs w:val="20"/>
      <w:lang w:val="en-GB"/>
    </w:rPr>
  </w:style>
  <w:style w:type="character" w:customStyle="1" w:styleId="Text3">
    <w:name w:val="Text Знак Знак Знак"/>
    <w:rsid w:val="008B4E2E"/>
    <w:rPr>
      <w:sz w:val="24"/>
      <w:szCs w:val="24"/>
      <w:lang w:val="ru-RU" w:eastAsia="en-US" w:bidi="ar-SA"/>
    </w:rPr>
  </w:style>
  <w:style w:type="character" w:customStyle="1" w:styleId="affffff1">
    <w:name w:val="Стиль заключения Знак Знак Знак"/>
    <w:rsid w:val="008B4E2E"/>
    <w:rPr>
      <w:sz w:val="28"/>
      <w:szCs w:val="28"/>
      <w:lang w:val="ru-RU" w:eastAsia="ru-RU" w:bidi="ar-SA"/>
    </w:rPr>
  </w:style>
  <w:style w:type="paragraph" w:customStyle="1" w:styleId="45">
    <w:name w:val="Знак4 Знак Знак Знак Знак Знак Знак Знак Знак Знак Знак Знак Знак"/>
    <w:basedOn w:val="a1"/>
    <w:rsid w:val="008B4E2E"/>
    <w:pPr>
      <w:widowControl w:val="0"/>
      <w:adjustRightInd w:val="0"/>
      <w:spacing w:after="160" w:line="240" w:lineRule="exact"/>
      <w:jc w:val="right"/>
    </w:pPr>
    <w:rPr>
      <w:rFonts w:eastAsia="Times New Roman" w:cs="Times New Roman"/>
      <w:sz w:val="20"/>
      <w:szCs w:val="20"/>
      <w:lang w:val="en-GB"/>
    </w:rPr>
  </w:style>
  <w:style w:type="paragraph" w:customStyle="1" w:styleId="1ff">
    <w:name w:val="Знак1 Знак Знак Знак Знак Знак Знак Знак Знак Знак"/>
    <w:basedOn w:val="a1"/>
    <w:rsid w:val="008B4E2E"/>
    <w:pPr>
      <w:widowControl w:val="0"/>
      <w:adjustRightInd w:val="0"/>
      <w:spacing w:after="160" w:line="240" w:lineRule="exact"/>
      <w:jc w:val="right"/>
    </w:pPr>
    <w:rPr>
      <w:rFonts w:eastAsia="Times New Roman" w:cs="Times New Roman"/>
      <w:sz w:val="20"/>
      <w:szCs w:val="20"/>
      <w:lang w:val="en-GB"/>
    </w:rPr>
  </w:style>
  <w:style w:type="character" w:customStyle="1" w:styleId="affffff2">
    <w:name w:val="Стиль пункта схемы Знак Знак Знак"/>
    <w:rsid w:val="008B4E2E"/>
    <w:rPr>
      <w:sz w:val="28"/>
      <w:szCs w:val="28"/>
      <w:lang w:val="ru-RU" w:eastAsia="ru-RU" w:bidi="ar-SA"/>
    </w:rPr>
  </w:style>
  <w:style w:type="paragraph" w:customStyle="1" w:styleId="46">
    <w:name w:val="Знак4 Знак Знак Знак"/>
    <w:basedOn w:val="a1"/>
    <w:rsid w:val="008B4E2E"/>
    <w:pPr>
      <w:widowControl w:val="0"/>
      <w:adjustRightInd w:val="0"/>
      <w:spacing w:after="160" w:line="240" w:lineRule="exact"/>
      <w:jc w:val="right"/>
    </w:pPr>
    <w:rPr>
      <w:rFonts w:eastAsia="Times New Roman" w:cs="Times New Roman"/>
      <w:sz w:val="20"/>
      <w:szCs w:val="20"/>
      <w:lang w:val="en-GB"/>
    </w:rPr>
  </w:style>
  <w:style w:type="paragraph" w:customStyle="1" w:styleId="420">
    <w:name w:val="Знак4 Знак Знак Знак2"/>
    <w:basedOn w:val="a1"/>
    <w:rsid w:val="008B4E2E"/>
    <w:pPr>
      <w:widowControl w:val="0"/>
      <w:adjustRightInd w:val="0"/>
      <w:spacing w:after="160" w:line="240" w:lineRule="exact"/>
      <w:jc w:val="right"/>
    </w:pPr>
    <w:rPr>
      <w:rFonts w:eastAsia="Times New Roman" w:cs="Times New Roman"/>
      <w:sz w:val="20"/>
      <w:szCs w:val="20"/>
      <w:lang w:val="en-GB"/>
    </w:rPr>
  </w:style>
  <w:style w:type="paragraph" w:customStyle="1" w:styleId="416">
    <w:name w:val="Знак4 Знак Знак Знак Знак Знак Знак Знак Знак Знак1"/>
    <w:basedOn w:val="a1"/>
    <w:rsid w:val="008B4E2E"/>
    <w:pPr>
      <w:widowControl w:val="0"/>
      <w:adjustRightInd w:val="0"/>
      <w:spacing w:after="160" w:line="240" w:lineRule="exact"/>
      <w:jc w:val="right"/>
    </w:pPr>
    <w:rPr>
      <w:rFonts w:eastAsia="Times New Roman" w:cs="Times New Roman"/>
      <w:sz w:val="20"/>
      <w:szCs w:val="20"/>
      <w:lang w:val="en-GB"/>
    </w:rPr>
  </w:style>
  <w:style w:type="paragraph" w:customStyle="1" w:styleId="1ff0">
    <w:name w:val="Знак Знак Знак Знак Знак Знак Знак1 Знак Знак Знак"/>
    <w:basedOn w:val="a1"/>
    <w:rsid w:val="008B4E2E"/>
    <w:pPr>
      <w:widowControl w:val="0"/>
      <w:adjustRightInd w:val="0"/>
      <w:spacing w:after="160" w:line="240" w:lineRule="exact"/>
      <w:jc w:val="right"/>
    </w:pPr>
    <w:rPr>
      <w:rFonts w:eastAsia="Times New Roman" w:cs="Times New Roman"/>
      <w:sz w:val="20"/>
      <w:szCs w:val="20"/>
      <w:lang w:val="en-GB"/>
    </w:rPr>
  </w:style>
  <w:style w:type="paragraph" w:customStyle="1" w:styleId="89">
    <w:name w:val="Знак8 Знак Знак Знак Знак Знак"/>
    <w:basedOn w:val="a1"/>
    <w:rsid w:val="008B4E2E"/>
    <w:pPr>
      <w:widowControl w:val="0"/>
      <w:adjustRightInd w:val="0"/>
      <w:spacing w:after="160" w:line="240" w:lineRule="exact"/>
      <w:jc w:val="right"/>
    </w:pPr>
    <w:rPr>
      <w:rFonts w:eastAsia="Times New Roman" w:cs="Times New Roman"/>
      <w:sz w:val="20"/>
      <w:szCs w:val="20"/>
      <w:lang w:val="en-GB"/>
    </w:rPr>
  </w:style>
  <w:style w:type="paragraph" w:customStyle="1" w:styleId="815">
    <w:name w:val="Знак8 Знак Знак Знак Знак Знак Знак1"/>
    <w:basedOn w:val="a1"/>
    <w:rsid w:val="008B4E2E"/>
    <w:pPr>
      <w:widowControl w:val="0"/>
      <w:adjustRightInd w:val="0"/>
      <w:spacing w:after="160" w:line="240" w:lineRule="exact"/>
      <w:jc w:val="right"/>
    </w:pPr>
    <w:rPr>
      <w:rFonts w:eastAsia="Times New Roman" w:cs="Times New Roman"/>
      <w:sz w:val="20"/>
      <w:szCs w:val="20"/>
      <w:lang w:val="en-GB"/>
    </w:rPr>
  </w:style>
  <w:style w:type="paragraph" w:customStyle="1" w:styleId="1ff1">
    <w:name w:val="Знак1 Знак Знак Знак Знак Знак Знак Знак Знак Знак Знак Знак Знак Знак Знак"/>
    <w:basedOn w:val="a1"/>
    <w:rsid w:val="008B4E2E"/>
    <w:pPr>
      <w:widowControl w:val="0"/>
      <w:adjustRightInd w:val="0"/>
      <w:spacing w:after="160" w:line="240" w:lineRule="exact"/>
      <w:jc w:val="right"/>
    </w:pPr>
    <w:rPr>
      <w:rFonts w:eastAsia="Times New Roman" w:cs="Times New Roman"/>
      <w:sz w:val="20"/>
      <w:szCs w:val="20"/>
      <w:lang w:val="en-GB"/>
    </w:rPr>
  </w:style>
  <w:style w:type="character" w:customStyle="1" w:styleId="2110">
    <w:name w:val="Знак2 Знак1 Знак Знак1 Знак"/>
    <w:rsid w:val="008B4E2E"/>
    <w:rPr>
      <w:sz w:val="24"/>
      <w:szCs w:val="24"/>
      <w:lang w:val="ru-RU" w:eastAsia="ru-RU" w:bidi="ar-SA"/>
    </w:rPr>
  </w:style>
  <w:style w:type="paragraph" w:customStyle="1" w:styleId="8a">
    <w:name w:val="Знак8 Знак Знак Знак Знак Знак Знак Знак Знак"/>
    <w:basedOn w:val="a1"/>
    <w:rsid w:val="008B4E2E"/>
    <w:pPr>
      <w:widowControl w:val="0"/>
      <w:adjustRightInd w:val="0"/>
      <w:spacing w:after="160" w:line="240" w:lineRule="exact"/>
      <w:jc w:val="right"/>
    </w:pPr>
    <w:rPr>
      <w:rFonts w:eastAsia="Times New Roman" w:cs="Times New Roman"/>
      <w:sz w:val="20"/>
      <w:szCs w:val="20"/>
      <w:lang w:val="en-GB"/>
    </w:rPr>
  </w:style>
  <w:style w:type="paragraph" w:customStyle="1" w:styleId="memosubhard">
    <w:name w:val="memosubhard"/>
    <w:basedOn w:val="a1"/>
    <w:rsid w:val="008B4E2E"/>
    <w:pPr>
      <w:spacing w:before="100" w:beforeAutospacing="1" w:after="100" w:afterAutospacing="1"/>
    </w:pPr>
    <w:rPr>
      <w:rFonts w:eastAsia="Times New Roman" w:cs="Times New Roman"/>
      <w:szCs w:val="24"/>
      <w:lang w:eastAsia="ru-RU"/>
    </w:rPr>
  </w:style>
  <w:style w:type="paragraph" w:customStyle="1" w:styleId="4110">
    <w:name w:val="Знак4 Знак Знак Знак Знак Знак Знак Знак Знак Знак1 Знак Знак Знак Знак Знак Знак Знак Знак Знак1"/>
    <w:basedOn w:val="a1"/>
    <w:rsid w:val="008B4E2E"/>
    <w:pPr>
      <w:widowControl w:val="0"/>
      <w:adjustRightInd w:val="0"/>
      <w:spacing w:after="160" w:line="240" w:lineRule="exact"/>
      <w:jc w:val="right"/>
    </w:pPr>
    <w:rPr>
      <w:rFonts w:eastAsia="Times New Roman" w:cs="Times New Roman"/>
      <w:sz w:val="20"/>
      <w:szCs w:val="20"/>
      <w:lang w:val="en-GB"/>
    </w:rPr>
  </w:style>
  <w:style w:type="paragraph" w:customStyle="1" w:styleId="47">
    <w:name w:val="Знак4"/>
    <w:basedOn w:val="a1"/>
    <w:rsid w:val="008B4E2E"/>
    <w:pPr>
      <w:widowControl w:val="0"/>
      <w:adjustRightInd w:val="0"/>
      <w:spacing w:after="160" w:line="240" w:lineRule="exact"/>
      <w:jc w:val="right"/>
    </w:pPr>
    <w:rPr>
      <w:rFonts w:eastAsia="Times New Roman" w:cs="Times New Roman"/>
      <w:sz w:val="20"/>
      <w:szCs w:val="20"/>
      <w:lang w:val="en-GB"/>
    </w:rPr>
  </w:style>
  <w:style w:type="paragraph" w:customStyle="1" w:styleId="117">
    <w:name w:val="Знак11"/>
    <w:basedOn w:val="a1"/>
    <w:rsid w:val="008B4E2E"/>
    <w:pPr>
      <w:widowControl w:val="0"/>
      <w:adjustRightInd w:val="0"/>
      <w:spacing w:after="160" w:line="240" w:lineRule="exact"/>
      <w:jc w:val="right"/>
    </w:pPr>
    <w:rPr>
      <w:rFonts w:eastAsia="Times New Roman" w:cs="Times New Roman"/>
      <w:sz w:val="20"/>
      <w:szCs w:val="20"/>
      <w:lang w:val="en-GB"/>
    </w:rPr>
  </w:style>
  <w:style w:type="paragraph" w:customStyle="1" w:styleId="816">
    <w:name w:val="Знак8 Знак Знак Знак1"/>
    <w:basedOn w:val="a1"/>
    <w:rsid w:val="008B4E2E"/>
    <w:pPr>
      <w:widowControl w:val="0"/>
      <w:adjustRightInd w:val="0"/>
      <w:spacing w:after="160" w:line="240" w:lineRule="exact"/>
      <w:jc w:val="right"/>
    </w:pPr>
    <w:rPr>
      <w:rFonts w:eastAsia="Times New Roman" w:cs="Times New Roman"/>
      <w:sz w:val="20"/>
      <w:szCs w:val="20"/>
      <w:lang w:val="en-GB"/>
    </w:rPr>
  </w:style>
  <w:style w:type="character" w:customStyle="1" w:styleId="1ff2">
    <w:name w:val="Стиль пункта схемы Знак Знак Знак1 Знак"/>
    <w:rsid w:val="008B4E2E"/>
    <w:rPr>
      <w:sz w:val="28"/>
      <w:szCs w:val="28"/>
      <w:lang w:val="ru-RU" w:eastAsia="ru-RU" w:bidi="ar-SA"/>
    </w:rPr>
  </w:style>
  <w:style w:type="paragraph" w:customStyle="1" w:styleId="118">
    <w:name w:val="Знак11 Знак Знак Знак"/>
    <w:basedOn w:val="a1"/>
    <w:rsid w:val="008B4E2E"/>
    <w:pPr>
      <w:widowControl w:val="0"/>
      <w:adjustRightInd w:val="0"/>
      <w:spacing w:after="160" w:line="240" w:lineRule="exact"/>
      <w:jc w:val="right"/>
    </w:pPr>
    <w:rPr>
      <w:rFonts w:eastAsia="Times New Roman" w:cs="Times New Roman"/>
      <w:sz w:val="20"/>
      <w:szCs w:val="20"/>
      <w:lang w:val="en-GB"/>
    </w:rPr>
  </w:style>
  <w:style w:type="paragraph" w:customStyle="1" w:styleId="119">
    <w:name w:val="Знак11 Знак Знак Знак Знак Знак Знак Знак Знак Знак"/>
    <w:basedOn w:val="a1"/>
    <w:rsid w:val="008B4E2E"/>
    <w:pPr>
      <w:widowControl w:val="0"/>
      <w:adjustRightInd w:val="0"/>
      <w:spacing w:after="160" w:line="240" w:lineRule="exact"/>
      <w:jc w:val="right"/>
    </w:pPr>
    <w:rPr>
      <w:rFonts w:eastAsia="Times New Roman" w:cs="Times New Roman"/>
      <w:sz w:val="20"/>
      <w:szCs w:val="20"/>
      <w:lang w:val="en-GB"/>
    </w:rPr>
  </w:style>
  <w:style w:type="paragraph" w:customStyle="1" w:styleId="11a">
    <w:name w:val="Знак11 Знак Знак Знак Знак Знак Знак Знак Знак"/>
    <w:basedOn w:val="a1"/>
    <w:rsid w:val="008B4E2E"/>
    <w:pPr>
      <w:widowControl w:val="0"/>
      <w:adjustRightInd w:val="0"/>
      <w:spacing w:after="160" w:line="240" w:lineRule="exact"/>
      <w:jc w:val="right"/>
    </w:pPr>
    <w:rPr>
      <w:rFonts w:eastAsia="Times New Roman" w:cs="Times New Roman"/>
      <w:sz w:val="20"/>
      <w:szCs w:val="20"/>
      <w:lang w:val="en-GB"/>
    </w:rPr>
  </w:style>
  <w:style w:type="paragraph" w:customStyle="1" w:styleId="417">
    <w:name w:val="Знак4 Знак Знак Знак Знак Знак Знак Знак Знак Знак1 Знак Знак Знак Знак Знак Знак Знак Знак Знак Знак Знак Знак"/>
    <w:basedOn w:val="a1"/>
    <w:rsid w:val="008B4E2E"/>
    <w:pPr>
      <w:widowControl w:val="0"/>
      <w:adjustRightInd w:val="0"/>
      <w:spacing w:after="160" w:line="240" w:lineRule="exact"/>
      <w:jc w:val="right"/>
    </w:pPr>
    <w:rPr>
      <w:rFonts w:eastAsia="Times New Roman" w:cs="Times New Roman"/>
      <w:sz w:val="20"/>
      <w:szCs w:val="20"/>
      <w:lang w:val="en-GB"/>
    </w:rPr>
  </w:style>
  <w:style w:type="paragraph" w:customStyle="1" w:styleId="affffff3">
    <w:name w:val="Îêîí÷àòåëüíûé"/>
    <w:basedOn w:val="a1"/>
    <w:rsid w:val="008B4E2E"/>
    <w:pPr>
      <w:spacing w:after="0"/>
    </w:pPr>
    <w:rPr>
      <w:rFonts w:eastAsia="Times New Roman" w:cs="Times New Roman"/>
      <w:szCs w:val="20"/>
      <w:lang w:eastAsia="ru-RU"/>
    </w:rPr>
  </w:style>
  <w:style w:type="character" w:customStyle="1" w:styleId="2f9">
    <w:name w:val="Обычный (веб) Знак2 Знак"/>
    <w:aliases w:val=" Знак2 Знак2 Знак1,Обычный (веб) Знак1 Знак1 Знак1, Знак2 Знак Знак Знак1, Знак2 Знак1 Знак1 Знак1, Знак2 Знак1 Знак Знак1 Знак1,Знак2 Знак2 Знак,Знак2 Знак Знак Знак,Знак2 Знак1 Знак1 Знак,Знак2 Знак1 Знак Знак Знак"/>
    <w:rsid w:val="008B4E2E"/>
    <w:rPr>
      <w:sz w:val="24"/>
      <w:szCs w:val="24"/>
      <w:lang w:val="ru-RU" w:eastAsia="ru-RU" w:bidi="ar-SA"/>
    </w:rPr>
  </w:style>
  <w:style w:type="paragraph" w:customStyle="1" w:styleId="418">
    <w:name w:val="Знак4 Знак Знак Знак Знак Знак Знак Знак Знак Знак1 Знак Знак Знак Знак Знак Знак Знак Знак Знак Знак Знак Знак Знак Знак Знак Знак Знак"/>
    <w:basedOn w:val="a1"/>
    <w:rsid w:val="008B4E2E"/>
    <w:pPr>
      <w:widowControl w:val="0"/>
      <w:adjustRightInd w:val="0"/>
      <w:spacing w:after="160" w:line="240" w:lineRule="exact"/>
      <w:jc w:val="right"/>
    </w:pPr>
    <w:rPr>
      <w:rFonts w:eastAsia="Times New Roman" w:cs="Times New Roman"/>
      <w:sz w:val="20"/>
      <w:szCs w:val="20"/>
      <w:lang w:val="en-GB"/>
    </w:rPr>
  </w:style>
  <w:style w:type="paragraph" w:customStyle="1" w:styleId="11b">
    <w:name w:val="Знак1 Знак Знак Знак Знак Знак Знак Знак Знак Знак Знак Знак Знак Знак Знак Знак1"/>
    <w:basedOn w:val="a1"/>
    <w:rsid w:val="008B4E2E"/>
    <w:pPr>
      <w:widowControl w:val="0"/>
      <w:adjustRightInd w:val="0"/>
      <w:spacing w:after="160" w:line="240" w:lineRule="exact"/>
      <w:jc w:val="right"/>
    </w:pPr>
    <w:rPr>
      <w:rFonts w:eastAsia="Times New Roman" w:cs="Times New Roman"/>
      <w:sz w:val="20"/>
      <w:szCs w:val="20"/>
      <w:lang w:val="en-GB"/>
    </w:rPr>
  </w:style>
  <w:style w:type="paragraph" w:customStyle="1" w:styleId="affffff4">
    <w:name w:val="Свирь_Тимбер Знак"/>
    <w:basedOn w:val="a1"/>
    <w:link w:val="affffff5"/>
    <w:rsid w:val="008B4E2E"/>
    <w:rPr>
      <w:rFonts w:eastAsia="Times New Roman" w:cs="Times New Roman"/>
      <w:szCs w:val="24"/>
      <w:lang w:val="en-US" w:bidi="en-US"/>
    </w:rPr>
  </w:style>
  <w:style w:type="character" w:customStyle="1" w:styleId="affffff5">
    <w:name w:val="Свирь_Тимбер Знак Знак"/>
    <w:link w:val="affffff4"/>
    <w:rsid w:val="008B4E2E"/>
    <w:rPr>
      <w:rFonts w:ascii="Times New Roman" w:eastAsia="Times New Roman" w:hAnsi="Times New Roman" w:cs="Times New Roman"/>
      <w:sz w:val="24"/>
      <w:szCs w:val="24"/>
      <w:lang w:val="en-US" w:bidi="en-US"/>
    </w:rPr>
  </w:style>
  <w:style w:type="paragraph" w:customStyle="1" w:styleId="11c">
    <w:name w:val="Знак1 Знак Знак1 Знак Знак Знак Знак Знак Знак Знак Знак Знак Знак"/>
    <w:basedOn w:val="a1"/>
    <w:rsid w:val="008B4E2E"/>
    <w:pPr>
      <w:spacing w:after="160" w:line="240" w:lineRule="exact"/>
    </w:pPr>
    <w:rPr>
      <w:rFonts w:ascii="Verdana" w:eastAsia="Times New Roman" w:hAnsi="Verdana" w:cs="Verdana"/>
      <w:szCs w:val="24"/>
      <w:lang w:val="en-US" w:bidi="en-US"/>
    </w:rPr>
  </w:style>
  <w:style w:type="paragraph" w:customStyle="1" w:styleId="48">
    <w:name w:val="Стиль4"/>
    <w:basedOn w:val="35"/>
    <w:link w:val="49"/>
    <w:rsid w:val="008B4E2E"/>
  </w:style>
  <w:style w:type="character" w:customStyle="1" w:styleId="49">
    <w:name w:val="Стиль4 Знак"/>
    <w:basedOn w:val="36"/>
    <w:link w:val="48"/>
    <w:rsid w:val="008B4E2E"/>
    <w:rPr>
      <w:rFonts w:ascii="Times New Roman" w:eastAsia="Times New Roman" w:hAnsi="Times New Roman" w:cs="Times New Roman"/>
      <w:b/>
      <w:sz w:val="24"/>
      <w:szCs w:val="20"/>
    </w:rPr>
  </w:style>
  <w:style w:type="paragraph" w:customStyle="1" w:styleId="21">
    <w:name w:val="Важины Заголовок 2"/>
    <w:basedOn w:val="20"/>
    <w:next w:val="1ff3"/>
    <w:link w:val="2fa"/>
    <w:qFormat/>
    <w:rsid w:val="008B4E2E"/>
    <w:pPr>
      <w:keepNext/>
      <w:numPr>
        <w:numId w:val="1"/>
      </w:numPr>
      <w:tabs>
        <w:tab w:val="left" w:pos="567"/>
      </w:tabs>
      <w:spacing w:before="120"/>
    </w:pPr>
    <w:rPr>
      <w:rFonts w:eastAsia="Times New Roman" w:cs="Times New Roman"/>
      <w:i/>
      <w:iCs/>
      <w:sz w:val="28"/>
      <w:szCs w:val="28"/>
    </w:rPr>
  </w:style>
  <w:style w:type="paragraph" w:customStyle="1" w:styleId="1ff3">
    <w:name w:val="Важины1"/>
    <w:basedOn w:val="1"/>
    <w:link w:val="1ff4"/>
    <w:qFormat/>
    <w:rsid w:val="008B4E2E"/>
    <w:pPr>
      <w:keepNext/>
      <w:keepLines/>
      <w:numPr>
        <w:numId w:val="0"/>
      </w:numPr>
      <w:spacing w:after="0" w:line="240" w:lineRule="auto"/>
      <w:ind w:left="644" w:hanging="360"/>
      <w:jc w:val="center"/>
    </w:pPr>
    <w:rPr>
      <w:rFonts w:eastAsia="Times New Roman" w:cs="Times New Roman"/>
      <w:caps w:val="0"/>
      <w:sz w:val="28"/>
    </w:rPr>
  </w:style>
  <w:style w:type="character" w:customStyle="1" w:styleId="1ff4">
    <w:name w:val="Важины1 Знак"/>
    <w:basedOn w:val="11"/>
    <w:link w:val="1ff3"/>
    <w:rsid w:val="008B4E2E"/>
    <w:rPr>
      <w:rFonts w:ascii="Times New Roman" w:eastAsia="Times New Roman" w:hAnsi="Times New Roman" w:cs="Times New Roman"/>
      <w:b/>
      <w:bCs/>
      <w:caps w:val="0"/>
      <w:sz w:val="28"/>
      <w:szCs w:val="28"/>
    </w:rPr>
  </w:style>
  <w:style w:type="character" w:customStyle="1" w:styleId="2fa">
    <w:name w:val="Важины Заголовок 2 Знак"/>
    <w:link w:val="21"/>
    <w:rsid w:val="008B4E2E"/>
    <w:rPr>
      <w:rFonts w:ascii="Times New Roman" w:eastAsia="Times New Roman" w:hAnsi="Times New Roman" w:cs="Times New Roman"/>
      <w:b/>
      <w:bCs/>
      <w:i/>
      <w:iCs/>
      <w:sz w:val="28"/>
      <w:szCs w:val="28"/>
    </w:rPr>
  </w:style>
  <w:style w:type="paragraph" w:customStyle="1" w:styleId="4a">
    <w:name w:val="Важины4"/>
    <w:basedOn w:val="a1"/>
    <w:link w:val="4b"/>
    <w:qFormat/>
    <w:rsid w:val="008B4E2E"/>
    <w:pPr>
      <w:jc w:val="center"/>
    </w:pPr>
    <w:rPr>
      <w:rFonts w:eastAsia="Calibri" w:cs="Times New Roman"/>
      <w:b/>
      <w:i/>
      <w:szCs w:val="24"/>
    </w:rPr>
  </w:style>
  <w:style w:type="character" w:customStyle="1" w:styleId="4b">
    <w:name w:val="Важины4 Знак"/>
    <w:link w:val="4a"/>
    <w:rsid w:val="008B4E2E"/>
    <w:rPr>
      <w:rFonts w:ascii="Times New Roman" w:eastAsia="Calibri" w:hAnsi="Times New Roman" w:cs="Times New Roman"/>
      <w:b/>
      <w:i/>
      <w:sz w:val="24"/>
      <w:szCs w:val="24"/>
    </w:rPr>
  </w:style>
  <w:style w:type="paragraph" w:customStyle="1" w:styleId="50">
    <w:name w:val="Стиль5"/>
    <w:basedOn w:val="4"/>
    <w:link w:val="53"/>
    <w:qFormat/>
    <w:rsid w:val="008B4E2E"/>
    <w:pPr>
      <w:keepNext/>
      <w:numPr>
        <w:numId w:val="1"/>
      </w:numPr>
      <w:spacing w:before="120" w:after="60"/>
      <w:ind w:left="1134" w:firstLine="0"/>
      <w:jc w:val="center"/>
    </w:pPr>
    <w:rPr>
      <w:rFonts w:ascii="Times New Roman" w:eastAsia="Times New Roman" w:hAnsi="Times New Roman" w:cs="Times New Roman"/>
      <w:iCs w:val="0"/>
      <w:color w:val="auto"/>
      <w:szCs w:val="24"/>
    </w:rPr>
  </w:style>
  <w:style w:type="character" w:customStyle="1" w:styleId="53">
    <w:name w:val="Стиль5 Знак"/>
    <w:link w:val="50"/>
    <w:rsid w:val="008B4E2E"/>
    <w:rPr>
      <w:rFonts w:ascii="Times New Roman" w:eastAsia="Times New Roman" w:hAnsi="Times New Roman" w:cs="Times New Roman"/>
      <w:b/>
      <w:bCs/>
      <w:i/>
      <w:sz w:val="24"/>
      <w:szCs w:val="24"/>
    </w:rPr>
  </w:style>
  <w:style w:type="paragraph" w:customStyle="1" w:styleId="affffff6">
    <w:name w:val="Рисунок"/>
    <w:basedOn w:val="35"/>
    <w:link w:val="affffff7"/>
    <w:qFormat/>
    <w:rsid w:val="008B4E2E"/>
    <w:pPr>
      <w:ind w:left="1134"/>
      <w:jc w:val="left"/>
    </w:pPr>
    <w:rPr>
      <w:i/>
    </w:rPr>
  </w:style>
  <w:style w:type="character" w:customStyle="1" w:styleId="affffff7">
    <w:name w:val="Рисунок Знак"/>
    <w:link w:val="affffff6"/>
    <w:rsid w:val="008B4E2E"/>
    <w:rPr>
      <w:rFonts w:ascii="Times New Roman" w:eastAsia="Times New Roman" w:hAnsi="Times New Roman" w:cs="Times New Roman"/>
      <w:b/>
      <w:i/>
      <w:sz w:val="24"/>
      <w:szCs w:val="20"/>
    </w:rPr>
  </w:style>
  <w:style w:type="paragraph" w:styleId="affffff8">
    <w:name w:val="endnote text"/>
    <w:basedOn w:val="a1"/>
    <w:link w:val="affffff9"/>
    <w:uiPriority w:val="99"/>
    <w:semiHidden/>
    <w:unhideWhenUsed/>
    <w:rsid w:val="008B4E2E"/>
    <w:rPr>
      <w:rFonts w:eastAsia="Calibri" w:cs="Times New Roman"/>
      <w:sz w:val="20"/>
      <w:szCs w:val="20"/>
    </w:rPr>
  </w:style>
  <w:style w:type="character" w:customStyle="1" w:styleId="affffff9">
    <w:name w:val="Текст концевой сноски Знак"/>
    <w:basedOn w:val="a2"/>
    <w:link w:val="affffff8"/>
    <w:uiPriority w:val="99"/>
    <w:semiHidden/>
    <w:rsid w:val="008B4E2E"/>
    <w:rPr>
      <w:rFonts w:ascii="Times New Roman" w:eastAsia="Calibri" w:hAnsi="Times New Roman" w:cs="Times New Roman"/>
      <w:sz w:val="20"/>
      <w:szCs w:val="20"/>
    </w:rPr>
  </w:style>
  <w:style w:type="character" w:styleId="affffffa">
    <w:name w:val="endnote reference"/>
    <w:uiPriority w:val="99"/>
    <w:semiHidden/>
    <w:unhideWhenUsed/>
    <w:rsid w:val="008B4E2E"/>
    <w:rPr>
      <w:vertAlign w:val="superscript"/>
    </w:rPr>
  </w:style>
  <w:style w:type="character" w:customStyle="1" w:styleId="200">
    <w:name w:val="Знак20 Знак Знак"/>
    <w:locked/>
    <w:rsid w:val="008B4E2E"/>
    <w:rPr>
      <w:rFonts w:cs="Arial"/>
      <w:b/>
      <w:bCs/>
      <w:caps/>
      <w:kern w:val="32"/>
      <w:sz w:val="24"/>
      <w:szCs w:val="28"/>
      <w:lang w:val="ru-RU" w:eastAsia="ru-RU" w:bidi="ar-SA"/>
    </w:rPr>
  </w:style>
  <w:style w:type="character" w:customStyle="1" w:styleId="2fb">
    <w:name w:val="Заголовок 2 Знак Знак Знак Знак Знак"/>
    <w:locked/>
    <w:rsid w:val="008B4E2E"/>
    <w:rPr>
      <w:rFonts w:cs="Arial"/>
      <w:b/>
      <w:bCs/>
      <w:iCs/>
      <w:sz w:val="24"/>
      <w:szCs w:val="24"/>
      <w:lang w:val="ru-RU" w:eastAsia="ru-RU" w:bidi="ar-SA"/>
    </w:rPr>
  </w:style>
  <w:style w:type="character" w:customStyle="1" w:styleId="190">
    <w:name w:val="Знак19 Знак Знак"/>
    <w:locked/>
    <w:rsid w:val="008B4E2E"/>
    <w:rPr>
      <w:rFonts w:ascii="Arial" w:hAnsi="Arial" w:cs="Arial"/>
      <w:b/>
      <w:bCs/>
      <w:sz w:val="26"/>
      <w:szCs w:val="26"/>
      <w:lang w:val="ru-RU" w:eastAsia="ru-RU" w:bidi="ar-SA"/>
    </w:rPr>
  </w:style>
  <w:style w:type="character" w:customStyle="1" w:styleId="170">
    <w:name w:val="Знак17 Знак Знак"/>
    <w:locked/>
    <w:rsid w:val="008B4E2E"/>
    <w:rPr>
      <w:b/>
      <w:bCs/>
      <w:iCs/>
      <w:sz w:val="24"/>
      <w:szCs w:val="24"/>
      <w:lang w:val="ru-RU" w:eastAsia="ru-RU" w:bidi="ar-SA"/>
    </w:rPr>
  </w:style>
  <w:style w:type="character" w:customStyle="1" w:styleId="2fc">
    <w:name w:val="Основной текст Знак2 Знак"/>
    <w:aliases w:val="Основной текст Знак Знак Знак Знак1 Знак,Основной текст Знак1 Знак1 Знак,Основной текст Знак Знак Знак Знак Знак1 Знак Знак"/>
    <w:locked/>
    <w:rsid w:val="008B4E2E"/>
    <w:rPr>
      <w:sz w:val="24"/>
      <w:szCs w:val="24"/>
      <w:lang w:val="ru-RU" w:eastAsia="ru-RU" w:bidi="ar-SA"/>
    </w:rPr>
  </w:style>
  <w:style w:type="character" w:customStyle="1" w:styleId="11d">
    <w:name w:val="Обычный (веб) Знак1 Знак1"/>
    <w:aliases w:val="Знак2 Знак Знак1, Знак2 Знак1 Знак1,Обычный (веб) Знак Знак1 Знак1,Обычный (веб) Знак Знак Знак Знак1, Знак2 Знак2 Знак Знак Знак1,Обычный (веб) Знак1 Знак Знак Знак Знак1, Знак2 Знак Знак Знак Знак Знак1,Знак2 Знак1 Знак1"/>
    <w:rsid w:val="008B4E2E"/>
    <w:rPr>
      <w:sz w:val="24"/>
      <w:szCs w:val="24"/>
      <w:lang w:val="ru-RU" w:eastAsia="ru-RU" w:bidi="ar-SA"/>
    </w:rPr>
  </w:style>
  <w:style w:type="character" w:customStyle="1" w:styleId="1ff5">
    <w:name w:val="Название Знак Знак1 Знак"/>
    <w:aliases w:val=" Знак1 Знак Знак1 Знак,Название Знак1 Знак Знак1 Знак,Название Знак Знак Знак Знак1 Знак,Заголовок3 Знак Знак Знак Знак1 Знак,Заголовок3 Знак1 Знак Знак Знак1,Заголовок3 Знак Знак3 Знак,Заголовок3 Знак2 Знак,Название Знак Знак2"/>
    <w:locked/>
    <w:rsid w:val="008B4E2E"/>
    <w:rPr>
      <w:rFonts w:ascii="Arial" w:hAnsi="Arial" w:cs="Arial"/>
      <w:b/>
      <w:kern w:val="28"/>
      <w:sz w:val="28"/>
      <w:lang w:val="ru-RU" w:eastAsia="ru-RU" w:bidi="ar-SA"/>
    </w:rPr>
  </w:style>
  <w:style w:type="character" w:customStyle="1" w:styleId="132">
    <w:name w:val="Знак13 Знак Знак"/>
    <w:locked/>
    <w:rsid w:val="008B4E2E"/>
    <w:rPr>
      <w:sz w:val="24"/>
      <w:szCs w:val="24"/>
      <w:lang w:val="ru-RU" w:eastAsia="ru-RU" w:bidi="ar-SA"/>
    </w:rPr>
  </w:style>
  <w:style w:type="character" w:customStyle="1" w:styleId="122">
    <w:name w:val="Знак12 Знак Знак"/>
    <w:locked/>
    <w:rsid w:val="008B4E2E"/>
    <w:rPr>
      <w:sz w:val="24"/>
      <w:szCs w:val="24"/>
      <w:lang w:val="ru-RU" w:eastAsia="ru-RU" w:bidi="ar-SA"/>
    </w:rPr>
  </w:style>
  <w:style w:type="character" w:customStyle="1" w:styleId="101">
    <w:name w:val="Знак10 Знак Знак"/>
    <w:locked/>
    <w:rsid w:val="008B4E2E"/>
    <w:rPr>
      <w:rFonts w:ascii="Tahoma" w:hAnsi="Tahoma" w:cs="Tahoma"/>
      <w:sz w:val="16"/>
      <w:szCs w:val="16"/>
      <w:lang w:val="ru-RU" w:eastAsia="ru-RU" w:bidi="ar-SA"/>
    </w:rPr>
  </w:style>
  <w:style w:type="character" w:customStyle="1" w:styleId="Text20">
    <w:name w:val="Text Знак Знак2"/>
    <w:locked/>
    <w:rsid w:val="008B4E2E"/>
    <w:rPr>
      <w:sz w:val="24"/>
      <w:szCs w:val="24"/>
      <w:lang w:val="ru-RU" w:eastAsia="en-US" w:bidi="ar-SA"/>
    </w:rPr>
  </w:style>
  <w:style w:type="character" w:customStyle="1" w:styleId="affffffb">
    <w:name w:val="Основной Знак Знак"/>
    <w:locked/>
    <w:rsid w:val="008B4E2E"/>
    <w:rPr>
      <w:rFonts w:ascii="Calibri" w:eastAsia="Calibri" w:hAnsi="Calibri"/>
      <w:sz w:val="24"/>
      <w:szCs w:val="24"/>
      <w:lang w:val="ru-RU" w:eastAsia="en-US" w:bidi="ar-SA"/>
    </w:rPr>
  </w:style>
  <w:style w:type="character" w:customStyle="1" w:styleId="affffffc">
    <w:name w:val="Без отступов для рис Знак Знак"/>
    <w:locked/>
    <w:rsid w:val="008B4E2E"/>
    <w:rPr>
      <w:sz w:val="24"/>
      <w:lang w:val="ru-RU" w:eastAsia="ru-RU" w:bidi="ar-SA"/>
    </w:rPr>
  </w:style>
  <w:style w:type="character" w:customStyle="1" w:styleId="2fd">
    <w:name w:val="Цитата 2 Знак Знак"/>
    <w:locked/>
    <w:rsid w:val="008B4E2E"/>
    <w:rPr>
      <w:rFonts w:ascii="Calibri" w:eastAsia="Calibri" w:hAnsi="Calibri"/>
      <w:i/>
      <w:iCs/>
      <w:sz w:val="22"/>
      <w:szCs w:val="22"/>
      <w:lang w:val="en-US" w:eastAsia="en-US" w:bidi="en-US"/>
    </w:rPr>
  </w:style>
  <w:style w:type="character" w:customStyle="1" w:styleId="affffffd">
    <w:name w:val="Выделенная цитата Знак Знак"/>
    <w:locked/>
    <w:rsid w:val="008B4E2E"/>
    <w:rPr>
      <w:rFonts w:ascii="Calibri" w:eastAsia="Calibri" w:hAnsi="Calibri"/>
      <w:b/>
      <w:bCs/>
      <w:i/>
      <w:iCs/>
      <w:sz w:val="22"/>
      <w:szCs w:val="22"/>
      <w:lang w:val="en-US" w:eastAsia="en-US" w:bidi="en-US"/>
    </w:rPr>
  </w:style>
  <w:style w:type="character" w:customStyle="1" w:styleId="-21">
    <w:name w:val="Заголовок-2 Знак Знак"/>
    <w:locked/>
    <w:rsid w:val="008B4E2E"/>
    <w:rPr>
      <w:b/>
      <w:sz w:val="24"/>
      <w:lang w:val="ru-RU" w:eastAsia="en-US" w:bidi="ar-SA"/>
    </w:rPr>
  </w:style>
  <w:style w:type="character" w:customStyle="1" w:styleId="1ff6">
    <w:name w:val="ОБЫЧН_ТЕКСТ Знак Знак1"/>
    <w:locked/>
    <w:rsid w:val="008B4E2E"/>
    <w:rPr>
      <w:sz w:val="26"/>
      <w:lang w:val="ru-RU" w:eastAsia="ru-RU" w:bidi="ar-SA"/>
    </w:rPr>
  </w:style>
  <w:style w:type="character" w:customStyle="1" w:styleId="62">
    <w:name w:val="Знак6 Знак Знак"/>
    <w:rsid w:val="008B4E2E"/>
    <w:rPr>
      <w:rFonts w:ascii="Tahoma" w:hAnsi="Tahoma"/>
      <w:b/>
      <w:sz w:val="18"/>
      <w:lang w:val="ru-RU" w:eastAsia="ru-RU" w:bidi="ar-SA"/>
    </w:rPr>
  </w:style>
  <w:style w:type="character" w:customStyle="1" w:styleId="54">
    <w:name w:val="Знак5 Знак Знак"/>
    <w:rsid w:val="008B4E2E"/>
    <w:rPr>
      <w:rFonts w:ascii="Arial" w:hAnsi="Arial"/>
      <w:b/>
      <w:kern w:val="28"/>
      <w:sz w:val="28"/>
      <w:lang w:val="ru-RU" w:eastAsia="ru-RU" w:bidi="ar-SA"/>
    </w:rPr>
  </w:style>
  <w:style w:type="table" w:styleId="1ff7">
    <w:name w:val="Table Grid 1"/>
    <w:basedOn w:val="a3"/>
    <w:rsid w:val="008B4E2E"/>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12">
    <w:name w:val="Заголовок-1 Знак Знак"/>
    <w:rsid w:val="008B4E2E"/>
    <w:rPr>
      <w:b/>
      <w:sz w:val="28"/>
      <w:lang w:val="ru-RU" w:eastAsia="en-US" w:bidi="ar-SA"/>
    </w:rPr>
  </w:style>
  <w:style w:type="character" w:customStyle="1" w:styleId="11e">
    <w:name w:val="Стиль пункта схемы Знак Знак Знак1 Знак1"/>
    <w:rsid w:val="008B4E2E"/>
    <w:rPr>
      <w:sz w:val="28"/>
      <w:szCs w:val="28"/>
      <w:lang w:val="ru-RU" w:eastAsia="ru-RU" w:bidi="ar-SA"/>
    </w:rPr>
  </w:style>
  <w:style w:type="character" w:customStyle="1" w:styleId="2fe">
    <w:name w:val="Стиль заключения Знак Знак Знак2"/>
    <w:rsid w:val="008B4E2E"/>
    <w:rPr>
      <w:sz w:val="28"/>
      <w:szCs w:val="28"/>
      <w:lang w:val="ru-RU" w:eastAsia="ru-RU" w:bidi="ar-SA"/>
    </w:rPr>
  </w:style>
  <w:style w:type="character" w:customStyle="1" w:styleId="affffffe">
    <w:name w:val="Основной стиль Знак Знак"/>
    <w:rsid w:val="008B4E2E"/>
    <w:rPr>
      <w:rFonts w:ascii="Arial" w:hAnsi="Arial"/>
      <w:sz w:val="24"/>
      <w:szCs w:val="28"/>
      <w:lang w:val="ru-RU" w:eastAsia="ru-RU" w:bidi="ar-SA"/>
    </w:rPr>
  </w:style>
  <w:style w:type="paragraph" w:customStyle="1" w:styleId="8b">
    <w:name w:val="Знак8 Знак Знак Знак Знак Знак Знак Знак Знак Знак Знак Знак Знак Знак Знак Знак Знак Знак Знак Знак Знак Знак"/>
    <w:basedOn w:val="a1"/>
    <w:rsid w:val="008B4E2E"/>
    <w:pPr>
      <w:widowControl w:val="0"/>
      <w:adjustRightInd w:val="0"/>
      <w:spacing w:before="0" w:after="160" w:line="240" w:lineRule="exact"/>
      <w:jc w:val="right"/>
    </w:pPr>
    <w:rPr>
      <w:rFonts w:eastAsia="Times New Roman" w:cs="Times New Roman"/>
      <w:sz w:val="20"/>
      <w:szCs w:val="20"/>
      <w:lang w:val="en-GB"/>
    </w:rPr>
  </w:style>
  <w:style w:type="paragraph" w:customStyle="1" w:styleId="11f">
    <w:name w:val="Знак11 Знак Знак Знак Знак Знак Знак Знак Знак Знак Знак Знак Знак Знак Знак Знак"/>
    <w:basedOn w:val="a1"/>
    <w:rsid w:val="008B4E2E"/>
    <w:pPr>
      <w:widowControl w:val="0"/>
      <w:adjustRightInd w:val="0"/>
      <w:spacing w:before="0" w:after="160" w:line="240" w:lineRule="exact"/>
      <w:jc w:val="right"/>
    </w:pPr>
    <w:rPr>
      <w:rFonts w:eastAsia="Times New Roman" w:cs="Times New Roman"/>
      <w:sz w:val="20"/>
      <w:szCs w:val="20"/>
      <w:lang w:val="en-GB"/>
    </w:rPr>
  </w:style>
  <w:style w:type="paragraph" w:customStyle="1" w:styleId="1ff8">
    <w:name w:val="Знак Знак Знак Знак Знак Знак1 Знак"/>
    <w:basedOn w:val="a1"/>
    <w:rsid w:val="008B4E2E"/>
    <w:pPr>
      <w:widowControl w:val="0"/>
      <w:adjustRightInd w:val="0"/>
      <w:spacing w:before="0" w:after="160" w:line="240" w:lineRule="exact"/>
      <w:jc w:val="right"/>
    </w:pPr>
    <w:rPr>
      <w:rFonts w:eastAsia="Times New Roman" w:cs="Times New Roman"/>
      <w:sz w:val="20"/>
      <w:szCs w:val="20"/>
      <w:lang w:val="en-GB"/>
    </w:rPr>
  </w:style>
  <w:style w:type="paragraph" w:customStyle="1" w:styleId="1ff9">
    <w:name w:val="Знак Знак Знак Знак Знак Знак1 Знак Знак Знак"/>
    <w:basedOn w:val="a1"/>
    <w:rsid w:val="008B4E2E"/>
    <w:pPr>
      <w:widowControl w:val="0"/>
      <w:adjustRightInd w:val="0"/>
      <w:spacing w:before="0" w:after="160" w:line="240" w:lineRule="exact"/>
      <w:jc w:val="right"/>
    </w:pPr>
    <w:rPr>
      <w:rFonts w:eastAsia="Times New Roman" w:cs="Times New Roman"/>
      <w:sz w:val="20"/>
      <w:szCs w:val="20"/>
      <w:lang w:val="en-GB"/>
    </w:rPr>
  </w:style>
  <w:style w:type="paragraph" w:customStyle="1" w:styleId="1ffa">
    <w:name w:val="Знак Знак Знак Знак Знак Знак1 Знак Знак Знак Знак"/>
    <w:basedOn w:val="a1"/>
    <w:rsid w:val="008B4E2E"/>
    <w:pPr>
      <w:widowControl w:val="0"/>
      <w:adjustRightInd w:val="0"/>
      <w:spacing w:before="0" w:after="160" w:line="240" w:lineRule="exact"/>
      <w:jc w:val="right"/>
    </w:pPr>
    <w:rPr>
      <w:rFonts w:eastAsia="Times New Roman" w:cs="Times New Roman"/>
      <w:sz w:val="20"/>
      <w:szCs w:val="20"/>
      <w:lang w:val="en-GB"/>
    </w:rPr>
  </w:style>
  <w:style w:type="paragraph" w:customStyle="1" w:styleId="11f0">
    <w:name w:val="Знак1 Знак Знак Знак Знак Знак Знак Знак Знак Знак Знак Знак Знак Знак Знак Знак1 Знак Знак Знак"/>
    <w:basedOn w:val="a1"/>
    <w:rsid w:val="008B4E2E"/>
    <w:pPr>
      <w:widowControl w:val="0"/>
      <w:adjustRightInd w:val="0"/>
      <w:spacing w:before="0" w:after="160" w:line="240" w:lineRule="exact"/>
      <w:jc w:val="right"/>
    </w:pPr>
    <w:rPr>
      <w:rFonts w:eastAsia="Times New Roman" w:cs="Times New Roman"/>
      <w:sz w:val="20"/>
      <w:szCs w:val="20"/>
      <w:lang w:val="en-GB"/>
    </w:rPr>
  </w:style>
  <w:style w:type="paragraph" w:styleId="HTML">
    <w:name w:val="HTML Preformatted"/>
    <w:basedOn w:val="a1"/>
    <w:link w:val="HTML0"/>
    <w:rsid w:val="008B4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Times New Roman"/>
      <w:sz w:val="20"/>
      <w:szCs w:val="20"/>
    </w:rPr>
  </w:style>
  <w:style w:type="character" w:customStyle="1" w:styleId="HTML0">
    <w:name w:val="Стандартный HTML Знак"/>
    <w:basedOn w:val="a2"/>
    <w:link w:val="HTML"/>
    <w:rsid w:val="008B4E2E"/>
    <w:rPr>
      <w:rFonts w:ascii="Courier New" w:eastAsia="Times New Roman" w:hAnsi="Courier New" w:cs="Times New Roman"/>
      <w:sz w:val="20"/>
      <w:szCs w:val="20"/>
    </w:rPr>
  </w:style>
  <w:style w:type="paragraph" w:customStyle="1" w:styleId="1ffb">
    <w:name w:val="Знак Знак Знак Знак Знак Знак1 Знак Знак Знак Знак Знак Знак"/>
    <w:basedOn w:val="a1"/>
    <w:rsid w:val="008B4E2E"/>
    <w:pPr>
      <w:widowControl w:val="0"/>
      <w:adjustRightInd w:val="0"/>
      <w:spacing w:before="0" w:after="160" w:line="240" w:lineRule="exact"/>
      <w:jc w:val="right"/>
    </w:pPr>
    <w:rPr>
      <w:rFonts w:eastAsia="Times New Roman" w:cs="Times New Roman"/>
      <w:sz w:val="20"/>
      <w:szCs w:val="20"/>
      <w:lang w:val="en-GB"/>
    </w:rPr>
  </w:style>
  <w:style w:type="paragraph" w:customStyle="1" w:styleId="1112">
    <w:name w:val="Знак11 Знак Знак Знак Знак Знак Знак Знак Знак Знак Знак Знак Знак Знак Знак Знак Знак Знак Знак Знак Знак Знак Знак Знак Знак1"/>
    <w:basedOn w:val="a1"/>
    <w:rsid w:val="008B4E2E"/>
    <w:pPr>
      <w:widowControl w:val="0"/>
      <w:adjustRightInd w:val="0"/>
      <w:spacing w:before="0" w:after="160" w:line="240" w:lineRule="exact"/>
      <w:jc w:val="right"/>
    </w:pPr>
    <w:rPr>
      <w:rFonts w:eastAsia="Times New Roman" w:cs="Times New Roman"/>
      <w:sz w:val="20"/>
      <w:szCs w:val="20"/>
      <w:lang w:val="en-GB"/>
    </w:rPr>
  </w:style>
  <w:style w:type="character" w:customStyle="1" w:styleId="afffffff">
    <w:name w:val="Гипертекстовая ссылка"/>
    <w:uiPriority w:val="99"/>
    <w:rsid w:val="008B4E2E"/>
    <w:rPr>
      <w:rFonts w:cs="Times New Roman"/>
      <w:b/>
      <w:bCs/>
      <w:color w:val="008000"/>
      <w:sz w:val="20"/>
      <w:szCs w:val="20"/>
    </w:rPr>
  </w:style>
  <w:style w:type="paragraph" w:customStyle="1" w:styleId="3f0">
    <w:name w:val="Обычный3"/>
    <w:rsid w:val="008B4E2E"/>
    <w:pPr>
      <w:snapToGrid w:val="0"/>
      <w:spacing w:before="240" w:after="240" w:line="240" w:lineRule="auto"/>
      <w:ind w:left="578" w:hanging="578"/>
    </w:pPr>
    <w:rPr>
      <w:rFonts w:ascii="Times New Roman" w:eastAsia="Times New Roman" w:hAnsi="Times New Roman" w:cs="Times New Roman"/>
      <w:szCs w:val="20"/>
      <w:lang w:eastAsia="ru-RU"/>
    </w:rPr>
  </w:style>
  <w:style w:type="paragraph" w:customStyle="1" w:styleId="afffffff0">
    <w:name w:val="Схема"/>
    <w:basedOn w:val="a6"/>
    <w:link w:val="afffffff1"/>
    <w:qFormat/>
    <w:rsid w:val="008B4E2E"/>
    <w:pPr>
      <w:suppressAutoHyphens/>
      <w:spacing w:before="120" w:after="240"/>
      <w:jc w:val="left"/>
    </w:pPr>
    <w:rPr>
      <w:rFonts w:eastAsia="Times New Roman" w:cs="Times New Roman"/>
      <w:bCs w:val="0"/>
      <w:i/>
      <w:color w:val="auto"/>
      <w:sz w:val="24"/>
      <w:szCs w:val="20"/>
    </w:rPr>
  </w:style>
  <w:style w:type="character" w:customStyle="1" w:styleId="afffffff1">
    <w:name w:val="Схема Знак"/>
    <w:link w:val="afffffff0"/>
    <w:rsid w:val="008B4E2E"/>
    <w:rPr>
      <w:rFonts w:ascii="Times New Roman" w:eastAsia="Times New Roman" w:hAnsi="Times New Roman" w:cs="Times New Roman"/>
      <w:b/>
      <w:i/>
      <w:sz w:val="24"/>
      <w:szCs w:val="20"/>
    </w:rPr>
  </w:style>
  <w:style w:type="paragraph" w:customStyle="1" w:styleId="1113">
    <w:name w:val="Знак1 Знак Знак Знак Знак Знак Знак Знак Знак Знак Знак Знак Знак Знак Знак Знак1 Знак Знак Знак1"/>
    <w:basedOn w:val="a1"/>
    <w:rsid w:val="008B4E2E"/>
    <w:pPr>
      <w:widowControl w:val="0"/>
      <w:adjustRightInd w:val="0"/>
      <w:spacing w:before="0" w:after="160" w:line="240" w:lineRule="exact"/>
      <w:jc w:val="right"/>
    </w:pPr>
    <w:rPr>
      <w:rFonts w:eastAsia="Times New Roman" w:cs="Times New Roman"/>
      <w:sz w:val="20"/>
      <w:szCs w:val="20"/>
      <w:lang w:val="en-GB"/>
    </w:rPr>
  </w:style>
  <w:style w:type="character" w:customStyle="1" w:styleId="55">
    <w:name w:val="Знак5 Знак"/>
    <w:aliases w:val="Основной текст 1 Знак,Основной текст с отступом Знак1 Знак,Нумерованный список !! Знак,Надин стиль Знак Знак"/>
    <w:rsid w:val="008B4E2E"/>
    <w:rPr>
      <w:rFonts w:ascii="Times New Roman" w:eastAsia="Times New Roman" w:hAnsi="Times New Roman" w:cs="Times New Roman"/>
      <w:sz w:val="24"/>
      <w:szCs w:val="24"/>
      <w:lang w:eastAsia="ru-RU"/>
    </w:rPr>
  </w:style>
  <w:style w:type="paragraph" w:customStyle="1" w:styleId="afffffff2">
    <w:name w:val="заголовок таблицы Знак"/>
    <w:basedOn w:val="a1"/>
    <w:rsid w:val="008B4E2E"/>
    <w:pPr>
      <w:tabs>
        <w:tab w:val="num" w:pos="1588"/>
      </w:tabs>
      <w:spacing w:before="0" w:after="0"/>
      <w:ind w:left="1588" w:hanging="1588"/>
      <w:jc w:val="right"/>
    </w:pPr>
    <w:rPr>
      <w:rFonts w:eastAsia="Times New Roman" w:cs="Times New Roman"/>
      <w:i/>
      <w:szCs w:val="24"/>
      <w:lang w:eastAsia="ru-RU"/>
    </w:rPr>
  </w:style>
  <w:style w:type="paragraph" w:customStyle="1" w:styleId="textn">
    <w:name w:val="textn"/>
    <w:basedOn w:val="a1"/>
    <w:rsid w:val="008B4E2E"/>
    <w:pPr>
      <w:spacing w:before="100" w:beforeAutospacing="1" w:after="100" w:afterAutospacing="1"/>
      <w:jc w:val="left"/>
    </w:pPr>
    <w:rPr>
      <w:rFonts w:eastAsia="Times New Roman" w:cs="Times New Roman"/>
      <w:szCs w:val="24"/>
      <w:lang w:eastAsia="ru-RU"/>
    </w:rPr>
  </w:style>
  <w:style w:type="paragraph" w:customStyle="1" w:styleId="afffffff3">
    <w:name w:val="Для записок Знак"/>
    <w:basedOn w:val="a1"/>
    <w:link w:val="afffffff4"/>
    <w:rsid w:val="008B4E2E"/>
    <w:pPr>
      <w:spacing w:after="0"/>
      <w:ind w:firstLine="708"/>
    </w:pPr>
    <w:rPr>
      <w:rFonts w:eastAsia="Times New Roman" w:cs="Times New Roman"/>
      <w:szCs w:val="20"/>
    </w:rPr>
  </w:style>
  <w:style w:type="character" w:customStyle="1" w:styleId="afffffff4">
    <w:name w:val="Для записок Знак Знак"/>
    <w:link w:val="afffffff3"/>
    <w:rsid w:val="008B4E2E"/>
    <w:rPr>
      <w:rFonts w:ascii="Times New Roman" w:eastAsia="Times New Roman" w:hAnsi="Times New Roman" w:cs="Times New Roman"/>
      <w:sz w:val="24"/>
      <w:szCs w:val="20"/>
    </w:rPr>
  </w:style>
  <w:style w:type="paragraph" w:customStyle="1" w:styleId="3f1">
    <w:name w:val="Заг 3"/>
    <w:basedOn w:val="a1"/>
    <w:rsid w:val="008B4E2E"/>
    <w:pPr>
      <w:shd w:val="clear" w:color="auto" w:fill="F8FCFF"/>
      <w:outlineLvl w:val="2"/>
    </w:pPr>
    <w:rPr>
      <w:rFonts w:eastAsia="Times New Roman" w:cs="Times New Roman"/>
      <w:b/>
      <w:szCs w:val="24"/>
      <w:lang w:eastAsia="ru-RU"/>
    </w:rPr>
  </w:style>
  <w:style w:type="paragraph" w:customStyle="1" w:styleId="Char">
    <w:name w:val="Char Знак Знак"/>
    <w:basedOn w:val="a1"/>
    <w:rsid w:val="008B4E2E"/>
    <w:pPr>
      <w:widowControl w:val="0"/>
      <w:adjustRightInd w:val="0"/>
      <w:spacing w:before="0" w:after="160" w:line="240" w:lineRule="exact"/>
      <w:jc w:val="right"/>
    </w:pPr>
    <w:rPr>
      <w:rFonts w:ascii="Arial" w:eastAsia="Times New Roman" w:hAnsi="Arial" w:cs="Arial"/>
      <w:sz w:val="20"/>
      <w:szCs w:val="20"/>
      <w:lang w:val="en-GB"/>
    </w:rPr>
  </w:style>
  <w:style w:type="paragraph" w:customStyle="1" w:styleId="Normal10-02">
    <w:name w:val="Normal + 10 пт полужирный По центру Слева:  -02 см Справ..."/>
    <w:basedOn w:val="a1"/>
    <w:link w:val="Normal10-020"/>
    <w:rsid w:val="008B4E2E"/>
    <w:pPr>
      <w:spacing w:before="60" w:after="180"/>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link w:val="Normal10-02"/>
    <w:rsid w:val="008B4E2E"/>
    <w:rPr>
      <w:rFonts w:ascii="Times New Roman" w:eastAsia="Times New Roman" w:hAnsi="Times New Roman" w:cs="Times New Roman"/>
      <w:b/>
      <w:bCs/>
      <w:sz w:val="20"/>
      <w:szCs w:val="20"/>
    </w:rPr>
  </w:style>
  <w:style w:type="paragraph" w:customStyle="1" w:styleId="Normal10">
    <w:name w:val="Стиль Normal + 10 пт полужирный"/>
    <w:basedOn w:val="29"/>
    <w:rsid w:val="008B4E2E"/>
    <w:pPr>
      <w:widowControl/>
      <w:snapToGrid w:val="0"/>
      <w:spacing w:before="60" w:after="60" w:line="240" w:lineRule="auto"/>
      <w:ind w:left="-113" w:right="-113" w:firstLine="0"/>
      <w:jc w:val="center"/>
    </w:pPr>
    <w:rPr>
      <w:b/>
      <w:bCs/>
      <w:snapToGrid/>
      <w:sz w:val="20"/>
    </w:rPr>
  </w:style>
  <w:style w:type="paragraph" w:customStyle="1" w:styleId="indent">
    <w:name w:val="indent"/>
    <w:basedOn w:val="a1"/>
    <w:rsid w:val="008B4E2E"/>
    <w:pPr>
      <w:spacing w:before="100" w:beforeAutospacing="1" w:after="100" w:afterAutospacing="1"/>
    </w:pPr>
    <w:rPr>
      <w:rFonts w:eastAsia="Times New Roman" w:cs="Times New Roman"/>
      <w:sz w:val="25"/>
      <w:szCs w:val="24"/>
      <w:lang w:eastAsia="ru-RU"/>
    </w:rPr>
  </w:style>
  <w:style w:type="character" w:customStyle="1" w:styleId="afffffff5">
    <w:name w:val="Маркированный список Знак"/>
    <w:link w:val="afffffff6"/>
    <w:rsid w:val="008B4E2E"/>
    <w:rPr>
      <w:sz w:val="25"/>
    </w:rPr>
  </w:style>
  <w:style w:type="paragraph" w:styleId="afffffff6">
    <w:name w:val="List Bullet"/>
    <w:basedOn w:val="a1"/>
    <w:link w:val="afffffff5"/>
    <w:qFormat/>
    <w:rsid w:val="008B4E2E"/>
    <w:pPr>
      <w:widowControl w:val="0"/>
      <w:tabs>
        <w:tab w:val="left" w:pos="227"/>
        <w:tab w:val="left" w:pos="360"/>
      </w:tabs>
      <w:autoSpaceDE w:val="0"/>
      <w:autoSpaceDN w:val="0"/>
      <w:adjustRightInd w:val="0"/>
      <w:ind w:left="227" w:hanging="227"/>
    </w:pPr>
    <w:rPr>
      <w:rFonts w:asciiTheme="minorHAnsi" w:hAnsiTheme="minorHAnsi"/>
      <w:sz w:val="25"/>
    </w:rPr>
  </w:style>
  <w:style w:type="paragraph" w:customStyle="1" w:styleId="afffffff7">
    <w:name w:val="Список записка"/>
    <w:basedOn w:val="a1"/>
    <w:qFormat/>
    <w:rsid w:val="008B4E2E"/>
    <w:pPr>
      <w:widowControl w:val="0"/>
      <w:tabs>
        <w:tab w:val="num" w:pos="360"/>
      </w:tabs>
      <w:autoSpaceDE w:val="0"/>
      <w:autoSpaceDN w:val="0"/>
      <w:adjustRightInd w:val="0"/>
      <w:ind w:left="360" w:hanging="360"/>
    </w:pPr>
    <w:rPr>
      <w:rFonts w:eastAsia="Times New Roman" w:cs="Times New Roman"/>
      <w:sz w:val="25"/>
      <w:szCs w:val="24"/>
      <w:lang w:eastAsia="ru-RU"/>
    </w:rPr>
  </w:style>
  <w:style w:type="paragraph" w:customStyle="1" w:styleId="afffffff8">
    <w:name w:val="Записка"/>
    <w:basedOn w:val="a1"/>
    <w:qFormat/>
    <w:rsid w:val="008B4E2E"/>
    <w:pPr>
      <w:widowControl w:val="0"/>
      <w:autoSpaceDE w:val="0"/>
      <w:autoSpaceDN w:val="0"/>
      <w:adjustRightInd w:val="0"/>
      <w:spacing w:after="180" w:line="360" w:lineRule="auto"/>
      <w:ind w:firstLine="720"/>
    </w:pPr>
    <w:rPr>
      <w:rFonts w:eastAsia="Times New Roman" w:cs="Times New Roman"/>
      <w:sz w:val="25"/>
      <w:szCs w:val="24"/>
      <w:lang w:eastAsia="ru-RU"/>
    </w:rPr>
  </w:style>
  <w:style w:type="character" w:customStyle="1" w:styleId="afffffff9">
    <w:name w:val="Текст примечания Знак"/>
    <w:link w:val="afffffffa"/>
    <w:uiPriority w:val="99"/>
    <w:semiHidden/>
    <w:rsid w:val="008B4E2E"/>
    <w:rPr>
      <w:rFonts w:ascii="Times New Roman" w:eastAsia="Times New Roman" w:hAnsi="Times New Roman"/>
    </w:rPr>
  </w:style>
  <w:style w:type="paragraph" w:styleId="afffffffa">
    <w:name w:val="annotation text"/>
    <w:basedOn w:val="a1"/>
    <w:link w:val="afffffff9"/>
    <w:uiPriority w:val="99"/>
    <w:semiHidden/>
    <w:unhideWhenUsed/>
    <w:rsid w:val="008B4E2E"/>
    <w:pPr>
      <w:spacing w:before="60" w:after="180"/>
    </w:pPr>
    <w:rPr>
      <w:rFonts w:eastAsia="Times New Roman"/>
      <w:sz w:val="22"/>
    </w:rPr>
  </w:style>
  <w:style w:type="character" w:customStyle="1" w:styleId="1ffc">
    <w:name w:val="Текст примечания Знак1"/>
    <w:basedOn w:val="a2"/>
    <w:uiPriority w:val="99"/>
    <w:semiHidden/>
    <w:rsid w:val="008B4E2E"/>
    <w:rPr>
      <w:rFonts w:ascii="Times New Roman" w:hAnsi="Times New Roman"/>
      <w:sz w:val="20"/>
      <w:szCs w:val="20"/>
    </w:rPr>
  </w:style>
  <w:style w:type="character" w:customStyle="1" w:styleId="afffffffb">
    <w:name w:val="Тема примечания Знак"/>
    <w:link w:val="afffffffc"/>
    <w:uiPriority w:val="99"/>
    <w:semiHidden/>
    <w:rsid w:val="008B4E2E"/>
    <w:rPr>
      <w:rFonts w:ascii="Times New Roman" w:eastAsia="Times New Roman" w:hAnsi="Times New Roman"/>
      <w:b/>
      <w:bCs/>
    </w:rPr>
  </w:style>
  <w:style w:type="paragraph" w:styleId="afffffffc">
    <w:name w:val="annotation subject"/>
    <w:basedOn w:val="afffffffa"/>
    <w:next w:val="afffffffa"/>
    <w:link w:val="afffffffb"/>
    <w:uiPriority w:val="99"/>
    <w:semiHidden/>
    <w:unhideWhenUsed/>
    <w:rsid w:val="008B4E2E"/>
    <w:rPr>
      <w:b/>
      <w:bCs/>
    </w:rPr>
  </w:style>
  <w:style w:type="character" w:customStyle="1" w:styleId="1ffd">
    <w:name w:val="Тема примечания Знак1"/>
    <w:basedOn w:val="1ffc"/>
    <w:uiPriority w:val="99"/>
    <w:semiHidden/>
    <w:rsid w:val="008B4E2E"/>
    <w:rPr>
      <w:rFonts w:ascii="Times New Roman" w:hAnsi="Times New Roman"/>
      <w:b/>
      <w:bCs/>
      <w:sz w:val="20"/>
      <w:szCs w:val="20"/>
    </w:rPr>
  </w:style>
  <w:style w:type="paragraph" w:customStyle="1" w:styleId="afffffffd">
    <w:name w:val="ТЕКСТ"/>
    <w:basedOn w:val="a1"/>
    <w:link w:val="afffffffe"/>
    <w:rsid w:val="008B4E2E"/>
    <w:pPr>
      <w:spacing w:before="60" w:after="180" w:line="360" w:lineRule="auto"/>
      <w:ind w:left="227" w:right="170" w:firstLine="680"/>
    </w:pPr>
    <w:rPr>
      <w:rFonts w:eastAsia="Times New Roman" w:cs="Times New Roman"/>
      <w:szCs w:val="24"/>
    </w:rPr>
  </w:style>
  <w:style w:type="character" w:customStyle="1" w:styleId="afffffffe">
    <w:name w:val="ТЕКСТ Знак"/>
    <w:link w:val="afffffffd"/>
    <w:rsid w:val="008B4E2E"/>
    <w:rPr>
      <w:rFonts w:ascii="Times New Roman" w:eastAsia="Times New Roman" w:hAnsi="Times New Roman" w:cs="Times New Roman"/>
      <w:sz w:val="24"/>
      <w:szCs w:val="24"/>
    </w:rPr>
  </w:style>
  <w:style w:type="paragraph" w:customStyle="1" w:styleId="affffffff">
    <w:name w:val="Подписи"/>
    <w:basedOn w:val="a1"/>
    <w:link w:val="affffffff0"/>
    <w:rsid w:val="008B4E2E"/>
    <w:pPr>
      <w:spacing w:before="60"/>
      <w:ind w:right="113" w:firstLine="284"/>
      <w:jc w:val="center"/>
    </w:pPr>
    <w:rPr>
      <w:rFonts w:ascii="Georgia" w:eastAsia="Times New Roman" w:hAnsi="Georgia" w:cs="Times New Roman"/>
      <w:sz w:val="22"/>
    </w:rPr>
  </w:style>
  <w:style w:type="character" w:customStyle="1" w:styleId="affffffff0">
    <w:name w:val="Подписи Знак"/>
    <w:link w:val="affffffff"/>
    <w:rsid w:val="008B4E2E"/>
    <w:rPr>
      <w:rFonts w:ascii="Georgia" w:eastAsia="Times New Roman" w:hAnsi="Georgia" w:cs="Times New Roman"/>
    </w:rPr>
  </w:style>
  <w:style w:type="paragraph" w:customStyle="1" w:styleId="131256">
    <w:name w:val="Стиль 13 пт По ширине Слева:  125 см Перед:  6 пт"/>
    <w:basedOn w:val="a1"/>
    <w:rsid w:val="008B4E2E"/>
    <w:pPr>
      <w:spacing w:after="180"/>
      <w:ind w:firstLine="709"/>
    </w:pPr>
    <w:rPr>
      <w:rFonts w:eastAsia="Times New Roman" w:cs="Times New Roman"/>
      <w:sz w:val="26"/>
      <w:szCs w:val="20"/>
      <w:lang w:eastAsia="ru-RU"/>
    </w:rPr>
  </w:style>
  <w:style w:type="character" w:customStyle="1" w:styleId="contww">
    <w:name w:val="contww"/>
    <w:rsid w:val="008B4E2E"/>
  </w:style>
  <w:style w:type="paragraph" w:customStyle="1" w:styleId="a">
    <w:name w:val="НУМЕРОВАННЫЙ СП"/>
    <w:basedOn w:val="a1"/>
    <w:qFormat/>
    <w:rsid w:val="008B4E2E"/>
    <w:pPr>
      <w:widowControl w:val="0"/>
      <w:numPr>
        <w:numId w:val="41"/>
      </w:numPr>
      <w:suppressAutoHyphens/>
      <w:spacing w:before="60" w:after="60"/>
    </w:pPr>
    <w:rPr>
      <w:rFonts w:eastAsia="Lucida Sans Unicode" w:cs="Times New Roman"/>
      <w:sz w:val="25"/>
      <w:szCs w:val="24"/>
      <w:lang w:eastAsia="ru-RU"/>
    </w:rPr>
  </w:style>
  <w:style w:type="paragraph" w:customStyle="1" w:styleId="affffffff1">
    <w:name w:val="подпись табл"/>
    <w:basedOn w:val="a1"/>
    <w:link w:val="affffffff2"/>
    <w:rsid w:val="008B4E2E"/>
    <w:pPr>
      <w:spacing w:before="40"/>
      <w:jc w:val="center"/>
    </w:pPr>
    <w:rPr>
      <w:rFonts w:eastAsia="Times New Roman" w:cs="Times New Roman"/>
      <w:b/>
      <w:bCs/>
      <w:i/>
      <w:sz w:val="25"/>
      <w:szCs w:val="20"/>
    </w:rPr>
  </w:style>
  <w:style w:type="character" w:customStyle="1" w:styleId="affffffff2">
    <w:name w:val="подпись табл Знак"/>
    <w:link w:val="affffffff1"/>
    <w:rsid w:val="008B4E2E"/>
    <w:rPr>
      <w:rFonts w:ascii="Times New Roman" w:eastAsia="Times New Roman" w:hAnsi="Times New Roman" w:cs="Times New Roman"/>
      <w:b/>
      <w:bCs/>
      <w:i/>
      <w:sz w:val="25"/>
      <w:szCs w:val="20"/>
    </w:rPr>
  </w:style>
  <w:style w:type="paragraph" w:customStyle="1" w:styleId="affffffff3">
    <w:name w:val="Астрахань Знак"/>
    <w:basedOn w:val="a1"/>
    <w:link w:val="1ffe"/>
    <w:autoRedefine/>
    <w:rsid w:val="008B4E2E"/>
    <w:rPr>
      <w:rFonts w:ascii="Arial" w:eastAsia="Times New Roman" w:hAnsi="Arial" w:cs="Times New Roman"/>
      <w:sz w:val="22"/>
      <w:szCs w:val="20"/>
    </w:rPr>
  </w:style>
  <w:style w:type="character" w:customStyle="1" w:styleId="1ffe">
    <w:name w:val="Астрахань Знак Знак1"/>
    <w:link w:val="affffffff3"/>
    <w:rsid w:val="008B4E2E"/>
    <w:rPr>
      <w:rFonts w:ascii="Arial" w:eastAsia="Times New Roman" w:hAnsi="Arial" w:cs="Times New Roman"/>
      <w:szCs w:val="20"/>
    </w:rPr>
  </w:style>
  <w:style w:type="paragraph" w:customStyle="1" w:styleId="consplusnormal0">
    <w:name w:val="consplusnormal"/>
    <w:basedOn w:val="a1"/>
    <w:rsid w:val="008B4E2E"/>
    <w:pPr>
      <w:spacing w:before="100" w:beforeAutospacing="1" w:after="100" w:afterAutospacing="1"/>
    </w:pPr>
    <w:rPr>
      <w:rFonts w:eastAsia="Times New Roman" w:cs="Times New Roman"/>
      <w:sz w:val="25"/>
      <w:szCs w:val="24"/>
      <w:lang w:eastAsia="ru-RU"/>
    </w:rPr>
  </w:style>
  <w:style w:type="character" w:customStyle="1" w:styleId="style1">
    <w:name w:val="style1"/>
    <w:rsid w:val="008B4E2E"/>
  </w:style>
  <w:style w:type="character" w:customStyle="1" w:styleId="affffffff4">
    <w:name w:val="Нумерован список"/>
    <w:rsid w:val="008B4E2E"/>
    <w:rPr>
      <w:sz w:val="24"/>
      <w:szCs w:val="20"/>
      <w:lang w:eastAsia="zh-CN"/>
    </w:rPr>
  </w:style>
  <w:style w:type="paragraph" w:customStyle="1" w:styleId="3095">
    <w:name w:val="Стиль Стиль Заголовок 3 + Первая строка:  095 см + Первая строка:  ..."/>
    <w:basedOn w:val="a1"/>
    <w:rsid w:val="008B4E2E"/>
    <w:pPr>
      <w:keepNext/>
      <w:spacing w:before="240"/>
      <w:ind w:firstLine="913"/>
      <w:outlineLvl w:val="2"/>
    </w:pPr>
    <w:rPr>
      <w:rFonts w:ascii="Georgia" w:eastAsia="Times New Roman" w:hAnsi="Georgia" w:cs="Times New Roman"/>
      <w:sz w:val="28"/>
      <w:szCs w:val="20"/>
      <w:lang w:eastAsia="ru-RU"/>
    </w:rPr>
  </w:style>
  <w:style w:type="paragraph" w:customStyle="1" w:styleId="1TimesNewRoman14">
    <w:name w:val="Стиль Заголовок 1 + Times New Roman 14 пт не полужирный"/>
    <w:basedOn w:val="1"/>
    <w:rsid w:val="008B4E2E"/>
    <w:pPr>
      <w:keepNext/>
      <w:numPr>
        <w:numId w:val="0"/>
      </w:numPr>
      <w:spacing w:before="360" w:after="240" w:line="240" w:lineRule="auto"/>
      <w:ind w:left="567"/>
    </w:pPr>
    <w:rPr>
      <w:rFonts w:eastAsia="Times New Roman" w:cs="Arial"/>
      <w:bCs w:val="0"/>
      <w:sz w:val="36"/>
      <w:szCs w:val="32"/>
      <w:lang w:eastAsia="ru-RU"/>
    </w:rPr>
  </w:style>
  <w:style w:type="paragraph" w:customStyle="1" w:styleId="1fff">
    <w:name w:val="Стиль Заголовок 1 +"/>
    <w:basedOn w:val="1"/>
    <w:link w:val="1fff0"/>
    <w:rsid w:val="008B4E2E"/>
    <w:pPr>
      <w:keepNext/>
      <w:numPr>
        <w:numId w:val="0"/>
      </w:numPr>
      <w:spacing w:before="360" w:after="240" w:line="240" w:lineRule="auto"/>
      <w:ind w:left="567"/>
    </w:pPr>
    <w:rPr>
      <w:rFonts w:eastAsia="Times New Roman" w:cs="Times New Roman"/>
      <w:b w:val="0"/>
      <w:bCs w:val="0"/>
      <w:caps w:val="0"/>
      <w:sz w:val="32"/>
      <w:szCs w:val="32"/>
    </w:rPr>
  </w:style>
  <w:style w:type="character" w:customStyle="1" w:styleId="1fff0">
    <w:name w:val="Стиль Заголовок 1 + Знак"/>
    <w:link w:val="1fff"/>
    <w:rsid w:val="008B4E2E"/>
    <w:rPr>
      <w:rFonts w:ascii="Times New Roman" w:eastAsia="Times New Roman" w:hAnsi="Times New Roman" w:cs="Times New Roman"/>
      <w:sz w:val="32"/>
      <w:szCs w:val="32"/>
    </w:rPr>
  </w:style>
  <w:style w:type="paragraph" w:customStyle="1" w:styleId="2ff">
    <w:name w:val="Стиль Заголовок 2 + без подчеркивания"/>
    <w:basedOn w:val="20"/>
    <w:link w:val="2ff0"/>
    <w:rsid w:val="008B4E2E"/>
    <w:pPr>
      <w:keepNext/>
      <w:numPr>
        <w:ilvl w:val="0"/>
        <w:numId w:val="0"/>
      </w:numPr>
      <w:spacing w:before="120"/>
      <w:ind w:left="227" w:right="113" w:firstLine="680"/>
      <w:jc w:val="left"/>
    </w:pPr>
    <w:rPr>
      <w:rFonts w:eastAsia="Times New Roman" w:cs="Times New Roman"/>
      <w:b w:val="0"/>
      <w:bCs w:val="0"/>
      <w:kern w:val="32"/>
      <w:sz w:val="32"/>
      <w:szCs w:val="32"/>
    </w:rPr>
  </w:style>
  <w:style w:type="character" w:customStyle="1" w:styleId="2ff0">
    <w:name w:val="Стиль Заголовок 2 + без подчеркивания Знак"/>
    <w:link w:val="2ff"/>
    <w:rsid w:val="008B4E2E"/>
    <w:rPr>
      <w:rFonts w:ascii="Times New Roman" w:eastAsia="Times New Roman" w:hAnsi="Times New Roman" w:cs="Times New Roman"/>
      <w:kern w:val="32"/>
      <w:sz w:val="32"/>
      <w:szCs w:val="32"/>
    </w:rPr>
  </w:style>
  <w:style w:type="paragraph" w:styleId="2ff1">
    <w:name w:val="List Bullet 2"/>
    <w:basedOn w:val="a1"/>
    <w:rsid w:val="008B4E2E"/>
    <w:pPr>
      <w:tabs>
        <w:tab w:val="num" w:pos="643"/>
      </w:tabs>
      <w:spacing w:before="60" w:after="180"/>
      <w:ind w:left="643" w:hanging="360"/>
    </w:pPr>
    <w:rPr>
      <w:rFonts w:eastAsia="Times New Roman" w:cs="Times New Roman"/>
      <w:sz w:val="25"/>
      <w:szCs w:val="24"/>
      <w:lang w:eastAsia="ru-RU"/>
    </w:rPr>
  </w:style>
  <w:style w:type="paragraph" w:customStyle="1" w:styleId="affffffff5">
    <w:name w:val="МОЕ"/>
    <w:basedOn w:val="a1"/>
    <w:rsid w:val="008B4E2E"/>
    <w:pPr>
      <w:spacing w:before="0" w:after="0"/>
      <w:ind w:firstLine="709"/>
    </w:pPr>
    <w:rPr>
      <w:rFonts w:eastAsia="Times New Roman" w:cs="Times New Roman"/>
      <w:spacing w:val="10"/>
      <w:sz w:val="28"/>
      <w:szCs w:val="28"/>
      <w:lang w:eastAsia="ru-RU"/>
    </w:rPr>
  </w:style>
  <w:style w:type="paragraph" w:customStyle="1" w:styleId="osntext">
    <w:name w:val="osntext"/>
    <w:basedOn w:val="a1"/>
    <w:rsid w:val="008B4E2E"/>
    <w:pPr>
      <w:spacing w:before="100" w:beforeAutospacing="1" w:after="100" w:afterAutospacing="1"/>
      <w:jc w:val="left"/>
    </w:pPr>
    <w:rPr>
      <w:rFonts w:ascii="Arial" w:eastAsia="Times New Roman" w:hAnsi="Arial" w:cs="Arial"/>
      <w:color w:val="7B7B7B"/>
      <w:sz w:val="18"/>
      <w:szCs w:val="18"/>
      <w:lang w:eastAsia="ru-RU"/>
    </w:rPr>
  </w:style>
  <w:style w:type="character" w:customStyle="1" w:styleId="133">
    <w:name w:val="13"/>
    <w:rsid w:val="008B4E2E"/>
    <w:rPr>
      <w:rFonts w:ascii="Times New Roman" w:hAnsi="Times New Roman"/>
      <w:sz w:val="26"/>
    </w:rPr>
  </w:style>
  <w:style w:type="character" w:customStyle="1" w:styleId="spelle">
    <w:name w:val="spelle"/>
    <w:rsid w:val="008B4E2E"/>
  </w:style>
  <w:style w:type="paragraph" w:customStyle="1" w:styleId="affffffff6">
    <w:name w:val="Прижатый влево"/>
    <w:basedOn w:val="a1"/>
    <w:next w:val="a1"/>
    <w:uiPriority w:val="99"/>
    <w:rsid w:val="008B4E2E"/>
    <w:pPr>
      <w:autoSpaceDE w:val="0"/>
      <w:autoSpaceDN w:val="0"/>
      <w:adjustRightInd w:val="0"/>
      <w:spacing w:before="0" w:after="0"/>
      <w:jc w:val="left"/>
    </w:pPr>
    <w:rPr>
      <w:rFonts w:ascii="Arial" w:eastAsia="Calibri" w:hAnsi="Arial" w:cs="Arial"/>
      <w:szCs w:val="24"/>
    </w:rPr>
  </w:style>
  <w:style w:type="paragraph" w:customStyle="1" w:styleId="4c">
    <w:name w:val="Обычный4"/>
    <w:rsid w:val="008B4E2E"/>
    <w:pPr>
      <w:spacing w:after="0" w:line="240" w:lineRule="auto"/>
    </w:pPr>
    <w:rPr>
      <w:rFonts w:ascii="Times New Roman" w:eastAsia="Times New Roman" w:hAnsi="Times New Roman" w:cs="Times New Roman"/>
      <w:sz w:val="20"/>
      <w:szCs w:val="20"/>
      <w:lang w:eastAsia="ru-RU"/>
    </w:rPr>
  </w:style>
  <w:style w:type="paragraph" w:customStyle="1" w:styleId="affffffff7">
    <w:name w:val="ОБычный"/>
    <w:basedOn w:val="a1"/>
    <w:autoRedefine/>
    <w:rsid w:val="008B4E2E"/>
    <w:pPr>
      <w:tabs>
        <w:tab w:val="right" w:leader="dot" w:pos="9345"/>
      </w:tabs>
      <w:spacing w:before="0" w:after="0"/>
      <w:ind w:firstLine="720"/>
    </w:pPr>
    <w:rPr>
      <w:rFonts w:eastAsia="Times New Roman" w:cs="Times New Roman"/>
      <w:noProof/>
      <w:szCs w:val="24"/>
      <w:lang w:eastAsia="ru-RU"/>
    </w:rPr>
  </w:style>
  <w:style w:type="paragraph" w:customStyle="1" w:styleId="10">
    <w:name w:val="МОЕ 1"/>
    <w:aliases w:val="5 марка"/>
    <w:basedOn w:val="affffffff5"/>
    <w:rsid w:val="008B4E2E"/>
    <w:pPr>
      <w:numPr>
        <w:numId w:val="42"/>
      </w:numPr>
      <w:tabs>
        <w:tab w:val="clear" w:pos="1429"/>
        <w:tab w:val="num" w:pos="360"/>
      </w:tabs>
      <w:spacing w:line="360" w:lineRule="auto"/>
      <w:ind w:left="0" w:firstLine="0"/>
    </w:pPr>
  </w:style>
  <w:style w:type="paragraph" w:customStyle="1" w:styleId="rvps1">
    <w:name w:val="rvps1"/>
    <w:basedOn w:val="a1"/>
    <w:rsid w:val="008B4E2E"/>
    <w:pPr>
      <w:spacing w:before="100" w:beforeAutospacing="1" w:after="100" w:afterAutospacing="1"/>
      <w:jc w:val="left"/>
    </w:pPr>
    <w:rPr>
      <w:rFonts w:eastAsia="Times New Roman" w:cs="Times New Roman"/>
      <w:szCs w:val="24"/>
      <w:lang w:eastAsia="ru-RU"/>
    </w:rPr>
  </w:style>
  <w:style w:type="character" w:customStyle="1" w:styleId="rvts9">
    <w:name w:val="rvts9"/>
    <w:rsid w:val="008B4E2E"/>
  </w:style>
  <w:style w:type="paragraph" w:customStyle="1" w:styleId="rvps5">
    <w:name w:val="rvps5"/>
    <w:basedOn w:val="a1"/>
    <w:rsid w:val="008B4E2E"/>
    <w:pPr>
      <w:spacing w:before="100" w:beforeAutospacing="1" w:after="100" w:afterAutospacing="1"/>
      <w:jc w:val="left"/>
    </w:pPr>
    <w:rPr>
      <w:rFonts w:eastAsia="Times New Roman" w:cs="Times New Roman"/>
      <w:szCs w:val="24"/>
      <w:lang w:eastAsia="ru-RU"/>
    </w:rPr>
  </w:style>
  <w:style w:type="paragraph" w:customStyle="1" w:styleId="affffffff8">
    <w:name w:val="Комментарий"/>
    <w:basedOn w:val="a1"/>
    <w:next w:val="a1"/>
    <w:uiPriority w:val="99"/>
    <w:rsid w:val="008B4E2E"/>
    <w:pPr>
      <w:autoSpaceDE w:val="0"/>
      <w:autoSpaceDN w:val="0"/>
      <w:adjustRightInd w:val="0"/>
      <w:spacing w:before="75" w:after="0"/>
    </w:pPr>
    <w:rPr>
      <w:rFonts w:ascii="Arial" w:eastAsia="Calibri" w:hAnsi="Arial" w:cs="Arial"/>
      <w:i/>
      <w:iCs/>
      <w:color w:val="800080"/>
      <w:szCs w:val="24"/>
      <w:lang w:eastAsia="ru-RU"/>
    </w:rPr>
  </w:style>
  <w:style w:type="character" w:customStyle="1" w:styleId="1fff1">
    <w:name w:val="Текст концевой сноски Знак1"/>
    <w:uiPriority w:val="99"/>
    <w:semiHidden/>
    <w:rsid w:val="008B4E2E"/>
    <w:rPr>
      <w:rFonts w:ascii="Times New Roman" w:hAnsi="Times New Roman" w:cs="Times New Roman"/>
      <w:sz w:val="20"/>
      <w:szCs w:val="20"/>
    </w:rPr>
  </w:style>
  <w:style w:type="character" w:customStyle="1" w:styleId="220">
    <w:name w:val="Заголовок 2 Знак Знак Знак2"/>
    <w:aliases w:val="Заголовок 2 Знак Знак Знак Знак1"/>
    <w:uiPriority w:val="9"/>
    <w:rsid w:val="008B4E2E"/>
    <w:rPr>
      <w:rFonts w:ascii="Cambria" w:eastAsia="Times New Roman" w:hAnsi="Cambria" w:cs="Times New Roman"/>
      <w:b/>
      <w:bCs/>
      <w:color w:val="4F81BD"/>
      <w:sz w:val="26"/>
      <w:szCs w:val="26"/>
    </w:rPr>
  </w:style>
  <w:style w:type="character" w:customStyle="1" w:styleId="11f1">
    <w:name w:val="Заголовок 1 Знак1"/>
    <w:aliases w:val="Знак20 Знак1"/>
    <w:rsid w:val="008B4E2E"/>
    <w:rPr>
      <w:rFonts w:ascii="Cambria" w:eastAsia="Times New Roman" w:hAnsi="Cambria" w:cs="Times New Roman"/>
      <w:b/>
      <w:bCs/>
      <w:color w:val="365F91"/>
      <w:sz w:val="28"/>
      <w:szCs w:val="28"/>
      <w:lang w:eastAsia="en-US"/>
    </w:rPr>
  </w:style>
  <w:style w:type="character" w:customStyle="1" w:styleId="313">
    <w:name w:val="Заголовок 3 Знак1"/>
    <w:aliases w:val="Знак19 Знак1,Заголовок главный Знак1"/>
    <w:semiHidden/>
    <w:rsid w:val="008B4E2E"/>
    <w:rPr>
      <w:rFonts w:ascii="Cambria" w:eastAsia="Times New Roman" w:hAnsi="Cambria" w:cs="Times New Roman"/>
      <w:b/>
      <w:bCs/>
      <w:color w:val="4F81BD"/>
      <w:sz w:val="24"/>
      <w:szCs w:val="22"/>
      <w:lang w:eastAsia="en-US"/>
    </w:rPr>
  </w:style>
  <w:style w:type="character" w:customStyle="1" w:styleId="419">
    <w:name w:val="Заголовок 4 Знак1"/>
    <w:aliases w:val="Знак18 Знак1,Заголовок_1 Знак1"/>
    <w:semiHidden/>
    <w:rsid w:val="008B4E2E"/>
    <w:rPr>
      <w:rFonts w:ascii="Cambria" w:eastAsia="Times New Roman" w:hAnsi="Cambria" w:cs="Times New Roman"/>
      <w:b/>
      <w:bCs/>
      <w:i/>
      <w:iCs/>
      <w:color w:val="4F81BD"/>
      <w:sz w:val="24"/>
      <w:szCs w:val="22"/>
      <w:lang w:eastAsia="en-US"/>
    </w:rPr>
  </w:style>
  <w:style w:type="character" w:customStyle="1" w:styleId="510">
    <w:name w:val="Заголовок 5 Знак1"/>
    <w:aliases w:val="Знак17 Знак1"/>
    <w:semiHidden/>
    <w:rsid w:val="008B4E2E"/>
    <w:rPr>
      <w:rFonts w:ascii="Cambria" w:eastAsia="Times New Roman" w:hAnsi="Cambria" w:cs="Times New Roman"/>
      <w:color w:val="243F60"/>
      <w:sz w:val="24"/>
      <w:szCs w:val="22"/>
      <w:lang w:eastAsia="en-US"/>
    </w:rPr>
  </w:style>
  <w:style w:type="character" w:customStyle="1" w:styleId="711">
    <w:name w:val="Заголовок 7 Знак1"/>
    <w:aliases w:val="Знак16 Знак1"/>
    <w:semiHidden/>
    <w:rsid w:val="008B4E2E"/>
    <w:rPr>
      <w:rFonts w:ascii="Cambria" w:eastAsia="Times New Roman" w:hAnsi="Cambria" w:cs="Times New Roman"/>
      <w:i/>
      <w:iCs/>
      <w:color w:val="404040"/>
      <w:sz w:val="24"/>
      <w:szCs w:val="22"/>
      <w:lang w:eastAsia="en-US"/>
    </w:rPr>
  </w:style>
  <w:style w:type="character" w:customStyle="1" w:styleId="817">
    <w:name w:val="Заголовок 8 Знак1"/>
    <w:aliases w:val="Знак15 Знак1"/>
    <w:semiHidden/>
    <w:rsid w:val="008B4E2E"/>
    <w:rPr>
      <w:rFonts w:ascii="Cambria" w:eastAsia="Times New Roman" w:hAnsi="Cambria" w:cs="Times New Roman"/>
      <w:color w:val="404040"/>
      <w:lang w:eastAsia="en-US"/>
    </w:rPr>
  </w:style>
  <w:style w:type="character" w:customStyle="1" w:styleId="912">
    <w:name w:val="Заголовок 9 Знак1"/>
    <w:aliases w:val="Знак14 Знак1"/>
    <w:semiHidden/>
    <w:rsid w:val="008B4E2E"/>
    <w:rPr>
      <w:rFonts w:ascii="Cambria" w:eastAsia="Times New Roman" w:hAnsi="Cambria" w:cs="Times New Roman"/>
      <w:i/>
      <w:iCs/>
      <w:color w:val="404040"/>
      <w:lang w:eastAsia="en-US"/>
    </w:rPr>
  </w:style>
  <w:style w:type="character" w:customStyle="1" w:styleId="1fff2">
    <w:name w:val="Верхний колонтитул Знак1"/>
    <w:aliases w:val="ВерхКолонтитул Знак1"/>
    <w:semiHidden/>
    <w:rsid w:val="008B4E2E"/>
    <w:rPr>
      <w:rFonts w:ascii="Times New Roman" w:hAnsi="Times New Roman"/>
      <w:sz w:val="24"/>
      <w:szCs w:val="22"/>
      <w:lang w:eastAsia="en-US"/>
    </w:rPr>
  </w:style>
  <w:style w:type="character" w:customStyle="1" w:styleId="1fff3">
    <w:name w:val="Подпись Знак1"/>
    <w:semiHidden/>
    <w:rsid w:val="008B4E2E"/>
    <w:rPr>
      <w:rFonts w:ascii="Times New Roman" w:hAnsi="Times New Roman"/>
      <w:sz w:val="24"/>
      <w:szCs w:val="22"/>
      <w:lang w:eastAsia="en-US"/>
    </w:rPr>
  </w:style>
  <w:style w:type="character" w:customStyle="1" w:styleId="1fff4">
    <w:name w:val="Текст сноски Знак1"/>
    <w:uiPriority w:val="99"/>
    <w:semiHidden/>
    <w:rsid w:val="008B4E2E"/>
    <w:rPr>
      <w:rFonts w:ascii="Times New Roman" w:hAnsi="Times New Roman"/>
      <w:lang w:eastAsia="en-US"/>
    </w:rPr>
  </w:style>
  <w:style w:type="character" w:customStyle="1" w:styleId="1fff5">
    <w:name w:val="Нижний колонтитул Знак1"/>
    <w:uiPriority w:val="99"/>
    <w:semiHidden/>
    <w:rsid w:val="008B4E2E"/>
    <w:rPr>
      <w:rFonts w:ascii="Times New Roman" w:hAnsi="Times New Roman"/>
      <w:sz w:val="24"/>
      <w:szCs w:val="22"/>
      <w:lang w:eastAsia="en-US"/>
    </w:rPr>
  </w:style>
  <w:style w:type="character" w:customStyle="1" w:styleId="216">
    <w:name w:val="Текст Знак21"/>
    <w:aliases w:val="Знак3 Знак11,Знак3 Знак Знак11,Текст Знак1 Знак11,Текст Знак Знак Знак11,Знак3 Знак Знак Знак2"/>
    <w:locked/>
    <w:rsid w:val="008B4E2E"/>
    <w:rPr>
      <w:rFonts w:ascii="Courier New" w:eastAsia="Times New Roman" w:hAnsi="Courier New" w:cs="Courier New" w:hint="default"/>
    </w:rPr>
  </w:style>
  <w:style w:type="character" w:customStyle="1" w:styleId="314">
    <w:name w:val="Основной текст 3 Знак1"/>
    <w:semiHidden/>
    <w:rsid w:val="008B4E2E"/>
    <w:rPr>
      <w:rFonts w:ascii="Times New Roman" w:hAnsi="Times New Roman"/>
      <w:sz w:val="16"/>
      <w:szCs w:val="16"/>
      <w:lang w:eastAsia="en-US"/>
    </w:rPr>
  </w:style>
  <w:style w:type="character" w:customStyle="1" w:styleId="315">
    <w:name w:val="Основной текст с отступом 3 Знак1"/>
    <w:semiHidden/>
    <w:rsid w:val="008B4E2E"/>
    <w:rPr>
      <w:rFonts w:ascii="Times New Roman" w:hAnsi="Times New Roman"/>
      <w:sz w:val="16"/>
      <w:szCs w:val="16"/>
      <w:lang w:eastAsia="en-US"/>
    </w:rPr>
  </w:style>
  <w:style w:type="character" w:customStyle="1" w:styleId="217">
    <w:name w:val="Красная строка 2 Знак1"/>
    <w:semiHidden/>
    <w:rsid w:val="008B4E2E"/>
    <w:rPr>
      <w:rFonts w:ascii="Times New Roman" w:hAnsi="Times New Roman"/>
      <w:sz w:val="24"/>
      <w:szCs w:val="22"/>
      <w:lang w:eastAsia="en-US"/>
    </w:rPr>
  </w:style>
  <w:style w:type="character" w:customStyle="1" w:styleId="218">
    <w:name w:val="Обычный (веб) Знак2 Знак1"/>
    <w:aliases w:val="Знак2 Знак2 Знак11,Обычный (веб) Знак1 Знак1 Знак11,Знак2 Знак Знак Знак11,Знак2 Знак1 Знак1 Знак11,Знак2 Знак1 Знак Знак1 Знак11,Знак2 Знак2 Знак1,Знак2 Знак Знак Знак1,Знак2 Знак1 Знак1 Знак1,Знак2 Знак1 Знак Знак Знак1"/>
    <w:rsid w:val="008B4E2E"/>
    <w:rPr>
      <w:sz w:val="24"/>
      <w:szCs w:val="24"/>
      <w:lang w:val="ru-RU" w:eastAsia="ru-RU" w:bidi="ar-SA"/>
    </w:rPr>
  </w:style>
  <w:style w:type="paragraph" w:styleId="2ff2">
    <w:name w:val="List Continue 2"/>
    <w:basedOn w:val="a1"/>
    <w:uiPriority w:val="99"/>
    <w:semiHidden/>
    <w:unhideWhenUsed/>
    <w:rsid w:val="0024305D"/>
    <w:pPr>
      <w:ind w:left="566"/>
      <w:contextualSpacing/>
    </w:pPr>
  </w:style>
  <w:style w:type="paragraph" w:customStyle="1" w:styleId="Default">
    <w:name w:val="Default"/>
    <w:rsid w:val="00D37C3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1"/>
    <w:rsid w:val="00927C12"/>
    <w:pPr>
      <w:spacing w:before="100" w:beforeAutospacing="1" w:after="100" w:afterAutospacing="1"/>
      <w:jc w:val="left"/>
    </w:pPr>
    <w:rPr>
      <w:rFonts w:eastAsia="Times New Roman" w:cs="Times New Roman"/>
      <w:szCs w:val="24"/>
      <w:lang w:eastAsia="ru-RU"/>
    </w:rPr>
  </w:style>
  <w:style w:type="paragraph" w:customStyle="1" w:styleId="56">
    <w:name w:val="Обычный5"/>
    <w:rsid w:val="00904D01"/>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paragraph" w:customStyle="1" w:styleId="63">
    <w:name w:val="Обычный6"/>
    <w:rsid w:val="0080220F"/>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paragraph" w:customStyle="1" w:styleId="xl30">
    <w:name w:val="xl30"/>
    <w:basedOn w:val="a1"/>
    <w:rsid w:val="0080220F"/>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Cs w:val="24"/>
      <w:lang w:eastAsia="ru-RU"/>
    </w:rPr>
  </w:style>
  <w:style w:type="paragraph" w:customStyle="1" w:styleId="affffffff9">
    <w:name w:val="Информация о версии"/>
    <w:basedOn w:val="affffffff8"/>
    <w:next w:val="a1"/>
    <w:uiPriority w:val="99"/>
    <w:rsid w:val="00F77706"/>
    <w:pPr>
      <w:widowControl w:val="0"/>
      <w:ind w:left="170"/>
    </w:pPr>
    <w:rPr>
      <w:rFonts w:eastAsiaTheme="minorEastAsia"/>
      <w:color w:val="353842"/>
      <w:sz w:val="26"/>
      <w:szCs w:val="26"/>
      <w:shd w:val="clear" w:color="auto" w:fill="F0F0F0"/>
    </w:rPr>
  </w:style>
  <w:style w:type="paragraph" w:customStyle="1" w:styleId="Report">
    <w:name w:val="Report"/>
    <w:basedOn w:val="a1"/>
    <w:link w:val="Report0"/>
    <w:rsid w:val="00806A05"/>
    <w:pPr>
      <w:spacing w:before="0" w:after="0" w:line="360" w:lineRule="auto"/>
      <w:ind w:firstLine="567"/>
    </w:pPr>
    <w:rPr>
      <w:rFonts w:eastAsia="Times New Roman" w:cs="Times New Roman"/>
      <w:szCs w:val="20"/>
      <w:lang w:eastAsia="ru-RU"/>
    </w:rPr>
  </w:style>
  <w:style w:type="character" w:customStyle="1" w:styleId="Report0">
    <w:name w:val="Report Знак"/>
    <w:basedOn w:val="a2"/>
    <w:link w:val="Report"/>
    <w:rsid w:val="00806A05"/>
    <w:rPr>
      <w:rFonts w:ascii="Times New Roman" w:eastAsia="Times New Roman" w:hAnsi="Times New Roman" w:cs="Times New Roman"/>
      <w:sz w:val="24"/>
      <w:szCs w:val="20"/>
      <w:lang w:eastAsia="ru-RU"/>
    </w:rPr>
  </w:style>
  <w:style w:type="paragraph" w:customStyle="1" w:styleId="Iauiue">
    <w:name w:val="Iau?iue"/>
    <w:rsid w:val="009437C8"/>
    <w:pPr>
      <w:widowControl w:val="0"/>
      <w:spacing w:after="0" w:line="240" w:lineRule="auto"/>
    </w:pPr>
    <w:rPr>
      <w:rFonts w:ascii="Peterburg" w:eastAsia="Times New Roman" w:hAnsi="Peterburg" w:cs="Times New Roman"/>
      <w:sz w:val="24"/>
      <w:szCs w:val="20"/>
      <w:lang w:eastAsia="ru-RU"/>
    </w:rPr>
  </w:style>
  <w:style w:type="paragraph" w:customStyle="1" w:styleId="xl68">
    <w:name w:val="xl68"/>
    <w:basedOn w:val="a1"/>
    <w:rsid w:val="00114F9F"/>
    <w:pPr>
      <w:spacing w:before="100" w:beforeAutospacing="1" w:after="100" w:afterAutospacing="1"/>
      <w:jc w:val="center"/>
      <w:textAlignment w:val="center"/>
    </w:pPr>
    <w:rPr>
      <w:rFonts w:eastAsia="Times New Roman" w:cs="Times New Roman"/>
      <w:szCs w:val="24"/>
      <w:lang w:eastAsia="ru-RU"/>
    </w:rPr>
  </w:style>
  <w:style w:type="paragraph" w:customStyle="1" w:styleId="xl69">
    <w:name w:val="xl69"/>
    <w:basedOn w:val="a1"/>
    <w:rsid w:val="00114F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0">
    <w:name w:val="xl70"/>
    <w:basedOn w:val="a1"/>
    <w:rsid w:val="00114F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1">
    <w:name w:val="xl71"/>
    <w:basedOn w:val="a1"/>
    <w:rsid w:val="00114F9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CYR" w:eastAsia="Times New Roman" w:hAnsi="Arial CYR" w:cs="Arial CYR"/>
      <w:szCs w:val="24"/>
      <w:lang w:eastAsia="ru-RU"/>
    </w:rPr>
  </w:style>
  <w:style w:type="paragraph" w:customStyle="1" w:styleId="xl72">
    <w:name w:val="xl72"/>
    <w:basedOn w:val="a1"/>
    <w:rsid w:val="00114F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3">
    <w:name w:val="xl73"/>
    <w:basedOn w:val="a1"/>
    <w:rsid w:val="00114F9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Cs w:val="24"/>
      <w:lang w:eastAsia="ru-RU"/>
    </w:rPr>
  </w:style>
  <w:style w:type="paragraph" w:customStyle="1" w:styleId="xl74">
    <w:name w:val="xl74"/>
    <w:basedOn w:val="a1"/>
    <w:rsid w:val="00114F9F"/>
    <w:pPr>
      <w:pBdr>
        <w:top w:val="single" w:sz="4" w:space="0" w:color="auto"/>
        <w:right w:val="single" w:sz="4" w:space="0" w:color="auto"/>
      </w:pBdr>
      <w:shd w:val="clear" w:color="000000" w:fill="FFFFFF"/>
      <w:spacing w:before="100" w:beforeAutospacing="1" w:after="100" w:afterAutospacing="1"/>
      <w:jc w:val="left"/>
      <w:textAlignment w:val="center"/>
    </w:pPr>
    <w:rPr>
      <w:rFonts w:eastAsia="Times New Roman" w:cs="Times New Roman"/>
      <w:b/>
      <w:bCs/>
      <w:szCs w:val="24"/>
      <w:lang w:eastAsia="ru-RU"/>
    </w:rPr>
  </w:style>
  <w:style w:type="paragraph" w:customStyle="1" w:styleId="xl75">
    <w:name w:val="xl75"/>
    <w:basedOn w:val="a1"/>
    <w:rsid w:val="00114F9F"/>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cs="Times New Roman"/>
      <w:szCs w:val="24"/>
      <w:lang w:eastAsia="ru-RU"/>
    </w:rPr>
  </w:style>
  <w:style w:type="paragraph" w:customStyle="1" w:styleId="xl76">
    <w:name w:val="xl76"/>
    <w:basedOn w:val="a1"/>
    <w:rsid w:val="00114F9F"/>
    <w:pPr>
      <w:pBdr>
        <w:top w:val="single" w:sz="4" w:space="0" w:color="auto"/>
        <w:right w:val="single" w:sz="4" w:space="0" w:color="auto"/>
      </w:pBdr>
      <w:shd w:val="clear" w:color="000000" w:fill="FFFFFF"/>
      <w:spacing w:before="100" w:beforeAutospacing="1" w:after="100" w:afterAutospacing="1"/>
      <w:jc w:val="left"/>
      <w:textAlignment w:val="center"/>
    </w:pPr>
    <w:rPr>
      <w:rFonts w:eastAsia="Times New Roman" w:cs="Times New Roman"/>
      <w:szCs w:val="24"/>
      <w:lang w:eastAsia="ru-RU"/>
    </w:rPr>
  </w:style>
  <w:style w:type="paragraph" w:customStyle="1" w:styleId="xl77">
    <w:name w:val="xl77"/>
    <w:basedOn w:val="a1"/>
    <w:rsid w:val="00114F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8">
    <w:name w:val="xl78"/>
    <w:basedOn w:val="a1"/>
    <w:rsid w:val="00114F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cs="Times New Roman"/>
      <w:szCs w:val="24"/>
      <w:lang w:eastAsia="ru-RU"/>
    </w:rPr>
  </w:style>
  <w:style w:type="paragraph" w:customStyle="1" w:styleId="xl79">
    <w:name w:val="xl79"/>
    <w:basedOn w:val="a1"/>
    <w:rsid w:val="00114F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Cs w:val="24"/>
      <w:lang w:eastAsia="ru-RU"/>
    </w:rPr>
  </w:style>
  <w:style w:type="paragraph" w:customStyle="1" w:styleId="xl80">
    <w:name w:val="xl80"/>
    <w:basedOn w:val="a1"/>
    <w:rsid w:val="00114F9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Cs w:val="24"/>
      <w:lang w:eastAsia="ru-RU"/>
    </w:rPr>
  </w:style>
  <w:style w:type="paragraph" w:customStyle="1" w:styleId="xl81">
    <w:name w:val="xl81"/>
    <w:basedOn w:val="a1"/>
    <w:rsid w:val="00114F9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Cs w:val="24"/>
      <w:lang w:eastAsia="ru-RU"/>
    </w:rPr>
  </w:style>
  <w:style w:type="paragraph" w:customStyle="1" w:styleId="xl82">
    <w:name w:val="xl82"/>
    <w:basedOn w:val="a1"/>
    <w:rsid w:val="00114F9F"/>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cs="Times New Roman"/>
      <w:szCs w:val="24"/>
      <w:lang w:eastAsia="ru-RU"/>
    </w:rPr>
  </w:style>
  <w:style w:type="paragraph" w:customStyle="1" w:styleId="xl83">
    <w:name w:val="xl83"/>
    <w:basedOn w:val="a1"/>
    <w:rsid w:val="00114F9F"/>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cs="Times New Roman"/>
      <w:szCs w:val="24"/>
      <w:lang w:eastAsia="ru-RU"/>
    </w:rPr>
  </w:style>
  <w:style w:type="paragraph" w:customStyle="1" w:styleId="xl84">
    <w:name w:val="xl84"/>
    <w:basedOn w:val="a1"/>
    <w:rsid w:val="00114F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Cs w:val="24"/>
      <w:lang w:eastAsia="ru-RU"/>
    </w:rPr>
  </w:style>
  <w:style w:type="paragraph" w:customStyle="1" w:styleId="xl85">
    <w:name w:val="xl85"/>
    <w:basedOn w:val="a1"/>
    <w:rsid w:val="00114F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86">
    <w:name w:val="xl86"/>
    <w:basedOn w:val="a1"/>
    <w:rsid w:val="00114F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87">
    <w:name w:val="xl87"/>
    <w:basedOn w:val="a1"/>
    <w:rsid w:val="00114F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Cs w:val="24"/>
      <w:lang w:eastAsia="ru-RU"/>
    </w:rPr>
  </w:style>
  <w:style w:type="paragraph" w:customStyle="1" w:styleId="xl88">
    <w:name w:val="xl88"/>
    <w:basedOn w:val="a1"/>
    <w:rsid w:val="00114F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89">
    <w:name w:val="xl89"/>
    <w:basedOn w:val="a1"/>
    <w:rsid w:val="00114F9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Cs w:val="24"/>
      <w:lang w:eastAsia="ru-RU"/>
    </w:rPr>
  </w:style>
  <w:style w:type="paragraph" w:customStyle="1" w:styleId="xl90">
    <w:name w:val="xl90"/>
    <w:basedOn w:val="a1"/>
    <w:rsid w:val="00114F9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Cs w:val="24"/>
      <w:lang w:eastAsia="ru-RU"/>
    </w:rPr>
  </w:style>
  <w:style w:type="paragraph" w:customStyle="1" w:styleId="xl91">
    <w:name w:val="xl91"/>
    <w:basedOn w:val="a1"/>
    <w:rsid w:val="00114F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92">
    <w:name w:val="xl92"/>
    <w:basedOn w:val="a1"/>
    <w:rsid w:val="00114F9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Cs w:val="24"/>
      <w:lang w:eastAsia="ru-RU"/>
    </w:rPr>
  </w:style>
  <w:style w:type="paragraph" w:customStyle="1" w:styleId="xl93">
    <w:name w:val="xl93"/>
    <w:basedOn w:val="a1"/>
    <w:rsid w:val="00114F9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Cs w:val="24"/>
      <w:lang w:eastAsia="ru-RU"/>
    </w:rPr>
  </w:style>
  <w:style w:type="paragraph" w:customStyle="1" w:styleId="xl94">
    <w:name w:val="xl94"/>
    <w:basedOn w:val="a1"/>
    <w:rsid w:val="00114F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95">
    <w:name w:val="xl95"/>
    <w:basedOn w:val="a1"/>
    <w:rsid w:val="00114F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96">
    <w:name w:val="xl96"/>
    <w:basedOn w:val="a1"/>
    <w:rsid w:val="00114F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97">
    <w:name w:val="xl97"/>
    <w:basedOn w:val="a1"/>
    <w:rsid w:val="00114F9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Cs w:val="24"/>
      <w:lang w:eastAsia="ru-RU"/>
    </w:rPr>
  </w:style>
  <w:style w:type="paragraph" w:customStyle="1" w:styleId="xl98">
    <w:name w:val="xl98"/>
    <w:basedOn w:val="a1"/>
    <w:rsid w:val="00114F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99">
    <w:name w:val="xl99"/>
    <w:basedOn w:val="a1"/>
    <w:rsid w:val="00114F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Cs w:val="24"/>
      <w:lang w:eastAsia="ru-RU"/>
    </w:rPr>
  </w:style>
  <w:style w:type="paragraph" w:customStyle="1" w:styleId="xl100">
    <w:name w:val="xl100"/>
    <w:basedOn w:val="a1"/>
    <w:rsid w:val="00114F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101">
    <w:name w:val="xl101"/>
    <w:basedOn w:val="a1"/>
    <w:rsid w:val="00114F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Cs w:val="24"/>
      <w:lang w:eastAsia="ru-RU"/>
    </w:rPr>
  </w:style>
  <w:style w:type="paragraph" w:customStyle="1" w:styleId="xl102">
    <w:name w:val="xl102"/>
    <w:basedOn w:val="a1"/>
    <w:rsid w:val="00114F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Cs w:val="24"/>
      <w:lang w:eastAsia="ru-RU"/>
    </w:rPr>
  </w:style>
  <w:style w:type="paragraph" w:customStyle="1" w:styleId="xl103">
    <w:name w:val="xl103"/>
    <w:basedOn w:val="a1"/>
    <w:rsid w:val="00114F9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Cs w:val="24"/>
      <w:lang w:eastAsia="ru-RU"/>
    </w:rPr>
  </w:style>
  <w:style w:type="paragraph" w:customStyle="1" w:styleId="xl104">
    <w:name w:val="xl104"/>
    <w:basedOn w:val="a1"/>
    <w:rsid w:val="00114F9F"/>
    <w:pPr>
      <w:spacing w:before="100" w:beforeAutospacing="1" w:after="100" w:afterAutospacing="1"/>
      <w:jc w:val="left"/>
      <w:textAlignment w:val="center"/>
    </w:pPr>
    <w:rPr>
      <w:rFonts w:ascii="Calibri" w:eastAsia="Times New Roman" w:hAnsi="Calibri" w:cs="Times New Roman"/>
      <w:b/>
      <w:bCs/>
      <w:szCs w:val="24"/>
      <w:lang w:eastAsia="ru-RU"/>
    </w:rPr>
  </w:style>
  <w:style w:type="paragraph" w:customStyle="1" w:styleId="xl105">
    <w:name w:val="xl105"/>
    <w:basedOn w:val="a1"/>
    <w:rsid w:val="00114F9F"/>
    <w:pPr>
      <w:spacing w:before="100" w:beforeAutospacing="1" w:after="100" w:afterAutospacing="1"/>
      <w:jc w:val="left"/>
      <w:textAlignment w:val="center"/>
    </w:pPr>
    <w:rPr>
      <w:rFonts w:ascii="Calibri" w:eastAsia="Times New Roman" w:hAnsi="Calibri" w:cs="Times New Roman"/>
      <w:b/>
      <w:bCs/>
      <w:szCs w:val="24"/>
      <w:lang w:eastAsia="ru-RU"/>
    </w:rPr>
  </w:style>
  <w:style w:type="paragraph" w:customStyle="1" w:styleId="xl106">
    <w:name w:val="xl106"/>
    <w:basedOn w:val="a1"/>
    <w:rsid w:val="00114F9F"/>
    <w:pPr>
      <w:spacing w:before="100" w:beforeAutospacing="1" w:after="100" w:afterAutospacing="1"/>
      <w:jc w:val="center"/>
      <w:textAlignment w:val="center"/>
    </w:pPr>
    <w:rPr>
      <w:rFonts w:ascii="Calibri" w:eastAsia="Times New Roman" w:hAnsi="Calibri" w:cs="Times New Roman"/>
      <w:b/>
      <w:bCs/>
      <w:szCs w:val="24"/>
      <w:lang w:eastAsia="ru-RU"/>
    </w:rPr>
  </w:style>
  <w:style w:type="paragraph" w:customStyle="1" w:styleId="xl107">
    <w:name w:val="xl107"/>
    <w:basedOn w:val="a1"/>
    <w:rsid w:val="00114F9F"/>
    <w:pPr>
      <w:spacing w:before="100" w:beforeAutospacing="1" w:after="100" w:afterAutospacing="1"/>
      <w:jc w:val="center"/>
    </w:pPr>
    <w:rPr>
      <w:rFonts w:eastAsia="Times New Roman" w:cs="Times New Roman"/>
      <w:szCs w:val="24"/>
      <w:lang w:eastAsia="ru-RU"/>
    </w:rPr>
  </w:style>
  <w:style w:type="paragraph" w:customStyle="1" w:styleId="xl108">
    <w:name w:val="xl108"/>
    <w:basedOn w:val="a1"/>
    <w:rsid w:val="00114F9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Arial CYR" w:eastAsia="Times New Roman" w:hAnsi="Arial CYR" w:cs="Arial CYR"/>
      <w:szCs w:val="24"/>
      <w:lang w:eastAsia="ru-RU"/>
    </w:rPr>
  </w:style>
  <w:style w:type="paragraph" w:customStyle="1" w:styleId="xl109">
    <w:name w:val="xl109"/>
    <w:basedOn w:val="a1"/>
    <w:rsid w:val="00114F9F"/>
    <w:pPr>
      <w:pBdr>
        <w:top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Cs w:val="24"/>
      <w:lang w:eastAsia="ru-RU"/>
    </w:rPr>
  </w:style>
  <w:style w:type="paragraph" w:customStyle="1" w:styleId="xl110">
    <w:name w:val="xl110"/>
    <w:basedOn w:val="a1"/>
    <w:rsid w:val="00114F9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Cs w:val="24"/>
      <w:lang w:eastAsia="ru-RU"/>
    </w:rPr>
  </w:style>
  <w:style w:type="paragraph" w:customStyle="1" w:styleId="xl111">
    <w:name w:val="xl111"/>
    <w:basedOn w:val="a1"/>
    <w:rsid w:val="00114F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112">
    <w:name w:val="xl112"/>
    <w:basedOn w:val="a1"/>
    <w:rsid w:val="00114F9F"/>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jc w:val="left"/>
      <w:textAlignment w:val="center"/>
    </w:pPr>
    <w:rPr>
      <w:rFonts w:eastAsia="Times New Roman" w:cs="Times New Roman"/>
      <w:szCs w:val="24"/>
      <w:lang w:eastAsia="ru-RU"/>
    </w:rPr>
  </w:style>
  <w:style w:type="paragraph" w:customStyle="1" w:styleId="xl113">
    <w:name w:val="xl113"/>
    <w:basedOn w:val="a1"/>
    <w:rsid w:val="00114F9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Cs w:val="24"/>
      <w:lang w:eastAsia="ru-RU"/>
    </w:rPr>
  </w:style>
  <w:style w:type="paragraph" w:customStyle="1" w:styleId="xl114">
    <w:name w:val="xl114"/>
    <w:basedOn w:val="a1"/>
    <w:rsid w:val="00114F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FF0000"/>
      <w:szCs w:val="24"/>
      <w:lang w:eastAsia="ru-RU"/>
    </w:rPr>
  </w:style>
  <w:style w:type="paragraph" w:customStyle="1" w:styleId="xl115">
    <w:name w:val="xl115"/>
    <w:basedOn w:val="a1"/>
    <w:rsid w:val="00114F9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s="Times New Roman"/>
      <w:szCs w:val="24"/>
      <w:lang w:eastAsia="ru-RU"/>
    </w:rPr>
  </w:style>
  <w:style w:type="paragraph" w:customStyle="1" w:styleId="xl116">
    <w:name w:val="xl116"/>
    <w:basedOn w:val="a1"/>
    <w:rsid w:val="00114F9F"/>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117">
    <w:name w:val="xl117"/>
    <w:basedOn w:val="a1"/>
    <w:rsid w:val="00114F9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118">
    <w:name w:val="xl118"/>
    <w:basedOn w:val="a1"/>
    <w:rsid w:val="00114F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119">
    <w:name w:val="xl119"/>
    <w:basedOn w:val="a1"/>
    <w:rsid w:val="00114F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120">
    <w:name w:val="xl120"/>
    <w:basedOn w:val="a1"/>
    <w:rsid w:val="00114F9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Cs w:val="24"/>
      <w:lang w:eastAsia="ru-RU"/>
    </w:rPr>
  </w:style>
  <w:style w:type="paragraph" w:customStyle="1" w:styleId="xl121">
    <w:name w:val="xl121"/>
    <w:basedOn w:val="a1"/>
    <w:rsid w:val="00114F9F"/>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122">
    <w:name w:val="xl122"/>
    <w:basedOn w:val="a1"/>
    <w:rsid w:val="00114F9F"/>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123">
    <w:name w:val="xl123"/>
    <w:basedOn w:val="a1"/>
    <w:rsid w:val="00114F9F"/>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124">
    <w:name w:val="xl124"/>
    <w:basedOn w:val="a1"/>
    <w:rsid w:val="00114F9F"/>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125">
    <w:name w:val="xl125"/>
    <w:basedOn w:val="a1"/>
    <w:rsid w:val="00114F9F"/>
    <w:pPr>
      <w:pBdr>
        <w:top w:val="single" w:sz="4" w:space="0" w:color="auto"/>
        <w:left w:val="single" w:sz="4" w:space="0" w:color="auto"/>
        <w:bottom w:val="single" w:sz="4" w:space="0" w:color="auto"/>
      </w:pBdr>
      <w:spacing w:before="100" w:beforeAutospacing="1" w:after="100" w:afterAutospacing="1"/>
      <w:jc w:val="left"/>
      <w:textAlignment w:val="center"/>
    </w:pPr>
    <w:rPr>
      <w:rFonts w:eastAsia="Times New Roman" w:cs="Times New Roman"/>
      <w:b/>
      <w:bCs/>
      <w:szCs w:val="24"/>
      <w:lang w:eastAsia="ru-RU"/>
    </w:rPr>
  </w:style>
  <w:style w:type="paragraph" w:customStyle="1" w:styleId="xl126">
    <w:name w:val="xl126"/>
    <w:basedOn w:val="a1"/>
    <w:rsid w:val="00114F9F"/>
    <w:pPr>
      <w:pBdr>
        <w:top w:val="single" w:sz="4" w:space="0" w:color="auto"/>
        <w:bottom w:val="single" w:sz="4" w:space="0" w:color="auto"/>
      </w:pBdr>
      <w:spacing w:before="100" w:beforeAutospacing="1" w:after="100" w:afterAutospacing="1"/>
      <w:jc w:val="left"/>
      <w:textAlignment w:val="center"/>
    </w:pPr>
    <w:rPr>
      <w:rFonts w:eastAsia="Times New Roman" w:cs="Times New Roman"/>
      <w:b/>
      <w:bCs/>
      <w:szCs w:val="24"/>
      <w:lang w:eastAsia="ru-RU"/>
    </w:rPr>
  </w:style>
  <w:style w:type="paragraph" w:customStyle="1" w:styleId="xl127">
    <w:name w:val="xl127"/>
    <w:basedOn w:val="a1"/>
    <w:rsid w:val="00114F9F"/>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Cs w:val="24"/>
      <w:lang w:eastAsia="ru-RU"/>
    </w:rPr>
  </w:style>
  <w:style w:type="paragraph" w:customStyle="1" w:styleId="xl128">
    <w:name w:val="xl128"/>
    <w:basedOn w:val="a1"/>
    <w:rsid w:val="00114F9F"/>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129">
    <w:name w:val="xl129"/>
    <w:basedOn w:val="a1"/>
    <w:rsid w:val="00114F9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130">
    <w:name w:val="xl130"/>
    <w:basedOn w:val="a1"/>
    <w:rsid w:val="00114F9F"/>
    <w:pPr>
      <w:pBdr>
        <w:top w:val="single" w:sz="4" w:space="0" w:color="auto"/>
        <w:left w:val="single" w:sz="4" w:space="0" w:color="auto"/>
        <w:right w:val="single" w:sz="4" w:space="0" w:color="auto"/>
      </w:pBdr>
      <w:spacing w:before="100" w:beforeAutospacing="1" w:after="100" w:afterAutospacing="1"/>
      <w:jc w:val="left"/>
      <w:textAlignment w:val="center"/>
    </w:pPr>
    <w:rPr>
      <w:rFonts w:eastAsia="Times New Roman" w:cs="Times New Roman"/>
      <w:szCs w:val="24"/>
      <w:lang w:eastAsia="ru-RU"/>
    </w:rPr>
  </w:style>
  <w:style w:type="paragraph" w:customStyle="1" w:styleId="xl131">
    <w:name w:val="xl131"/>
    <w:basedOn w:val="a1"/>
    <w:rsid w:val="00114F9F"/>
    <w:pPr>
      <w:pBdr>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Cs w:val="24"/>
      <w:lang w:eastAsia="ru-RU"/>
    </w:rPr>
  </w:style>
  <w:style w:type="paragraph" w:customStyle="1" w:styleId="xl132">
    <w:name w:val="xl132"/>
    <w:basedOn w:val="a1"/>
    <w:rsid w:val="00114F9F"/>
    <w:pPr>
      <w:pBdr>
        <w:top w:val="single" w:sz="4" w:space="0" w:color="auto"/>
        <w:left w:val="single" w:sz="4" w:space="0" w:color="auto"/>
        <w:right w:val="single" w:sz="4" w:space="0" w:color="auto"/>
      </w:pBdr>
      <w:spacing w:before="100" w:beforeAutospacing="1" w:after="100" w:afterAutospacing="1"/>
      <w:jc w:val="left"/>
      <w:textAlignment w:val="center"/>
    </w:pPr>
    <w:rPr>
      <w:rFonts w:eastAsia="Times New Roman" w:cs="Times New Roman"/>
      <w:szCs w:val="24"/>
      <w:lang w:eastAsia="ru-RU"/>
    </w:rPr>
  </w:style>
  <w:style w:type="paragraph" w:customStyle="1" w:styleId="xl133">
    <w:name w:val="xl133"/>
    <w:basedOn w:val="a1"/>
    <w:rsid w:val="00114F9F"/>
    <w:pPr>
      <w:pBdr>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Cs w:val="24"/>
      <w:lang w:eastAsia="ru-RU"/>
    </w:rPr>
  </w:style>
  <w:style w:type="paragraph" w:customStyle="1" w:styleId="xl134">
    <w:name w:val="xl134"/>
    <w:basedOn w:val="a1"/>
    <w:rsid w:val="00114F9F"/>
    <w:pPr>
      <w:pBdr>
        <w:top w:val="single" w:sz="4" w:space="0" w:color="auto"/>
        <w:left w:val="single" w:sz="4" w:space="0" w:color="auto"/>
        <w:bottom w:val="single" w:sz="4" w:space="0" w:color="auto"/>
      </w:pBdr>
      <w:spacing w:before="100" w:beforeAutospacing="1" w:after="100" w:afterAutospacing="1"/>
      <w:jc w:val="left"/>
      <w:textAlignment w:val="center"/>
    </w:pPr>
    <w:rPr>
      <w:rFonts w:eastAsia="Times New Roman" w:cs="Times New Roman"/>
      <w:b/>
      <w:bCs/>
      <w:szCs w:val="24"/>
      <w:lang w:eastAsia="ru-RU"/>
    </w:rPr>
  </w:style>
  <w:style w:type="paragraph" w:customStyle="1" w:styleId="xl135">
    <w:name w:val="xl135"/>
    <w:basedOn w:val="a1"/>
    <w:rsid w:val="00114F9F"/>
    <w:pPr>
      <w:pBdr>
        <w:top w:val="single" w:sz="4" w:space="0" w:color="auto"/>
        <w:bottom w:val="single" w:sz="4" w:space="0" w:color="auto"/>
      </w:pBdr>
      <w:spacing w:before="100" w:beforeAutospacing="1" w:after="100" w:afterAutospacing="1"/>
      <w:jc w:val="left"/>
      <w:textAlignment w:val="center"/>
    </w:pPr>
    <w:rPr>
      <w:rFonts w:eastAsia="Times New Roman" w:cs="Times New Roman"/>
      <w:b/>
      <w:bCs/>
      <w:szCs w:val="24"/>
      <w:lang w:eastAsia="ru-RU"/>
    </w:rPr>
  </w:style>
  <w:style w:type="paragraph" w:customStyle="1" w:styleId="xl136">
    <w:name w:val="xl136"/>
    <w:basedOn w:val="a1"/>
    <w:rsid w:val="00114F9F"/>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Cs w:val="24"/>
      <w:lang w:eastAsia="ru-RU"/>
    </w:rPr>
  </w:style>
  <w:style w:type="paragraph" w:customStyle="1" w:styleId="xl137">
    <w:name w:val="xl137"/>
    <w:basedOn w:val="a1"/>
    <w:rsid w:val="00114F9F"/>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138">
    <w:name w:val="xl138"/>
    <w:basedOn w:val="a1"/>
    <w:rsid w:val="00114F9F"/>
    <w:pPr>
      <w:pBdr>
        <w:left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139">
    <w:name w:val="xl139"/>
    <w:basedOn w:val="a1"/>
    <w:rsid w:val="00114F9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140">
    <w:name w:val="xl140"/>
    <w:basedOn w:val="a1"/>
    <w:rsid w:val="00114F9F"/>
    <w:pPr>
      <w:pBdr>
        <w:left w:val="single" w:sz="4" w:space="0" w:color="auto"/>
        <w:right w:val="single" w:sz="4" w:space="0" w:color="auto"/>
      </w:pBdr>
      <w:spacing w:before="100" w:beforeAutospacing="1" w:after="100" w:afterAutospacing="1"/>
      <w:jc w:val="left"/>
      <w:textAlignment w:val="center"/>
    </w:pPr>
    <w:rPr>
      <w:rFonts w:eastAsia="Times New Roman" w:cs="Times New Roman"/>
      <w:szCs w:val="24"/>
      <w:lang w:eastAsia="ru-RU"/>
    </w:rPr>
  </w:style>
  <w:style w:type="paragraph" w:customStyle="1" w:styleId="xl141">
    <w:name w:val="xl141"/>
    <w:basedOn w:val="a1"/>
    <w:rsid w:val="00114F9F"/>
    <w:pPr>
      <w:pBdr>
        <w:left w:val="single" w:sz="4" w:space="0" w:color="auto"/>
        <w:right w:val="single" w:sz="4" w:space="0" w:color="auto"/>
      </w:pBdr>
      <w:spacing w:before="100" w:beforeAutospacing="1" w:after="100" w:afterAutospacing="1"/>
      <w:jc w:val="left"/>
      <w:textAlignment w:val="center"/>
    </w:pPr>
    <w:rPr>
      <w:rFonts w:eastAsia="Times New Roman" w:cs="Times New Roman"/>
      <w:szCs w:val="24"/>
      <w:lang w:eastAsia="ru-RU"/>
    </w:rPr>
  </w:style>
  <w:style w:type="paragraph" w:customStyle="1" w:styleId="xl142">
    <w:name w:val="xl142"/>
    <w:basedOn w:val="a1"/>
    <w:rsid w:val="00114F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cs="Times New Roman"/>
      <w:szCs w:val="24"/>
      <w:lang w:eastAsia="ru-RU"/>
    </w:rPr>
  </w:style>
  <w:style w:type="paragraph" w:customStyle="1" w:styleId="xl143">
    <w:name w:val="xl143"/>
    <w:basedOn w:val="a1"/>
    <w:rsid w:val="00114F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cs="Times New Roman"/>
      <w:szCs w:val="24"/>
      <w:lang w:eastAsia="ru-RU"/>
    </w:rPr>
  </w:style>
  <w:style w:type="paragraph" w:customStyle="1" w:styleId="xl144">
    <w:name w:val="xl144"/>
    <w:basedOn w:val="a1"/>
    <w:rsid w:val="00114F9F"/>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cs="Times New Roman"/>
      <w:szCs w:val="24"/>
      <w:lang w:eastAsia="ru-RU"/>
    </w:rPr>
  </w:style>
  <w:style w:type="paragraph" w:customStyle="1" w:styleId="xl145">
    <w:name w:val="xl145"/>
    <w:basedOn w:val="a1"/>
    <w:rsid w:val="00114F9F"/>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cs="Times New Roman"/>
      <w:szCs w:val="24"/>
      <w:lang w:eastAsia="ru-RU"/>
    </w:rPr>
  </w:style>
  <w:style w:type="paragraph" w:customStyle="1" w:styleId="xl146">
    <w:name w:val="xl146"/>
    <w:basedOn w:val="a1"/>
    <w:rsid w:val="00114F9F"/>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cs="Times New Roman"/>
      <w:szCs w:val="24"/>
      <w:lang w:eastAsia="ru-RU"/>
    </w:rPr>
  </w:style>
  <w:style w:type="paragraph" w:customStyle="1" w:styleId="xl147">
    <w:name w:val="xl147"/>
    <w:basedOn w:val="a1"/>
    <w:rsid w:val="00114F9F"/>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cs="Times New Roman"/>
      <w:szCs w:val="24"/>
      <w:lang w:eastAsia="ru-RU"/>
    </w:rPr>
  </w:style>
  <w:style w:type="paragraph" w:customStyle="1" w:styleId="xl148">
    <w:name w:val="xl148"/>
    <w:basedOn w:val="a1"/>
    <w:rsid w:val="00114F9F"/>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cs="Times New Roman"/>
      <w:szCs w:val="24"/>
      <w:lang w:eastAsia="ru-RU"/>
    </w:rPr>
  </w:style>
  <w:style w:type="paragraph" w:customStyle="1" w:styleId="xl149">
    <w:name w:val="xl149"/>
    <w:basedOn w:val="a1"/>
    <w:rsid w:val="00114F9F"/>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cs="Times New Roman"/>
      <w:szCs w:val="24"/>
      <w:lang w:eastAsia="ru-RU"/>
    </w:rPr>
  </w:style>
  <w:style w:type="paragraph" w:customStyle="1" w:styleId="xl150">
    <w:name w:val="xl150"/>
    <w:basedOn w:val="a1"/>
    <w:rsid w:val="00114F9F"/>
    <w:pPr>
      <w:pBdr>
        <w:top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Cs w:val="24"/>
      <w:lang w:eastAsia="ru-RU"/>
    </w:rPr>
  </w:style>
  <w:style w:type="paragraph" w:customStyle="1" w:styleId="xl151">
    <w:name w:val="xl151"/>
    <w:basedOn w:val="a1"/>
    <w:rsid w:val="00114F9F"/>
    <w:pPr>
      <w:spacing w:before="100" w:beforeAutospacing="1" w:after="100" w:afterAutospacing="1"/>
      <w:jc w:val="center"/>
    </w:pPr>
    <w:rPr>
      <w:rFonts w:eastAsia="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able of figures" w:uiPriority="0"/>
    <w:lsdException w:name="page number" w:uiPriority="0"/>
    <w:lsdException w:name="List" w:uiPriority="0"/>
    <w:lsdException w:name="List Bullet" w:uiPriority="0" w:qFormat="1"/>
    <w:lsdException w:name="List 2" w:uiPriority="0"/>
    <w:lsdException w:name="List Bulle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aliases w:val="Обычный_1"/>
    <w:qFormat/>
    <w:rsid w:val="0023045D"/>
    <w:pPr>
      <w:spacing w:before="120" w:after="120" w:line="240" w:lineRule="auto"/>
      <w:ind w:firstLine="567"/>
      <w:jc w:val="both"/>
    </w:pPr>
    <w:rPr>
      <w:rFonts w:ascii="Times New Roman" w:hAnsi="Times New Roman"/>
      <w:sz w:val="24"/>
    </w:rPr>
  </w:style>
  <w:style w:type="paragraph" w:styleId="1">
    <w:name w:val="heading 1"/>
    <w:aliases w:val="Заголовок 2 Потанино,Знак20"/>
    <w:next w:val="a1"/>
    <w:link w:val="11"/>
    <w:qFormat/>
    <w:rsid w:val="008932F5"/>
    <w:pPr>
      <w:numPr>
        <w:numId w:val="2"/>
      </w:numPr>
      <w:spacing w:before="480"/>
      <w:outlineLvl w:val="0"/>
    </w:pPr>
    <w:rPr>
      <w:rFonts w:ascii="Times New Roman" w:eastAsiaTheme="majorEastAsia" w:hAnsi="Times New Roman" w:cstheme="majorBidi"/>
      <w:b/>
      <w:bCs/>
      <w:caps/>
      <w:sz w:val="24"/>
      <w:szCs w:val="28"/>
    </w:rPr>
  </w:style>
  <w:style w:type="paragraph" w:styleId="20">
    <w:name w:val="heading 2"/>
    <w:aliases w:val="Заголовок 2 Знак Знак,Заголовок 2 Знак Знак Знак"/>
    <w:basedOn w:val="a1"/>
    <w:next w:val="a1"/>
    <w:link w:val="22"/>
    <w:unhideWhenUsed/>
    <w:qFormat/>
    <w:rsid w:val="007B5E04"/>
    <w:pPr>
      <w:numPr>
        <w:ilvl w:val="1"/>
        <w:numId w:val="2"/>
      </w:numPr>
      <w:spacing w:before="240"/>
      <w:outlineLvl w:val="1"/>
    </w:pPr>
    <w:rPr>
      <w:rFonts w:eastAsiaTheme="majorEastAsia" w:cstheme="majorBidi"/>
      <w:b/>
      <w:bCs/>
      <w:szCs w:val="26"/>
    </w:rPr>
  </w:style>
  <w:style w:type="paragraph" w:styleId="30">
    <w:name w:val="heading 3"/>
    <w:aliases w:val="Знак19,Заголовок главный, Знак19"/>
    <w:basedOn w:val="a1"/>
    <w:next w:val="a1"/>
    <w:link w:val="31"/>
    <w:unhideWhenUsed/>
    <w:qFormat/>
    <w:rsid w:val="00891E6B"/>
    <w:pPr>
      <w:spacing w:before="240"/>
      <w:ind w:firstLine="0"/>
      <w:outlineLvl w:val="2"/>
    </w:pPr>
    <w:rPr>
      <w:rFonts w:eastAsiaTheme="majorEastAsia" w:cstheme="majorBidi"/>
      <w:bCs/>
      <w:u w:val="single"/>
    </w:rPr>
  </w:style>
  <w:style w:type="paragraph" w:styleId="4">
    <w:name w:val="heading 4"/>
    <w:aliases w:val=" Знак18,Заголовок_1,Знак18"/>
    <w:basedOn w:val="a1"/>
    <w:next w:val="a1"/>
    <w:link w:val="40"/>
    <w:unhideWhenUsed/>
    <w:qFormat/>
    <w:rsid w:val="008932F5"/>
    <w:pPr>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 Знак17,Знак17"/>
    <w:basedOn w:val="a1"/>
    <w:next w:val="a1"/>
    <w:link w:val="51"/>
    <w:unhideWhenUsed/>
    <w:qFormat/>
    <w:rsid w:val="008932F5"/>
    <w:pPr>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nhideWhenUsed/>
    <w:qFormat/>
    <w:rsid w:val="008932F5"/>
    <w:pPr>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 Знак16,Знак16"/>
    <w:basedOn w:val="a1"/>
    <w:next w:val="a1"/>
    <w:link w:val="70"/>
    <w:unhideWhenUsed/>
    <w:qFormat/>
    <w:rsid w:val="008932F5"/>
    <w:pPr>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 Знак15,Знак15"/>
    <w:basedOn w:val="a1"/>
    <w:next w:val="a1"/>
    <w:link w:val="80"/>
    <w:unhideWhenUsed/>
    <w:qFormat/>
    <w:rsid w:val="008932F5"/>
    <w:pPr>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aliases w:val=" Знак14,Знак14"/>
    <w:basedOn w:val="a1"/>
    <w:next w:val="a1"/>
    <w:link w:val="90"/>
    <w:unhideWhenUsed/>
    <w:qFormat/>
    <w:rsid w:val="008932F5"/>
    <w:pPr>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List Paragraph"/>
    <w:aliases w:val="Заголовок_3"/>
    <w:basedOn w:val="a1"/>
    <w:next w:val="a1"/>
    <w:link w:val="a5"/>
    <w:uiPriority w:val="34"/>
    <w:qFormat/>
    <w:rsid w:val="0020753B"/>
    <w:pPr>
      <w:numPr>
        <w:numId w:val="1"/>
      </w:numPr>
      <w:contextualSpacing/>
      <w:jc w:val="left"/>
    </w:pPr>
    <w:rPr>
      <w:u w:val="single"/>
    </w:rPr>
  </w:style>
  <w:style w:type="character" w:customStyle="1" w:styleId="a5">
    <w:name w:val="Абзац списка Знак"/>
    <w:aliases w:val="Заголовок_3 Знак"/>
    <w:basedOn w:val="a2"/>
    <w:link w:val="a0"/>
    <w:uiPriority w:val="34"/>
    <w:rsid w:val="0020753B"/>
    <w:rPr>
      <w:rFonts w:ascii="Times New Roman" w:hAnsi="Times New Roman"/>
      <w:sz w:val="24"/>
      <w:u w:val="single"/>
    </w:rPr>
  </w:style>
  <w:style w:type="character" w:customStyle="1" w:styleId="11">
    <w:name w:val="Заголовок 1 Знак"/>
    <w:aliases w:val="Заголовок 2 Потанино Знак,Знак20 Знак"/>
    <w:basedOn w:val="a2"/>
    <w:link w:val="1"/>
    <w:rsid w:val="008932F5"/>
    <w:rPr>
      <w:rFonts w:ascii="Times New Roman" w:eastAsiaTheme="majorEastAsia" w:hAnsi="Times New Roman" w:cstheme="majorBidi"/>
      <w:b/>
      <w:bCs/>
      <w:caps/>
      <w:sz w:val="24"/>
      <w:szCs w:val="28"/>
    </w:rPr>
  </w:style>
  <w:style w:type="character" w:customStyle="1" w:styleId="22">
    <w:name w:val="Заголовок 2 Знак"/>
    <w:aliases w:val="Заголовок 2 Знак Знак Знак1,Заголовок 2 Знак Знак Знак Знак"/>
    <w:basedOn w:val="a2"/>
    <w:link w:val="20"/>
    <w:rsid w:val="007B5E04"/>
    <w:rPr>
      <w:rFonts w:ascii="Times New Roman" w:eastAsiaTheme="majorEastAsia" w:hAnsi="Times New Roman" w:cstheme="majorBidi"/>
      <w:b/>
      <w:bCs/>
      <w:sz w:val="24"/>
      <w:szCs w:val="26"/>
    </w:rPr>
  </w:style>
  <w:style w:type="character" w:customStyle="1" w:styleId="31">
    <w:name w:val="Заголовок 3 Знак"/>
    <w:aliases w:val="Знак19 Знак,Заголовок главный Знак, Знак19 Знак"/>
    <w:basedOn w:val="a2"/>
    <w:link w:val="30"/>
    <w:rsid w:val="00891E6B"/>
    <w:rPr>
      <w:rFonts w:ascii="Times New Roman" w:eastAsiaTheme="majorEastAsia" w:hAnsi="Times New Roman" w:cstheme="majorBidi"/>
      <w:bCs/>
      <w:sz w:val="24"/>
      <w:u w:val="single"/>
    </w:rPr>
  </w:style>
  <w:style w:type="character" w:customStyle="1" w:styleId="40">
    <w:name w:val="Заголовок 4 Знак"/>
    <w:aliases w:val=" Знак18 Знак,Заголовок_1 Знак,Знак18 Знак"/>
    <w:basedOn w:val="a2"/>
    <w:link w:val="4"/>
    <w:rsid w:val="008932F5"/>
    <w:rPr>
      <w:rFonts w:asciiTheme="majorHAnsi" w:eastAsiaTheme="majorEastAsia" w:hAnsiTheme="majorHAnsi" w:cstheme="majorBidi"/>
      <w:b/>
      <w:bCs/>
      <w:i/>
      <w:iCs/>
      <w:color w:val="4F81BD" w:themeColor="accent1"/>
      <w:sz w:val="24"/>
    </w:rPr>
  </w:style>
  <w:style w:type="character" w:customStyle="1" w:styleId="51">
    <w:name w:val="Заголовок 5 Знак"/>
    <w:aliases w:val=" Знак17 Знак,Знак17 Знак"/>
    <w:basedOn w:val="a2"/>
    <w:link w:val="5"/>
    <w:rsid w:val="008932F5"/>
    <w:rPr>
      <w:rFonts w:asciiTheme="majorHAnsi" w:eastAsiaTheme="majorEastAsia" w:hAnsiTheme="majorHAnsi" w:cstheme="majorBidi"/>
      <w:color w:val="243F60" w:themeColor="accent1" w:themeShade="7F"/>
      <w:sz w:val="24"/>
    </w:rPr>
  </w:style>
  <w:style w:type="character" w:customStyle="1" w:styleId="60">
    <w:name w:val="Заголовок 6 Знак"/>
    <w:basedOn w:val="a2"/>
    <w:link w:val="6"/>
    <w:rsid w:val="008932F5"/>
    <w:rPr>
      <w:rFonts w:asciiTheme="majorHAnsi" w:eastAsiaTheme="majorEastAsia" w:hAnsiTheme="majorHAnsi" w:cstheme="majorBidi"/>
      <w:i/>
      <w:iCs/>
      <w:color w:val="243F60" w:themeColor="accent1" w:themeShade="7F"/>
      <w:sz w:val="24"/>
    </w:rPr>
  </w:style>
  <w:style w:type="character" w:customStyle="1" w:styleId="70">
    <w:name w:val="Заголовок 7 Знак"/>
    <w:aliases w:val=" Знак16 Знак,Знак16 Знак"/>
    <w:basedOn w:val="a2"/>
    <w:link w:val="7"/>
    <w:rsid w:val="008932F5"/>
    <w:rPr>
      <w:rFonts w:asciiTheme="majorHAnsi" w:eastAsiaTheme="majorEastAsia" w:hAnsiTheme="majorHAnsi" w:cstheme="majorBidi"/>
      <w:i/>
      <w:iCs/>
      <w:color w:val="404040" w:themeColor="text1" w:themeTint="BF"/>
      <w:sz w:val="24"/>
    </w:rPr>
  </w:style>
  <w:style w:type="character" w:customStyle="1" w:styleId="80">
    <w:name w:val="Заголовок 8 Знак"/>
    <w:aliases w:val=" Знак15 Знак,Знак15 Знак"/>
    <w:basedOn w:val="a2"/>
    <w:link w:val="8"/>
    <w:rsid w:val="008932F5"/>
    <w:rPr>
      <w:rFonts w:asciiTheme="majorHAnsi" w:eastAsiaTheme="majorEastAsia" w:hAnsiTheme="majorHAnsi" w:cstheme="majorBidi"/>
      <w:color w:val="404040" w:themeColor="text1" w:themeTint="BF"/>
      <w:sz w:val="20"/>
      <w:szCs w:val="20"/>
    </w:rPr>
  </w:style>
  <w:style w:type="character" w:customStyle="1" w:styleId="90">
    <w:name w:val="Заголовок 9 Знак"/>
    <w:aliases w:val=" Знак14 Знак,Знак14 Знак"/>
    <w:basedOn w:val="a2"/>
    <w:link w:val="9"/>
    <w:rsid w:val="008932F5"/>
    <w:rPr>
      <w:rFonts w:asciiTheme="majorHAnsi" w:eastAsiaTheme="majorEastAsia" w:hAnsiTheme="majorHAnsi" w:cstheme="majorBidi"/>
      <w:i/>
      <w:iCs/>
      <w:color w:val="404040" w:themeColor="text1" w:themeTint="BF"/>
      <w:sz w:val="20"/>
      <w:szCs w:val="20"/>
    </w:rPr>
  </w:style>
  <w:style w:type="paragraph" w:customStyle="1" w:styleId="12">
    <w:name w:val="Заголовок 1_"/>
    <w:basedOn w:val="1"/>
    <w:link w:val="13"/>
    <w:qFormat/>
    <w:rsid w:val="00541583"/>
    <w:pPr>
      <w:spacing w:before="0"/>
      <w:ind w:left="431" w:hanging="431"/>
    </w:pPr>
  </w:style>
  <w:style w:type="paragraph" w:customStyle="1" w:styleId="23">
    <w:name w:val="Заголовок 2_"/>
    <w:basedOn w:val="20"/>
    <w:link w:val="24"/>
    <w:qFormat/>
    <w:rsid w:val="008932F5"/>
  </w:style>
  <w:style w:type="character" w:customStyle="1" w:styleId="13">
    <w:name w:val="Заголовок 1_ Знак"/>
    <w:basedOn w:val="11"/>
    <w:link w:val="12"/>
    <w:rsid w:val="00541583"/>
    <w:rPr>
      <w:rFonts w:ascii="Times New Roman" w:eastAsiaTheme="majorEastAsia" w:hAnsi="Times New Roman" w:cstheme="majorBidi"/>
      <w:b/>
      <w:bCs/>
      <w:caps/>
      <w:sz w:val="24"/>
      <w:szCs w:val="28"/>
    </w:rPr>
  </w:style>
  <w:style w:type="paragraph" w:customStyle="1" w:styleId="32">
    <w:name w:val="Заголовок 3_"/>
    <w:basedOn w:val="30"/>
    <w:link w:val="33"/>
    <w:qFormat/>
    <w:rsid w:val="00E30F32"/>
  </w:style>
  <w:style w:type="character" w:customStyle="1" w:styleId="24">
    <w:name w:val="Заголовок 2_ Знак"/>
    <w:basedOn w:val="22"/>
    <w:link w:val="23"/>
    <w:rsid w:val="008932F5"/>
    <w:rPr>
      <w:rFonts w:ascii="Times New Roman" w:eastAsiaTheme="majorEastAsia" w:hAnsi="Times New Roman" w:cstheme="majorBidi"/>
      <w:b/>
      <w:bCs/>
      <w:sz w:val="24"/>
      <w:szCs w:val="26"/>
    </w:rPr>
  </w:style>
  <w:style w:type="numbering" w:customStyle="1" w:styleId="3">
    <w:name w:val="Заголовок_3_"/>
    <w:uiPriority w:val="99"/>
    <w:rsid w:val="00424C97"/>
    <w:pPr>
      <w:numPr>
        <w:numId w:val="3"/>
      </w:numPr>
    </w:pPr>
  </w:style>
  <w:style w:type="character" w:customStyle="1" w:styleId="33">
    <w:name w:val="Заголовок 3_ Знак"/>
    <w:basedOn w:val="31"/>
    <w:link w:val="32"/>
    <w:rsid w:val="00E30F32"/>
    <w:rPr>
      <w:rFonts w:ascii="Times New Roman" w:eastAsiaTheme="majorEastAsia" w:hAnsi="Times New Roman" w:cstheme="majorBidi"/>
      <w:bCs/>
      <w:sz w:val="24"/>
      <w:u w:val="single"/>
    </w:rPr>
  </w:style>
  <w:style w:type="paragraph" w:styleId="a6">
    <w:name w:val="caption"/>
    <w:aliases w:val=" Знак6,Номер объекта,Знак6"/>
    <w:basedOn w:val="a1"/>
    <w:next w:val="a1"/>
    <w:link w:val="a7"/>
    <w:unhideWhenUsed/>
    <w:qFormat/>
    <w:rsid w:val="00AE1A69"/>
    <w:pPr>
      <w:spacing w:before="0" w:after="200"/>
    </w:pPr>
    <w:rPr>
      <w:b/>
      <w:bCs/>
      <w:color w:val="4F81BD" w:themeColor="accent1"/>
      <w:sz w:val="18"/>
      <w:szCs w:val="18"/>
    </w:rPr>
  </w:style>
  <w:style w:type="paragraph" w:styleId="a8">
    <w:name w:val="TOC Heading"/>
    <w:basedOn w:val="1"/>
    <w:next w:val="a1"/>
    <w:uiPriority w:val="39"/>
    <w:unhideWhenUsed/>
    <w:qFormat/>
    <w:rsid w:val="00E14F45"/>
    <w:pPr>
      <w:keepNext/>
      <w:keepLines/>
      <w:numPr>
        <w:numId w:val="0"/>
      </w:numPr>
      <w:spacing w:after="0"/>
      <w:outlineLvl w:val="9"/>
    </w:pPr>
    <w:rPr>
      <w:rFonts w:asciiTheme="majorHAnsi" w:hAnsiTheme="majorHAnsi"/>
      <w:caps w:val="0"/>
      <w:color w:val="365F91" w:themeColor="accent1" w:themeShade="BF"/>
      <w:sz w:val="28"/>
      <w:lang w:eastAsia="ru-RU"/>
    </w:rPr>
  </w:style>
  <w:style w:type="paragraph" w:styleId="14">
    <w:name w:val="toc 1"/>
    <w:basedOn w:val="a1"/>
    <w:next w:val="a1"/>
    <w:autoRedefine/>
    <w:uiPriority w:val="39"/>
    <w:unhideWhenUsed/>
    <w:qFormat/>
    <w:rsid w:val="00B73490"/>
    <w:pPr>
      <w:jc w:val="left"/>
    </w:pPr>
    <w:rPr>
      <w:rFonts w:asciiTheme="minorHAnsi" w:hAnsiTheme="minorHAnsi"/>
      <w:b/>
      <w:bCs/>
      <w:caps/>
      <w:sz w:val="20"/>
      <w:szCs w:val="20"/>
    </w:rPr>
  </w:style>
  <w:style w:type="paragraph" w:styleId="25">
    <w:name w:val="toc 2"/>
    <w:basedOn w:val="a1"/>
    <w:next w:val="a1"/>
    <w:autoRedefine/>
    <w:uiPriority w:val="39"/>
    <w:unhideWhenUsed/>
    <w:qFormat/>
    <w:rsid w:val="00DF7096"/>
    <w:pPr>
      <w:spacing w:before="0" w:after="0"/>
      <w:ind w:left="240"/>
      <w:jc w:val="left"/>
    </w:pPr>
    <w:rPr>
      <w:rFonts w:asciiTheme="minorHAnsi" w:hAnsiTheme="minorHAnsi"/>
      <w:smallCaps/>
      <w:sz w:val="20"/>
      <w:szCs w:val="20"/>
    </w:rPr>
  </w:style>
  <w:style w:type="paragraph" w:styleId="34">
    <w:name w:val="toc 3"/>
    <w:basedOn w:val="a1"/>
    <w:next w:val="a1"/>
    <w:autoRedefine/>
    <w:uiPriority w:val="39"/>
    <w:unhideWhenUsed/>
    <w:qFormat/>
    <w:rsid w:val="00B73490"/>
    <w:pPr>
      <w:spacing w:before="0" w:after="0"/>
      <w:ind w:left="480"/>
      <w:jc w:val="left"/>
    </w:pPr>
    <w:rPr>
      <w:rFonts w:asciiTheme="minorHAnsi" w:hAnsiTheme="minorHAnsi"/>
      <w:i/>
      <w:iCs/>
      <w:sz w:val="20"/>
      <w:szCs w:val="20"/>
    </w:rPr>
  </w:style>
  <w:style w:type="character" w:styleId="a9">
    <w:name w:val="Hyperlink"/>
    <w:basedOn w:val="a2"/>
    <w:uiPriority w:val="99"/>
    <w:unhideWhenUsed/>
    <w:rsid w:val="00E14F45"/>
    <w:rPr>
      <w:color w:val="0000FF" w:themeColor="hyperlink"/>
      <w:u w:val="single"/>
    </w:rPr>
  </w:style>
  <w:style w:type="paragraph" w:styleId="aa">
    <w:name w:val="Balloon Text"/>
    <w:aliases w:val=" Знак10,Знак10"/>
    <w:basedOn w:val="a1"/>
    <w:link w:val="ab"/>
    <w:uiPriority w:val="99"/>
    <w:semiHidden/>
    <w:unhideWhenUsed/>
    <w:rsid w:val="00E14F45"/>
    <w:pPr>
      <w:spacing w:before="0" w:after="0"/>
    </w:pPr>
    <w:rPr>
      <w:rFonts w:ascii="Tahoma" w:hAnsi="Tahoma" w:cs="Tahoma"/>
      <w:sz w:val="16"/>
      <w:szCs w:val="16"/>
    </w:rPr>
  </w:style>
  <w:style w:type="character" w:customStyle="1" w:styleId="ab">
    <w:name w:val="Текст выноски Знак"/>
    <w:aliases w:val=" Знак10 Знак,Знак10 Знак"/>
    <w:basedOn w:val="a2"/>
    <w:link w:val="aa"/>
    <w:uiPriority w:val="99"/>
    <w:semiHidden/>
    <w:rsid w:val="00E14F45"/>
    <w:rPr>
      <w:rFonts w:ascii="Tahoma" w:hAnsi="Tahoma" w:cs="Tahoma"/>
      <w:sz w:val="16"/>
      <w:szCs w:val="16"/>
    </w:rPr>
  </w:style>
  <w:style w:type="paragraph" w:styleId="41">
    <w:name w:val="toc 4"/>
    <w:basedOn w:val="a1"/>
    <w:next w:val="a1"/>
    <w:autoRedefine/>
    <w:uiPriority w:val="39"/>
    <w:unhideWhenUsed/>
    <w:rsid w:val="00E14F45"/>
    <w:pPr>
      <w:spacing w:before="0" w:after="0"/>
      <w:ind w:left="720"/>
      <w:jc w:val="left"/>
    </w:pPr>
    <w:rPr>
      <w:rFonts w:asciiTheme="minorHAnsi" w:hAnsiTheme="minorHAnsi"/>
      <w:sz w:val="18"/>
      <w:szCs w:val="18"/>
    </w:rPr>
  </w:style>
  <w:style w:type="paragraph" w:styleId="52">
    <w:name w:val="toc 5"/>
    <w:basedOn w:val="a1"/>
    <w:next w:val="a1"/>
    <w:autoRedefine/>
    <w:uiPriority w:val="39"/>
    <w:unhideWhenUsed/>
    <w:rsid w:val="00E14F45"/>
    <w:pPr>
      <w:spacing w:before="0" w:after="0"/>
      <w:ind w:left="960"/>
      <w:jc w:val="left"/>
    </w:pPr>
    <w:rPr>
      <w:rFonts w:asciiTheme="minorHAnsi" w:hAnsiTheme="minorHAnsi"/>
      <w:sz w:val="18"/>
      <w:szCs w:val="18"/>
    </w:rPr>
  </w:style>
  <w:style w:type="paragraph" w:styleId="61">
    <w:name w:val="toc 6"/>
    <w:basedOn w:val="a1"/>
    <w:next w:val="a1"/>
    <w:autoRedefine/>
    <w:uiPriority w:val="39"/>
    <w:unhideWhenUsed/>
    <w:rsid w:val="00E14F45"/>
    <w:pPr>
      <w:spacing w:before="0" w:after="0"/>
      <w:ind w:left="1200"/>
      <w:jc w:val="left"/>
    </w:pPr>
    <w:rPr>
      <w:rFonts w:asciiTheme="minorHAnsi" w:hAnsiTheme="minorHAnsi"/>
      <w:sz w:val="18"/>
      <w:szCs w:val="18"/>
    </w:rPr>
  </w:style>
  <w:style w:type="paragraph" w:styleId="71">
    <w:name w:val="toc 7"/>
    <w:basedOn w:val="a1"/>
    <w:next w:val="a1"/>
    <w:autoRedefine/>
    <w:uiPriority w:val="39"/>
    <w:unhideWhenUsed/>
    <w:rsid w:val="00E14F45"/>
    <w:pPr>
      <w:spacing w:before="0" w:after="0"/>
      <w:ind w:left="1440"/>
      <w:jc w:val="left"/>
    </w:pPr>
    <w:rPr>
      <w:rFonts w:asciiTheme="minorHAnsi" w:hAnsiTheme="minorHAnsi"/>
      <w:sz w:val="18"/>
      <w:szCs w:val="18"/>
    </w:rPr>
  </w:style>
  <w:style w:type="paragraph" w:styleId="81">
    <w:name w:val="toc 8"/>
    <w:basedOn w:val="a1"/>
    <w:next w:val="a1"/>
    <w:autoRedefine/>
    <w:uiPriority w:val="39"/>
    <w:unhideWhenUsed/>
    <w:rsid w:val="00E14F45"/>
    <w:pPr>
      <w:spacing w:before="0" w:after="0"/>
      <w:ind w:left="1680"/>
      <w:jc w:val="left"/>
    </w:pPr>
    <w:rPr>
      <w:rFonts w:asciiTheme="minorHAnsi" w:hAnsiTheme="minorHAnsi"/>
      <w:sz w:val="18"/>
      <w:szCs w:val="18"/>
    </w:rPr>
  </w:style>
  <w:style w:type="paragraph" w:styleId="91">
    <w:name w:val="toc 9"/>
    <w:basedOn w:val="a1"/>
    <w:next w:val="a1"/>
    <w:autoRedefine/>
    <w:uiPriority w:val="39"/>
    <w:unhideWhenUsed/>
    <w:rsid w:val="00E14F45"/>
    <w:pPr>
      <w:spacing w:before="0" w:after="0"/>
      <w:ind w:left="1920"/>
      <w:jc w:val="left"/>
    </w:pPr>
    <w:rPr>
      <w:rFonts w:asciiTheme="minorHAnsi" w:hAnsiTheme="minorHAnsi"/>
      <w:sz w:val="18"/>
      <w:szCs w:val="18"/>
    </w:rPr>
  </w:style>
  <w:style w:type="paragraph" w:styleId="ac">
    <w:name w:val="Plain Text"/>
    <w:aliases w:val="Текст Знак1,Текст Знак Знак1,Текст Знак Знак Знак, Знак3 Знак Знак Знак, Знак3 Знак1 Знак,Текст Знак1 Знак,Текст Знак Знак, Знак3 Знак Знак, Знак3 Знак1,Знак3, Знак3, Знак3 Знак,Знак3 Знак Знак"/>
    <w:basedOn w:val="a1"/>
    <w:link w:val="26"/>
    <w:rsid w:val="00184933"/>
    <w:pPr>
      <w:spacing w:after="0"/>
    </w:pPr>
    <w:rPr>
      <w:rFonts w:ascii="Courier New" w:eastAsia="Times New Roman" w:hAnsi="Courier New" w:cs="Courier New"/>
      <w:sz w:val="20"/>
      <w:szCs w:val="20"/>
      <w:lang w:eastAsia="ru-RU"/>
    </w:rPr>
  </w:style>
  <w:style w:type="character" w:customStyle="1" w:styleId="ad">
    <w:name w:val="Текст Знак"/>
    <w:aliases w:val="Знак3 Знак,Знак3 Знак2,Знак3 Знак Знак2,Знак3 Знак Знак Знак1,Знак3 Знак1 Знак"/>
    <w:basedOn w:val="a2"/>
    <w:rsid w:val="00184933"/>
    <w:rPr>
      <w:rFonts w:ascii="Consolas" w:hAnsi="Consolas" w:cs="Consolas"/>
      <w:sz w:val="21"/>
      <w:szCs w:val="21"/>
    </w:rPr>
  </w:style>
  <w:style w:type="character" w:customStyle="1" w:styleId="26">
    <w:name w:val="Текст Знак2"/>
    <w:aliases w:val="Текст Знак1 Знак1,Текст Знак Знак1 Знак,Текст Знак Знак Знак Знак, Знак3 Знак Знак Знак Знак, Знак3 Знак1 Знак Знак,Текст Знак1 Знак Знак,Текст Знак Знак Знак1, Знак3 Знак Знак Знак1, Знак3 Знак1 Знак1,Знак3 Знак1, Знак3 Знак2"/>
    <w:basedOn w:val="a2"/>
    <w:link w:val="ac"/>
    <w:rsid w:val="00184933"/>
    <w:rPr>
      <w:rFonts w:ascii="Courier New" w:eastAsia="Times New Roman" w:hAnsi="Courier New" w:cs="Courier New"/>
      <w:sz w:val="20"/>
      <w:szCs w:val="20"/>
      <w:lang w:eastAsia="ru-RU"/>
    </w:rPr>
  </w:style>
  <w:style w:type="paragraph" w:customStyle="1" w:styleId="2">
    <w:name w:val="Заголовок_2"/>
    <w:basedOn w:val="a0"/>
    <w:link w:val="27"/>
    <w:qFormat/>
    <w:rsid w:val="00184933"/>
    <w:pPr>
      <w:numPr>
        <w:numId w:val="5"/>
      </w:numPr>
      <w:outlineLvl w:val="1"/>
    </w:pPr>
    <w:rPr>
      <w:b/>
    </w:rPr>
  </w:style>
  <w:style w:type="character" w:customStyle="1" w:styleId="27">
    <w:name w:val="Заголовок_2 Знак"/>
    <w:basedOn w:val="a5"/>
    <w:link w:val="2"/>
    <w:rsid w:val="00184933"/>
    <w:rPr>
      <w:rFonts w:ascii="Times New Roman" w:hAnsi="Times New Roman"/>
      <w:b/>
      <w:sz w:val="24"/>
      <w:u w:val="single"/>
    </w:rPr>
  </w:style>
  <w:style w:type="paragraph" w:styleId="ae">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1 Знак Знак Знак Знак, Знак2 Знак Знак Знак Знак Знак Знак,Знак2"/>
    <w:basedOn w:val="a1"/>
    <w:link w:val="af"/>
    <w:unhideWhenUsed/>
    <w:rsid w:val="007C774A"/>
    <w:pPr>
      <w:spacing w:before="100" w:beforeAutospacing="1" w:after="100" w:afterAutospacing="1"/>
      <w:ind w:firstLine="0"/>
      <w:jc w:val="left"/>
    </w:pPr>
    <w:rPr>
      <w:rFonts w:eastAsia="Times New Roman" w:cs="Times New Roman"/>
      <w:szCs w:val="24"/>
      <w:lang w:eastAsia="ru-RU"/>
    </w:rPr>
  </w:style>
  <w:style w:type="character" w:customStyle="1" w:styleId="a7">
    <w:name w:val="Название объекта Знак"/>
    <w:aliases w:val=" Знак6 Знак,Номер объекта Знак,Знак6 Знак"/>
    <w:link w:val="a6"/>
    <w:rsid w:val="00151E2D"/>
    <w:rPr>
      <w:rFonts w:ascii="Times New Roman" w:hAnsi="Times New Roman"/>
      <w:b/>
      <w:bCs/>
      <w:color w:val="4F81BD" w:themeColor="accent1"/>
      <w:sz w:val="18"/>
      <w:szCs w:val="18"/>
    </w:rPr>
  </w:style>
  <w:style w:type="paragraph" w:customStyle="1" w:styleId="ConsPlusNormal">
    <w:name w:val="ConsPlusNormal"/>
    <w:rsid w:val="005B347E"/>
    <w:pPr>
      <w:widowControl w:val="0"/>
      <w:autoSpaceDE w:val="0"/>
      <w:autoSpaceDN w:val="0"/>
      <w:adjustRightInd w:val="0"/>
      <w:spacing w:before="240" w:after="240" w:line="240" w:lineRule="auto"/>
      <w:ind w:left="578" w:firstLine="720"/>
    </w:pPr>
    <w:rPr>
      <w:rFonts w:ascii="Arial" w:eastAsia="Times New Roman" w:hAnsi="Arial" w:cs="Arial"/>
      <w:sz w:val="20"/>
      <w:szCs w:val="20"/>
      <w:lang w:eastAsia="ru-RU"/>
    </w:rPr>
  </w:style>
  <w:style w:type="paragraph" w:customStyle="1" w:styleId="35">
    <w:name w:val="Стиль3"/>
    <w:basedOn w:val="a6"/>
    <w:link w:val="36"/>
    <w:qFormat/>
    <w:rsid w:val="00A46713"/>
    <w:pPr>
      <w:suppressAutoHyphens/>
      <w:spacing w:after="0"/>
      <w:jc w:val="right"/>
    </w:pPr>
    <w:rPr>
      <w:rFonts w:eastAsia="Times New Roman" w:cs="Times New Roman"/>
      <w:bCs w:val="0"/>
      <w:color w:val="auto"/>
      <w:sz w:val="24"/>
      <w:szCs w:val="20"/>
      <w:lang w:val="x-none" w:eastAsia="x-none"/>
    </w:rPr>
  </w:style>
  <w:style w:type="character" w:customStyle="1" w:styleId="36">
    <w:name w:val="Стиль3 Знак"/>
    <w:link w:val="35"/>
    <w:rsid w:val="00A46713"/>
    <w:rPr>
      <w:rFonts w:ascii="Times New Roman" w:eastAsia="Times New Roman" w:hAnsi="Times New Roman" w:cs="Times New Roman"/>
      <w:b/>
      <w:sz w:val="24"/>
      <w:szCs w:val="20"/>
      <w:lang w:val="x-none" w:eastAsia="x-none"/>
    </w:rPr>
  </w:style>
  <w:style w:type="table" w:styleId="af0">
    <w:name w:val="Table Grid"/>
    <w:basedOn w:val="a3"/>
    <w:uiPriority w:val="59"/>
    <w:rsid w:val="00F03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aliases w:val="Основной текст Знак Знак Знак,Основной текст Знак1,Основной текст Знак Знак Знак Знак,Основной текст Знак2,Основной текст Знак Знак Знак Знак Знак1,Знак1 Знак"/>
    <w:basedOn w:val="a1"/>
    <w:link w:val="af2"/>
    <w:rsid w:val="007D2BD9"/>
    <w:pPr>
      <w:widowControl w:val="0"/>
      <w:autoSpaceDE w:val="0"/>
      <w:autoSpaceDN w:val="0"/>
      <w:adjustRightInd w:val="0"/>
      <w:spacing w:before="0"/>
      <w:ind w:firstLine="0"/>
      <w:jc w:val="left"/>
    </w:pPr>
    <w:rPr>
      <w:rFonts w:ascii="Arial" w:eastAsia="Times New Roman" w:hAnsi="Arial" w:cs="Arial"/>
      <w:sz w:val="20"/>
      <w:szCs w:val="20"/>
      <w:lang w:eastAsia="ru-RU"/>
    </w:rPr>
  </w:style>
  <w:style w:type="character" w:customStyle="1" w:styleId="af2">
    <w:name w:val="Основной текст Знак"/>
    <w:aliases w:val="Основной текст Знак Знак Знак Знак2,Основной текст Знак1 Знак2,Основной текст Знак Знак Знак Знак Знак3,Основной текст Знак2 Знак2,Основной текст Знак Знак Знак Знак Знак1 Знак1,Знак1 Знак Знак2"/>
    <w:basedOn w:val="a2"/>
    <w:link w:val="af1"/>
    <w:uiPriority w:val="99"/>
    <w:qFormat/>
    <w:rsid w:val="007D2BD9"/>
    <w:rPr>
      <w:rFonts w:ascii="Arial" w:eastAsia="Times New Roman" w:hAnsi="Arial" w:cs="Arial"/>
      <w:sz w:val="20"/>
      <w:szCs w:val="20"/>
      <w:lang w:eastAsia="ru-RU"/>
    </w:rPr>
  </w:style>
  <w:style w:type="paragraph" w:styleId="af3">
    <w:name w:val="header"/>
    <w:aliases w:val="ВерхКолонтитул"/>
    <w:basedOn w:val="a1"/>
    <w:link w:val="af4"/>
    <w:unhideWhenUsed/>
    <w:rsid w:val="00A83900"/>
    <w:pPr>
      <w:tabs>
        <w:tab w:val="center" w:pos="4677"/>
        <w:tab w:val="right" w:pos="9355"/>
      </w:tabs>
      <w:spacing w:before="0" w:after="0"/>
    </w:pPr>
  </w:style>
  <w:style w:type="character" w:customStyle="1" w:styleId="af4">
    <w:name w:val="Верхний колонтитул Знак"/>
    <w:aliases w:val="ВерхКолонтитул Знак"/>
    <w:basedOn w:val="a2"/>
    <w:link w:val="af3"/>
    <w:rsid w:val="00A83900"/>
    <w:rPr>
      <w:rFonts w:ascii="Times New Roman" w:hAnsi="Times New Roman"/>
      <w:sz w:val="24"/>
    </w:rPr>
  </w:style>
  <w:style w:type="paragraph" w:styleId="af5">
    <w:name w:val="footer"/>
    <w:basedOn w:val="a1"/>
    <w:link w:val="af6"/>
    <w:uiPriority w:val="99"/>
    <w:unhideWhenUsed/>
    <w:rsid w:val="00A83900"/>
    <w:pPr>
      <w:tabs>
        <w:tab w:val="center" w:pos="4677"/>
        <w:tab w:val="right" w:pos="9355"/>
      </w:tabs>
      <w:spacing w:before="0" w:after="0"/>
    </w:pPr>
  </w:style>
  <w:style w:type="character" w:customStyle="1" w:styleId="af6">
    <w:name w:val="Нижний колонтитул Знак"/>
    <w:basedOn w:val="a2"/>
    <w:link w:val="af5"/>
    <w:uiPriority w:val="99"/>
    <w:rsid w:val="00A83900"/>
    <w:rPr>
      <w:rFonts w:ascii="Times New Roman" w:hAnsi="Times New Roman"/>
      <w:sz w:val="24"/>
    </w:rPr>
  </w:style>
  <w:style w:type="paragraph" w:customStyle="1" w:styleId="S">
    <w:name w:val="S_Обычный в таблице"/>
    <w:basedOn w:val="a1"/>
    <w:rsid w:val="004A22C7"/>
    <w:pPr>
      <w:spacing w:before="0" w:after="0" w:line="360" w:lineRule="auto"/>
      <w:ind w:firstLine="0"/>
      <w:jc w:val="center"/>
    </w:pPr>
    <w:rPr>
      <w:rFonts w:eastAsia="Times New Roman" w:cs="Times New Roman"/>
      <w:szCs w:val="24"/>
      <w:lang w:eastAsia="ru-RU"/>
    </w:rPr>
  </w:style>
  <w:style w:type="paragraph" w:customStyle="1" w:styleId="OTCHET00">
    <w:name w:val="OTCHET_00"/>
    <w:basedOn w:val="28"/>
    <w:rsid w:val="004A22C7"/>
    <w:pPr>
      <w:tabs>
        <w:tab w:val="left" w:pos="709"/>
        <w:tab w:val="left" w:pos="3402"/>
      </w:tabs>
      <w:spacing w:before="0" w:after="0" w:line="360" w:lineRule="auto"/>
      <w:ind w:left="0" w:firstLine="0"/>
      <w:contextualSpacing w:val="0"/>
    </w:pPr>
    <w:rPr>
      <w:rFonts w:eastAsia="Times New Roman" w:cs="Times New Roman"/>
      <w:szCs w:val="20"/>
      <w:lang w:eastAsia="ru-RU"/>
    </w:rPr>
  </w:style>
  <w:style w:type="paragraph" w:styleId="28">
    <w:name w:val="List Number 2"/>
    <w:basedOn w:val="a1"/>
    <w:uiPriority w:val="99"/>
    <w:unhideWhenUsed/>
    <w:rsid w:val="004A22C7"/>
    <w:pPr>
      <w:ind w:left="432" w:hanging="432"/>
      <w:contextualSpacing/>
    </w:pPr>
  </w:style>
  <w:style w:type="paragraph" w:customStyle="1" w:styleId="BodyText22">
    <w:name w:val="Body Text 22"/>
    <w:basedOn w:val="a1"/>
    <w:rsid w:val="00F129E0"/>
    <w:pPr>
      <w:overflowPunct w:val="0"/>
      <w:autoSpaceDE w:val="0"/>
      <w:autoSpaceDN w:val="0"/>
      <w:adjustRightInd w:val="0"/>
      <w:spacing w:before="0" w:after="0"/>
      <w:ind w:firstLine="0"/>
    </w:pPr>
    <w:rPr>
      <w:rFonts w:eastAsia="Times New Roman" w:cs="Times New Roman"/>
      <w:i/>
      <w:szCs w:val="20"/>
      <w:lang w:eastAsia="ru-RU"/>
    </w:rPr>
  </w:style>
  <w:style w:type="character" w:styleId="af7">
    <w:name w:val="footnote reference"/>
    <w:uiPriority w:val="99"/>
    <w:unhideWhenUsed/>
    <w:rsid w:val="008A7B89"/>
    <w:rPr>
      <w:vertAlign w:val="superscript"/>
    </w:rPr>
  </w:style>
  <w:style w:type="paragraph" w:styleId="af8">
    <w:name w:val="footnote text"/>
    <w:basedOn w:val="a1"/>
    <w:link w:val="af9"/>
    <w:uiPriority w:val="99"/>
    <w:unhideWhenUsed/>
    <w:rsid w:val="008A7B89"/>
    <w:pPr>
      <w:widowControl w:val="0"/>
      <w:spacing w:before="0" w:after="0"/>
      <w:ind w:firstLine="539"/>
    </w:pPr>
    <w:rPr>
      <w:rFonts w:eastAsia="Times New Roman" w:cs="Times New Roman"/>
      <w:sz w:val="20"/>
      <w:szCs w:val="20"/>
      <w:lang w:eastAsia="ru-RU"/>
    </w:rPr>
  </w:style>
  <w:style w:type="character" w:customStyle="1" w:styleId="af9">
    <w:name w:val="Текст сноски Знак"/>
    <w:basedOn w:val="a2"/>
    <w:link w:val="af8"/>
    <w:uiPriority w:val="99"/>
    <w:rsid w:val="008A7B89"/>
    <w:rPr>
      <w:rFonts w:ascii="Times New Roman" w:eastAsia="Times New Roman" w:hAnsi="Times New Roman" w:cs="Times New Roman"/>
      <w:sz w:val="20"/>
      <w:szCs w:val="20"/>
      <w:lang w:eastAsia="ru-RU"/>
    </w:rPr>
  </w:style>
  <w:style w:type="character" w:customStyle="1" w:styleId="afa">
    <w:name w:val="Цветовое выделение"/>
    <w:rsid w:val="00690EAF"/>
    <w:rPr>
      <w:b/>
      <w:bCs/>
      <w:color w:val="000080"/>
    </w:rPr>
  </w:style>
  <w:style w:type="paragraph" w:customStyle="1" w:styleId="afb">
    <w:name w:val="Нормальный (таблица)"/>
    <w:basedOn w:val="a1"/>
    <w:next w:val="a1"/>
    <w:uiPriority w:val="99"/>
    <w:rsid w:val="00690EAF"/>
    <w:pPr>
      <w:widowControl w:val="0"/>
      <w:autoSpaceDE w:val="0"/>
      <w:autoSpaceDN w:val="0"/>
      <w:adjustRightInd w:val="0"/>
      <w:spacing w:before="0" w:after="0"/>
      <w:ind w:firstLine="0"/>
    </w:pPr>
    <w:rPr>
      <w:rFonts w:ascii="Arial" w:eastAsiaTheme="minorEastAsia" w:hAnsi="Arial" w:cs="Arial"/>
      <w:szCs w:val="24"/>
      <w:lang w:eastAsia="ru-RU"/>
    </w:rPr>
  </w:style>
  <w:style w:type="paragraph" w:customStyle="1" w:styleId="afc">
    <w:name w:val="Мои правки"/>
    <w:basedOn w:val="a1"/>
    <w:link w:val="afd"/>
    <w:qFormat/>
    <w:rsid w:val="00B458DB"/>
    <w:pPr>
      <w:widowControl w:val="0"/>
      <w:spacing w:before="0" w:after="0" w:line="360" w:lineRule="auto"/>
      <w:ind w:firstLine="709"/>
    </w:pPr>
    <w:rPr>
      <w:rFonts w:eastAsia="Times New Roman" w:cs="Times New Roman"/>
      <w:color w:val="0070C0"/>
      <w:szCs w:val="24"/>
      <w:lang w:eastAsia="ru-RU"/>
    </w:rPr>
  </w:style>
  <w:style w:type="character" w:customStyle="1" w:styleId="afd">
    <w:name w:val="Мои правки Знак"/>
    <w:link w:val="afc"/>
    <w:rsid w:val="00B458DB"/>
    <w:rPr>
      <w:rFonts w:ascii="Times New Roman" w:eastAsia="Times New Roman" w:hAnsi="Times New Roman" w:cs="Times New Roman"/>
      <w:color w:val="0070C0"/>
      <w:sz w:val="24"/>
      <w:szCs w:val="24"/>
      <w:lang w:eastAsia="ru-RU"/>
    </w:rPr>
  </w:style>
  <w:style w:type="paragraph" w:customStyle="1" w:styleId="afe">
    <w:name w:val="Обычный текст"/>
    <w:basedOn w:val="a1"/>
    <w:link w:val="aff"/>
    <w:rsid w:val="00B458DB"/>
    <w:pPr>
      <w:spacing w:after="0"/>
      <w:ind w:firstLine="709"/>
    </w:pPr>
    <w:rPr>
      <w:rFonts w:eastAsia="Times New Roman" w:cs="Times New Roman"/>
      <w:szCs w:val="24"/>
      <w:lang w:eastAsia="ru-RU"/>
    </w:rPr>
  </w:style>
  <w:style w:type="character" w:customStyle="1" w:styleId="aff">
    <w:name w:val="Обычный текст Знак"/>
    <w:link w:val="afe"/>
    <w:rsid w:val="00B458DB"/>
    <w:rPr>
      <w:rFonts w:ascii="Times New Roman" w:eastAsia="Times New Roman" w:hAnsi="Times New Roman" w:cs="Times New Roman"/>
      <w:sz w:val="24"/>
      <w:szCs w:val="24"/>
      <w:lang w:eastAsia="ru-RU"/>
    </w:rPr>
  </w:style>
  <w:style w:type="paragraph" w:customStyle="1" w:styleId="72">
    <w:name w:val="Стиль7"/>
    <w:basedOn w:val="a1"/>
    <w:link w:val="73"/>
    <w:qFormat/>
    <w:rsid w:val="005B3C93"/>
    <w:pPr>
      <w:widowControl w:val="0"/>
      <w:spacing w:before="0" w:after="0"/>
      <w:ind w:left="1276" w:hanging="567"/>
    </w:pPr>
    <w:rPr>
      <w:rFonts w:eastAsia="Times New Roman" w:cs="Times New Roman"/>
      <w:szCs w:val="24"/>
      <w:lang w:eastAsia="ru-RU"/>
    </w:rPr>
  </w:style>
  <w:style w:type="character" w:customStyle="1" w:styleId="73">
    <w:name w:val="Стиль7 Знак"/>
    <w:link w:val="72"/>
    <w:rsid w:val="005B3C93"/>
    <w:rPr>
      <w:rFonts w:ascii="Times New Roman" w:eastAsia="Times New Roman" w:hAnsi="Times New Roman" w:cs="Times New Roman"/>
      <w:sz w:val="24"/>
      <w:szCs w:val="24"/>
      <w:lang w:eastAsia="ru-RU"/>
    </w:rPr>
  </w:style>
  <w:style w:type="paragraph" w:styleId="aff0">
    <w:name w:val="No Spacing"/>
    <w:uiPriority w:val="1"/>
    <w:qFormat/>
    <w:rsid w:val="005B3C93"/>
    <w:pPr>
      <w:spacing w:after="0" w:line="240" w:lineRule="auto"/>
    </w:pPr>
    <w:rPr>
      <w:rFonts w:ascii="Calibri" w:eastAsia="Calibri" w:hAnsi="Calibri" w:cs="Times New Roman"/>
    </w:rPr>
  </w:style>
  <w:style w:type="character" w:customStyle="1" w:styleId="af">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1 Знак Знак Знак Знак Знак,Знак2 Знак"/>
    <w:basedOn w:val="a2"/>
    <w:link w:val="ae"/>
    <w:rsid w:val="005B3C93"/>
    <w:rPr>
      <w:rFonts w:ascii="Times New Roman" w:eastAsia="Times New Roman" w:hAnsi="Times New Roman" w:cs="Times New Roman"/>
      <w:sz w:val="24"/>
      <w:szCs w:val="24"/>
      <w:lang w:eastAsia="ru-RU"/>
    </w:rPr>
  </w:style>
  <w:style w:type="paragraph" w:customStyle="1" w:styleId="29">
    <w:name w:val="Обычный2"/>
    <w:rsid w:val="005B3C93"/>
    <w:pPr>
      <w:widowControl w:val="0"/>
      <w:spacing w:before="280" w:after="0" w:line="300" w:lineRule="auto"/>
      <w:ind w:firstLine="700"/>
      <w:jc w:val="both"/>
    </w:pPr>
    <w:rPr>
      <w:rFonts w:ascii="Times New Roman" w:eastAsia="Times New Roman" w:hAnsi="Times New Roman" w:cs="Times New Roman"/>
      <w:snapToGrid w:val="0"/>
      <w:sz w:val="24"/>
      <w:szCs w:val="20"/>
      <w:lang w:eastAsia="ru-RU"/>
    </w:rPr>
  </w:style>
  <w:style w:type="paragraph" w:styleId="aff1">
    <w:name w:val="Body Text Indent"/>
    <w:aliases w:val=" Знак5,Основной текст 1,Основной текст с отступом Знак1,Нумерованный список !!,Надин стиль,Знак5"/>
    <w:basedOn w:val="a1"/>
    <w:link w:val="aff2"/>
    <w:unhideWhenUsed/>
    <w:rsid w:val="00873688"/>
    <w:pPr>
      <w:ind w:left="283"/>
    </w:pPr>
  </w:style>
  <w:style w:type="character" w:customStyle="1" w:styleId="aff2">
    <w:name w:val="Основной текст с отступом Знак"/>
    <w:aliases w:val=" Знак5 Знак,Основной текст 1 Знак1,Основной текст с отступом Знак1 Знак1,Нумерованный список !! Знак1,Надин стиль Знак,Знак5 Знак1"/>
    <w:basedOn w:val="a2"/>
    <w:link w:val="aff1"/>
    <w:rsid w:val="00873688"/>
    <w:rPr>
      <w:rFonts w:ascii="Times New Roman" w:hAnsi="Times New Roman"/>
      <w:sz w:val="24"/>
    </w:rPr>
  </w:style>
  <w:style w:type="character" w:customStyle="1" w:styleId="FontStyle17">
    <w:name w:val="Font Style17"/>
    <w:rsid w:val="00873688"/>
    <w:rPr>
      <w:rFonts w:ascii="Times New Roman" w:hAnsi="Times New Roman" w:cs="Times New Roman"/>
      <w:sz w:val="22"/>
      <w:szCs w:val="22"/>
    </w:rPr>
  </w:style>
  <w:style w:type="paragraph" w:customStyle="1" w:styleId="310">
    <w:name w:val="Основной текст 31"/>
    <w:basedOn w:val="a1"/>
    <w:rsid w:val="00AB020D"/>
    <w:pPr>
      <w:widowControl w:val="0"/>
      <w:overflowPunct w:val="0"/>
      <w:autoSpaceDE w:val="0"/>
      <w:autoSpaceDN w:val="0"/>
      <w:adjustRightInd w:val="0"/>
      <w:spacing w:before="0" w:after="0"/>
      <w:ind w:firstLine="0"/>
      <w:jc w:val="left"/>
      <w:textAlignment w:val="baseline"/>
    </w:pPr>
    <w:rPr>
      <w:rFonts w:ascii="Arial" w:eastAsia="Times New Roman" w:hAnsi="Arial" w:cs="Times New Roman"/>
      <w:sz w:val="22"/>
      <w:szCs w:val="20"/>
      <w:lang w:eastAsia="ru-RU"/>
    </w:rPr>
  </w:style>
  <w:style w:type="character" w:customStyle="1" w:styleId="15">
    <w:name w:val="Строгий1"/>
    <w:basedOn w:val="a2"/>
    <w:rsid w:val="00AB020D"/>
    <w:rPr>
      <w:b/>
    </w:rPr>
  </w:style>
  <w:style w:type="character" w:customStyle="1" w:styleId="rvts6">
    <w:name w:val="rvts6"/>
    <w:basedOn w:val="a2"/>
    <w:rsid w:val="008938E7"/>
  </w:style>
  <w:style w:type="paragraph" w:customStyle="1" w:styleId="ConsPlusTitle">
    <w:name w:val="ConsPlusTitle"/>
    <w:rsid w:val="007F594E"/>
    <w:pPr>
      <w:autoSpaceDE w:val="0"/>
      <w:autoSpaceDN w:val="0"/>
      <w:adjustRightInd w:val="0"/>
      <w:spacing w:before="240" w:after="240" w:line="240" w:lineRule="auto"/>
      <w:ind w:left="578" w:hanging="578"/>
    </w:pPr>
    <w:rPr>
      <w:rFonts w:ascii="Arial" w:eastAsia="Times New Roman" w:hAnsi="Arial" w:cs="Arial"/>
      <w:b/>
      <w:bCs/>
      <w:sz w:val="20"/>
      <w:szCs w:val="20"/>
      <w:lang w:eastAsia="ru-RU"/>
    </w:rPr>
  </w:style>
  <w:style w:type="paragraph" w:customStyle="1" w:styleId="37">
    <w:name w:val="Важины3"/>
    <w:basedOn w:val="30"/>
    <w:link w:val="38"/>
    <w:qFormat/>
    <w:rsid w:val="000669B2"/>
    <w:pPr>
      <w:keepNext/>
      <w:spacing w:before="360"/>
      <w:ind w:left="1288"/>
    </w:pPr>
    <w:rPr>
      <w:rFonts w:eastAsia="Calibri" w:cs="Times New Roman"/>
      <w:b/>
      <w:i/>
      <w:szCs w:val="26"/>
      <w:u w:val="none"/>
      <w:lang w:val="x-none"/>
    </w:rPr>
  </w:style>
  <w:style w:type="character" w:customStyle="1" w:styleId="38">
    <w:name w:val="Важины3 Знак"/>
    <w:link w:val="37"/>
    <w:rsid w:val="000669B2"/>
    <w:rPr>
      <w:rFonts w:ascii="Times New Roman" w:eastAsia="Calibri" w:hAnsi="Times New Roman" w:cs="Times New Roman"/>
      <w:b/>
      <w:bCs/>
      <w:i/>
      <w:sz w:val="24"/>
      <w:szCs w:val="26"/>
      <w:lang w:val="x-none"/>
    </w:rPr>
  </w:style>
  <w:style w:type="paragraph" w:customStyle="1" w:styleId="16">
    <w:name w:val="Обычный1"/>
    <w:link w:val="Normal"/>
    <w:rsid w:val="00457BB4"/>
    <w:pPr>
      <w:snapToGrid w:val="0"/>
      <w:spacing w:after="0" w:line="240" w:lineRule="auto"/>
    </w:pPr>
    <w:rPr>
      <w:rFonts w:ascii="Times New Roman" w:eastAsia="Times New Roman" w:hAnsi="Times New Roman" w:cs="Times New Roman"/>
      <w:szCs w:val="20"/>
      <w:lang w:eastAsia="ru-RU"/>
    </w:rPr>
  </w:style>
  <w:style w:type="character" w:customStyle="1" w:styleId="Normal">
    <w:name w:val="Normal Знак"/>
    <w:link w:val="16"/>
    <w:rsid w:val="00457BB4"/>
    <w:rPr>
      <w:rFonts w:ascii="Times New Roman" w:eastAsia="Times New Roman" w:hAnsi="Times New Roman" w:cs="Times New Roman"/>
      <w:szCs w:val="20"/>
      <w:lang w:eastAsia="ru-RU"/>
    </w:rPr>
  </w:style>
  <w:style w:type="character" w:customStyle="1" w:styleId="FontStyle91">
    <w:name w:val="Font Style91"/>
    <w:basedOn w:val="a2"/>
    <w:rsid w:val="003B3F9B"/>
    <w:rPr>
      <w:rFonts w:ascii="Times New Roman" w:hAnsi="Times New Roman" w:cs="Times New Roman"/>
      <w:b/>
      <w:bCs/>
      <w:sz w:val="24"/>
      <w:szCs w:val="24"/>
    </w:rPr>
  </w:style>
  <w:style w:type="paragraph" w:customStyle="1" w:styleId="TimesNewRoman">
    <w:name w:val="Стиль Стиль + Times New Roman Знак Знак"/>
    <w:basedOn w:val="a1"/>
    <w:link w:val="TimesNewRoman0"/>
    <w:rsid w:val="003B3F9B"/>
    <w:pPr>
      <w:widowControl w:val="0"/>
      <w:autoSpaceDE w:val="0"/>
      <w:autoSpaceDN w:val="0"/>
      <w:adjustRightInd w:val="0"/>
    </w:pPr>
    <w:rPr>
      <w:rFonts w:eastAsia="Times New Roman" w:cs="Arial"/>
      <w:szCs w:val="24"/>
      <w:lang w:eastAsia="ru-RU"/>
    </w:rPr>
  </w:style>
  <w:style w:type="character" w:customStyle="1" w:styleId="TimesNewRoman0">
    <w:name w:val="Стиль Стиль + Times New Roman Знак Знак Знак"/>
    <w:basedOn w:val="a2"/>
    <w:link w:val="TimesNewRoman"/>
    <w:rsid w:val="003B3F9B"/>
    <w:rPr>
      <w:rFonts w:ascii="Times New Roman" w:eastAsia="Times New Roman" w:hAnsi="Times New Roman" w:cs="Arial"/>
      <w:sz w:val="24"/>
      <w:szCs w:val="24"/>
      <w:lang w:eastAsia="ru-RU"/>
    </w:rPr>
  </w:style>
  <w:style w:type="character" w:customStyle="1" w:styleId="apple-converted-space">
    <w:name w:val="apple-converted-space"/>
    <w:basedOn w:val="a2"/>
    <w:rsid w:val="00191065"/>
  </w:style>
  <w:style w:type="paragraph" w:customStyle="1" w:styleId="110">
    <w:name w:val="Знак11 Знак Знак Знак Знак Знак Знак Знак Знак Знак Знак Знак Знак Знак Знак Знак Знак Знак Знак Знак Знак Знак Знак Знак Знак"/>
    <w:basedOn w:val="a1"/>
    <w:rsid w:val="008B4E2E"/>
    <w:pPr>
      <w:widowControl w:val="0"/>
      <w:adjustRightInd w:val="0"/>
      <w:spacing w:before="0" w:after="160" w:line="240" w:lineRule="exact"/>
      <w:ind w:firstLine="0"/>
      <w:jc w:val="right"/>
    </w:pPr>
    <w:rPr>
      <w:rFonts w:eastAsia="Times New Roman" w:cs="Times New Roman"/>
      <w:sz w:val="20"/>
      <w:szCs w:val="20"/>
      <w:lang w:val="en-GB"/>
    </w:rPr>
  </w:style>
  <w:style w:type="paragraph" w:styleId="aff3">
    <w:name w:val="Block Text"/>
    <w:basedOn w:val="a1"/>
    <w:unhideWhenUsed/>
    <w:rsid w:val="008B4E2E"/>
    <w:pPr>
      <w:ind w:left="1440" w:right="1440"/>
    </w:pPr>
    <w:rPr>
      <w:rFonts w:eastAsia="Calibri" w:cs="Times New Roman"/>
    </w:rPr>
  </w:style>
  <w:style w:type="paragraph" w:customStyle="1" w:styleId="82">
    <w:name w:val="Знак8 Знак Знак Знак Знак"/>
    <w:basedOn w:val="a1"/>
    <w:rsid w:val="008B4E2E"/>
    <w:pPr>
      <w:widowControl w:val="0"/>
      <w:adjustRightInd w:val="0"/>
      <w:spacing w:after="160" w:line="240" w:lineRule="exact"/>
      <w:jc w:val="right"/>
    </w:pPr>
    <w:rPr>
      <w:rFonts w:eastAsia="Times New Roman" w:cs="Times New Roman"/>
      <w:sz w:val="20"/>
      <w:szCs w:val="20"/>
      <w:lang w:val="en-GB"/>
    </w:rPr>
  </w:style>
  <w:style w:type="character" w:styleId="aff4">
    <w:name w:val="Strong"/>
    <w:uiPriority w:val="22"/>
    <w:qFormat/>
    <w:rsid w:val="008B4E2E"/>
    <w:rPr>
      <w:b/>
      <w:bCs/>
    </w:rPr>
  </w:style>
  <w:style w:type="paragraph" w:customStyle="1" w:styleId="dim1">
    <w:name w:val="dim1"/>
    <w:basedOn w:val="a1"/>
    <w:rsid w:val="008B4E2E"/>
    <w:pPr>
      <w:spacing w:before="100" w:beforeAutospacing="1" w:after="100" w:afterAutospacing="1"/>
    </w:pPr>
    <w:rPr>
      <w:rFonts w:eastAsia="Times New Roman" w:cs="Times New Roman"/>
      <w:szCs w:val="24"/>
      <w:lang w:eastAsia="ru-RU"/>
    </w:rPr>
  </w:style>
  <w:style w:type="paragraph" w:styleId="aff5">
    <w:name w:val="table of figures"/>
    <w:basedOn w:val="a1"/>
    <w:next w:val="a1"/>
    <w:rsid w:val="008B4E2E"/>
    <w:pPr>
      <w:spacing w:before="60" w:after="0" w:line="360" w:lineRule="auto"/>
      <w:jc w:val="center"/>
    </w:pPr>
    <w:rPr>
      <w:rFonts w:eastAsia="Times New Roman" w:cs="Times New Roman"/>
      <w:szCs w:val="20"/>
      <w:lang w:eastAsia="ru-RU"/>
    </w:rPr>
  </w:style>
  <w:style w:type="paragraph" w:customStyle="1" w:styleId="map-tools">
    <w:name w:val="map-tools"/>
    <w:basedOn w:val="a1"/>
    <w:rsid w:val="008B4E2E"/>
    <w:pPr>
      <w:spacing w:before="100" w:beforeAutospacing="1" w:after="100" w:afterAutospacing="1"/>
    </w:pPr>
    <w:rPr>
      <w:rFonts w:ascii="Verdana" w:eastAsia="Times New Roman" w:hAnsi="Verdana" w:cs="Times New Roman"/>
      <w:color w:val="797C80"/>
      <w:sz w:val="17"/>
      <w:szCs w:val="17"/>
      <w:lang w:eastAsia="ru-RU"/>
    </w:rPr>
  </w:style>
  <w:style w:type="paragraph" w:customStyle="1" w:styleId="aff6">
    <w:name w:val="Стиль пункта схемы Знак Знак"/>
    <w:basedOn w:val="a1"/>
    <w:link w:val="17"/>
    <w:rsid w:val="008B4E2E"/>
    <w:pPr>
      <w:autoSpaceDE w:val="0"/>
      <w:autoSpaceDN w:val="0"/>
      <w:adjustRightInd w:val="0"/>
      <w:spacing w:after="0" w:line="360" w:lineRule="auto"/>
      <w:ind w:firstLine="680"/>
    </w:pPr>
    <w:rPr>
      <w:rFonts w:eastAsia="Times New Roman" w:cs="Times New Roman"/>
      <w:sz w:val="28"/>
      <w:szCs w:val="28"/>
      <w:lang w:val="x-none" w:eastAsia="x-none"/>
    </w:rPr>
  </w:style>
  <w:style w:type="character" w:customStyle="1" w:styleId="17">
    <w:name w:val="Стиль пункта схемы Знак Знак Знак1"/>
    <w:link w:val="aff6"/>
    <w:rsid w:val="008B4E2E"/>
    <w:rPr>
      <w:rFonts w:ascii="Times New Roman" w:eastAsia="Times New Roman" w:hAnsi="Times New Roman" w:cs="Times New Roman"/>
      <w:sz w:val="28"/>
      <w:szCs w:val="28"/>
      <w:lang w:val="x-none" w:eastAsia="x-none"/>
    </w:rPr>
  </w:style>
  <w:style w:type="paragraph" w:customStyle="1" w:styleId="42">
    <w:name w:val="Знак4 Знак Знак Знак Знак Знак Знак"/>
    <w:basedOn w:val="a1"/>
    <w:rsid w:val="008B4E2E"/>
    <w:pPr>
      <w:widowControl w:val="0"/>
      <w:adjustRightInd w:val="0"/>
      <w:spacing w:after="160" w:line="240" w:lineRule="exact"/>
      <w:jc w:val="right"/>
    </w:pPr>
    <w:rPr>
      <w:rFonts w:eastAsia="Times New Roman" w:cs="Times New Roman"/>
      <w:sz w:val="20"/>
      <w:szCs w:val="20"/>
      <w:lang w:val="en-GB"/>
    </w:rPr>
  </w:style>
  <w:style w:type="character" w:customStyle="1" w:styleId="2a">
    <w:name w:val="Основной текст с отступом 2 Знак"/>
    <w:aliases w:val=" Знак Знак Знак Знак Знак Знак1, Знак Знак Знак Знак Знак Знак Знак1,Знак Знак Знак Знак Знак Знак2,Знак Знак Знак Знак Знак Знак Знак2,Знак Знак Знак Знак Знак Знак Знак Знак"/>
    <w:link w:val="2b"/>
    <w:uiPriority w:val="99"/>
    <w:rsid w:val="008B4E2E"/>
    <w:rPr>
      <w:rFonts w:ascii="Times New Roman" w:eastAsia="Times New Roman" w:hAnsi="Times New Roman"/>
      <w:sz w:val="24"/>
      <w:szCs w:val="24"/>
    </w:rPr>
  </w:style>
  <w:style w:type="paragraph" w:styleId="2b">
    <w:name w:val="Body Text Indent 2"/>
    <w:aliases w:val=" Знак Знак Знак Знак Знак, Знак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w:basedOn w:val="a1"/>
    <w:link w:val="2a"/>
    <w:uiPriority w:val="99"/>
    <w:rsid w:val="008B4E2E"/>
    <w:pPr>
      <w:spacing w:line="480" w:lineRule="auto"/>
      <w:ind w:left="283"/>
    </w:pPr>
    <w:rPr>
      <w:rFonts w:eastAsia="Times New Roman"/>
      <w:szCs w:val="24"/>
    </w:rPr>
  </w:style>
  <w:style w:type="character" w:customStyle="1" w:styleId="210">
    <w:name w:val="Основной текст с отступом 2 Знак1"/>
    <w:aliases w:val="Знак Знак Знак Знак Знак Знак3,Знак Знак Знак Знак Знак Знак Знак3,Знак Знак Знак Знак Знак Знак Знак Знак Знак Знак Знак Знак"/>
    <w:basedOn w:val="a2"/>
    <w:rsid w:val="008B4E2E"/>
    <w:rPr>
      <w:rFonts w:ascii="Times New Roman" w:hAnsi="Times New Roman"/>
      <w:sz w:val="24"/>
    </w:rPr>
  </w:style>
  <w:style w:type="paragraph" w:customStyle="1" w:styleId="410">
    <w:name w:val="Знак4 Знак Знак Знак Знак Знак Знак1"/>
    <w:basedOn w:val="a1"/>
    <w:rsid w:val="008B4E2E"/>
    <w:pPr>
      <w:widowControl w:val="0"/>
      <w:adjustRightInd w:val="0"/>
      <w:spacing w:after="160" w:line="240" w:lineRule="exact"/>
      <w:jc w:val="right"/>
    </w:pPr>
    <w:rPr>
      <w:rFonts w:eastAsia="Times New Roman" w:cs="Times New Roman"/>
      <w:sz w:val="20"/>
      <w:szCs w:val="20"/>
      <w:lang w:val="en-GB"/>
    </w:rPr>
  </w:style>
  <w:style w:type="character" w:customStyle="1" w:styleId="39">
    <w:name w:val="Основной текст Знак3"/>
    <w:aliases w:val="Основной текст Знак Знак Знак Знак1,Основной текст Знак1 Знак1,Основной текст Знак Знак Знак Знак Знак2,Основной текст Знак2 Знак1,Основной текст Знак Знак Знак Знак Знак1 Знак,Знак1 Знак Знак"/>
    <w:locked/>
    <w:rsid w:val="008B4E2E"/>
    <w:rPr>
      <w:rFonts w:ascii="Times New Roman" w:eastAsia="Times New Roman" w:hAnsi="Times New Roman"/>
      <w:sz w:val="24"/>
      <w:szCs w:val="24"/>
    </w:rPr>
  </w:style>
  <w:style w:type="paragraph" w:customStyle="1" w:styleId="100">
    <w:name w:val="Заголовок 10"/>
    <w:basedOn w:val="a1"/>
    <w:rsid w:val="008B4E2E"/>
    <w:pPr>
      <w:spacing w:after="0" w:line="480" w:lineRule="auto"/>
      <w:jc w:val="center"/>
    </w:pPr>
    <w:rPr>
      <w:rFonts w:eastAsia="Times New Roman" w:cs="Times New Roman"/>
      <w:b/>
      <w:caps/>
      <w:szCs w:val="20"/>
      <w:lang w:eastAsia="ru-RU"/>
    </w:rPr>
  </w:style>
  <w:style w:type="character" w:styleId="aff7">
    <w:name w:val="FollowedHyperlink"/>
    <w:uiPriority w:val="99"/>
    <w:rsid w:val="008B4E2E"/>
    <w:rPr>
      <w:color w:val="800080"/>
      <w:u w:val="single"/>
    </w:rPr>
  </w:style>
  <w:style w:type="character" w:styleId="aff8">
    <w:name w:val="Emphasis"/>
    <w:uiPriority w:val="20"/>
    <w:qFormat/>
    <w:rsid w:val="008B4E2E"/>
    <w:rPr>
      <w:b/>
      <w:bCs/>
      <w:i/>
      <w:iCs/>
      <w:spacing w:val="10"/>
      <w:bdr w:val="none" w:sz="0" w:space="0" w:color="auto" w:frame="1"/>
    </w:rPr>
  </w:style>
  <w:style w:type="character" w:customStyle="1" w:styleId="2c">
    <w:name w:val="Знак2 Знак Знак"/>
    <w:locked/>
    <w:rsid w:val="008B4E2E"/>
    <w:rPr>
      <w:sz w:val="24"/>
      <w:szCs w:val="24"/>
      <w:lang w:val="ru-RU" w:eastAsia="ru-RU" w:bidi="ar-SA"/>
    </w:rPr>
  </w:style>
  <w:style w:type="character" w:customStyle="1" w:styleId="2d">
    <w:name w:val="Название Знак2"/>
    <w:aliases w:val=" Знак1 Знак Знак1,Название Знак1 Знак Знак1,Название Знак Знак Знак Знак1,Заголовок3 Знак Знак Знак Знак1,Заголовок3 Знак1 Знак Знак,Заголовок3 Знак Знак3,Заголовок3 Знак3,Название Знак Знак1 Знак1,Заголовок3 Знак2 Знак1"/>
    <w:link w:val="aff9"/>
    <w:locked/>
    <w:rsid w:val="008B4E2E"/>
    <w:rPr>
      <w:rFonts w:ascii="Arial" w:hAnsi="Arial" w:cs="Arial"/>
      <w:b/>
      <w:kern w:val="28"/>
      <w:sz w:val="28"/>
    </w:rPr>
  </w:style>
  <w:style w:type="paragraph" w:styleId="aff9">
    <w:name w:val="Title"/>
    <w:aliases w:val=" Знак1 Знак,Название Знак1 Знак,Название Знак Знак Знак,Заголовок3 Знак Знак Знак,Заголовок3 Знак1 Знак,Заголовок3 Знак,Заголовок3,Название Знак Знак1,Заголовок3 Знак2"/>
    <w:basedOn w:val="a1"/>
    <w:link w:val="2d"/>
    <w:qFormat/>
    <w:rsid w:val="008B4E2E"/>
    <w:pPr>
      <w:spacing w:before="240" w:after="60"/>
      <w:jc w:val="center"/>
      <w:outlineLvl w:val="0"/>
    </w:pPr>
    <w:rPr>
      <w:rFonts w:ascii="Arial" w:hAnsi="Arial" w:cs="Arial"/>
      <w:b/>
      <w:kern w:val="28"/>
      <w:sz w:val="28"/>
    </w:rPr>
  </w:style>
  <w:style w:type="character" w:customStyle="1" w:styleId="affa">
    <w:name w:val="Название Знак"/>
    <w:aliases w:val="Заголовок3 Знак1 Знак Знак1"/>
    <w:basedOn w:val="a2"/>
    <w:uiPriority w:val="10"/>
    <w:rsid w:val="008B4E2E"/>
    <w:rPr>
      <w:rFonts w:asciiTheme="majorHAnsi" w:eastAsiaTheme="majorEastAsia" w:hAnsiTheme="majorHAnsi" w:cstheme="majorBidi"/>
      <w:color w:val="17365D" w:themeColor="text2" w:themeShade="BF"/>
      <w:spacing w:val="5"/>
      <w:kern w:val="28"/>
      <w:sz w:val="52"/>
      <w:szCs w:val="52"/>
    </w:rPr>
  </w:style>
  <w:style w:type="character" w:customStyle="1" w:styleId="affb">
    <w:name w:val="Подзаголовок Знак"/>
    <w:aliases w:val=" Знак13 Знак,Знак13 Знак"/>
    <w:link w:val="affc"/>
    <w:locked/>
    <w:rsid w:val="008B4E2E"/>
    <w:rPr>
      <w:sz w:val="24"/>
      <w:szCs w:val="24"/>
    </w:rPr>
  </w:style>
  <w:style w:type="paragraph" w:styleId="affc">
    <w:name w:val="Subtitle"/>
    <w:aliases w:val=" Знак13,Знак13"/>
    <w:basedOn w:val="a1"/>
    <w:link w:val="affb"/>
    <w:qFormat/>
    <w:rsid w:val="008B4E2E"/>
    <w:pPr>
      <w:spacing w:after="60"/>
      <w:jc w:val="center"/>
      <w:outlineLvl w:val="1"/>
    </w:pPr>
    <w:rPr>
      <w:rFonts w:asciiTheme="minorHAnsi" w:hAnsiTheme="minorHAnsi"/>
      <w:szCs w:val="24"/>
    </w:rPr>
  </w:style>
  <w:style w:type="character" w:customStyle="1" w:styleId="18">
    <w:name w:val="Подзаголовок Знак1"/>
    <w:aliases w:val="Знак13 Знак1"/>
    <w:basedOn w:val="a2"/>
    <w:uiPriority w:val="11"/>
    <w:rsid w:val="008B4E2E"/>
    <w:rPr>
      <w:rFonts w:asciiTheme="majorHAnsi" w:eastAsiaTheme="majorEastAsia" w:hAnsiTheme="majorHAnsi" w:cstheme="majorBidi"/>
      <w:i/>
      <w:iCs/>
      <w:color w:val="4F81BD" w:themeColor="accent1"/>
      <w:spacing w:val="15"/>
      <w:sz w:val="24"/>
      <w:szCs w:val="24"/>
    </w:rPr>
  </w:style>
  <w:style w:type="character" w:customStyle="1" w:styleId="211">
    <w:name w:val="Основной текст 2 Знак1"/>
    <w:aliases w:val=" Знак12 Знак,Знак12 Знак"/>
    <w:link w:val="2e"/>
    <w:locked/>
    <w:rsid w:val="008B4E2E"/>
    <w:rPr>
      <w:sz w:val="24"/>
      <w:szCs w:val="24"/>
    </w:rPr>
  </w:style>
  <w:style w:type="paragraph" w:styleId="2e">
    <w:name w:val="Body Text 2"/>
    <w:aliases w:val=" Знак12,Знак12"/>
    <w:basedOn w:val="a1"/>
    <w:link w:val="211"/>
    <w:rsid w:val="008B4E2E"/>
    <w:pPr>
      <w:spacing w:line="480" w:lineRule="auto"/>
    </w:pPr>
    <w:rPr>
      <w:rFonts w:asciiTheme="minorHAnsi" w:hAnsiTheme="minorHAnsi"/>
      <w:szCs w:val="24"/>
    </w:rPr>
  </w:style>
  <w:style w:type="character" w:customStyle="1" w:styleId="2f">
    <w:name w:val="Основной текст 2 Знак"/>
    <w:aliases w:val="Знак12 Знак1"/>
    <w:basedOn w:val="a2"/>
    <w:rsid w:val="008B4E2E"/>
    <w:rPr>
      <w:rFonts w:ascii="Times New Roman" w:hAnsi="Times New Roman"/>
      <w:sz w:val="24"/>
    </w:rPr>
  </w:style>
  <w:style w:type="character" w:customStyle="1" w:styleId="19">
    <w:name w:val="Текст выноски Знак1"/>
    <w:aliases w:val="Знак10 Знак1"/>
    <w:uiPriority w:val="99"/>
    <w:semiHidden/>
    <w:rsid w:val="008B4E2E"/>
    <w:rPr>
      <w:rFonts w:ascii="Tahoma" w:hAnsi="Tahoma" w:cs="Tahoma"/>
      <w:sz w:val="16"/>
      <w:szCs w:val="16"/>
      <w:lang w:eastAsia="en-US"/>
    </w:rPr>
  </w:style>
  <w:style w:type="paragraph" w:customStyle="1" w:styleId="affd">
    <w:name w:val="ПодписьЖирная"/>
    <w:basedOn w:val="a1"/>
    <w:next w:val="a1"/>
    <w:rsid w:val="008B4E2E"/>
    <w:pPr>
      <w:spacing w:after="0" w:line="360" w:lineRule="auto"/>
      <w:ind w:left="5760"/>
      <w:jc w:val="right"/>
    </w:pPr>
    <w:rPr>
      <w:rFonts w:eastAsia="Times New Roman" w:cs="Times New Roman"/>
      <w:b/>
      <w:bCs/>
      <w:szCs w:val="20"/>
      <w:lang w:eastAsia="ru-RU"/>
    </w:rPr>
  </w:style>
  <w:style w:type="paragraph" w:customStyle="1" w:styleId="affe">
    <w:name w:val="ПодписьДолжность"/>
    <w:basedOn w:val="a1"/>
    <w:next w:val="affd"/>
    <w:rsid w:val="008B4E2E"/>
    <w:pPr>
      <w:spacing w:after="0"/>
      <w:ind w:left="5760"/>
      <w:jc w:val="center"/>
    </w:pPr>
    <w:rPr>
      <w:rFonts w:eastAsia="Times New Roman" w:cs="Times New Roman"/>
      <w:b/>
      <w:bCs/>
      <w:szCs w:val="20"/>
      <w:lang w:eastAsia="ru-RU"/>
    </w:rPr>
  </w:style>
  <w:style w:type="paragraph" w:customStyle="1" w:styleId="afff">
    <w:name w:val="НИЦ"/>
    <w:basedOn w:val="a1"/>
    <w:next w:val="a1"/>
    <w:rsid w:val="008B4E2E"/>
    <w:pPr>
      <w:spacing w:after="600"/>
      <w:jc w:val="center"/>
    </w:pPr>
    <w:rPr>
      <w:rFonts w:eastAsia="Times New Roman" w:cs="Times New Roman"/>
      <w:b/>
      <w:bCs/>
      <w:szCs w:val="20"/>
      <w:lang w:eastAsia="ru-RU"/>
    </w:rPr>
  </w:style>
  <w:style w:type="paragraph" w:customStyle="1" w:styleId="0">
    <w:name w:val="ТитулЗнак0"/>
    <w:basedOn w:val="a1"/>
    <w:rsid w:val="008B4E2E"/>
    <w:pPr>
      <w:spacing w:before="2000" w:after="560"/>
      <w:jc w:val="center"/>
    </w:pPr>
    <w:rPr>
      <w:rFonts w:eastAsia="Times New Roman" w:cs="Times New Roman"/>
      <w:szCs w:val="24"/>
      <w:lang w:eastAsia="ru-RU"/>
    </w:rPr>
  </w:style>
  <w:style w:type="paragraph" w:customStyle="1" w:styleId="afff0">
    <w:name w:val="Дата_Подпись"/>
    <w:basedOn w:val="a1"/>
    <w:next w:val="a1"/>
    <w:rsid w:val="008B4E2E"/>
    <w:pPr>
      <w:spacing w:after="0" w:line="360" w:lineRule="auto"/>
      <w:ind w:left="5760"/>
    </w:pPr>
    <w:rPr>
      <w:rFonts w:eastAsia="Times New Roman" w:cs="Times New Roman"/>
      <w:b/>
      <w:szCs w:val="24"/>
      <w:lang w:eastAsia="ru-RU"/>
    </w:rPr>
  </w:style>
  <w:style w:type="paragraph" w:customStyle="1" w:styleId="afff1">
    <w:name w:val="Знак Знак Знак Знак Знак Знак Знак Знак Знак Знак Знак Знак Знак"/>
    <w:basedOn w:val="a1"/>
    <w:rsid w:val="008B4E2E"/>
    <w:pPr>
      <w:widowControl w:val="0"/>
      <w:adjustRightInd w:val="0"/>
      <w:spacing w:after="160" w:line="240" w:lineRule="exact"/>
      <w:jc w:val="right"/>
    </w:pPr>
    <w:rPr>
      <w:rFonts w:eastAsia="Times New Roman" w:cs="Times New Roman"/>
      <w:sz w:val="20"/>
      <w:szCs w:val="20"/>
      <w:lang w:val="en-GB"/>
    </w:rPr>
  </w:style>
  <w:style w:type="paragraph" w:customStyle="1" w:styleId="111">
    <w:name w:val="Знак Знак1 Знак1"/>
    <w:basedOn w:val="a1"/>
    <w:rsid w:val="008B4E2E"/>
    <w:pPr>
      <w:widowControl w:val="0"/>
      <w:adjustRightInd w:val="0"/>
      <w:spacing w:after="160" w:line="240" w:lineRule="exact"/>
      <w:jc w:val="right"/>
    </w:pPr>
    <w:rPr>
      <w:rFonts w:eastAsia="Times New Roman" w:cs="Times New Roman"/>
      <w:sz w:val="20"/>
      <w:szCs w:val="20"/>
      <w:lang w:val="en-GB"/>
    </w:rPr>
  </w:style>
  <w:style w:type="paragraph" w:customStyle="1" w:styleId="Heading">
    <w:name w:val="Heading"/>
    <w:rsid w:val="008B4E2E"/>
    <w:pPr>
      <w:widowControl w:val="0"/>
      <w:autoSpaceDE w:val="0"/>
      <w:autoSpaceDN w:val="0"/>
      <w:adjustRightInd w:val="0"/>
      <w:spacing w:before="240" w:after="240" w:line="240" w:lineRule="auto"/>
      <w:ind w:left="578" w:hanging="578"/>
    </w:pPr>
    <w:rPr>
      <w:rFonts w:ascii="Arial" w:eastAsia="Times New Roman" w:hAnsi="Arial" w:cs="Arial"/>
      <w:b/>
      <w:bCs/>
      <w:lang w:eastAsia="ru-RU"/>
    </w:rPr>
  </w:style>
  <w:style w:type="character" w:customStyle="1" w:styleId="Text">
    <w:name w:val="Text Знак"/>
    <w:link w:val="Text0"/>
    <w:locked/>
    <w:rsid w:val="008B4E2E"/>
    <w:rPr>
      <w:sz w:val="24"/>
      <w:szCs w:val="24"/>
    </w:rPr>
  </w:style>
  <w:style w:type="paragraph" w:customStyle="1" w:styleId="Text0">
    <w:name w:val="Text"/>
    <w:basedOn w:val="a1"/>
    <w:link w:val="Text"/>
    <w:rsid w:val="008B4E2E"/>
    <w:pPr>
      <w:overflowPunct w:val="0"/>
      <w:autoSpaceDE w:val="0"/>
      <w:autoSpaceDN w:val="0"/>
      <w:adjustRightInd w:val="0"/>
      <w:spacing w:before="220" w:after="0"/>
    </w:pPr>
    <w:rPr>
      <w:rFonts w:asciiTheme="minorHAnsi" w:hAnsiTheme="minorHAnsi"/>
      <w:szCs w:val="24"/>
    </w:rPr>
  </w:style>
  <w:style w:type="paragraph" w:customStyle="1" w:styleId="ConsNormal">
    <w:name w:val="ConsNormal"/>
    <w:rsid w:val="008B4E2E"/>
    <w:pPr>
      <w:widowControl w:val="0"/>
      <w:autoSpaceDE w:val="0"/>
      <w:autoSpaceDN w:val="0"/>
      <w:adjustRightInd w:val="0"/>
      <w:spacing w:before="240" w:after="240" w:line="240" w:lineRule="auto"/>
      <w:ind w:left="578" w:right="19772" w:firstLine="720"/>
    </w:pPr>
    <w:rPr>
      <w:rFonts w:ascii="Arial" w:eastAsia="Times New Roman" w:hAnsi="Arial" w:cs="Arial"/>
      <w:sz w:val="20"/>
      <w:szCs w:val="20"/>
      <w:lang w:eastAsia="ru-RU"/>
    </w:rPr>
  </w:style>
  <w:style w:type="paragraph" w:customStyle="1" w:styleId="ConsPlusNonformat">
    <w:name w:val="ConsPlusNonformat"/>
    <w:rsid w:val="008B4E2E"/>
    <w:pPr>
      <w:autoSpaceDE w:val="0"/>
      <w:autoSpaceDN w:val="0"/>
      <w:adjustRightInd w:val="0"/>
      <w:spacing w:before="240" w:after="240" w:line="240" w:lineRule="auto"/>
      <w:ind w:left="578" w:hanging="578"/>
    </w:pPr>
    <w:rPr>
      <w:rFonts w:ascii="Courier New" w:eastAsia="Times New Roman" w:hAnsi="Courier New" w:cs="Courier New"/>
      <w:sz w:val="20"/>
      <w:szCs w:val="20"/>
      <w:lang w:eastAsia="ru-RU"/>
    </w:rPr>
  </w:style>
  <w:style w:type="paragraph" w:customStyle="1" w:styleId="afff2">
    <w:name w:val="Знак"/>
    <w:basedOn w:val="a1"/>
    <w:rsid w:val="008B4E2E"/>
    <w:pPr>
      <w:spacing w:after="160" w:line="240" w:lineRule="exact"/>
    </w:pPr>
    <w:rPr>
      <w:rFonts w:ascii="Verdana" w:eastAsia="Times New Roman" w:hAnsi="Verdana" w:cs="Times New Roman"/>
      <w:sz w:val="20"/>
      <w:szCs w:val="20"/>
      <w:lang w:val="en-US"/>
    </w:rPr>
  </w:style>
  <w:style w:type="character" w:customStyle="1" w:styleId="afff3">
    <w:name w:val="Основной Знак"/>
    <w:link w:val="afff4"/>
    <w:locked/>
    <w:rsid w:val="008B4E2E"/>
    <w:rPr>
      <w:sz w:val="24"/>
      <w:szCs w:val="24"/>
    </w:rPr>
  </w:style>
  <w:style w:type="paragraph" w:customStyle="1" w:styleId="afff4">
    <w:name w:val="Основной"/>
    <w:basedOn w:val="a1"/>
    <w:link w:val="afff3"/>
    <w:rsid w:val="008B4E2E"/>
    <w:pPr>
      <w:spacing w:after="0"/>
      <w:ind w:firstLine="709"/>
    </w:pPr>
    <w:rPr>
      <w:rFonts w:asciiTheme="minorHAnsi" w:hAnsiTheme="minorHAnsi"/>
      <w:szCs w:val="24"/>
    </w:rPr>
  </w:style>
  <w:style w:type="paragraph" w:customStyle="1" w:styleId="1a">
    <w:name w:val="Стиль 1 пт"/>
    <w:basedOn w:val="a1"/>
    <w:next w:val="a1"/>
    <w:rsid w:val="008B4E2E"/>
    <w:pPr>
      <w:spacing w:after="0" w:line="360" w:lineRule="auto"/>
    </w:pPr>
    <w:rPr>
      <w:rFonts w:eastAsia="Times New Roman" w:cs="Times New Roman"/>
      <w:sz w:val="2"/>
      <w:szCs w:val="24"/>
      <w:lang w:eastAsia="ru-RU"/>
    </w:rPr>
  </w:style>
  <w:style w:type="paragraph" w:customStyle="1" w:styleId="1b">
    <w:name w:val="пт1"/>
    <w:basedOn w:val="a1"/>
    <w:next w:val="a1"/>
    <w:rsid w:val="008B4E2E"/>
    <w:pPr>
      <w:spacing w:after="0"/>
      <w:ind w:firstLine="540"/>
    </w:pPr>
    <w:rPr>
      <w:rFonts w:eastAsia="Times New Roman" w:cs="Times New Roman"/>
      <w:sz w:val="2"/>
      <w:szCs w:val="24"/>
      <w:lang w:eastAsia="ru-RU"/>
    </w:rPr>
  </w:style>
  <w:style w:type="paragraph" w:customStyle="1" w:styleId="afff5">
    <w:name w:val="Рис"/>
    <w:basedOn w:val="a1"/>
    <w:rsid w:val="008B4E2E"/>
    <w:pPr>
      <w:shd w:val="clear" w:color="auto" w:fill="FFFFFF"/>
      <w:ind w:right="14"/>
      <w:jc w:val="center"/>
      <w:outlineLvl w:val="5"/>
    </w:pPr>
    <w:rPr>
      <w:rFonts w:eastAsia="Calibri" w:cs="Times New Roman"/>
      <w:b/>
      <w:szCs w:val="24"/>
    </w:rPr>
  </w:style>
  <w:style w:type="paragraph" w:styleId="afff6">
    <w:name w:val="Signature"/>
    <w:basedOn w:val="a1"/>
    <w:link w:val="afff7"/>
    <w:rsid w:val="008B4E2E"/>
    <w:pPr>
      <w:spacing w:after="0"/>
      <w:ind w:left="4252"/>
    </w:pPr>
    <w:rPr>
      <w:rFonts w:eastAsia="Times New Roman" w:cs="Times New Roman"/>
      <w:szCs w:val="24"/>
      <w:lang w:val="x-none" w:eastAsia="x-none"/>
    </w:rPr>
  </w:style>
  <w:style w:type="character" w:customStyle="1" w:styleId="afff7">
    <w:name w:val="Подпись Знак"/>
    <w:basedOn w:val="a2"/>
    <w:link w:val="afff6"/>
    <w:rsid w:val="008B4E2E"/>
    <w:rPr>
      <w:rFonts w:ascii="Times New Roman" w:eastAsia="Times New Roman" w:hAnsi="Times New Roman" w:cs="Times New Roman"/>
      <w:sz w:val="24"/>
      <w:szCs w:val="24"/>
      <w:lang w:val="x-none" w:eastAsia="x-none"/>
    </w:rPr>
  </w:style>
  <w:style w:type="paragraph" w:customStyle="1" w:styleId="PP">
    <w:name w:val="Строка PP"/>
    <w:basedOn w:val="afff6"/>
    <w:rsid w:val="008B4E2E"/>
  </w:style>
  <w:style w:type="paragraph" w:customStyle="1" w:styleId="1c">
    <w:name w:val="Штамп1"/>
    <w:basedOn w:val="a1"/>
    <w:rsid w:val="008B4E2E"/>
    <w:pPr>
      <w:widowControl w:val="0"/>
      <w:spacing w:after="0"/>
      <w:jc w:val="center"/>
    </w:pPr>
    <w:rPr>
      <w:rFonts w:eastAsia="Times New Roman" w:cs="Times New Roman"/>
      <w:szCs w:val="20"/>
      <w:lang w:eastAsia="ru-RU"/>
    </w:rPr>
  </w:style>
  <w:style w:type="paragraph" w:customStyle="1" w:styleId="afff8">
    <w:name w:val="Содержимое таблицы"/>
    <w:basedOn w:val="a1"/>
    <w:rsid w:val="008B4E2E"/>
    <w:pPr>
      <w:widowControl w:val="0"/>
      <w:suppressLineNumbers/>
      <w:suppressAutoHyphens/>
      <w:spacing w:after="0"/>
    </w:pPr>
    <w:rPr>
      <w:rFonts w:ascii="Arial" w:eastAsia="Arial Unicode MS" w:hAnsi="Arial" w:cs="Times New Roman"/>
      <w:kern w:val="2"/>
      <w:sz w:val="20"/>
      <w:szCs w:val="24"/>
      <w:lang w:eastAsia="ru-RU"/>
    </w:rPr>
  </w:style>
  <w:style w:type="paragraph" w:customStyle="1" w:styleId="afff9">
    <w:name w:val="Без отступов"/>
    <w:basedOn w:val="a1"/>
    <w:next w:val="a1"/>
    <w:rsid w:val="008B4E2E"/>
    <w:pPr>
      <w:suppressAutoHyphens/>
      <w:spacing w:before="240"/>
      <w:jc w:val="center"/>
    </w:pPr>
    <w:rPr>
      <w:rFonts w:eastAsia="Times New Roman" w:cs="Times New Roman"/>
      <w:b/>
      <w:szCs w:val="20"/>
      <w:lang w:eastAsia="ru-RU"/>
    </w:rPr>
  </w:style>
  <w:style w:type="character" w:customStyle="1" w:styleId="afffa">
    <w:name w:val="Без отступов для рис Знак"/>
    <w:link w:val="afffb"/>
    <w:locked/>
    <w:rsid w:val="008B4E2E"/>
    <w:rPr>
      <w:sz w:val="24"/>
    </w:rPr>
  </w:style>
  <w:style w:type="paragraph" w:customStyle="1" w:styleId="afffb">
    <w:name w:val="Без отступов для рис"/>
    <w:basedOn w:val="a1"/>
    <w:next w:val="a1"/>
    <w:link w:val="afffa"/>
    <w:rsid w:val="008B4E2E"/>
    <w:pPr>
      <w:jc w:val="center"/>
    </w:pPr>
    <w:rPr>
      <w:rFonts w:asciiTheme="minorHAnsi" w:hAnsiTheme="minorHAnsi"/>
    </w:rPr>
  </w:style>
  <w:style w:type="paragraph" w:customStyle="1" w:styleId="afffc">
    <w:name w:val="Примечание"/>
    <w:basedOn w:val="a1"/>
    <w:next w:val="a1"/>
    <w:rsid w:val="008B4E2E"/>
    <w:pPr>
      <w:spacing w:after="0"/>
      <w:ind w:firstLine="709"/>
    </w:pPr>
    <w:rPr>
      <w:rFonts w:ascii="Arial" w:eastAsia="Times New Roman" w:hAnsi="Arial" w:cs="Times New Roman"/>
      <w:sz w:val="20"/>
      <w:szCs w:val="20"/>
      <w:lang w:eastAsia="ru-RU"/>
    </w:rPr>
  </w:style>
  <w:style w:type="paragraph" w:customStyle="1" w:styleId="afffd">
    <w:name w:val="Стиль пункта схемы"/>
    <w:basedOn w:val="a1"/>
    <w:rsid w:val="008B4E2E"/>
    <w:pPr>
      <w:autoSpaceDE w:val="0"/>
      <w:autoSpaceDN w:val="0"/>
      <w:adjustRightInd w:val="0"/>
      <w:spacing w:after="0" w:line="360" w:lineRule="auto"/>
      <w:ind w:firstLine="680"/>
    </w:pPr>
    <w:rPr>
      <w:rFonts w:eastAsia="Times New Roman" w:cs="Times New Roman"/>
      <w:sz w:val="28"/>
      <w:szCs w:val="28"/>
      <w:lang w:eastAsia="ru-RU"/>
    </w:rPr>
  </w:style>
  <w:style w:type="character" w:customStyle="1" w:styleId="2f0">
    <w:name w:val="Цитата 2 Знак"/>
    <w:link w:val="2f1"/>
    <w:uiPriority w:val="29"/>
    <w:locked/>
    <w:rsid w:val="008B4E2E"/>
    <w:rPr>
      <w:i/>
      <w:iCs/>
      <w:lang w:val="en-US" w:bidi="en-US"/>
    </w:rPr>
  </w:style>
  <w:style w:type="paragraph" w:styleId="2f1">
    <w:name w:val="Quote"/>
    <w:basedOn w:val="a1"/>
    <w:next w:val="a1"/>
    <w:link w:val="2f0"/>
    <w:uiPriority w:val="29"/>
    <w:qFormat/>
    <w:rsid w:val="008B4E2E"/>
    <w:pPr>
      <w:spacing w:before="200" w:after="0"/>
      <w:ind w:left="360" w:right="360"/>
    </w:pPr>
    <w:rPr>
      <w:rFonts w:asciiTheme="minorHAnsi" w:hAnsiTheme="minorHAnsi"/>
      <w:i/>
      <w:iCs/>
      <w:sz w:val="22"/>
      <w:lang w:val="en-US" w:bidi="en-US"/>
    </w:rPr>
  </w:style>
  <w:style w:type="character" w:customStyle="1" w:styleId="212">
    <w:name w:val="Цитата 2 Знак1"/>
    <w:basedOn w:val="a2"/>
    <w:uiPriority w:val="29"/>
    <w:rsid w:val="008B4E2E"/>
    <w:rPr>
      <w:rFonts w:ascii="Times New Roman" w:hAnsi="Times New Roman"/>
      <w:i/>
      <w:iCs/>
      <w:color w:val="000000" w:themeColor="text1"/>
      <w:sz w:val="24"/>
    </w:rPr>
  </w:style>
  <w:style w:type="character" w:customStyle="1" w:styleId="afffe">
    <w:name w:val="Выделенная цитата Знак"/>
    <w:link w:val="affff"/>
    <w:uiPriority w:val="30"/>
    <w:locked/>
    <w:rsid w:val="008B4E2E"/>
    <w:rPr>
      <w:b/>
      <w:bCs/>
      <w:i/>
      <w:iCs/>
      <w:lang w:val="en-US" w:bidi="en-US"/>
    </w:rPr>
  </w:style>
  <w:style w:type="paragraph" w:styleId="affff">
    <w:name w:val="Intense Quote"/>
    <w:basedOn w:val="a1"/>
    <w:next w:val="a1"/>
    <w:link w:val="afffe"/>
    <w:uiPriority w:val="30"/>
    <w:qFormat/>
    <w:rsid w:val="008B4E2E"/>
    <w:pPr>
      <w:pBdr>
        <w:bottom w:val="single" w:sz="4" w:space="1" w:color="auto"/>
      </w:pBdr>
      <w:spacing w:before="200" w:after="280"/>
      <w:ind w:left="1008" w:right="1152"/>
    </w:pPr>
    <w:rPr>
      <w:rFonts w:asciiTheme="minorHAnsi" w:hAnsiTheme="minorHAnsi"/>
      <w:b/>
      <w:bCs/>
      <w:i/>
      <w:iCs/>
      <w:sz w:val="22"/>
      <w:lang w:val="en-US" w:bidi="en-US"/>
    </w:rPr>
  </w:style>
  <w:style w:type="character" w:customStyle="1" w:styleId="1d">
    <w:name w:val="Выделенная цитата Знак1"/>
    <w:basedOn w:val="a2"/>
    <w:uiPriority w:val="30"/>
    <w:rsid w:val="008B4E2E"/>
    <w:rPr>
      <w:rFonts w:ascii="Times New Roman" w:hAnsi="Times New Roman"/>
      <w:b/>
      <w:bCs/>
      <w:i/>
      <w:iCs/>
      <w:color w:val="4F81BD" w:themeColor="accent1"/>
      <w:sz w:val="24"/>
    </w:rPr>
  </w:style>
  <w:style w:type="paragraph" w:customStyle="1" w:styleId="ConsTitle">
    <w:name w:val="ConsTitle"/>
    <w:rsid w:val="008B4E2E"/>
    <w:pPr>
      <w:widowControl w:val="0"/>
      <w:autoSpaceDE w:val="0"/>
      <w:autoSpaceDN w:val="0"/>
      <w:adjustRightInd w:val="0"/>
      <w:spacing w:before="240" w:after="240" w:line="240" w:lineRule="auto"/>
      <w:ind w:left="578" w:right="19772" w:hanging="578"/>
    </w:pPr>
    <w:rPr>
      <w:rFonts w:ascii="Arial" w:eastAsia="Times New Roman" w:hAnsi="Arial" w:cs="Arial"/>
      <w:b/>
      <w:bCs/>
      <w:sz w:val="16"/>
      <w:szCs w:val="16"/>
      <w:lang w:eastAsia="ru-RU"/>
    </w:rPr>
  </w:style>
  <w:style w:type="paragraph" w:customStyle="1" w:styleId="affff0">
    <w:name w:val="Основной стиль"/>
    <w:basedOn w:val="a1"/>
    <w:link w:val="affff1"/>
    <w:rsid w:val="008B4E2E"/>
    <w:pPr>
      <w:spacing w:after="0"/>
      <w:ind w:firstLine="680"/>
    </w:pPr>
    <w:rPr>
      <w:rFonts w:ascii="Arial" w:eastAsia="Times New Roman" w:hAnsi="Arial" w:cs="Times New Roman"/>
      <w:szCs w:val="28"/>
      <w:lang w:val="x-none" w:eastAsia="x-none"/>
    </w:rPr>
  </w:style>
  <w:style w:type="character" w:customStyle="1" w:styleId="affff1">
    <w:name w:val="Основной стиль Знак"/>
    <w:link w:val="affff0"/>
    <w:rsid w:val="008B4E2E"/>
    <w:rPr>
      <w:rFonts w:ascii="Arial" w:eastAsia="Times New Roman" w:hAnsi="Arial" w:cs="Times New Roman"/>
      <w:sz w:val="24"/>
      <w:szCs w:val="28"/>
      <w:lang w:val="x-none" w:eastAsia="x-none"/>
    </w:rPr>
  </w:style>
  <w:style w:type="character" w:customStyle="1" w:styleId="-2">
    <w:name w:val="Заголовок-2 Знак"/>
    <w:link w:val="-20"/>
    <w:locked/>
    <w:rsid w:val="008B4E2E"/>
    <w:rPr>
      <w:b/>
      <w:sz w:val="24"/>
    </w:rPr>
  </w:style>
  <w:style w:type="paragraph" w:customStyle="1" w:styleId="-20">
    <w:name w:val="Заголовок-2"/>
    <w:basedOn w:val="a1"/>
    <w:link w:val="-2"/>
    <w:rsid w:val="008B4E2E"/>
    <w:pPr>
      <w:overflowPunct w:val="0"/>
      <w:autoSpaceDE w:val="0"/>
      <w:autoSpaceDN w:val="0"/>
      <w:adjustRightInd w:val="0"/>
    </w:pPr>
    <w:rPr>
      <w:rFonts w:asciiTheme="minorHAnsi" w:hAnsiTheme="minorHAnsi"/>
      <w:b/>
    </w:rPr>
  </w:style>
  <w:style w:type="paragraph" w:customStyle="1" w:styleId="6-1">
    <w:name w:val="6.Табл.-1уровень"/>
    <w:basedOn w:val="a1"/>
    <w:rsid w:val="008B4E2E"/>
    <w:pPr>
      <w:widowControl w:val="0"/>
      <w:spacing w:before="20" w:after="0"/>
      <w:ind w:left="170" w:hanging="113"/>
    </w:pPr>
    <w:rPr>
      <w:rFonts w:eastAsia="Times New Roman" w:cs="Times New Roman"/>
      <w:sz w:val="16"/>
      <w:szCs w:val="20"/>
      <w:lang w:eastAsia="ru-RU"/>
    </w:rPr>
  </w:style>
  <w:style w:type="paragraph" w:customStyle="1" w:styleId="5-">
    <w:name w:val="5.Табл.-шапка"/>
    <w:basedOn w:val="6-1"/>
    <w:rsid w:val="008B4E2E"/>
    <w:pPr>
      <w:spacing w:before="0"/>
      <w:ind w:left="0" w:firstLine="0"/>
      <w:jc w:val="center"/>
    </w:pPr>
  </w:style>
  <w:style w:type="paragraph" w:customStyle="1" w:styleId="6-2">
    <w:name w:val="6.Табл.-2уровень"/>
    <w:basedOn w:val="6-1"/>
    <w:rsid w:val="008B4E2E"/>
    <w:pPr>
      <w:spacing w:before="0"/>
      <w:ind w:left="283"/>
    </w:pPr>
  </w:style>
  <w:style w:type="paragraph" w:customStyle="1" w:styleId="6-3">
    <w:name w:val="6.Табл.-3уровень"/>
    <w:basedOn w:val="6-1"/>
    <w:rsid w:val="008B4E2E"/>
    <w:pPr>
      <w:spacing w:before="0"/>
      <w:ind w:left="397"/>
    </w:pPr>
  </w:style>
  <w:style w:type="paragraph" w:customStyle="1" w:styleId="6-">
    <w:name w:val="6.Табл.-данные"/>
    <w:basedOn w:val="6-1"/>
    <w:rsid w:val="008B4E2E"/>
    <w:pPr>
      <w:suppressAutoHyphens/>
      <w:spacing w:before="0"/>
      <w:ind w:left="0" w:right="57" w:firstLine="0"/>
      <w:jc w:val="right"/>
    </w:pPr>
    <w:rPr>
      <w:rFonts w:eastAsia="Arial Unicode MS"/>
    </w:rPr>
  </w:style>
  <w:style w:type="paragraph" w:customStyle="1" w:styleId="Oaenoioaoa">
    <w:name w:val="Oaeno io?aoa"/>
    <w:basedOn w:val="a1"/>
    <w:rsid w:val="008B4E2E"/>
    <w:pPr>
      <w:widowControl w:val="0"/>
      <w:overflowPunct w:val="0"/>
      <w:autoSpaceDE w:val="0"/>
      <w:autoSpaceDN w:val="0"/>
      <w:adjustRightInd w:val="0"/>
      <w:spacing w:after="0" w:line="360" w:lineRule="auto"/>
    </w:pPr>
    <w:rPr>
      <w:rFonts w:eastAsia="Times New Roman" w:cs="Times New Roman"/>
      <w:szCs w:val="20"/>
      <w:lang w:eastAsia="ru-RU"/>
    </w:rPr>
  </w:style>
  <w:style w:type="paragraph" w:customStyle="1" w:styleId="CharChar1CharCharCharChar">
    <w:name w:val="Знак Char Char Знак Знак Знак Знак Знак Знак1 Знак Char Char Знак Char Char Знак Знак Знак Знак"/>
    <w:basedOn w:val="a1"/>
    <w:rsid w:val="008B4E2E"/>
    <w:pPr>
      <w:spacing w:before="100" w:beforeAutospacing="1" w:after="100" w:afterAutospacing="1"/>
    </w:pPr>
    <w:rPr>
      <w:rFonts w:ascii="Tahoma" w:eastAsia="Times New Roman" w:hAnsi="Tahoma" w:cs="Times New Roman"/>
      <w:sz w:val="20"/>
      <w:szCs w:val="20"/>
      <w:lang w:val="en-US"/>
    </w:rPr>
  </w:style>
  <w:style w:type="paragraph" w:customStyle="1" w:styleId="92">
    <w:name w:val="Знак9 Знак Знак Знак"/>
    <w:basedOn w:val="a1"/>
    <w:rsid w:val="008B4E2E"/>
    <w:pPr>
      <w:widowControl w:val="0"/>
      <w:adjustRightInd w:val="0"/>
      <w:spacing w:after="160" w:line="240" w:lineRule="exact"/>
      <w:jc w:val="right"/>
    </w:pPr>
    <w:rPr>
      <w:rFonts w:eastAsia="Times New Roman" w:cs="Times New Roman"/>
      <w:sz w:val="20"/>
      <w:szCs w:val="20"/>
      <w:lang w:val="en-GB"/>
    </w:rPr>
  </w:style>
  <w:style w:type="character" w:customStyle="1" w:styleId="affff2">
    <w:name w:val="ОБЫЧН_ТЕКСТ Знак"/>
    <w:link w:val="affff3"/>
    <w:locked/>
    <w:rsid w:val="008B4E2E"/>
    <w:rPr>
      <w:sz w:val="26"/>
    </w:rPr>
  </w:style>
  <w:style w:type="paragraph" w:customStyle="1" w:styleId="affff3">
    <w:name w:val="ОБЫЧН_ТЕКСТ"/>
    <w:basedOn w:val="a1"/>
    <w:link w:val="affff2"/>
    <w:rsid w:val="008B4E2E"/>
    <w:pPr>
      <w:widowControl w:val="0"/>
      <w:autoSpaceDE w:val="0"/>
      <w:autoSpaceDN w:val="0"/>
      <w:adjustRightInd w:val="0"/>
      <w:spacing w:after="0"/>
      <w:ind w:firstLine="709"/>
    </w:pPr>
    <w:rPr>
      <w:rFonts w:asciiTheme="minorHAnsi" w:hAnsiTheme="minorHAnsi"/>
      <w:sz w:val="26"/>
    </w:rPr>
  </w:style>
  <w:style w:type="character" w:customStyle="1" w:styleId="1e">
    <w:name w:val="ТитулЗнак1"/>
    <w:rsid w:val="008B4E2E"/>
    <w:rPr>
      <w:rFonts w:ascii="Times New Roman" w:hAnsi="Times New Roman" w:cs="Times New Roman" w:hint="default"/>
      <w:b/>
      <w:bCs/>
      <w:sz w:val="28"/>
    </w:rPr>
  </w:style>
  <w:style w:type="character" w:customStyle="1" w:styleId="editsection">
    <w:name w:val="editsection"/>
    <w:basedOn w:val="a2"/>
    <w:rsid w:val="008B4E2E"/>
  </w:style>
  <w:style w:type="character" w:customStyle="1" w:styleId="mw-headline">
    <w:name w:val="mw-headline"/>
    <w:basedOn w:val="a2"/>
    <w:rsid w:val="008B4E2E"/>
  </w:style>
  <w:style w:type="character" w:customStyle="1" w:styleId="Text1">
    <w:name w:val="Text Знак Знак"/>
    <w:rsid w:val="008B4E2E"/>
    <w:rPr>
      <w:sz w:val="24"/>
      <w:szCs w:val="24"/>
      <w:lang w:val="ru-RU" w:eastAsia="en-US" w:bidi="ar-SA"/>
    </w:rPr>
  </w:style>
  <w:style w:type="character" w:customStyle="1" w:styleId="FontStyle184">
    <w:name w:val="Font Style184"/>
    <w:rsid w:val="008B4E2E"/>
    <w:rPr>
      <w:rFonts w:ascii="Times New Roman" w:hAnsi="Times New Roman" w:cs="Times New Roman" w:hint="default"/>
      <w:sz w:val="22"/>
      <w:szCs w:val="22"/>
    </w:rPr>
  </w:style>
  <w:style w:type="character" w:customStyle="1" w:styleId="112">
    <w:name w:val="Знак Знак11"/>
    <w:rsid w:val="008B4E2E"/>
    <w:rPr>
      <w:rFonts w:ascii="Cambria" w:eastAsia="Times New Roman" w:hAnsi="Cambria" w:cs="Times New Roman" w:hint="default"/>
      <w:b/>
      <w:bCs/>
      <w:sz w:val="26"/>
      <w:szCs w:val="26"/>
    </w:rPr>
  </w:style>
  <w:style w:type="character" w:customStyle="1" w:styleId="83">
    <w:name w:val="Знак Знак8"/>
    <w:rsid w:val="008B4E2E"/>
    <w:rPr>
      <w:rFonts w:ascii="Cambria" w:eastAsia="Times New Roman" w:hAnsi="Cambria" w:cs="Times New Roman" w:hint="default"/>
      <w:b/>
      <w:bCs/>
      <w:color w:val="7F7F7F"/>
    </w:rPr>
  </w:style>
  <w:style w:type="character" w:styleId="affff4">
    <w:name w:val="Subtle Emphasis"/>
    <w:uiPriority w:val="19"/>
    <w:qFormat/>
    <w:rsid w:val="008B4E2E"/>
    <w:rPr>
      <w:i/>
      <w:iCs/>
    </w:rPr>
  </w:style>
  <w:style w:type="character" w:styleId="affff5">
    <w:name w:val="Intense Emphasis"/>
    <w:uiPriority w:val="21"/>
    <w:qFormat/>
    <w:rsid w:val="008B4E2E"/>
    <w:rPr>
      <w:b/>
      <w:bCs/>
    </w:rPr>
  </w:style>
  <w:style w:type="character" w:styleId="affff6">
    <w:name w:val="Subtle Reference"/>
    <w:uiPriority w:val="31"/>
    <w:qFormat/>
    <w:rsid w:val="008B4E2E"/>
    <w:rPr>
      <w:smallCaps/>
    </w:rPr>
  </w:style>
  <w:style w:type="character" w:styleId="affff7">
    <w:name w:val="Intense Reference"/>
    <w:uiPriority w:val="32"/>
    <w:qFormat/>
    <w:rsid w:val="008B4E2E"/>
    <w:rPr>
      <w:smallCaps/>
      <w:spacing w:val="5"/>
      <w:u w:val="single"/>
    </w:rPr>
  </w:style>
  <w:style w:type="character" w:styleId="affff8">
    <w:name w:val="Book Title"/>
    <w:uiPriority w:val="33"/>
    <w:qFormat/>
    <w:rsid w:val="008B4E2E"/>
    <w:rPr>
      <w:i/>
      <w:iCs/>
      <w:smallCaps/>
      <w:spacing w:val="5"/>
    </w:rPr>
  </w:style>
  <w:style w:type="character" w:customStyle="1" w:styleId="apple-style-span">
    <w:name w:val="apple-style-span"/>
    <w:basedOn w:val="a2"/>
    <w:rsid w:val="008B4E2E"/>
  </w:style>
  <w:style w:type="paragraph" w:customStyle="1" w:styleId="84">
    <w:name w:val="Знак8"/>
    <w:basedOn w:val="a1"/>
    <w:rsid w:val="008B4E2E"/>
    <w:pPr>
      <w:widowControl w:val="0"/>
      <w:adjustRightInd w:val="0"/>
      <w:spacing w:after="160" w:line="240" w:lineRule="exact"/>
      <w:jc w:val="right"/>
    </w:pPr>
    <w:rPr>
      <w:rFonts w:eastAsia="Times New Roman" w:cs="Times New Roman"/>
      <w:sz w:val="20"/>
      <w:szCs w:val="20"/>
      <w:lang w:val="en-GB"/>
    </w:rPr>
  </w:style>
  <w:style w:type="character" w:styleId="affff9">
    <w:name w:val="page number"/>
    <w:rsid w:val="008B4E2E"/>
    <w:rPr>
      <w:rFonts w:ascii="Arial" w:hAnsi="Arial"/>
      <w:sz w:val="20"/>
    </w:rPr>
  </w:style>
  <w:style w:type="paragraph" w:customStyle="1" w:styleId="1f">
    <w:name w:val="Знак Знак Знак Знак Знак Знак Знак Знак Знак Знак Знак Знак Знак1"/>
    <w:basedOn w:val="a1"/>
    <w:rsid w:val="008B4E2E"/>
    <w:pPr>
      <w:widowControl w:val="0"/>
      <w:adjustRightInd w:val="0"/>
      <w:spacing w:after="160" w:line="240" w:lineRule="exact"/>
      <w:jc w:val="right"/>
    </w:pPr>
    <w:rPr>
      <w:rFonts w:eastAsia="Times New Roman" w:cs="Times New Roman"/>
      <w:sz w:val="20"/>
      <w:szCs w:val="20"/>
      <w:lang w:val="en-GB"/>
    </w:rPr>
  </w:style>
  <w:style w:type="character" w:customStyle="1" w:styleId="130">
    <w:name w:val="Знак Знак13"/>
    <w:rsid w:val="008B4E2E"/>
    <w:rPr>
      <w:rFonts w:ascii="Arial" w:hAnsi="Arial"/>
      <w:b/>
      <w:kern w:val="28"/>
      <w:sz w:val="28"/>
      <w:szCs w:val="28"/>
      <w:lang w:val="ru-RU" w:eastAsia="ru-RU" w:bidi="ar-SA"/>
    </w:rPr>
  </w:style>
  <w:style w:type="paragraph" w:customStyle="1" w:styleId="1110">
    <w:name w:val="Знак Знак1 Знак11"/>
    <w:basedOn w:val="a1"/>
    <w:rsid w:val="008B4E2E"/>
    <w:pPr>
      <w:widowControl w:val="0"/>
      <w:adjustRightInd w:val="0"/>
      <w:spacing w:after="160" w:line="240" w:lineRule="exact"/>
      <w:jc w:val="right"/>
    </w:pPr>
    <w:rPr>
      <w:rFonts w:eastAsia="Times New Roman" w:cs="Times New Roman"/>
      <w:sz w:val="20"/>
      <w:szCs w:val="20"/>
      <w:lang w:val="en-GB"/>
    </w:rPr>
  </w:style>
  <w:style w:type="character" w:customStyle="1" w:styleId="43">
    <w:name w:val="Знак Знак4"/>
    <w:rsid w:val="008B4E2E"/>
    <w:rPr>
      <w:sz w:val="24"/>
      <w:szCs w:val="24"/>
      <w:lang w:val="ru-RU" w:eastAsia="ru-RU" w:bidi="ar-SA"/>
    </w:rPr>
  </w:style>
  <w:style w:type="character" w:customStyle="1" w:styleId="120">
    <w:name w:val="Знак Знак12"/>
    <w:rsid w:val="008B4E2E"/>
    <w:rPr>
      <w:b/>
      <w:sz w:val="26"/>
      <w:lang w:val="ru-RU" w:eastAsia="ru-RU" w:bidi="ar-SA"/>
    </w:rPr>
  </w:style>
  <w:style w:type="character" w:customStyle="1" w:styleId="93">
    <w:name w:val="Знак Знак9"/>
    <w:rsid w:val="008B4E2E"/>
    <w:rPr>
      <w:rFonts w:ascii="Arial" w:hAnsi="Arial"/>
      <w:b/>
      <w:i/>
      <w:sz w:val="18"/>
      <w:lang w:val="ru-RU" w:eastAsia="ru-RU" w:bidi="ar-SA"/>
    </w:rPr>
  </w:style>
  <w:style w:type="character" w:customStyle="1" w:styleId="2f2">
    <w:name w:val="Знак Знак2"/>
    <w:rsid w:val="008B4E2E"/>
    <w:rPr>
      <w:rFonts w:ascii="Courier New" w:hAnsi="Courier New" w:cs="Courier New"/>
      <w:lang w:val="ru-RU" w:eastAsia="ru-RU" w:bidi="ar-SA"/>
    </w:rPr>
  </w:style>
  <w:style w:type="paragraph" w:styleId="2f3">
    <w:name w:val="List 2"/>
    <w:basedOn w:val="a1"/>
    <w:rsid w:val="008B4E2E"/>
    <w:pPr>
      <w:spacing w:after="0"/>
      <w:ind w:left="566" w:hanging="283"/>
    </w:pPr>
    <w:rPr>
      <w:rFonts w:eastAsia="Times New Roman" w:cs="Times New Roman"/>
      <w:sz w:val="32"/>
      <w:szCs w:val="20"/>
      <w:lang w:eastAsia="ru-RU"/>
    </w:rPr>
  </w:style>
  <w:style w:type="paragraph" w:styleId="affffa">
    <w:name w:val="List Continue"/>
    <w:basedOn w:val="a1"/>
    <w:rsid w:val="008B4E2E"/>
    <w:pPr>
      <w:ind w:left="283"/>
    </w:pPr>
    <w:rPr>
      <w:rFonts w:eastAsia="Times New Roman" w:cs="Times New Roman"/>
      <w:sz w:val="32"/>
      <w:szCs w:val="20"/>
      <w:lang w:eastAsia="ru-RU"/>
    </w:rPr>
  </w:style>
  <w:style w:type="paragraph" w:styleId="affffb">
    <w:name w:val="List"/>
    <w:basedOn w:val="af1"/>
    <w:rsid w:val="008B4E2E"/>
    <w:pPr>
      <w:suppressAutoHyphens/>
      <w:autoSpaceDE/>
      <w:autoSpaceDN/>
      <w:adjustRightInd/>
      <w:spacing w:before="120"/>
      <w:ind w:firstLine="567"/>
      <w:jc w:val="both"/>
    </w:pPr>
    <w:rPr>
      <w:rFonts w:eastAsia="Arial Unicode MS" w:cs="Tahoma"/>
      <w:kern w:val="1"/>
      <w:szCs w:val="24"/>
      <w:lang w:val="x-none" w:eastAsia="x-none"/>
    </w:rPr>
  </w:style>
  <w:style w:type="paragraph" w:styleId="3a">
    <w:name w:val="Body Text 3"/>
    <w:basedOn w:val="a1"/>
    <w:link w:val="3b"/>
    <w:rsid w:val="008B4E2E"/>
    <w:rPr>
      <w:rFonts w:eastAsia="Times New Roman" w:cs="Times New Roman"/>
      <w:sz w:val="16"/>
      <w:szCs w:val="16"/>
      <w:lang w:val="x-none" w:eastAsia="x-none"/>
    </w:rPr>
  </w:style>
  <w:style w:type="character" w:customStyle="1" w:styleId="3b">
    <w:name w:val="Основной текст 3 Знак"/>
    <w:basedOn w:val="a2"/>
    <w:link w:val="3a"/>
    <w:rsid w:val="008B4E2E"/>
    <w:rPr>
      <w:rFonts w:ascii="Times New Roman" w:eastAsia="Times New Roman" w:hAnsi="Times New Roman" w:cs="Times New Roman"/>
      <w:sz w:val="16"/>
      <w:szCs w:val="16"/>
      <w:lang w:val="x-none" w:eastAsia="x-none"/>
    </w:rPr>
  </w:style>
  <w:style w:type="character" w:customStyle="1" w:styleId="1111">
    <w:name w:val="Знак Знак111"/>
    <w:rsid w:val="008B4E2E"/>
    <w:rPr>
      <w:rFonts w:ascii="Cambria" w:eastAsia="Times New Roman" w:hAnsi="Cambria" w:cs="Times New Roman"/>
      <w:b/>
      <w:bCs/>
      <w:sz w:val="26"/>
      <w:szCs w:val="26"/>
    </w:rPr>
  </w:style>
  <w:style w:type="character" w:customStyle="1" w:styleId="810">
    <w:name w:val="Знак Знак81"/>
    <w:rsid w:val="008B4E2E"/>
    <w:rPr>
      <w:rFonts w:ascii="Cambria" w:eastAsia="Times New Roman" w:hAnsi="Cambria" w:cs="Times New Roman"/>
      <w:b/>
      <w:bCs/>
      <w:color w:val="7F7F7F"/>
    </w:rPr>
  </w:style>
  <w:style w:type="paragraph" w:customStyle="1" w:styleId="910">
    <w:name w:val="Знак9 Знак Знак Знак1"/>
    <w:basedOn w:val="a1"/>
    <w:rsid w:val="008B4E2E"/>
    <w:pPr>
      <w:widowControl w:val="0"/>
      <w:adjustRightInd w:val="0"/>
      <w:spacing w:after="160" w:line="240" w:lineRule="exact"/>
      <w:jc w:val="right"/>
    </w:pPr>
    <w:rPr>
      <w:rFonts w:eastAsia="Times New Roman" w:cs="Times New Roman"/>
      <w:sz w:val="20"/>
      <w:szCs w:val="20"/>
      <w:lang w:val="en-GB"/>
    </w:rPr>
  </w:style>
  <w:style w:type="paragraph" w:customStyle="1" w:styleId="InsStyle">
    <w:name w:val="InsStyle"/>
    <w:rsid w:val="008B4E2E"/>
    <w:pPr>
      <w:spacing w:before="240" w:after="240" w:line="240" w:lineRule="auto"/>
      <w:ind w:left="578" w:hanging="578"/>
      <w:jc w:val="both"/>
    </w:pPr>
    <w:rPr>
      <w:rFonts w:ascii="Arial" w:eastAsia="Times New Roman" w:hAnsi="Arial" w:cs="Arial"/>
      <w:spacing w:val="20"/>
      <w:sz w:val="20"/>
      <w:szCs w:val="20"/>
      <w:lang w:eastAsia="ru-RU"/>
    </w:rPr>
  </w:style>
  <w:style w:type="character" w:customStyle="1" w:styleId="InStyleZn">
    <w:name w:val="InStyleZn"/>
    <w:rsid w:val="008B4E2E"/>
    <w:rPr>
      <w:rFonts w:ascii="Arial" w:hAnsi="Arial"/>
      <w:spacing w:val="20"/>
      <w:sz w:val="20"/>
      <w:szCs w:val="20"/>
    </w:rPr>
  </w:style>
  <w:style w:type="character" w:customStyle="1" w:styleId="BaseStyleZn">
    <w:name w:val="BaseStyleZn"/>
    <w:rsid w:val="008B4E2E"/>
    <w:rPr>
      <w:rFonts w:ascii="Times New Roman" w:hAnsi="Times New Roman"/>
      <w:sz w:val="20"/>
    </w:rPr>
  </w:style>
  <w:style w:type="character" w:customStyle="1" w:styleId="131">
    <w:name w:val="Знак Знак131"/>
    <w:locked/>
    <w:rsid w:val="008B4E2E"/>
    <w:rPr>
      <w:rFonts w:cs="Arial"/>
      <w:b/>
      <w:bCs/>
      <w:caps/>
      <w:kern w:val="32"/>
      <w:sz w:val="24"/>
      <w:szCs w:val="28"/>
      <w:lang w:val="ru-RU" w:eastAsia="ru-RU" w:bidi="ar-SA"/>
    </w:rPr>
  </w:style>
  <w:style w:type="character" w:customStyle="1" w:styleId="121">
    <w:name w:val="Знак Знак121"/>
    <w:locked/>
    <w:rsid w:val="008B4E2E"/>
    <w:rPr>
      <w:rFonts w:ascii="Arial" w:hAnsi="Arial" w:cs="Arial"/>
      <w:b/>
      <w:bCs/>
      <w:sz w:val="26"/>
      <w:szCs w:val="26"/>
      <w:lang w:val="ru-RU" w:eastAsia="ru-RU" w:bidi="ar-SA"/>
    </w:rPr>
  </w:style>
  <w:style w:type="character" w:customStyle="1" w:styleId="911">
    <w:name w:val="Знак Знак91"/>
    <w:locked/>
    <w:rsid w:val="008B4E2E"/>
    <w:rPr>
      <w:b/>
      <w:bCs/>
      <w:iCs/>
      <w:sz w:val="24"/>
      <w:szCs w:val="24"/>
      <w:lang w:val="ru-RU" w:eastAsia="ru-RU" w:bidi="ar-SA"/>
    </w:rPr>
  </w:style>
  <w:style w:type="character" w:customStyle="1" w:styleId="1f0">
    <w:name w:val="Знак Знак1"/>
    <w:locked/>
    <w:rsid w:val="008B4E2E"/>
    <w:rPr>
      <w:rFonts w:ascii="Arial" w:hAnsi="Arial" w:cs="Arial"/>
      <w:b/>
      <w:kern w:val="28"/>
      <w:sz w:val="28"/>
      <w:lang w:val="ru-RU" w:eastAsia="ru-RU" w:bidi="ar-SA"/>
    </w:rPr>
  </w:style>
  <w:style w:type="character" w:customStyle="1" w:styleId="3c">
    <w:name w:val="Знак Знак3"/>
    <w:locked/>
    <w:rsid w:val="008B4E2E"/>
    <w:rPr>
      <w:sz w:val="24"/>
      <w:szCs w:val="24"/>
      <w:lang w:val="ru-RU" w:eastAsia="ru-RU" w:bidi="ar-SA"/>
    </w:rPr>
  </w:style>
  <w:style w:type="character" w:customStyle="1" w:styleId="411">
    <w:name w:val="Знак Знак41"/>
    <w:locked/>
    <w:rsid w:val="008B4E2E"/>
    <w:rPr>
      <w:sz w:val="24"/>
      <w:szCs w:val="24"/>
      <w:lang w:val="ru-RU" w:eastAsia="ru-RU" w:bidi="ar-SA"/>
    </w:rPr>
  </w:style>
  <w:style w:type="character" w:customStyle="1" w:styleId="213">
    <w:name w:val="Знак Знак21"/>
    <w:locked/>
    <w:rsid w:val="008B4E2E"/>
    <w:rPr>
      <w:rFonts w:ascii="Courier New" w:hAnsi="Courier New" w:cs="Courier New"/>
      <w:lang w:val="ru-RU" w:eastAsia="ru-RU" w:bidi="ar-SA"/>
    </w:rPr>
  </w:style>
  <w:style w:type="character" w:customStyle="1" w:styleId="affffc">
    <w:name w:val="Знак Знак"/>
    <w:locked/>
    <w:rsid w:val="008B4E2E"/>
    <w:rPr>
      <w:rFonts w:ascii="Tahoma" w:hAnsi="Tahoma" w:cs="Tahoma"/>
      <w:sz w:val="16"/>
      <w:szCs w:val="16"/>
      <w:lang w:val="ru-RU" w:eastAsia="ru-RU" w:bidi="ar-SA"/>
    </w:rPr>
  </w:style>
  <w:style w:type="paragraph" w:customStyle="1" w:styleId="811">
    <w:name w:val="Знак81"/>
    <w:basedOn w:val="a1"/>
    <w:rsid w:val="008B4E2E"/>
    <w:pPr>
      <w:widowControl w:val="0"/>
      <w:adjustRightInd w:val="0"/>
      <w:spacing w:after="160" w:line="240" w:lineRule="exact"/>
      <w:jc w:val="right"/>
    </w:pPr>
    <w:rPr>
      <w:rFonts w:eastAsia="Times New Roman" w:cs="Times New Roman"/>
      <w:sz w:val="20"/>
      <w:szCs w:val="20"/>
      <w:lang w:val="en-GB"/>
    </w:rPr>
  </w:style>
  <w:style w:type="character" w:customStyle="1" w:styleId="Text10">
    <w:name w:val="Text Знак Знак1"/>
    <w:rsid w:val="008B4E2E"/>
    <w:rPr>
      <w:sz w:val="24"/>
      <w:szCs w:val="24"/>
      <w:lang w:val="ru-RU" w:eastAsia="en-US" w:bidi="ar-SA"/>
    </w:rPr>
  </w:style>
  <w:style w:type="paragraph" w:customStyle="1" w:styleId="74">
    <w:name w:val="Знак7 Знак"/>
    <w:basedOn w:val="a1"/>
    <w:rsid w:val="008B4E2E"/>
    <w:pPr>
      <w:widowControl w:val="0"/>
      <w:adjustRightInd w:val="0"/>
      <w:spacing w:after="160" w:line="240" w:lineRule="exact"/>
      <w:jc w:val="right"/>
    </w:pPr>
    <w:rPr>
      <w:rFonts w:eastAsia="Times New Roman" w:cs="Times New Roman"/>
      <w:sz w:val="20"/>
      <w:szCs w:val="20"/>
      <w:lang w:val="en-GB"/>
    </w:rPr>
  </w:style>
  <w:style w:type="character" w:customStyle="1" w:styleId="1f1">
    <w:name w:val="Основной текст Знак1 Знак"/>
    <w:aliases w:val="Основной текст Знак Знак Знак Знак Знак Знак"/>
    <w:rsid w:val="008B4E2E"/>
    <w:rPr>
      <w:b/>
      <w:bCs/>
      <w:sz w:val="24"/>
      <w:szCs w:val="24"/>
      <w:lang w:val="ru-RU" w:eastAsia="ru-RU" w:bidi="ar-SA"/>
    </w:rPr>
  </w:style>
  <w:style w:type="character" w:customStyle="1" w:styleId="affffd">
    <w:name w:val="Название Знак Знак"/>
    <w:aliases w:val=" Знак1 Знак Знак,Название Знак1 Знак Знак,Название Знак Знак Знак Знак,Заголовок3 Знак Знак Знак Знак,Заголовок3 Знак1 Знак Знак Знак,Название Знак1,Заголовок3 Знак Знак,Заголовок3 Знак1,Знак1 Знак Знак1"/>
    <w:rsid w:val="008B4E2E"/>
    <w:rPr>
      <w:rFonts w:ascii="Arial" w:hAnsi="Arial"/>
      <w:b/>
      <w:kern w:val="28"/>
      <w:sz w:val="28"/>
      <w:lang w:val="ru-RU" w:eastAsia="ru-RU" w:bidi="ar-SA"/>
    </w:rPr>
  </w:style>
  <w:style w:type="paragraph" w:customStyle="1" w:styleId="710">
    <w:name w:val="Знак7 Знак1"/>
    <w:basedOn w:val="a1"/>
    <w:rsid w:val="008B4E2E"/>
    <w:pPr>
      <w:widowControl w:val="0"/>
      <w:adjustRightInd w:val="0"/>
      <w:spacing w:after="160" w:line="240" w:lineRule="exact"/>
      <w:jc w:val="right"/>
    </w:pPr>
    <w:rPr>
      <w:rFonts w:eastAsia="Times New Roman" w:cs="Times New Roman"/>
      <w:sz w:val="20"/>
      <w:szCs w:val="20"/>
      <w:lang w:val="en-GB"/>
    </w:rPr>
  </w:style>
  <w:style w:type="paragraph" w:styleId="3d">
    <w:name w:val="Body Text Indent 3"/>
    <w:basedOn w:val="a1"/>
    <w:link w:val="3e"/>
    <w:rsid w:val="008B4E2E"/>
    <w:pPr>
      <w:ind w:left="283"/>
    </w:pPr>
    <w:rPr>
      <w:rFonts w:eastAsia="Times New Roman" w:cs="Times New Roman"/>
      <w:sz w:val="16"/>
      <w:szCs w:val="16"/>
      <w:lang w:val="x-none" w:eastAsia="x-none"/>
    </w:rPr>
  </w:style>
  <w:style w:type="character" w:customStyle="1" w:styleId="3e">
    <w:name w:val="Основной текст с отступом 3 Знак"/>
    <w:basedOn w:val="a2"/>
    <w:link w:val="3d"/>
    <w:rsid w:val="008B4E2E"/>
    <w:rPr>
      <w:rFonts w:ascii="Times New Roman" w:eastAsia="Times New Roman" w:hAnsi="Times New Roman" w:cs="Times New Roman"/>
      <w:sz w:val="16"/>
      <w:szCs w:val="16"/>
      <w:lang w:val="x-none" w:eastAsia="x-none"/>
    </w:rPr>
  </w:style>
  <w:style w:type="paragraph" w:customStyle="1" w:styleId="affffe">
    <w:name w:val="Знак Знак Знак Знак"/>
    <w:basedOn w:val="a1"/>
    <w:rsid w:val="008B4E2E"/>
    <w:pPr>
      <w:spacing w:before="100" w:beforeAutospacing="1" w:after="100" w:afterAutospacing="1"/>
    </w:pPr>
    <w:rPr>
      <w:rFonts w:ascii="Tahoma" w:eastAsia="Times New Roman" w:hAnsi="Tahoma" w:cs="Times New Roman"/>
      <w:sz w:val="20"/>
      <w:szCs w:val="20"/>
      <w:lang w:val="en-US"/>
    </w:rPr>
  </w:style>
  <w:style w:type="paragraph" w:customStyle="1" w:styleId="afffff">
    <w:name w:val="Таблицы (моноширинный)"/>
    <w:basedOn w:val="a1"/>
    <w:next w:val="a1"/>
    <w:rsid w:val="008B4E2E"/>
    <w:pPr>
      <w:widowControl w:val="0"/>
      <w:autoSpaceDE w:val="0"/>
      <w:autoSpaceDN w:val="0"/>
      <w:adjustRightInd w:val="0"/>
      <w:spacing w:after="0"/>
    </w:pPr>
    <w:rPr>
      <w:rFonts w:ascii="Courier New" w:eastAsia="Times New Roman" w:hAnsi="Courier New" w:cs="Courier New"/>
      <w:sz w:val="20"/>
      <w:szCs w:val="20"/>
      <w:lang w:eastAsia="ru-RU"/>
    </w:rPr>
  </w:style>
  <w:style w:type="paragraph" w:customStyle="1" w:styleId="1f2">
    <w:name w:val="Знак1"/>
    <w:basedOn w:val="a1"/>
    <w:rsid w:val="008B4E2E"/>
    <w:pPr>
      <w:widowControl w:val="0"/>
      <w:adjustRightInd w:val="0"/>
      <w:spacing w:after="160" w:line="240" w:lineRule="exact"/>
      <w:jc w:val="right"/>
    </w:pPr>
    <w:rPr>
      <w:rFonts w:eastAsia="Times New Roman" w:cs="Times New Roman"/>
      <w:sz w:val="20"/>
      <w:szCs w:val="20"/>
      <w:lang w:val="en-GB"/>
    </w:rPr>
  </w:style>
  <w:style w:type="paragraph" w:customStyle="1" w:styleId="75">
    <w:name w:val="Знак7 Знак Знак Знак"/>
    <w:basedOn w:val="a1"/>
    <w:rsid w:val="008B4E2E"/>
    <w:pPr>
      <w:widowControl w:val="0"/>
      <w:adjustRightInd w:val="0"/>
      <w:spacing w:after="160" w:line="240" w:lineRule="exact"/>
      <w:jc w:val="right"/>
    </w:pPr>
    <w:rPr>
      <w:rFonts w:eastAsia="Times New Roman" w:cs="Times New Roman"/>
      <w:sz w:val="20"/>
      <w:szCs w:val="20"/>
      <w:lang w:val="en-GB"/>
    </w:rPr>
  </w:style>
  <w:style w:type="paragraph" w:customStyle="1" w:styleId="1f3">
    <w:name w:val="1 Знак Знак Знак Знак"/>
    <w:basedOn w:val="a1"/>
    <w:rsid w:val="008B4E2E"/>
    <w:pPr>
      <w:spacing w:after="160" w:line="240" w:lineRule="exact"/>
    </w:pPr>
    <w:rPr>
      <w:rFonts w:ascii="Verdana" w:eastAsia="Times New Roman" w:hAnsi="Verdana" w:cs="Times New Roman"/>
      <w:sz w:val="20"/>
      <w:szCs w:val="20"/>
      <w:lang w:val="en-US"/>
    </w:rPr>
  </w:style>
  <w:style w:type="character" w:customStyle="1" w:styleId="311">
    <w:name w:val="Заголовок3 Знак Знак1"/>
    <w:aliases w:val="Заголовок3 Знак Знак2"/>
    <w:rsid w:val="008B4E2E"/>
    <w:rPr>
      <w:rFonts w:ascii="Cambria" w:eastAsia="Times New Roman" w:hAnsi="Cambria" w:cs="Times New Roman"/>
      <w:spacing w:val="5"/>
      <w:sz w:val="52"/>
      <w:szCs w:val="52"/>
    </w:rPr>
  </w:style>
  <w:style w:type="paragraph" w:customStyle="1" w:styleId="1f4">
    <w:name w:val="1"/>
    <w:basedOn w:val="a1"/>
    <w:rsid w:val="008B4E2E"/>
    <w:pPr>
      <w:widowControl w:val="0"/>
      <w:adjustRightInd w:val="0"/>
      <w:spacing w:after="160" w:line="240" w:lineRule="exact"/>
      <w:jc w:val="right"/>
    </w:pPr>
    <w:rPr>
      <w:rFonts w:eastAsia="Times New Roman" w:cs="Times New Roman"/>
      <w:sz w:val="20"/>
      <w:szCs w:val="20"/>
      <w:lang w:val="en-GB"/>
    </w:rPr>
  </w:style>
  <w:style w:type="paragraph" w:customStyle="1" w:styleId="u">
    <w:name w:val="u"/>
    <w:basedOn w:val="a1"/>
    <w:rsid w:val="008B4E2E"/>
    <w:pPr>
      <w:spacing w:before="100" w:beforeAutospacing="1" w:after="100" w:afterAutospacing="1"/>
    </w:pPr>
    <w:rPr>
      <w:rFonts w:eastAsia="Times New Roman" w:cs="Times New Roman"/>
      <w:szCs w:val="24"/>
      <w:lang w:eastAsia="ru-RU"/>
    </w:rPr>
  </w:style>
  <w:style w:type="paragraph" w:customStyle="1" w:styleId="94">
    <w:name w:val="Знак9"/>
    <w:basedOn w:val="a1"/>
    <w:rsid w:val="008B4E2E"/>
    <w:pPr>
      <w:widowControl w:val="0"/>
      <w:adjustRightInd w:val="0"/>
      <w:spacing w:after="160" w:line="240" w:lineRule="exact"/>
      <w:jc w:val="right"/>
    </w:pPr>
    <w:rPr>
      <w:rFonts w:eastAsia="Times New Roman" w:cs="Times New Roman"/>
      <w:sz w:val="20"/>
      <w:szCs w:val="20"/>
      <w:lang w:val="en-GB"/>
    </w:rPr>
  </w:style>
  <w:style w:type="paragraph" w:customStyle="1" w:styleId="-1">
    <w:name w:val="Заголовок-1"/>
    <w:basedOn w:val="a1"/>
    <w:link w:val="-10"/>
    <w:rsid w:val="008B4E2E"/>
    <w:pPr>
      <w:overflowPunct w:val="0"/>
      <w:autoSpaceDE w:val="0"/>
      <w:autoSpaceDN w:val="0"/>
      <w:adjustRightInd w:val="0"/>
      <w:spacing w:before="240"/>
      <w:textAlignment w:val="baseline"/>
    </w:pPr>
    <w:rPr>
      <w:rFonts w:eastAsia="Times New Roman" w:cs="Times New Roman"/>
      <w:b/>
      <w:sz w:val="28"/>
      <w:szCs w:val="20"/>
      <w:lang w:val="x-none"/>
    </w:rPr>
  </w:style>
  <w:style w:type="character" w:customStyle="1" w:styleId="-10">
    <w:name w:val="Заголовок-1 Знак"/>
    <w:link w:val="-1"/>
    <w:rsid w:val="008B4E2E"/>
    <w:rPr>
      <w:rFonts w:ascii="Times New Roman" w:eastAsia="Times New Roman" w:hAnsi="Times New Roman" w:cs="Times New Roman"/>
      <w:b/>
      <w:sz w:val="28"/>
      <w:szCs w:val="20"/>
      <w:lang w:val="x-none"/>
    </w:rPr>
  </w:style>
  <w:style w:type="paragraph" w:customStyle="1" w:styleId="Euro12">
    <w:name w:val="Euro 12"/>
    <w:rsid w:val="008B4E2E"/>
    <w:pPr>
      <w:widowControl w:val="0"/>
      <w:autoSpaceDE w:val="0"/>
      <w:autoSpaceDN w:val="0"/>
      <w:adjustRightInd w:val="0"/>
      <w:spacing w:before="240" w:after="240" w:line="240" w:lineRule="auto"/>
      <w:ind w:left="578" w:hanging="578"/>
      <w:jc w:val="both"/>
    </w:pPr>
    <w:rPr>
      <w:rFonts w:ascii="Europe" w:eastAsia="Times New Roman" w:hAnsi="Europe" w:cs="Times New Roman"/>
      <w:color w:val="000000"/>
      <w:sz w:val="24"/>
      <w:szCs w:val="20"/>
      <w:lang w:eastAsia="ru-RU"/>
    </w:rPr>
  </w:style>
  <w:style w:type="paragraph" w:customStyle="1" w:styleId="-11">
    <w:name w:val="Список-1"/>
    <w:basedOn w:val="2e"/>
    <w:rsid w:val="008B4E2E"/>
    <w:pPr>
      <w:spacing w:after="0" w:line="240" w:lineRule="auto"/>
    </w:pPr>
  </w:style>
  <w:style w:type="paragraph" w:customStyle="1" w:styleId="afffff0">
    <w:name w:val="Название табл"/>
    <w:basedOn w:val="a1"/>
    <w:rsid w:val="008B4E2E"/>
    <w:pPr>
      <w:overflowPunct w:val="0"/>
      <w:autoSpaceDE w:val="0"/>
      <w:autoSpaceDN w:val="0"/>
      <w:adjustRightInd w:val="0"/>
      <w:spacing w:before="220" w:after="0"/>
      <w:jc w:val="right"/>
      <w:textAlignment w:val="baseline"/>
    </w:pPr>
    <w:rPr>
      <w:rFonts w:eastAsia="Times New Roman" w:cs="Times New Roman"/>
      <w:b/>
      <w:szCs w:val="24"/>
    </w:rPr>
  </w:style>
  <w:style w:type="paragraph" w:customStyle="1" w:styleId="312">
    <w:name w:val="Основной текст с отступом 31"/>
    <w:basedOn w:val="a1"/>
    <w:rsid w:val="008B4E2E"/>
    <w:pPr>
      <w:spacing w:after="0" w:line="480" w:lineRule="auto"/>
      <w:ind w:left="-567"/>
    </w:pPr>
    <w:rPr>
      <w:rFonts w:eastAsia="Times New Roman" w:cs="Times New Roman"/>
      <w:sz w:val="28"/>
      <w:szCs w:val="20"/>
      <w:lang w:eastAsia="ja-JP"/>
    </w:rPr>
  </w:style>
  <w:style w:type="paragraph" w:customStyle="1" w:styleId="214">
    <w:name w:val="Основной текст 21"/>
    <w:basedOn w:val="a1"/>
    <w:rsid w:val="008B4E2E"/>
    <w:pPr>
      <w:spacing w:after="0"/>
      <w:ind w:firstLine="709"/>
    </w:pPr>
    <w:rPr>
      <w:rFonts w:eastAsia="Times New Roman" w:cs="Times New Roman"/>
      <w:sz w:val="28"/>
      <w:szCs w:val="20"/>
      <w:lang w:eastAsia="ja-JP"/>
    </w:rPr>
  </w:style>
  <w:style w:type="paragraph" w:customStyle="1" w:styleId="215">
    <w:name w:val="Основной текст с отступом 21"/>
    <w:basedOn w:val="a1"/>
    <w:rsid w:val="008B4E2E"/>
    <w:pPr>
      <w:spacing w:after="0"/>
      <w:ind w:firstLine="709"/>
    </w:pPr>
    <w:rPr>
      <w:rFonts w:eastAsia="Times New Roman" w:cs="Times New Roman"/>
      <w:sz w:val="28"/>
      <w:szCs w:val="20"/>
      <w:lang w:eastAsia="ja-JP"/>
    </w:rPr>
  </w:style>
  <w:style w:type="paragraph" w:customStyle="1" w:styleId="Table1">
    <w:name w:val="Table1"/>
    <w:basedOn w:val="a1"/>
    <w:rsid w:val="008B4E2E"/>
    <w:pPr>
      <w:widowControl w:val="0"/>
      <w:spacing w:before="40" w:after="40"/>
      <w:ind w:left="851"/>
    </w:pPr>
    <w:rPr>
      <w:rFonts w:ascii="AGOpus" w:eastAsia="Times New Roman" w:hAnsi="AGOpus" w:cs="Times New Roman"/>
      <w:snapToGrid w:val="0"/>
      <w:color w:val="000000"/>
      <w:sz w:val="16"/>
      <w:szCs w:val="20"/>
      <w:lang w:val="en-US" w:eastAsia="ja-JP"/>
    </w:rPr>
  </w:style>
  <w:style w:type="paragraph" w:customStyle="1" w:styleId="txt">
    <w:name w:val="txt"/>
    <w:basedOn w:val="a1"/>
    <w:rsid w:val="008B4E2E"/>
    <w:pPr>
      <w:spacing w:before="40" w:after="100"/>
    </w:pPr>
    <w:rPr>
      <w:rFonts w:ascii="Verdana" w:eastAsia="Times New Roman" w:hAnsi="Verdana" w:cs="Times New Roman"/>
      <w:color w:val="414141"/>
      <w:lang w:eastAsia="ru-RU"/>
    </w:rPr>
  </w:style>
  <w:style w:type="paragraph" w:customStyle="1" w:styleId="412">
    <w:name w:val="Знак4 Знак Знак Знак Знак Знак Знак Знак Знак Знак1 Знак Знак Знак Знак Знак Знак Знак Знак Знак"/>
    <w:basedOn w:val="a1"/>
    <w:rsid w:val="008B4E2E"/>
    <w:pPr>
      <w:widowControl w:val="0"/>
      <w:adjustRightInd w:val="0"/>
      <w:spacing w:after="160" w:line="240" w:lineRule="exact"/>
      <w:jc w:val="right"/>
    </w:pPr>
    <w:rPr>
      <w:rFonts w:eastAsia="Times New Roman" w:cs="Times New Roman"/>
      <w:sz w:val="20"/>
      <w:szCs w:val="20"/>
      <w:lang w:val="en-GB"/>
    </w:rPr>
  </w:style>
  <w:style w:type="paragraph" w:customStyle="1" w:styleId="85">
    <w:name w:val="Знак8 Знак Знак Знак Знак Знак Знак Знак Знак Знак"/>
    <w:basedOn w:val="a1"/>
    <w:rsid w:val="008B4E2E"/>
    <w:pPr>
      <w:widowControl w:val="0"/>
      <w:adjustRightInd w:val="0"/>
      <w:spacing w:after="160" w:line="240" w:lineRule="exact"/>
      <w:jc w:val="right"/>
    </w:pPr>
    <w:rPr>
      <w:rFonts w:eastAsia="Times New Roman" w:cs="Times New Roman"/>
      <w:sz w:val="20"/>
      <w:szCs w:val="20"/>
      <w:lang w:val="en-GB"/>
    </w:rPr>
  </w:style>
  <w:style w:type="paragraph" w:customStyle="1" w:styleId="3f">
    <w:name w:val="Знак3 Знак Знак Знак"/>
    <w:basedOn w:val="a1"/>
    <w:rsid w:val="008B4E2E"/>
    <w:pPr>
      <w:spacing w:after="160" w:line="240" w:lineRule="exact"/>
    </w:pPr>
    <w:rPr>
      <w:rFonts w:ascii="Verdana" w:eastAsia="Times New Roman" w:hAnsi="Verdana" w:cs="Times New Roman"/>
      <w:sz w:val="20"/>
      <w:szCs w:val="20"/>
      <w:lang w:val="en-US"/>
    </w:rPr>
  </w:style>
  <w:style w:type="paragraph" w:customStyle="1" w:styleId="afffff1">
    <w:name w:val="Стиль заключения Знак"/>
    <w:basedOn w:val="a1"/>
    <w:link w:val="afffff2"/>
    <w:rsid w:val="008B4E2E"/>
    <w:pPr>
      <w:spacing w:after="0" w:line="360" w:lineRule="auto"/>
      <w:ind w:firstLine="720"/>
    </w:pPr>
    <w:rPr>
      <w:rFonts w:eastAsia="Times New Roman" w:cs="Times New Roman"/>
      <w:sz w:val="28"/>
      <w:szCs w:val="28"/>
      <w:lang w:val="x-none" w:eastAsia="x-none"/>
    </w:rPr>
  </w:style>
  <w:style w:type="character" w:customStyle="1" w:styleId="afffff2">
    <w:name w:val="Стиль заключения Знак Знак"/>
    <w:link w:val="afffff1"/>
    <w:rsid w:val="008B4E2E"/>
    <w:rPr>
      <w:rFonts w:ascii="Times New Roman" w:eastAsia="Times New Roman" w:hAnsi="Times New Roman" w:cs="Times New Roman"/>
      <w:sz w:val="28"/>
      <w:szCs w:val="28"/>
      <w:lang w:val="x-none" w:eastAsia="x-none"/>
    </w:rPr>
  </w:style>
  <w:style w:type="paragraph" w:customStyle="1" w:styleId="1f5">
    <w:name w:val="норм1"/>
    <w:basedOn w:val="a1"/>
    <w:rsid w:val="008B4E2E"/>
    <w:pPr>
      <w:spacing w:before="60" w:after="48" w:line="220" w:lineRule="exact"/>
    </w:pPr>
    <w:rPr>
      <w:rFonts w:ascii="Arial" w:eastAsia="Times New Roman" w:hAnsi="Arial" w:cs="Times New Roman"/>
      <w:b/>
      <w:sz w:val="18"/>
      <w:szCs w:val="20"/>
      <w:lang w:eastAsia="ru-RU"/>
    </w:rPr>
  </w:style>
  <w:style w:type="paragraph" w:customStyle="1" w:styleId="afffff3">
    <w:name w:val="Знак Знак Знак"/>
    <w:basedOn w:val="a1"/>
    <w:rsid w:val="008B4E2E"/>
    <w:pPr>
      <w:spacing w:after="160" w:line="240" w:lineRule="exact"/>
    </w:pPr>
    <w:rPr>
      <w:rFonts w:ascii="Verdana" w:eastAsia="Times New Roman" w:hAnsi="Verdana" w:cs="Times New Roman"/>
      <w:sz w:val="20"/>
      <w:szCs w:val="20"/>
      <w:lang w:val="en-US"/>
    </w:rPr>
  </w:style>
  <w:style w:type="character" w:customStyle="1" w:styleId="afffff4">
    <w:name w:val="ОБЫЧН_ТЕКСТ Знак Знак"/>
    <w:rsid w:val="008B4E2E"/>
    <w:rPr>
      <w:sz w:val="26"/>
      <w:lang w:val="ru-RU" w:eastAsia="ru-RU" w:bidi="ar-SA"/>
    </w:rPr>
  </w:style>
  <w:style w:type="character" w:customStyle="1" w:styleId="1f6">
    <w:name w:val="Знак Знак Знак Знак Знак Знак1"/>
    <w:aliases w:val=" 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Знак"/>
    <w:rsid w:val="008B4E2E"/>
    <w:rPr>
      <w:sz w:val="24"/>
      <w:szCs w:val="24"/>
      <w:lang w:val="ru-RU" w:eastAsia="ru-RU" w:bidi="ar-SA"/>
    </w:rPr>
  </w:style>
  <w:style w:type="paragraph" w:customStyle="1" w:styleId="812">
    <w:name w:val="Знак8 Знак Знак Знак Знак Знак Знак Знак Знак Знак1"/>
    <w:basedOn w:val="a1"/>
    <w:rsid w:val="008B4E2E"/>
    <w:pPr>
      <w:widowControl w:val="0"/>
      <w:adjustRightInd w:val="0"/>
      <w:spacing w:after="160" w:line="240" w:lineRule="exact"/>
      <w:jc w:val="right"/>
    </w:pPr>
    <w:rPr>
      <w:rFonts w:eastAsia="Times New Roman" w:cs="Times New Roman"/>
      <w:sz w:val="20"/>
      <w:szCs w:val="20"/>
      <w:lang w:val="en-GB"/>
    </w:rPr>
  </w:style>
  <w:style w:type="paragraph" w:customStyle="1" w:styleId="86">
    <w:name w:val="Знак8 Знак Знак Знак"/>
    <w:basedOn w:val="a1"/>
    <w:rsid w:val="008B4E2E"/>
    <w:pPr>
      <w:widowControl w:val="0"/>
      <w:adjustRightInd w:val="0"/>
      <w:spacing w:after="160" w:line="240" w:lineRule="exact"/>
      <w:jc w:val="right"/>
    </w:pPr>
    <w:rPr>
      <w:rFonts w:eastAsia="Times New Roman" w:cs="Times New Roman"/>
      <w:sz w:val="20"/>
      <w:szCs w:val="20"/>
      <w:lang w:val="en-GB"/>
    </w:rPr>
  </w:style>
  <w:style w:type="paragraph" w:customStyle="1" w:styleId="113">
    <w:name w:val="Знак11 Знак Знак Знак Знак Знак Знак Знак Знак Знак Знак Знак Знак"/>
    <w:basedOn w:val="a1"/>
    <w:rsid w:val="008B4E2E"/>
    <w:pPr>
      <w:widowControl w:val="0"/>
      <w:adjustRightInd w:val="0"/>
      <w:spacing w:after="160" w:line="240" w:lineRule="exact"/>
      <w:jc w:val="right"/>
    </w:pPr>
    <w:rPr>
      <w:rFonts w:eastAsia="Times New Roman" w:cs="Times New Roman"/>
      <w:sz w:val="20"/>
      <w:szCs w:val="20"/>
      <w:lang w:val="en-GB"/>
    </w:rPr>
  </w:style>
  <w:style w:type="paragraph" w:customStyle="1" w:styleId="87">
    <w:name w:val="Знак8 Знак Знак Знак Знак Знак Знак"/>
    <w:basedOn w:val="a1"/>
    <w:rsid w:val="008B4E2E"/>
    <w:pPr>
      <w:widowControl w:val="0"/>
      <w:adjustRightInd w:val="0"/>
      <w:spacing w:after="160" w:line="240" w:lineRule="exact"/>
      <w:jc w:val="right"/>
    </w:pPr>
    <w:rPr>
      <w:rFonts w:eastAsia="Times New Roman" w:cs="Times New Roman"/>
      <w:sz w:val="20"/>
      <w:szCs w:val="20"/>
      <w:lang w:val="en-GB"/>
    </w:rPr>
  </w:style>
  <w:style w:type="paragraph" w:customStyle="1" w:styleId="413">
    <w:name w:val="Знак4 Знак Знак Знак Знак Знак Знак Знак Знак Знак1 Знак Знак Знак Знак Знак Знак Знак Знак"/>
    <w:basedOn w:val="a1"/>
    <w:rsid w:val="008B4E2E"/>
    <w:pPr>
      <w:widowControl w:val="0"/>
      <w:adjustRightInd w:val="0"/>
      <w:spacing w:after="160" w:line="240" w:lineRule="exact"/>
      <w:jc w:val="right"/>
    </w:pPr>
    <w:rPr>
      <w:rFonts w:eastAsia="Times New Roman" w:cs="Times New Roman"/>
      <w:sz w:val="20"/>
      <w:szCs w:val="20"/>
      <w:lang w:val="en-GB"/>
    </w:rPr>
  </w:style>
  <w:style w:type="paragraph" w:styleId="afffff5">
    <w:name w:val="Body Text First Indent"/>
    <w:basedOn w:val="af1"/>
    <w:link w:val="afffff6"/>
    <w:rsid w:val="008B4E2E"/>
    <w:pPr>
      <w:widowControl/>
      <w:autoSpaceDE/>
      <w:autoSpaceDN/>
      <w:adjustRightInd/>
      <w:spacing w:before="120"/>
      <w:ind w:firstLine="210"/>
      <w:jc w:val="both"/>
    </w:pPr>
    <w:rPr>
      <w:rFonts w:ascii="Times New Roman" w:hAnsi="Times New Roman" w:cs="Times New Roman"/>
      <w:sz w:val="24"/>
      <w:szCs w:val="24"/>
      <w:lang w:val="x-none" w:eastAsia="en-US"/>
    </w:rPr>
  </w:style>
  <w:style w:type="character" w:customStyle="1" w:styleId="afffff6">
    <w:name w:val="Красная строка Знак"/>
    <w:basedOn w:val="af2"/>
    <w:link w:val="afffff5"/>
    <w:rsid w:val="008B4E2E"/>
    <w:rPr>
      <w:rFonts w:ascii="Times New Roman" w:eastAsia="Times New Roman" w:hAnsi="Times New Roman" w:cs="Times New Roman"/>
      <w:sz w:val="24"/>
      <w:szCs w:val="24"/>
      <w:lang w:val="x-none" w:eastAsia="ru-RU"/>
    </w:rPr>
  </w:style>
  <w:style w:type="paragraph" w:styleId="2f4">
    <w:name w:val="Body Text First Indent 2"/>
    <w:basedOn w:val="aff1"/>
    <w:link w:val="2f5"/>
    <w:rsid w:val="008B4E2E"/>
    <w:pPr>
      <w:ind w:firstLine="210"/>
      <w:jc w:val="left"/>
    </w:pPr>
    <w:rPr>
      <w:rFonts w:eastAsia="Times New Roman" w:cs="Times New Roman"/>
      <w:szCs w:val="24"/>
      <w:lang w:val="x-none" w:eastAsia="ru-RU"/>
    </w:rPr>
  </w:style>
  <w:style w:type="character" w:customStyle="1" w:styleId="2f5">
    <w:name w:val="Красная строка 2 Знак"/>
    <w:basedOn w:val="aff2"/>
    <w:link w:val="2f4"/>
    <w:rsid w:val="008B4E2E"/>
    <w:rPr>
      <w:rFonts w:ascii="Times New Roman" w:eastAsia="Times New Roman" w:hAnsi="Times New Roman" w:cs="Times New Roman"/>
      <w:sz w:val="24"/>
      <w:szCs w:val="24"/>
      <w:lang w:val="x-none" w:eastAsia="ru-RU"/>
    </w:rPr>
  </w:style>
  <w:style w:type="character" w:customStyle="1" w:styleId="afffff7">
    <w:name w:val="Схема документа Знак"/>
    <w:link w:val="afffff8"/>
    <w:semiHidden/>
    <w:rsid w:val="008B4E2E"/>
    <w:rPr>
      <w:rFonts w:ascii="Tahoma" w:eastAsia="Times New Roman" w:hAnsi="Tahoma" w:cs="Tahoma"/>
      <w:shd w:val="clear" w:color="auto" w:fill="000080"/>
    </w:rPr>
  </w:style>
  <w:style w:type="paragraph" w:styleId="afffff8">
    <w:name w:val="Document Map"/>
    <w:basedOn w:val="a1"/>
    <w:link w:val="afffff7"/>
    <w:semiHidden/>
    <w:rsid w:val="008B4E2E"/>
    <w:pPr>
      <w:shd w:val="clear" w:color="auto" w:fill="000080"/>
      <w:spacing w:after="0"/>
    </w:pPr>
    <w:rPr>
      <w:rFonts w:ascii="Tahoma" w:eastAsia="Times New Roman" w:hAnsi="Tahoma" w:cs="Tahoma"/>
      <w:sz w:val="22"/>
    </w:rPr>
  </w:style>
  <w:style w:type="character" w:customStyle="1" w:styleId="1f7">
    <w:name w:val="Схема документа Знак1"/>
    <w:basedOn w:val="a2"/>
    <w:uiPriority w:val="99"/>
    <w:semiHidden/>
    <w:rsid w:val="008B4E2E"/>
    <w:rPr>
      <w:rFonts w:ascii="Tahoma" w:hAnsi="Tahoma" w:cs="Tahoma"/>
      <w:sz w:val="16"/>
      <w:szCs w:val="16"/>
    </w:rPr>
  </w:style>
  <w:style w:type="paragraph" w:customStyle="1" w:styleId="813">
    <w:name w:val="Знак8 Знак Знак Знак Знак Знак Знак Знак Знак Знак1 Знак Знак Знак"/>
    <w:basedOn w:val="a1"/>
    <w:rsid w:val="008B4E2E"/>
    <w:pPr>
      <w:widowControl w:val="0"/>
      <w:adjustRightInd w:val="0"/>
      <w:spacing w:after="160" w:line="240" w:lineRule="exact"/>
      <w:jc w:val="right"/>
    </w:pPr>
    <w:rPr>
      <w:rFonts w:eastAsia="Times New Roman" w:cs="Times New Roman"/>
      <w:sz w:val="20"/>
      <w:szCs w:val="20"/>
      <w:lang w:val="en-GB"/>
    </w:rPr>
  </w:style>
  <w:style w:type="paragraph" w:customStyle="1" w:styleId="76">
    <w:name w:val="Знак7 Знак Знак Знак Знак Знак Знак Знак"/>
    <w:basedOn w:val="a1"/>
    <w:rsid w:val="008B4E2E"/>
    <w:pPr>
      <w:widowControl w:val="0"/>
      <w:adjustRightInd w:val="0"/>
      <w:spacing w:after="160" w:line="240" w:lineRule="exact"/>
      <w:jc w:val="right"/>
    </w:pPr>
    <w:rPr>
      <w:rFonts w:eastAsia="Times New Roman" w:cs="Times New Roman"/>
      <w:sz w:val="20"/>
      <w:szCs w:val="20"/>
      <w:lang w:val="en-GB"/>
    </w:rPr>
  </w:style>
  <w:style w:type="paragraph" w:customStyle="1" w:styleId="77">
    <w:name w:val="Знак7 Знак Знак Знак Знак Знак Знак Знак Знак Знак"/>
    <w:basedOn w:val="a1"/>
    <w:rsid w:val="008B4E2E"/>
    <w:pPr>
      <w:widowControl w:val="0"/>
      <w:adjustRightInd w:val="0"/>
      <w:spacing w:after="160" w:line="240" w:lineRule="exact"/>
      <w:jc w:val="right"/>
    </w:pPr>
    <w:rPr>
      <w:rFonts w:eastAsia="Times New Roman" w:cs="Times New Roman"/>
      <w:sz w:val="20"/>
      <w:szCs w:val="20"/>
      <w:lang w:val="en-GB"/>
    </w:rPr>
  </w:style>
  <w:style w:type="paragraph" w:customStyle="1" w:styleId="814">
    <w:name w:val="Знак8 Знак Знак Знак Знак Знак Знак Знак Знак Знак1 Знак Знак Знак Знак Знак"/>
    <w:basedOn w:val="a1"/>
    <w:rsid w:val="008B4E2E"/>
    <w:pPr>
      <w:widowControl w:val="0"/>
      <w:adjustRightInd w:val="0"/>
      <w:spacing w:after="160" w:line="240" w:lineRule="exact"/>
      <w:jc w:val="right"/>
    </w:pPr>
    <w:rPr>
      <w:rFonts w:eastAsia="Times New Roman" w:cs="Times New Roman"/>
      <w:sz w:val="20"/>
      <w:szCs w:val="20"/>
      <w:lang w:val="en-GB"/>
    </w:rPr>
  </w:style>
  <w:style w:type="paragraph" w:customStyle="1" w:styleId="414">
    <w:name w:val="Знак4 Знак Знак Знак Знак Знак Знак Знак Знак Знак1 Знак Знак Знак Знак Знак Знак Знак Знак Знак Знак Знак Знак Знак Знак Знак"/>
    <w:basedOn w:val="a1"/>
    <w:rsid w:val="008B4E2E"/>
    <w:pPr>
      <w:widowControl w:val="0"/>
      <w:adjustRightInd w:val="0"/>
      <w:spacing w:after="160" w:line="240" w:lineRule="exact"/>
      <w:jc w:val="right"/>
    </w:pPr>
    <w:rPr>
      <w:rFonts w:eastAsia="Times New Roman" w:cs="Times New Roman"/>
      <w:sz w:val="20"/>
      <w:szCs w:val="20"/>
      <w:lang w:val="en-GB"/>
    </w:rPr>
  </w:style>
  <w:style w:type="paragraph" w:customStyle="1" w:styleId="88">
    <w:name w:val="Знак8 Знак Знак Знак Знак Знак Знак Знак Знак Знак Знак Знак Знак Знак Знак Знак"/>
    <w:basedOn w:val="a1"/>
    <w:rsid w:val="008B4E2E"/>
    <w:pPr>
      <w:widowControl w:val="0"/>
      <w:adjustRightInd w:val="0"/>
      <w:spacing w:after="160" w:line="240" w:lineRule="exact"/>
      <w:jc w:val="right"/>
    </w:pPr>
    <w:rPr>
      <w:rFonts w:eastAsia="Times New Roman" w:cs="Times New Roman"/>
      <w:sz w:val="20"/>
      <w:szCs w:val="20"/>
      <w:lang w:val="en-GB"/>
    </w:rPr>
  </w:style>
  <w:style w:type="paragraph" w:customStyle="1" w:styleId="114">
    <w:name w:val="Знак11 Знак Знак Знак Знак Знак Знак"/>
    <w:basedOn w:val="a1"/>
    <w:rsid w:val="008B4E2E"/>
    <w:pPr>
      <w:widowControl w:val="0"/>
      <w:adjustRightInd w:val="0"/>
      <w:spacing w:after="160" w:line="240" w:lineRule="exact"/>
      <w:jc w:val="right"/>
    </w:pPr>
    <w:rPr>
      <w:rFonts w:eastAsia="Times New Roman" w:cs="Times New Roman"/>
      <w:sz w:val="20"/>
      <w:szCs w:val="20"/>
      <w:lang w:val="en-GB"/>
    </w:rPr>
  </w:style>
  <w:style w:type="paragraph" w:customStyle="1" w:styleId="115">
    <w:name w:val="1 Знак Знак Знак Знак Знак Знак Знак Знак Знак1 Знак"/>
    <w:basedOn w:val="a1"/>
    <w:rsid w:val="008B4E2E"/>
    <w:pPr>
      <w:spacing w:after="160" w:line="240" w:lineRule="exact"/>
    </w:pPr>
    <w:rPr>
      <w:rFonts w:ascii="Verdana" w:eastAsia="Times New Roman" w:hAnsi="Verdana" w:cs="Times New Roman"/>
      <w:sz w:val="20"/>
      <w:szCs w:val="20"/>
      <w:lang w:val="en-US"/>
    </w:rPr>
  </w:style>
  <w:style w:type="paragraph" w:customStyle="1" w:styleId="95">
    <w:name w:val="Знак9 Знак Знак Знак Знак Знак Знак"/>
    <w:basedOn w:val="a1"/>
    <w:rsid w:val="008B4E2E"/>
    <w:pPr>
      <w:widowControl w:val="0"/>
      <w:adjustRightInd w:val="0"/>
      <w:spacing w:after="160" w:line="240" w:lineRule="exact"/>
      <w:jc w:val="right"/>
    </w:pPr>
    <w:rPr>
      <w:rFonts w:eastAsia="Times New Roman" w:cs="Times New Roman"/>
      <w:sz w:val="20"/>
      <w:szCs w:val="20"/>
      <w:lang w:val="en-GB"/>
    </w:rPr>
  </w:style>
  <w:style w:type="paragraph" w:customStyle="1" w:styleId="415">
    <w:name w:val="Знак4 Знак Знак Знак1"/>
    <w:basedOn w:val="a1"/>
    <w:rsid w:val="008B4E2E"/>
    <w:pPr>
      <w:widowControl w:val="0"/>
      <w:adjustRightInd w:val="0"/>
      <w:spacing w:after="160" w:line="240" w:lineRule="exact"/>
      <w:jc w:val="right"/>
    </w:pPr>
    <w:rPr>
      <w:rFonts w:eastAsia="Times New Roman" w:cs="Times New Roman"/>
      <w:sz w:val="20"/>
      <w:szCs w:val="20"/>
      <w:lang w:val="en-GB"/>
    </w:rPr>
  </w:style>
  <w:style w:type="paragraph" w:customStyle="1" w:styleId="-">
    <w:name w:val="Список-КР"/>
    <w:basedOn w:val="a1"/>
    <w:rsid w:val="008B4E2E"/>
    <w:pPr>
      <w:tabs>
        <w:tab w:val="num" w:pos="1429"/>
      </w:tabs>
      <w:spacing w:after="0"/>
      <w:ind w:left="357" w:hanging="357"/>
    </w:pPr>
    <w:rPr>
      <w:rFonts w:eastAsia="Times New Roman" w:cs="Times New Roman"/>
      <w:szCs w:val="24"/>
      <w:lang w:eastAsia="ru-RU"/>
    </w:rPr>
  </w:style>
  <w:style w:type="character" w:customStyle="1" w:styleId="FontStyle92">
    <w:name w:val="Font Style92"/>
    <w:rsid w:val="008B4E2E"/>
    <w:rPr>
      <w:rFonts w:ascii="Times New Roman" w:hAnsi="Times New Roman" w:cs="Times New Roman"/>
      <w:sz w:val="24"/>
      <w:szCs w:val="24"/>
    </w:rPr>
  </w:style>
  <w:style w:type="character" w:customStyle="1" w:styleId="afffff9">
    <w:name w:val="Основной текст Знак Знак Знак Знак Знак"/>
    <w:rsid w:val="008B4E2E"/>
    <w:rPr>
      <w:sz w:val="24"/>
      <w:szCs w:val="24"/>
      <w:lang w:val="ru-RU" w:eastAsia="ru-RU" w:bidi="ar-SA"/>
    </w:rPr>
  </w:style>
  <w:style w:type="character" w:customStyle="1" w:styleId="1f8">
    <w:name w:val="Стиль заключения Знак Знак Знак1"/>
    <w:rsid w:val="008B4E2E"/>
    <w:rPr>
      <w:sz w:val="28"/>
      <w:szCs w:val="28"/>
      <w:lang w:val="ru-RU" w:eastAsia="ru-RU" w:bidi="ar-SA"/>
    </w:rPr>
  </w:style>
  <w:style w:type="character" w:customStyle="1" w:styleId="FontStyle27">
    <w:name w:val="Font Style27"/>
    <w:rsid w:val="008B4E2E"/>
    <w:rPr>
      <w:rFonts w:ascii="Times New Roman" w:hAnsi="Times New Roman" w:cs="Times New Roman"/>
      <w:sz w:val="26"/>
      <w:szCs w:val="26"/>
    </w:rPr>
  </w:style>
  <w:style w:type="paragraph" w:customStyle="1" w:styleId="140">
    <w:name w:val="Обычный + 14 пт"/>
    <w:basedOn w:val="a1"/>
    <w:rsid w:val="008B4E2E"/>
    <w:pPr>
      <w:spacing w:after="0"/>
      <w:ind w:firstLine="708"/>
    </w:pPr>
    <w:rPr>
      <w:rFonts w:eastAsia="Times New Roman" w:cs="Times New Roman"/>
      <w:sz w:val="28"/>
      <w:szCs w:val="28"/>
      <w:lang w:eastAsia="ru-RU"/>
    </w:rPr>
  </w:style>
  <w:style w:type="character" w:customStyle="1" w:styleId="mnews">
    <w:name w:val="mnews"/>
    <w:basedOn w:val="a2"/>
    <w:rsid w:val="008B4E2E"/>
  </w:style>
  <w:style w:type="paragraph" w:customStyle="1" w:styleId="1f9">
    <w:name w:val="Знак Знак Знак Знак1"/>
    <w:basedOn w:val="a1"/>
    <w:rsid w:val="008B4E2E"/>
    <w:pPr>
      <w:spacing w:after="160" w:line="240" w:lineRule="exact"/>
    </w:pPr>
    <w:rPr>
      <w:rFonts w:ascii="Verdana" w:eastAsia="Times New Roman" w:hAnsi="Verdana" w:cs="Times New Roman"/>
      <w:sz w:val="20"/>
      <w:szCs w:val="20"/>
      <w:lang w:val="en-US"/>
    </w:rPr>
  </w:style>
  <w:style w:type="paragraph" w:customStyle="1" w:styleId="ConsNonformat">
    <w:name w:val="ConsNonformat"/>
    <w:rsid w:val="008B4E2E"/>
    <w:pPr>
      <w:widowControl w:val="0"/>
      <w:autoSpaceDE w:val="0"/>
      <w:autoSpaceDN w:val="0"/>
      <w:adjustRightInd w:val="0"/>
      <w:spacing w:before="240" w:after="240" w:line="240" w:lineRule="auto"/>
      <w:ind w:left="578" w:right="19772" w:hanging="578"/>
    </w:pPr>
    <w:rPr>
      <w:rFonts w:ascii="Courier New" w:eastAsia="Times New Roman" w:hAnsi="Courier New" w:cs="Courier New"/>
      <w:sz w:val="24"/>
      <w:szCs w:val="24"/>
      <w:lang w:eastAsia="ru-RU"/>
    </w:rPr>
  </w:style>
  <w:style w:type="paragraph" w:customStyle="1" w:styleId="text2">
    <w:name w:val="text"/>
    <w:basedOn w:val="a1"/>
    <w:rsid w:val="008B4E2E"/>
    <w:pPr>
      <w:spacing w:before="100" w:beforeAutospacing="1" w:after="100" w:afterAutospacing="1"/>
    </w:pPr>
    <w:rPr>
      <w:rFonts w:eastAsia="Times New Roman" w:cs="Times New Roman"/>
      <w:szCs w:val="24"/>
      <w:lang w:eastAsia="ru-RU"/>
    </w:rPr>
  </w:style>
  <w:style w:type="paragraph" w:customStyle="1" w:styleId="afffffa">
    <w:name w:val="Перечисления с чертой"/>
    <w:basedOn w:val="a1"/>
    <w:rsid w:val="008B4E2E"/>
    <w:pPr>
      <w:tabs>
        <w:tab w:val="num" w:pos="1080"/>
      </w:tabs>
      <w:spacing w:before="60" w:after="60" w:line="360" w:lineRule="auto"/>
      <w:ind w:firstLine="720"/>
    </w:pPr>
    <w:rPr>
      <w:rFonts w:ascii="Arial" w:eastAsia="Times New Roman" w:hAnsi="Arial" w:cs="Times New Roman"/>
      <w:szCs w:val="24"/>
      <w:lang w:eastAsia="ru-RU"/>
    </w:rPr>
  </w:style>
  <w:style w:type="paragraph" w:customStyle="1" w:styleId="1fa">
    <w:name w:val="Заголовок 1 с Нум"/>
    <w:basedOn w:val="1"/>
    <w:rsid w:val="008B4E2E"/>
    <w:pPr>
      <w:keepNext/>
      <w:numPr>
        <w:numId w:val="0"/>
      </w:numPr>
      <w:spacing w:before="240" w:after="60" w:line="240" w:lineRule="auto"/>
      <w:ind w:left="644" w:hanging="360"/>
      <w:jc w:val="center"/>
    </w:pPr>
    <w:rPr>
      <w:rFonts w:eastAsia="Times New Roman" w:cs="Arial"/>
      <w:caps w:val="0"/>
      <w:kern w:val="32"/>
      <w:szCs w:val="32"/>
      <w:lang w:val="x-none" w:eastAsia="ru-RU"/>
    </w:rPr>
  </w:style>
  <w:style w:type="paragraph" w:customStyle="1" w:styleId="afffffb">
    <w:name w:val="название Знак Знак"/>
    <w:basedOn w:val="a1"/>
    <w:rsid w:val="008B4E2E"/>
    <w:pPr>
      <w:widowControl w:val="0"/>
      <w:autoSpaceDE w:val="0"/>
      <w:autoSpaceDN w:val="0"/>
      <w:adjustRightInd w:val="0"/>
      <w:spacing w:before="240" w:after="0"/>
      <w:ind w:firstLine="720"/>
    </w:pPr>
    <w:rPr>
      <w:rFonts w:eastAsia="Times New Roman" w:cs="Times New Roman"/>
      <w:b/>
      <w:bCs/>
      <w:sz w:val="26"/>
      <w:szCs w:val="20"/>
      <w:lang w:eastAsia="ru-RU"/>
    </w:rPr>
  </w:style>
  <w:style w:type="paragraph" w:customStyle="1" w:styleId="FR3">
    <w:name w:val="FR3"/>
    <w:rsid w:val="008B4E2E"/>
    <w:pPr>
      <w:widowControl w:val="0"/>
      <w:autoSpaceDE w:val="0"/>
      <w:autoSpaceDN w:val="0"/>
      <w:adjustRightInd w:val="0"/>
      <w:spacing w:before="240" w:after="240" w:line="240" w:lineRule="auto"/>
      <w:ind w:left="360" w:firstLine="560"/>
    </w:pPr>
    <w:rPr>
      <w:rFonts w:ascii="Arial" w:eastAsia="Times New Roman" w:hAnsi="Arial" w:cs="Arial"/>
      <w:sz w:val="20"/>
      <w:szCs w:val="20"/>
      <w:lang w:eastAsia="ru-RU"/>
    </w:rPr>
  </w:style>
  <w:style w:type="paragraph" w:customStyle="1" w:styleId="FR4">
    <w:name w:val="FR4"/>
    <w:rsid w:val="008B4E2E"/>
    <w:pPr>
      <w:widowControl w:val="0"/>
      <w:autoSpaceDE w:val="0"/>
      <w:autoSpaceDN w:val="0"/>
      <w:adjustRightInd w:val="0"/>
      <w:spacing w:before="240" w:after="240" w:line="240" w:lineRule="auto"/>
      <w:ind w:left="578" w:hanging="578"/>
      <w:jc w:val="right"/>
    </w:pPr>
    <w:rPr>
      <w:rFonts w:ascii="Times New Roman" w:eastAsia="Times New Roman" w:hAnsi="Times New Roman" w:cs="Times New Roman"/>
      <w:sz w:val="12"/>
      <w:szCs w:val="12"/>
      <w:lang w:eastAsia="ru-RU"/>
    </w:rPr>
  </w:style>
  <w:style w:type="paragraph" w:customStyle="1" w:styleId="FR5">
    <w:name w:val="FR5"/>
    <w:rsid w:val="008B4E2E"/>
    <w:pPr>
      <w:widowControl w:val="0"/>
      <w:autoSpaceDE w:val="0"/>
      <w:autoSpaceDN w:val="0"/>
      <w:adjustRightInd w:val="0"/>
      <w:spacing w:before="240" w:after="240" w:line="240" w:lineRule="auto"/>
      <w:ind w:left="578" w:hanging="578"/>
      <w:jc w:val="both"/>
    </w:pPr>
    <w:rPr>
      <w:rFonts w:ascii="Arial" w:eastAsia="Times New Roman" w:hAnsi="Arial" w:cs="Arial"/>
      <w:noProof/>
      <w:sz w:val="12"/>
      <w:szCs w:val="12"/>
      <w:lang w:eastAsia="ru-RU"/>
    </w:rPr>
  </w:style>
  <w:style w:type="paragraph" w:customStyle="1" w:styleId="afffffc">
    <w:name w:val="Обычный сжат межстрочн"/>
    <w:basedOn w:val="a1"/>
    <w:rsid w:val="008B4E2E"/>
    <w:pPr>
      <w:widowControl w:val="0"/>
      <w:overflowPunct w:val="0"/>
      <w:autoSpaceDE w:val="0"/>
      <w:autoSpaceDN w:val="0"/>
      <w:adjustRightInd w:val="0"/>
      <w:spacing w:after="0" w:line="224" w:lineRule="atLeast"/>
      <w:ind w:firstLine="284"/>
    </w:pPr>
    <w:rPr>
      <w:rFonts w:eastAsia="Times New Roman" w:cs="Times New Roman"/>
      <w:sz w:val="20"/>
      <w:szCs w:val="20"/>
      <w:lang w:eastAsia="ru-RU"/>
    </w:rPr>
  </w:style>
  <w:style w:type="paragraph" w:customStyle="1" w:styleId="afffffd">
    <w:name w:val="Стиль главы"/>
    <w:basedOn w:val="a1"/>
    <w:rsid w:val="008B4E2E"/>
    <w:pPr>
      <w:keepNext/>
      <w:spacing w:before="240" w:after="60"/>
      <w:jc w:val="center"/>
      <w:outlineLvl w:val="0"/>
    </w:pPr>
    <w:rPr>
      <w:rFonts w:ascii="Arial" w:eastAsia="Times New Roman" w:hAnsi="Arial" w:cs="Arial"/>
      <w:b/>
      <w:kern w:val="28"/>
      <w:szCs w:val="32"/>
      <w:lang w:eastAsia="ru-RU"/>
    </w:rPr>
  </w:style>
  <w:style w:type="paragraph" w:customStyle="1" w:styleId="2f6">
    <w:name w:val="Стиль Маркированный список 2"/>
    <w:basedOn w:val="a1"/>
    <w:rsid w:val="008B4E2E"/>
    <w:pPr>
      <w:spacing w:after="0"/>
      <w:ind w:left="720" w:hanging="360"/>
    </w:pPr>
    <w:rPr>
      <w:rFonts w:eastAsia="Times New Roman" w:cs="Times New Roman"/>
      <w:sz w:val="20"/>
      <w:szCs w:val="20"/>
      <w:lang w:eastAsia="ru-RU"/>
    </w:rPr>
  </w:style>
  <w:style w:type="paragraph" w:customStyle="1" w:styleId="ConsCell">
    <w:name w:val="ConsCell"/>
    <w:rsid w:val="008B4E2E"/>
    <w:pPr>
      <w:widowControl w:val="0"/>
      <w:autoSpaceDE w:val="0"/>
      <w:autoSpaceDN w:val="0"/>
      <w:adjustRightInd w:val="0"/>
      <w:spacing w:before="240" w:after="240" w:line="240" w:lineRule="auto"/>
      <w:ind w:left="578" w:right="19772" w:hanging="578"/>
    </w:pPr>
    <w:rPr>
      <w:rFonts w:ascii="Times New Roman" w:eastAsia="Times New Roman" w:hAnsi="Times New Roman" w:cs="Times New Roman"/>
      <w:sz w:val="24"/>
      <w:szCs w:val="24"/>
      <w:lang w:eastAsia="ru-RU"/>
    </w:rPr>
  </w:style>
  <w:style w:type="paragraph" w:customStyle="1" w:styleId="afffffe">
    <w:name w:val="Стиль глав"/>
    <w:basedOn w:val="afffffd"/>
    <w:rsid w:val="008B4E2E"/>
    <w:pPr>
      <w:keepNext w:val="0"/>
    </w:pPr>
    <w:rPr>
      <w:rFonts w:ascii="Times New Roman" w:hAnsi="Times New Roman" w:cs="Times New Roman"/>
      <w:b w:val="0"/>
      <w:sz w:val="28"/>
      <w:szCs w:val="28"/>
    </w:rPr>
  </w:style>
  <w:style w:type="paragraph" w:customStyle="1" w:styleId="caaieiaie2">
    <w:name w:val="caaieiaie 2"/>
    <w:basedOn w:val="a1"/>
    <w:next w:val="a1"/>
    <w:rsid w:val="008B4E2E"/>
    <w:pPr>
      <w:keepNext/>
      <w:overflowPunct w:val="0"/>
      <w:autoSpaceDE w:val="0"/>
      <w:autoSpaceDN w:val="0"/>
      <w:adjustRightInd w:val="0"/>
      <w:spacing w:before="240" w:after="60"/>
      <w:jc w:val="center"/>
      <w:textAlignment w:val="baseline"/>
    </w:pPr>
    <w:rPr>
      <w:rFonts w:ascii="Arial CYR" w:eastAsia="Times New Roman" w:hAnsi="Arial CYR" w:cs="Times New Roman"/>
      <w:b/>
      <w:szCs w:val="20"/>
      <w:lang w:eastAsia="ru-RU"/>
    </w:rPr>
  </w:style>
  <w:style w:type="paragraph" w:customStyle="1" w:styleId="affffff">
    <w:name w:val="основной с отступом"/>
    <w:basedOn w:val="af1"/>
    <w:rsid w:val="008B4E2E"/>
    <w:pPr>
      <w:widowControl/>
      <w:tabs>
        <w:tab w:val="num" w:pos="360"/>
        <w:tab w:val="left" w:pos="540"/>
      </w:tabs>
      <w:autoSpaceDE/>
      <w:autoSpaceDN/>
      <w:adjustRightInd/>
      <w:spacing w:before="120" w:after="0" w:line="288" w:lineRule="auto"/>
      <w:ind w:firstLine="567"/>
      <w:jc w:val="both"/>
    </w:pPr>
    <w:rPr>
      <w:rFonts w:ascii="Times New Roman" w:hAnsi="Times New Roman" w:cs="Times New Roman"/>
      <w:sz w:val="24"/>
      <w:szCs w:val="24"/>
      <w:lang w:val="x-none" w:eastAsia="x-none"/>
    </w:rPr>
  </w:style>
  <w:style w:type="paragraph" w:customStyle="1" w:styleId="2f7">
    <w:name w:val="Стиль2"/>
    <w:basedOn w:val="a1"/>
    <w:link w:val="2f8"/>
    <w:qFormat/>
    <w:rsid w:val="008B4E2E"/>
    <w:pPr>
      <w:spacing w:after="0" w:line="360" w:lineRule="auto"/>
      <w:ind w:firstLine="720"/>
    </w:pPr>
    <w:rPr>
      <w:rFonts w:ascii="Arial" w:eastAsia="Times New Roman" w:hAnsi="Arial" w:cs="Times New Roman"/>
      <w:szCs w:val="20"/>
      <w:lang w:val="x-none" w:eastAsia="x-none"/>
    </w:rPr>
  </w:style>
  <w:style w:type="character" w:customStyle="1" w:styleId="2f8">
    <w:name w:val="Стиль2 Знак"/>
    <w:link w:val="2f7"/>
    <w:rsid w:val="008B4E2E"/>
    <w:rPr>
      <w:rFonts w:ascii="Arial" w:eastAsia="Times New Roman" w:hAnsi="Arial" w:cs="Times New Roman"/>
      <w:sz w:val="24"/>
      <w:szCs w:val="20"/>
      <w:lang w:val="x-none" w:eastAsia="x-none"/>
    </w:rPr>
  </w:style>
  <w:style w:type="paragraph" w:customStyle="1" w:styleId="affffff0">
    <w:name w:val="Стиль главы схемы"/>
    <w:basedOn w:val="a1"/>
    <w:rsid w:val="008B4E2E"/>
    <w:pPr>
      <w:spacing w:before="240" w:after="240"/>
      <w:jc w:val="center"/>
      <w:outlineLvl w:val="0"/>
    </w:pPr>
    <w:rPr>
      <w:rFonts w:eastAsia="Times New Roman" w:cs="Times New Roman"/>
      <w:b/>
      <w:bCs/>
      <w:kern w:val="28"/>
      <w:sz w:val="28"/>
      <w:szCs w:val="28"/>
      <w:lang w:eastAsia="ru-RU"/>
    </w:rPr>
  </w:style>
  <w:style w:type="paragraph" w:customStyle="1" w:styleId="1fb">
    <w:name w:val="Стиль1"/>
    <w:basedOn w:val="a1"/>
    <w:link w:val="1fc"/>
    <w:qFormat/>
    <w:rsid w:val="008B4E2E"/>
    <w:pPr>
      <w:overflowPunct w:val="0"/>
      <w:autoSpaceDE w:val="0"/>
      <w:autoSpaceDN w:val="0"/>
      <w:adjustRightInd w:val="0"/>
      <w:spacing w:after="0" w:line="360" w:lineRule="auto"/>
      <w:textAlignment w:val="baseline"/>
    </w:pPr>
    <w:rPr>
      <w:rFonts w:eastAsia="Times New Roman" w:cs="Times New Roman"/>
      <w:sz w:val="28"/>
      <w:szCs w:val="20"/>
      <w:lang w:val="x-none" w:eastAsia="x-none"/>
    </w:rPr>
  </w:style>
  <w:style w:type="character" w:customStyle="1" w:styleId="1fc">
    <w:name w:val="Стиль1 Знак"/>
    <w:link w:val="1fb"/>
    <w:rsid w:val="008B4E2E"/>
    <w:rPr>
      <w:rFonts w:ascii="Times New Roman" w:eastAsia="Times New Roman" w:hAnsi="Times New Roman" w:cs="Times New Roman"/>
      <w:sz w:val="28"/>
      <w:szCs w:val="20"/>
      <w:lang w:val="x-none" w:eastAsia="x-none"/>
    </w:rPr>
  </w:style>
  <w:style w:type="paragraph" w:customStyle="1" w:styleId="ConsPlusCell">
    <w:name w:val="ConsPlusCell"/>
    <w:rsid w:val="008B4E2E"/>
    <w:pPr>
      <w:autoSpaceDE w:val="0"/>
      <w:autoSpaceDN w:val="0"/>
      <w:adjustRightInd w:val="0"/>
      <w:spacing w:before="240" w:after="240" w:line="240" w:lineRule="auto"/>
      <w:ind w:left="578" w:hanging="578"/>
    </w:pPr>
    <w:rPr>
      <w:rFonts w:ascii="Arial" w:eastAsia="Times New Roman" w:hAnsi="Arial" w:cs="Arial"/>
      <w:sz w:val="20"/>
      <w:szCs w:val="20"/>
      <w:lang w:eastAsia="ru-RU"/>
    </w:rPr>
  </w:style>
  <w:style w:type="paragraph" w:customStyle="1" w:styleId="116">
    <w:name w:val="1_СПИСОК(1"/>
    <w:aliases w:val="2)"/>
    <w:basedOn w:val="a1"/>
    <w:rsid w:val="008B4E2E"/>
    <w:pPr>
      <w:widowControl w:val="0"/>
      <w:autoSpaceDE w:val="0"/>
      <w:autoSpaceDN w:val="0"/>
      <w:adjustRightInd w:val="0"/>
      <w:spacing w:after="0"/>
      <w:ind w:left="360" w:hanging="360"/>
    </w:pPr>
    <w:rPr>
      <w:rFonts w:eastAsia="Times New Roman" w:cs="Times New Roman"/>
      <w:sz w:val="26"/>
      <w:szCs w:val="20"/>
      <w:lang w:eastAsia="ru-RU"/>
    </w:rPr>
  </w:style>
  <w:style w:type="paragraph" w:customStyle="1" w:styleId="78">
    <w:name w:val="Знак7"/>
    <w:basedOn w:val="a1"/>
    <w:rsid w:val="008B4E2E"/>
    <w:pPr>
      <w:widowControl w:val="0"/>
      <w:adjustRightInd w:val="0"/>
      <w:spacing w:after="160" w:line="240" w:lineRule="exact"/>
      <w:jc w:val="right"/>
    </w:pPr>
    <w:rPr>
      <w:rFonts w:eastAsia="Times New Roman" w:cs="Times New Roman"/>
      <w:sz w:val="20"/>
      <w:szCs w:val="20"/>
      <w:lang w:val="en-GB"/>
    </w:rPr>
  </w:style>
  <w:style w:type="paragraph" w:customStyle="1" w:styleId="96">
    <w:name w:val="Знак9 Знак Знак"/>
    <w:basedOn w:val="a1"/>
    <w:rsid w:val="008B4E2E"/>
    <w:pPr>
      <w:widowControl w:val="0"/>
      <w:adjustRightInd w:val="0"/>
      <w:spacing w:after="160" w:line="240" w:lineRule="exact"/>
      <w:jc w:val="right"/>
    </w:pPr>
    <w:rPr>
      <w:rFonts w:eastAsia="Times New Roman" w:cs="Times New Roman"/>
      <w:sz w:val="20"/>
      <w:szCs w:val="20"/>
      <w:lang w:val="en-GB"/>
    </w:rPr>
  </w:style>
  <w:style w:type="paragraph" w:customStyle="1" w:styleId="1fd">
    <w:name w:val="Знак1 Знак Знак Знак Знак Знак Знак"/>
    <w:basedOn w:val="a1"/>
    <w:rsid w:val="008B4E2E"/>
    <w:pPr>
      <w:widowControl w:val="0"/>
      <w:adjustRightInd w:val="0"/>
      <w:spacing w:after="160" w:line="240" w:lineRule="exact"/>
      <w:jc w:val="right"/>
    </w:pPr>
    <w:rPr>
      <w:rFonts w:eastAsia="Times New Roman" w:cs="Times New Roman"/>
      <w:sz w:val="20"/>
      <w:szCs w:val="20"/>
      <w:lang w:val="en-GB"/>
    </w:rPr>
  </w:style>
  <w:style w:type="paragraph" w:customStyle="1" w:styleId="1fe">
    <w:name w:val="Знак Знак Знак1"/>
    <w:basedOn w:val="a1"/>
    <w:rsid w:val="008B4E2E"/>
    <w:pPr>
      <w:spacing w:after="160" w:line="240" w:lineRule="exact"/>
    </w:pPr>
    <w:rPr>
      <w:rFonts w:ascii="Verdana" w:eastAsia="Times New Roman" w:hAnsi="Verdana" w:cs="Times New Roman"/>
      <w:sz w:val="20"/>
      <w:szCs w:val="20"/>
      <w:lang w:val="en-US"/>
    </w:rPr>
  </w:style>
  <w:style w:type="paragraph" w:customStyle="1" w:styleId="44">
    <w:name w:val="Знак4 Знак Знак Знак Знак Знак Знак Знак Знак Знак"/>
    <w:basedOn w:val="a1"/>
    <w:rsid w:val="008B4E2E"/>
    <w:pPr>
      <w:widowControl w:val="0"/>
      <w:adjustRightInd w:val="0"/>
      <w:spacing w:after="160" w:line="240" w:lineRule="exact"/>
      <w:jc w:val="right"/>
    </w:pPr>
    <w:rPr>
      <w:rFonts w:eastAsia="Times New Roman" w:cs="Times New Roman"/>
      <w:sz w:val="20"/>
      <w:szCs w:val="20"/>
      <w:lang w:val="en-GB"/>
    </w:rPr>
  </w:style>
  <w:style w:type="character" w:customStyle="1" w:styleId="Text3">
    <w:name w:val="Text Знак Знак Знак"/>
    <w:rsid w:val="008B4E2E"/>
    <w:rPr>
      <w:sz w:val="24"/>
      <w:szCs w:val="24"/>
      <w:lang w:val="ru-RU" w:eastAsia="en-US" w:bidi="ar-SA"/>
    </w:rPr>
  </w:style>
  <w:style w:type="character" w:customStyle="1" w:styleId="affffff1">
    <w:name w:val="Стиль заключения Знак Знак Знак"/>
    <w:rsid w:val="008B4E2E"/>
    <w:rPr>
      <w:sz w:val="28"/>
      <w:szCs w:val="28"/>
      <w:lang w:val="ru-RU" w:eastAsia="ru-RU" w:bidi="ar-SA"/>
    </w:rPr>
  </w:style>
  <w:style w:type="paragraph" w:customStyle="1" w:styleId="45">
    <w:name w:val="Знак4 Знак Знак Знак Знак Знак Знак Знак Знак Знак Знак Знак Знак"/>
    <w:basedOn w:val="a1"/>
    <w:rsid w:val="008B4E2E"/>
    <w:pPr>
      <w:widowControl w:val="0"/>
      <w:adjustRightInd w:val="0"/>
      <w:spacing w:after="160" w:line="240" w:lineRule="exact"/>
      <w:jc w:val="right"/>
    </w:pPr>
    <w:rPr>
      <w:rFonts w:eastAsia="Times New Roman" w:cs="Times New Roman"/>
      <w:sz w:val="20"/>
      <w:szCs w:val="20"/>
      <w:lang w:val="en-GB"/>
    </w:rPr>
  </w:style>
  <w:style w:type="paragraph" w:customStyle="1" w:styleId="1ff">
    <w:name w:val="Знак1 Знак Знак Знак Знак Знак Знак Знак Знак Знак"/>
    <w:basedOn w:val="a1"/>
    <w:rsid w:val="008B4E2E"/>
    <w:pPr>
      <w:widowControl w:val="0"/>
      <w:adjustRightInd w:val="0"/>
      <w:spacing w:after="160" w:line="240" w:lineRule="exact"/>
      <w:jc w:val="right"/>
    </w:pPr>
    <w:rPr>
      <w:rFonts w:eastAsia="Times New Roman" w:cs="Times New Roman"/>
      <w:sz w:val="20"/>
      <w:szCs w:val="20"/>
      <w:lang w:val="en-GB"/>
    </w:rPr>
  </w:style>
  <w:style w:type="character" w:customStyle="1" w:styleId="affffff2">
    <w:name w:val="Стиль пункта схемы Знак Знак Знак"/>
    <w:rsid w:val="008B4E2E"/>
    <w:rPr>
      <w:sz w:val="28"/>
      <w:szCs w:val="28"/>
      <w:lang w:val="ru-RU" w:eastAsia="ru-RU" w:bidi="ar-SA"/>
    </w:rPr>
  </w:style>
  <w:style w:type="paragraph" w:customStyle="1" w:styleId="46">
    <w:name w:val="Знак4 Знак Знак Знак"/>
    <w:basedOn w:val="a1"/>
    <w:rsid w:val="008B4E2E"/>
    <w:pPr>
      <w:widowControl w:val="0"/>
      <w:adjustRightInd w:val="0"/>
      <w:spacing w:after="160" w:line="240" w:lineRule="exact"/>
      <w:jc w:val="right"/>
    </w:pPr>
    <w:rPr>
      <w:rFonts w:eastAsia="Times New Roman" w:cs="Times New Roman"/>
      <w:sz w:val="20"/>
      <w:szCs w:val="20"/>
      <w:lang w:val="en-GB"/>
    </w:rPr>
  </w:style>
  <w:style w:type="paragraph" w:customStyle="1" w:styleId="420">
    <w:name w:val="Знак4 Знак Знак Знак2"/>
    <w:basedOn w:val="a1"/>
    <w:rsid w:val="008B4E2E"/>
    <w:pPr>
      <w:widowControl w:val="0"/>
      <w:adjustRightInd w:val="0"/>
      <w:spacing w:after="160" w:line="240" w:lineRule="exact"/>
      <w:jc w:val="right"/>
    </w:pPr>
    <w:rPr>
      <w:rFonts w:eastAsia="Times New Roman" w:cs="Times New Roman"/>
      <w:sz w:val="20"/>
      <w:szCs w:val="20"/>
      <w:lang w:val="en-GB"/>
    </w:rPr>
  </w:style>
  <w:style w:type="paragraph" w:customStyle="1" w:styleId="416">
    <w:name w:val="Знак4 Знак Знак Знак Знак Знак Знак Знак Знак Знак1"/>
    <w:basedOn w:val="a1"/>
    <w:rsid w:val="008B4E2E"/>
    <w:pPr>
      <w:widowControl w:val="0"/>
      <w:adjustRightInd w:val="0"/>
      <w:spacing w:after="160" w:line="240" w:lineRule="exact"/>
      <w:jc w:val="right"/>
    </w:pPr>
    <w:rPr>
      <w:rFonts w:eastAsia="Times New Roman" w:cs="Times New Roman"/>
      <w:sz w:val="20"/>
      <w:szCs w:val="20"/>
      <w:lang w:val="en-GB"/>
    </w:rPr>
  </w:style>
  <w:style w:type="paragraph" w:customStyle="1" w:styleId="1ff0">
    <w:name w:val="Знак Знак Знак Знак Знак Знак Знак1 Знак Знак Знак"/>
    <w:basedOn w:val="a1"/>
    <w:rsid w:val="008B4E2E"/>
    <w:pPr>
      <w:widowControl w:val="0"/>
      <w:adjustRightInd w:val="0"/>
      <w:spacing w:after="160" w:line="240" w:lineRule="exact"/>
      <w:jc w:val="right"/>
    </w:pPr>
    <w:rPr>
      <w:rFonts w:eastAsia="Times New Roman" w:cs="Times New Roman"/>
      <w:sz w:val="20"/>
      <w:szCs w:val="20"/>
      <w:lang w:val="en-GB"/>
    </w:rPr>
  </w:style>
  <w:style w:type="paragraph" w:customStyle="1" w:styleId="89">
    <w:name w:val="Знак8 Знак Знак Знак Знак Знак"/>
    <w:basedOn w:val="a1"/>
    <w:rsid w:val="008B4E2E"/>
    <w:pPr>
      <w:widowControl w:val="0"/>
      <w:adjustRightInd w:val="0"/>
      <w:spacing w:after="160" w:line="240" w:lineRule="exact"/>
      <w:jc w:val="right"/>
    </w:pPr>
    <w:rPr>
      <w:rFonts w:eastAsia="Times New Roman" w:cs="Times New Roman"/>
      <w:sz w:val="20"/>
      <w:szCs w:val="20"/>
      <w:lang w:val="en-GB"/>
    </w:rPr>
  </w:style>
  <w:style w:type="paragraph" w:customStyle="1" w:styleId="815">
    <w:name w:val="Знак8 Знак Знак Знак Знак Знак Знак1"/>
    <w:basedOn w:val="a1"/>
    <w:rsid w:val="008B4E2E"/>
    <w:pPr>
      <w:widowControl w:val="0"/>
      <w:adjustRightInd w:val="0"/>
      <w:spacing w:after="160" w:line="240" w:lineRule="exact"/>
      <w:jc w:val="right"/>
    </w:pPr>
    <w:rPr>
      <w:rFonts w:eastAsia="Times New Roman" w:cs="Times New Roman"/>
      <w:sz w:val="20"/>
      <w:szCs w:val="20"/>
      <w:lang w:val="en-GB"/>
    </w:rPr>
  </w:style>
  <w:style w:type="paragraph" w:customStyle="1" w:styleId="1ff1">
    <w:name w:val="Знак1 Знак Знак Знак Знак Знак Знак Знак Знак Знак Знак Знак Знак Знак Знак"/>
    <w:basedOn w:val="a1"/>
    <w:rsid w:val="008B4E2E"/>
    <w:pPr>
      <w:widowControl w:val="0"/>
      <w:adjustRightInd w:val="0"/>
      <w:spacing w:after="160" w:line="240" w:lineRule="exact"/>
      <w:jc w:val="right"/>
    </w:pPr>
    <w:rPr>
      <w:rFonts w:eastAsia="Times New Roman" w:cs="Times New Roman"/>
      <w:sz w:val="20"/>
      <w:szCs w:val="20"/>
      <w:lang w:val="en-GB"/>
    </w:rPr>
  </w:style>
  <w:style w:type="character" w:customStyle="1" w:styleId="2110">
    <w:name w:val="Знак2 Знак1 Знак Знак1 Знак"/>
    <w:rsid w:val="008B4E2E"/>
    <w:rPr>
      <w:sz w:val="24"/>
      <w:szCs w:val="24"/>
      <w:lang w:val="ru-RU" w:eastAsia="ru-RU" w:bidi="ar-SA"/>
    </w:rPr>
  </w:style>
  <w:style w:type="paragraph" w:customStyle="1" w:styleId="8a">
    <w:name w:val="Знак8 Знак Знак Знак Знак Знак Знак Знак Знак"/>
    <w:basedOn w:val="a1"/>
    <w:rsid w:val="008B4E2E"/>
    <w:pPr>
      <w:widowControl w:val="0"/>
      <w:adjustRightInd w:val="0"/>
      <w:spacing w:after="160" w:line="240" w:lineRule="exact"/>
      <w:jc w:val="right"/>
    </w:pPr>
    <w:rPr>
      <w:rFonts w:eastAsia="Times New Roman" w:cs="Times New Roman"/>
      <w:sz w:val="20"/>
      <w:szCs w:val="20"/>
      <w:lang w:val="en-GB"/>
    </w:rPr>
  </w:style>
  <w:style w:type="paragraph" w:customStyle="1" w:styleId="memosubhard">
    <w:name w:val="memosubhard"/>
    <w:basedOn w:val="a1"/>
    <w:rsid w:val="008B4E2E"/>
    <w:pPr>
      <w:spacing w:before="100" w:beforeAutospacing="1" w:after="100" w:afterAutospacing="1"/>
    </w:pPr>
    <w:rPr>
      <w:rFonts w:eastAsia="Times New Roman" w:cs="Times New Roman"/>
      <w:szCs w:val="24"/>
      <w:lang w:eastAsia="ru-RU"/>
    </w:rPr>
  </w:style>
  <w:style w:type="paragraph" w:customStyle="1" w:styleId="4110">
    <w:name w:val="Знак4 Знак Знак Знак Знак Знак Знак Знак Знак Знак1 Знак Знак Знак Знак Знак Знак Знак Знак Знак1"/>
    <w:basedOn w:val="a1"/>
    <w:rsid w:val="008B4E2E"/>
    <w:pPr>
      <w:widowControl w:val="0"/>
      <w:adjustRightInd w:val="0"/>
      <w:spacing w:after="160" w:line="240" w:lineRule="exact"/>
      <w:jc w:val="right"/>
    </w:pPr>
    <w:rPr>
      <w:rFonts w:eastAsia="Times New Roman" w:cs="Times New Roman"/>
      <w:sz w:val="20"/>
      <w:szCs w:val="20"/>
      <w:lang w:val="en-GB"/>
    </w:rPr>
  </w:style>
  <w:style w:type="paragraph" w:customStyle="1" w:styleId="47">
    <w:name w:val="Знак4"/>
    <w:basedOn w:val="a1"/>
    <w:rsid w:val="008B4E2E"/>
    <w:pPr>
      <w:widowControl w:val="0"/>
      <w:adjustRightInd w:val="0"/>
      <w:spacing w:after="160" w:line="240" w:lineRule="exact"/>
      <w:jc w:val="right"/>
    </w:pPr>
    <w:rPr>
      <w:rFonts w:eastAsia="Times New Roman" w:cs="Times New Roman"/>
      <w:sz w:val="20"/>
      <w:szCs w:val="20"/>
      <w:lang w:val="en-GB"/>
    </w:rPr>
  </w:style>
  <w:style w:type="paragraph" w:customStyle="1" w:styleId="117">
    <w:name w:val="Знак11"/>
    <w:basedOn w:val="a1"/>
    <w:rsid w:val="008B4E2E"/>
    <w:pPr>
      <w:widowControl w:val="0"/>
      <w:adjustRightInd w:val="0"/>
      <w:spacing w:after="160" w:line="240" w:lineRule="exact"/>
      <w:jc w:val="right"/>
    </w:pPr>
    <w:rPr>
      <w:rFonts w:eastAsia="Times New Roman" w:cs="Times New Roman"/>
      <w:sz w:val="20"/>
      <w:szCs w:val="20"/>
      <w:lang w:val="en-GB"/>
    </w:rPr>
  </w:style>
  <w:style w:type="paragraph" w:customStyle="1" w:styleId="816">
    <w:name w:val="Знак8 Знак Знак Знак1"/>
    <w:basedOn w:val="a1"/>
    <w:rsid w:val="008B4E2E"/>
    <w:pPr>
      <w:widowControl w:val="0"/>
      <w:adjustRightInd w:val="0"/>
      <w:spacing w:after="160" w:line="240" w:lineRule="exact"/>
      <w:jc w:val="right"/>
    </w:pPr>
    <w:rPr>
      <w:rFonts w:eastAsia="Times New Roman" w:cs="Times New Roman"/>
      <w:sz w:val="20"/>
      <w:szCs w:val="20"/>
      <w:lang w:val="en-GB"/>
    </w:rPr>
  </w:style>
  <w:style w:type="character" w:customStyle="1" w:styleId="1ff2">
    <w:name w:val="Стиль пункта схемы Знак Знак Знак1 Знак"/>
    <w:rsid w:val="008B4E2E"/>
    <w:rPr>
      <w:sz w:val="28"/>
      <w:szCs w:val="28"/>
      <w:lang w:val="ru-RU" w:eastAsia="ru-RU" w:bidi="ar-SA"/>
    </w:rPr>
  </w:style>
  <w:style w:type="paragraph" w:customStyle="1" w:styleId="118">
    <w:name w:val="Знак11 Знак Знак Знак"/>
    <w:basedOn w:val="a1"/>
    <w:rsid w:val="008B4E2E"/>
    <w:pPr>
      <w:widowControl w:val="0"/>
      <w:adjustRightInd w:val="0"/>
      <w:spacing w:after="160" w:line="240" w:lineRule="exact"/>
      <w:jc w:val="right"/>
    </w:pPr>
    <w:rPr>
      <w:rFonts w:eastAsia="Times New Roman" w:cs="Times New Roman"/>
      <w:sz w:val="20"/>
      <w:szCs w:val="20"/>
      <w:lang w:val="en-GB"/>
    </w:rPr>
  </w:style>
  <w:style w:type="paragraph" w:customStyle="1" w:styleId="119">
    <w:name w:val="Знак11 Знак Знак Знак Знак Знак Знак Знак Знак Знак"/>
    <w:basedOn w:val="a1"/>
    <w:rsid w:val="008B4E2E"/>
    <w:pPr>
      <w:widowControl w:val="0"/>
      <w:adjustRightInd w:val="0"/>
      <w:spacing w:after="160" w:line="240" w:lineRule="exact"/>
      <w:jc w:val="right"/>
    </w:pPr>
    <w:rPr>
      <w:rFonts w:eastAsia="Times New Roman" w:cs="Times New Roman"/>
      <w:sz w:val="20"/>
      <w:szCs w:val="20"/>
      <w:lang w:val="en-GB"/>
    </w:rPr>
  </w:style>
  <w:style w:type="paragraph" w:customStyle="1" w:styleId="11a">
    <w:name w:val="Знак11 Знак Знак Знак Знак Знак Знак Знак Знак"/>
    <w:basedOn w:val="a1"/>
    <w:rsid w:val="008B4E2E"/>
    <w:pPr>
      <w:widowControl w:val="0"/>
      <w:adjustRightInd w:val="0"/>
      <w:spacing w:after="160" w:line="240" w:lineRule="exact"/>
      <w:jc w:val="right"/>
    </w:pPr>
    <w:rPr>
      <w:rFonts w:eastAsia="Times New Roman" w:cs="Times New Roman"/>
      <w:sz w:val="20"/>
      <w:szCs w:val="20"/>
      <w:lang w:val="en-GB"/>
    </w:rPr>
  </w:style>
  <w:style w:type="paragraph" w:customStyle="1" w:styleId="417">
    <w:name w:val="Знак4 Знак Знак Знак Знак Знак Знак Знак Знак Знак1 Знак Знак Знак Знак Знак Знак Знак Знак Знак Знак Знак Знак"/>
    <w:basedOn w:val="a1"/>
    <w:rsid w:val="008B4E2E"/>
    <w:pPr>
      <w:widowControl w:val="0"/>
      <w:adjustRightInd w:val="0"/>
      <w:spacing w:after="160" w:line="240" w:lineRule="exact"/>
      <w:jc w:val="right"/>
    </w:pPr>
    <w:rPr>
      <w:rFonts w:eastAsia="Times New Roman" w:cs="Times New Roman"/>
      <w:sz w:val="20"/>
      <w:szCs w:val="20"/>
      <w:lang w:val="en-GB"/>
    </w:rPr>
  </w:style>
  <w:style w:type="paragraph" w:customStyle="1" w:styleId="affffff3">
    <w:name w:val="Îêîí÷àòåëüíûé"/>
    <w:basedOn w:val="a1"/>
    <w:rsid w:val="008B4E2E"/>
    <w:pPr>
      <w:spacing w:after="0"/>
    </w:pPr>
    <w:rPr>
      <w:rFonts w:eastAsia="Times New Roman" w:cs="Times New Roman"/>
      <w:szCs w:val="20"/>
      <w:lang w:eastAsia="ru-RU"/>
    </w:rPr>
  </w:style>
  <w:style w:type="character" w:customStyle="1" w:styleId="2f9">
    <w:name w:val="Обычный (веб) Знак2 Знак"/>
    <w:aliases w:val=" Знак2 Знак2 Знак1,Обычный (веб) Знак1 Знак1 Знак1, Знак2 Знак Знак Знак1, Знак2 Знак1 Знак1 Знак1, Знак2 Знак1 Знак Знак1 Знак1,Знак2 Знак2 Знак,Знак2 Знак Знак Знак,Знак2 Знак1 Знак1 Знак,Знак2 Знак1 Знак Знак Знак"/>
    <w:rsid w:val="008B4E2E"/>
    <w:rPr>
      <w:sz w:val="24"/>
      <w:szCs w:val="24"/>
      <w:lang w:val="ru-RU" w:eastAsia="ru-RU" w:bidi="ar-SA"/>
    </w:rPr>
  </w:style>
  <w:style w:type="paragraph" w:customStyle="1" w:styleId="418">
    <w:name w:val="Знак4 Знак Знак Знак Знак Знак Знак Знак Знак Знак1 Знак Знак Знак Знак Знак Знак Знак Знак Знак Знак Знак Знак Знак Знак Знак Знак Знак"/>
    <w:basedOn w:val="a1"/>
    <w:rsid w:val="008B4E2E"/>
    <w:pPr>
      <w:widowControl w:val="0"/>
      <w:adjustRightInd w:val="0"/>
      <w:spacing w:after="160" w:line="240" w:lineRule="exact"/>
      <w:jc w:val="right"/>
    </w:pPr>
    <w:rPr>
      <w:rFonts w:eastAsia="Times New Roman" w:cs="Times New Roman"/>
      <w:sz w:val="20"/>
      <w:szCs w:val="20"/>
      <w:lang w:val="en-GB"/>
    </w:rPr>
  </w:style>
  <w:style w:type="paragraph" w:customStyle="1" w:styleId="11b">
    <w:name w:val="Знак1 Знак Знак Знак Знак Знак Знак Знак Знак Знак Знак Знак Знак Знак Знак Знак1"/>
    <w:basedOn w:val="a1"/>
    <w:rsid w:val="008B4E2E"/>
    <w:pPr>
      <w:widowControl w:val="0"/>
      <w:adjustRightInd w:val="0"/>
      <w:spacing w:after="160" w:line="240" w:lineRule="exact"/>
      <w:jc w:val="right"/>
    </w:pPr>
    <w:rPr>
      <w:rFonts w:eastAsia="Times New Roman" w:cs="Times New Roman"/>
      <w:sz w:val="20"/>
      <w:szCs w:val="20"/>
      <w:lang w:val="en-GB"/>
    </w:rPr>
  </w:style>
  <w:style w:type="paragraph" w:customStyle="1" w:styleId="affffff4">
    <w:name w:val="Свирь_Тимбер Знак"/>
    <w:basedOn w:val="a1"/>
    <w:link w:val="affffff5"/>
    <w:rsid w:val="008B4E2E"/>
    <w:rPr>
      <w:rFonts w:eastAsia="Times New Roman" w:cs="Times New Roman"/>
      <w:szCs w:val="24"/>
      <w:lang w:val="en-US" w:eastAsia="x-none" w:bidi="en-US"/>
    </w:rPr>
  </w:style>
  <w:style w:type="character" w:customStyle="1" w:styleId="affffff5">
    <w:name w:val="Свирь_Тимбер Знак Знак"/>
    <w:link w:val="affffff4"/>
    <w:rsid w:val="008B4E2E"/>
    <w:rPr>
      <w:rFonts w:ascii="Times New Roman" w:eastAsia="Times New Roman" w:hAnsi="Times New Roman" w:cs="Times New Roman"/>
      <w:sz w:val="24"/>
      <w:szCs w:val="24"/>
      <w:lang w:val="en-US" w:eastAsia="x-none" w:bidi="en-US"/>
    </w:rPr>
  </w:style>
  <w:style w:type="paragraph" w:customStyle="1" w:styleId="11c">
    <w:name w:val="Знак1 Знак Знак1 Знак Знак Знак Знак Знак Знак Знак Знак Знак Знак"/>
    <w:basedOn w:val="a1"/>
    <w:rsid w:val="008B4E2E"/>
    <w:pPr>
      <w:spacing w:after="160" w:line="240" w:lineRule="exact"/>
    </w:pPr>
    <w:rPr>
      <w:rFonts w:ascii="Verdana" w:eastAsia="Times New Roman" w:hAnsi="Verdana" w:cs="Verdana"/>
      <w:szCs w:val="24"/>
      <w:lang w:val="en-US" w:bidi="en-US"/>
    </w:rPr>
  </w:style>
  <w:style w:type="paragraph" w:customStyle="1" w:styleId="48">
    <w:name w:val="Стиль4"/>
    <w:basedOn w:val="35"/>
    <w:link w:val="49"/>
    <w:rsid w:val="008B4E2E"/>
  </w:style>
  <w:style w:type="character" w:customStyle="1" w:styleId="49">
    <w:name w:val="Стиль4 Знак"/>
    <w:basedOn w:val="36"/>
    <w:link w:val="48"/>
    <w:rsid w:val="008B4E2E"/>
    <w:rPr>
      <w:rFonts w:ascii="Times New Roman" w:eastAsia="Times New Roman" w:hAnsi="Times New Roman" w:cs="Times New Roman"/>
      <w:b/>
      <w:sz w:val="24"/>
      <w:szCs w:val="20"/>
      <w:lang w:val="x-none" w:eastAsia="x-none"/>
    </w:rPr>
  </w:style>
  <w:style w:type="paragraph" w:customStyle="1" w:styleId="21">
    <w:name w:val="Важины Заголовок 2"/>
    <w:basedOn w:val="20"/>
    <w:next w:val="1ff3"/>
    <w:link w:val="2fa"/>
    <w:qFormat/>
    <w:rsid w:val="008B4E2E"/>
    <w:pPr>
      <w:keepNext/>
      <w:numPr>
        <w:numId w:val="1"/>
      </w:numPr>
      <w:tabs>
        <w:tab w:val="left" w:pos="567"/>
      </w:tabs>
      <w:spacing w:before="120"/>
    </w:pPr>
    <w:rPr>
      <w:rFonts w:eastAsia="Times New Roman" w:cs="Times New Roman"/>
      <w:i/>
      <w:iCs/>
      <w:sz w:val="28"/>
      <w:szCs w:val="28"/>
      <w:lang w:val="x-none"/>
    </w:rPr>
  </w:style>
  <w:style w:type="paragraph" w:customStyle="1" w:styleId="1ff3">
    <w:name w:val="Важины1"/>
    <w:basedOn w:val="1"/>
    <w:link w:val="1ff4"/>
    <w:qFormat/>
    <w:rsid w:val="008B4E2E"/>
    <w:pPr>
      <w:keepNext/>
      <w:keepLines/>
      <w:numPr>
        <w:numId w:val="0"/>
      </w:numPr>
      <w:spacing w:after="0" w:line="240" w:lineRule="auto"/>
      <w:ind w:left="644" w:hanging="360"/>
      <w:jc w:val="center"/>
    </w:pPr>
    <w:rPr>
      <w:rFonts w:eastAsia="Times New Roman" w:cs="Times New Roman"/>
      <w:caps w:val="0"/>
      <w:sz w:val="28"/>
      <w:lang w:val="x-none"/>
    </w:rPr>
  </w:style>
  <w:style w:type="character" w:customStyle="1" w:styleId="1ff4">
    <w:name w:val="Важины1 Знак"/>
    <w:basedOn w:val="11"/>
    <w:link w:val="1ff3"/>
    <w:rsid w:val="008B4E2E"/>
    <w:rPr>
      <w:rFonts w:ascii="Times New Roman" w:eastAsia="Times New Roman" w:hAnsi="Times New Roman" w:cs="Times New Roman"/>
      <w:b/>
      <w:bCs/>
      <w:caps w:val="0"/>
      <w:sz w:val="28"/>
      <w:szCs w:val="28"/>
      <w:lang w:val="x-none"/>
    </w:rPr>
  </w:style>
  <w:style w:type="character" w:customStyle="1" w:styleId="2fa">
    <w:name w:val="Важины Заголовок 2 Знак"/>
    <w:link w:val="21"/>
    <w:rsid w:val="008B4E2E"/>
    <w:rPr>
      <w:rFonts w:ascii="Times New Roman" w:eastAsia="Times New Roman" w:hAnsi="Times New Roman" w:cs="Times New Roman"/>
      <w:b/>
      <w:bCs/>
      <w:i/>
      <w:iCs/>
      <w:sz w:val="28"/>
      <w:szCs w:val="28"/>
      <w:lang w:val="x-none"/>
    </w:rPr>
  </w:style>
  <w:style w:type="paragraph" w:customStyle="1" w:styleId="4a">
    <w:name w:val="Важины4"/>
    <w:basedOn w:val="a1"/>
    <w:link w:val="4b"/>
    <w:qFormat/>
    <w:rsid w:val="008B4E2E"/>
    <w:pPr>
      <w:ind w:firstLine="0"/>
      <w:jc w:val="center"/>
    </w:pPr>
    <w:rPr>
      <w:rFonts w:eastAsia="Calibri" w:cs="Times New Roman"/>
      <w:b/>
      <w:i/>
      <w:szCs w:val="24"/>
      <w:lang w:val="x-none" w:eastAsia="x-none"/>
    </w:rPr>
  </w:style>
  <w:style w:type="character" w:customStyle="1" w:styleId="4b">
    <w:name w:val="Важины4 Знак"/>
    <w:link w:val="4a"/>
    <w:rsid w:val="008B4E2E"/>
    <w:rPr>
      <w:rFonts w:ascii="Times New Roman" w:eastAsia="Calibri" w:hAnsi="Times New Roman" w:cs="Times New Roman"/>
      <w:b/>
      <w:i/>
      <w:sz w:val="24"/>
      <w:szCs w:val="24"/>
      <w:lang w:val="x-none" w:eastAsia="x-none"/>
    </w:rPr>
  </w:style>
  <w:style w:type="paragraph" w:customStyle="1" w:styleId="50">
    <w:name w:val="Стиль5"/>
    <w:basedOn w:val="4"/>
    <w:link w:val="53"/>
    <w:qFormat/>
    <w:rsid w:val="008B4E2E"/>
    <w:pPr>
      <w:keepNext/>
      <w:numPr>
        <w:numId w:val="1"/>
      </w:numPr>
      <w:spacing w:before="120" w:after="60"/>
      <w:ind w:left="1134" w:firstLine="0"/>
      <w:jc w:val="center"/>
    </w:pPr>
    <w:rPr>
      <w:rFonts w:ascii="Times New Roman" w:eastAsia="Times New Roman" w:hAnsi="Times New Roman" w:cs="Times New Roman"/>
      <w:iCs w:val="0"/>
      <w:color w:val="auto"/>
      <w:szCs w:val="24"/>
      <w:lang w:val="x-none" w:eastAsia="x-none"/>
    </w:rPr>
  </w:style>
  <w:style w:type="character" w:customStyle="1" w:styleId="53">
    <w:name w:val="Стиль5 Знак"/>
    <w:link w:val="50"/>
    <w:rsid w:val="008B4E2E"/>
    <w:rPr>
      <w:rFonts w:ascii="Times New Roman" w:eastAsia="Times New Roman" w:hAnsi="Times New Roman" w:cs="Times New Roman"/>
      <w:b/>
      <w:bCs/>
      <w:i/>
      <w:sz w:val="24"/>
      <w:szCs w:val="24"/>
      <w:lang w:val="x-none" w:eastAsia="x-none"/>
    </w:rPr>
  </w:style>
  <w:style w:type="paragraph" w:customStyle="1" w:styleId="affffff6">
    <w:name w:val="Рисунок"/>
    <w:basedOn w:val="35"/>
    <w:link w:val="affffff7"/>
    <w:qFormat/>
    <w:rsid w:val="008B4E2E"/>
    <w:pPr>
      <w:ind w:left="1134"/>
      <w:jc w:val="left"/>
    </w:pPr>
    <w:rPr>
      <w:i/>
    </w:rPr>
  </w:style>
  <w:style w:type="character" w:customStyle="1" w:styleId="affffff7">
    <w:name w:val="Рисунок Знак"/>
    <w:link w:val="affffff6"/>
    <w:rsid w:val="008B4E2E"/>
    <w:rPr>
      <w:rFonts w:ascii="Times New Roman" w:eastAsia="Times New Roman" w:hAnsi="Times New Roman" w:cs="Times New Roman"/>
      <w:b/>
      <w:i/>
      <w:sz w:val="24"/>
      <w:szCs w:val="20"/>
      <w:lang w:val="x-none" w:eastAsia="x-none"/>
    </w:rPr>
  </w:style>
  <w:style w:type="paragraph" w:styleId="affffff8">
    <w:name w:val="endnote text"/>
    <w:basedOn w:val="a1"/>
    <w:link w:val="affffff9"/>
    <w:uiPriority w:val="99"/>
    <w:semiHidden/>
    <w:unhideWhenUsed/>
    <w:rsid w:val="008B4E2E"/>
    <w:rPr>
      <w:rFonts w:eastAsia="Calibri" w:cs="Times New Roman"/>
      <w:sz w:val="20"/>
      <w:szCs w:val="20"/>
      <w:lang w:val="x-none"/>
    </w:rPr>
  </w:style>
  <w:style w:type="character" w:customStyle="1" w:styleId="affffff9">
    <w:name w:val="Текст концевой сноски Знак"/>
    <w:basedOn w:val="a2"/>
    <w:link w:val="affffff8"/>
    <w:uiPriority w:val="99"/>
    <w:semiHidden/>
    <w:rsid w:val="008B4E2E"/>
    <w:rPr>
      <w:rFonts w:ascii="Times New Roman" w:eastAsia="Calibri" w:hAnsi="Times New Roman" w:cs="Times New Roman"/>
      <w:sz w:val="20"/>
      <w:szCs w:val="20"/>
      <w:lang w:val="x-none"/>
    </w:rPr>
  </w:style>
  <w:style w:type="character" w:styleId="affffffa">
    <w:name w:val="endnote reference"/>
    <w:uiPriority w:val="99"/>
    <w:semiHidden/>
    <w:unhideWhenUsed/>
    <w:rsid w:val="008B4E2E"/>
    <w:rPr>
      <w:vertAlign w:val="superscript"/>
    </w:rPr>
  </w:style>
  <w:style w:type="character" w:customStyle="1" w:styleId="200">
    <w:name w:val="Знак20 Знак Знак"/>
    <w:locked/>
    <w:rsid w:val="008B4E2E"/>
    <w:rPr>
      <w:rFonts w:cs="Arial"/>
      <w:b/>
      <w:bCs/>
      <w:caps/>
      <w:kern w:val="32"/>
      <w:sz w:val="24"/>
      <w:szCs w:val="28"/>
      <w:lang w:val="ru-RU" w:eastAsia="ru-RU" w:bidi="ar-SA"/>
    </w:rPr>
  </w:style>
  <w:style w:type="character" w:customStyle="1" w:styleId="2fb">
    <w:name w:val="Заголовок 2 Знак Знак Знак Знак Знак"/>
    <w:locked/>
    <w:rsid w:val="008B4E2E"/>
    <w:rPr>
      <w:rFonts w:cs="Arial"/>
      <w:b/>
      <w:bCs/>
      <w:iCs/>
      <w:sz w:val="24"/>
      <w:szCs w:val="24"/>
      <w:lang w:val="ru-RU" w:eastAsia="ru-RU" w:bidi="ar-SA"/>
    </w:rPr>
  </w:style>
  <w:style w:type="character" w:customStyle="1" w:styleId="190">
    <w:name w:val="Знак19 Знак Знак"/>
    <w:locked/>
    <w:rsid w:val="008B4E2E"/>
    <w:rPr>
      <w:rFonts w:ascii="Arial" w:hAnsi="Arial" w:cs="Arial"/>
      <w:b/>
      <w:bCs/>
      <w:sz w:val="26"/>
      <w:szCs w:val="26"/>
      <w:lang w:val="ru-RU" w:eastAsia="ru-RU" w:bidi="ar-SA"/>
    </w:rPr>
  </w:style>
  <w:style w:type="character" w:customStyle="1" w:styleId="170">
    <w:name w:val="Знак17 Знак Знак"/>
    <w:locked/>
    <w:rsid w:val="008B4E2E"/>
    <w:rPr>
      <w:b/>
      <w:bCs/>
      <w:iCs/>
      <w:sz w:val="24"/>
      <w:szCs w:val="24"/>
      <w:lang w:val="ru-RU" w:eastAsia="ru-RU" w:bidi="ar-SA"/>
    </w:rPr>
  </w:style>
  <w:style w:type="character" w:customStyle="1" w:styleId="2fc">
    <w:name w:val="Основной текст Знак2 Знак"/>
    <w:aliases w:val="Основной текст Знак Знак Знак Знак1 Знак,Основной текст Знак1 Знак1 Знак,Основной текст Знак Знак Знак Знак Знак1 Знак Знак"/>
    <w:locked/>
    <w:rsid w:val="008B4E2E"/>
    <w:rPr>
      <w:sz w:val="24"/>
      <w:szCs w:val="24"/>
      <w:lang w:val="ru-RU" w:eastAsia="ru-RU" w:bidi="ar-SA"/>
    </w:rPr>
  </w:style>
  <w:style w:type="character" w:customStyle="1" w:styleId="11d">
    <w:name w:val="Обычный (веб) Знак1 Знак1"/>
    <w:aliases w:val="Знак2 Знак Знак1, Знак2 Знак1 Знак1,Обычный (веб) Знак Знак1 Знак1,Обычный (веб) Знак Знак Знак Знак1, Знак2 Знак2 Знак Знак Знак1,Обычный (веб) Знак1 Знак Знак Знак Знак1, Знак2 Знак Знак Знак Знак Знак1,Знак2 Знак1 Знак1"/>
    <w:rsid w:val="008B4E2E"/>
    <w:rPr>
      <w:sz w:val="24"/>
      <w:szCs w:val="24"/>
      <w:lang w:val="ru-RU" w:eastAsia="ru-RU" w:bidi="ar-SA"/>
    </w:rPr>
  </w:style>
  <w:style w:type="character" w:customStyle="1" w:styleId="1ff5">
    <w:name w:val="Название Знак Знак1 Знак"/>
    <w:aliases w:val=" Знак1 Знак Знак1 Знак,Название Знак1 Знак Знак1 Знак,Название Знак Знак Знак Знак1 Знак,Заголовок3 Знак Знак Знак Знак1 Знак,Заголовок3 Знак1 Знак Знак Знак1,Заголовок3 Знак Знак3 Знак,Заголовок3 Знак2 Знак,Название Знак Знак2"/>
    <w:locked/>
    <w:rsid w:val="008B4E2E"/>
    <w:rPr>
      <w:rFonts w:ascii="Arial" w:hAnsi="Arial" w:cs="Arial"/>
      <w:b/>
      <w:kern w:val="28"/>
      <w:sz w:val="28"/>
      <w:lang w:val="ru-RU" w:eastAsia="ru-RU" w:bidi="ar-SA"/>
    </w:rPr>
  </w:style>
  <w:style w:type="character" w:customStyle="1" w:styleId="132">
    <w:name w:val="Знак13 Знак Знак"/>
    <w:locked/>
    <w:rsid w:val="008B4E2E"/>
    <w:rPr>
      <w:sz w:val="24"/>
      <w:szCs w:val="24"/>
      <w:lang w:val="ru-RU" w:eastAsia="ru-RU" w:bidi="ar-SA"/>
    </w:rPr>
  </w:style>
  <w:style w:type="character" w:customStyle="1" w:styleId="122">
    <w:name w:val="Знак12 Знак Знак"/>
    <w:locked/>
    <w:rsid w:val="008B4E2E"/>
    <w:rPr>
      <w:sz w:val="24"/>
      <w:szCs w:val="24"/>
      <w:lang w:val="ru-RU" w:eastAsia="ru-RU" w:bidi="ar-SA"/>
    </w:rPr>
  </w:style>
  <w:style w:type="character" w:customStyle="1" w:styleId="101">
    <w:name w:val="Знак10 Знак Знак"/>
    <w:locked/>
    <w:rsid w:val="008B4E2E"/>
    <w:rPr>
      <w:rFonts w:ascii="Tahoma" w:hAnsi="Tahoma" w:cs="Tahoma"/>
      <w:sz w:val="16"/>
      <w:szCs w:val="16"/>
      <w:lang w:val="ru-RU" w:eastAsia="ru-RU" w:bidi="ar-SA"/>
    </w:rPr>
  </w:style>
  <w:style w:type="character" w:customStyle="1" w:styleId="Text20">
    <w:name w:val="Text Знак Знак2"/>
    <w:locked/>
    <w:rsid w:val="008B4E2E"/>
    <w:rPr>
      <w:sz w:val="24"/>
      <w:szCs w:val="24"/>
      <w:lang w:val="ru-RU" w:eastAsia="en-US" w:bidi="ar-SA"/>
    </w:rPr>
  </w:style>
  <w:style w:type="character" w:customStyle="1" w:styleId="affffffb">
    <w:name w:val="Основной Знак Знак"/>
    <w:locked/>
    <w:rsid w:val="008B4E2E"/>
    <w:rPr>
      <w:rFonts w:ascii="Calibri" w:eastAsia="Calibri" w:hAnsi="Calibri"/>
      <w:sz w:val="24"/>
      <w:szCs w:val="24"/>
      <w:lang w:val="ru-RU" w:eastAsia="en-US" w:bidi="ar-SA"/>
    </w:rPr>
  </w:style>
  <w:style w:type="character" w:customStyle="1" w:styleId="affffffc">
    <w:name w:val="Без отступов для рис Знак Знак"/>
    <w:locked/>
    <w:rsid w:val="008B4E2E"/>
    <w:rPr>
      <w:sz w:val="24"/>
      <w:lang w:val="ru-RU" w:eastAsia="ru-RU" w:bidi="ar-SA"/>
    </w:rPr>
  </w:style>
  <w:style w:type="character" w:customStyle="1" w:styleId="2fd">
    <w:name w:val="Цитата 2 Знак Знак"/>
    <w:locked/>
    <w:rsid w:val="008B4E2E"/>
    <w:rPr>
      <w:rFonts w:ascii="Calibri" w:eastAsia="Calibri" w:hAnsi="Calibri"/>
      <w:i/>
      <w:iCs/>
      <w:sz w:val="22"/>
      <w:szCs w:val="22"/>
      <w:lang w:val="en-US" w:eastAsia="en-US" w:bidi="en-US"/>
    </w:rPr>
  </w:style>
  <w:style w:type="character" w:customStyle="1" w:styleId="affffffd">
    <w:name w:val="Выделенная цитата Знак Знак"/>
    <w:locked/>
    <w:rsid w:val="008B4E2E"/>
    <w:rPr>
      <w:rFonts w:ascii="Calibri" w:eastAsia="Calibri" w:hAnsi="Calibri"/>
      <w:b/>
      <w:bCs/>
      <w:i/>
      <w:iCs/>
      <w:sz w:val="22"/>
      <w:szCs w:val="22"/>
      <w:lang w:val="en-US" w:eastAsia="en-US" w:bidi="en-US"/>
    </w:rPr>
  </w:style>
  <w:style w:type="character" w:customStyle="1" w:styleId="-21">
    <w:name w:val="Заголовок-2 Знак Знак"/>
    <w:locked/>
    <w:rsid w:val="008B4E2E"/>
    <w:rPr>
      <w:b/>
      <w:sz w:val="24"/>
      <w:lang w:val="ru-RU" w:eastAsia="en-US" w:bidi="ar-SA"/>
    </w:rPr>
  </w:style>
  <w:style w:type="character" w:customStyle="1" w:styleId="1ff6">
    <w:name w:val="ОБЫЧН_ТЕКСТ Знак Знак1"/>
    <w:locked/>
    <w:rsid w:val="008B4E2E"/>
    <w:rPr>
      <w:sz w:val="26"/>
      <w:lang w:val="ru-RU" w:eastAsia="ru-RU" w:bidi="ar-SA"/>
    </w:rPr>
  </w:style>
  <w:style w:type="character" w:customStyle="1" w:styleId="62">
    <w:name w:val="Знак6 Знак Знак"/>
    <w:rsid w:val="008B4E2E"/>
    <w:rPr>
      <w:rFonts w:ascii="Tahoma" w:hAnsi="Tahoma"/>
      <w:b/>
      <w:sz w:val="18"/>
      <w:lang w:val="ru-RU" w:eastAsia="ru-RU" w:bidi="ar-SA"/>
    </w:rPr>
  </w:style>
  <w:style w:type="character" w:customStyle="1" w:styleId="54">
    <w:name w:val="Знак5 Знак Знак"/>
    <w:rsid w:val="008B4E2E"/>
    <w:rPr>
      <w:rFonts w:ascii="Arial" w:hAnsi="Arial"/>
      <w:b/>
      <w:kern w:val="28"/>
      <w:sz w:val="28"/>
      <w:lang w:val="ru-RU" w:eastAsia="ru-RU" w:bidi="ar-SA"/>
    </w:rPr>
  </w:style>
  <w:style w:type="table" w:styleId="1ff7">
    <w:name w:val="Table Grid 1"/>
    <w:basedOn w:val="a3"/>
    <w:rsid w:val="008B4E2E"/>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12">
    <w:name w:val="Заголовок-1 Знак Знак"/>
    <w:rsid w:val="008B4E2E"/>
    <w:rPr>
      <w:b/>
      <w:sz w:val="28"/>
      <w:lang w:val="ru-RU" w:eastAsia="en-US" w:bidi="ar-SA"/>
    </w:rPr>
  </w:style>
  <w:style w:type="character" w:customStyle="1" w:styleId="11e">
    <w:name w:val="Стиль пункта схемы Знак Знак Знак1 Знак1"/>
    <w:rsid w:val="008B4E2E"/>
    <w:rPr>
      <w:sz w:val="28"/>
      <w:szCs w:val="28"/>
      <w:lang w:val="ru-RU" w:eastAsia="ru-RU" w:bidi="ar-SA"/>
    </w:rPr>
  </w:style>
  <w:style w:type="character" w:customStyle="1" w:styleId="2fe">
    <w:name w:val="Стиль заключения Знак Знак Знак2"/>
    <w:rsid w:val="008B4E2E"/>
    <w:rPr>
      <w:sz w:val="28"/>
      <w:szCs w:val="28"/>
      <w:lang w:val="ru-RU" w:eastAsia="ru-RU" w:bidi="ar-SA"/>
    </w:rPr>
  </w:style>
  <w:style w:type="character" w:customStyle="1" w:styleId="affffffe">
    <w:name w:val="Основной стиль Знак Знак"/>
    <w:rsid w:val="008B4E2E"/>
    <w:rPr>
      <w:rFonts w:ascii="Arial" w:hAnsi="Arial"/>
      <w:sz w:val="24"/>
      <w:szCs w:val="28"/>
      <w:lang w:val="ru-RU" w:eastAsia="ru-RU" w:bidi="ar-SA"/>
    </w:rPr>
  </w:style>
  <w:style w:type="paragraph" w:customStyle="1" w:styleId="8b">
    <w:name w:val="Знак8 Знак Знак Знак Знак Знак Знак Знак Знак Знак Знак Знак Знак Знак Знак Знак Знак Знак Знак Знак Знак Знак"/>
    <w:basedOn w:val="a1"/>
    <w:rsid w:val="008B4E2E"/>
    <w:pPr>
      <w:widowControl w:val="0"/>
      <w:adjustRightInd w:val="0"/>
      <w:spacing w:before="0" w:after="160" w:line="240" w:lineRule="exact"/>
      <w:ind w:firstLine="0"/>
      <w:jc w:val="right"/>
    </w:pPr>
    <w:rPr>
      <w:rFonts w:eastAsia="Times New Roman" w:cs="Times New Roman"/>
      <w:sz w:val="20"/>
      <w:szCs w:val="20"/>
      <w:lang w:val="en-GB"/>
    </w:rPr>
  </w:style>
  <w:style w:type="paragraph" w:customStyle="1" w:styleId="11f">
    <w:name w:val="Знак11 Знак Знак Знак Знак Знак Знак Знак Знак Знак Знак Знак Знак Знак Знак Знак"/>
    <w:basedOn w:val="a1"/>
    <w:rsid w:val="008B4E2E"/>
    <w:pPr>
      <w:widowControl w:val="0"/>
      <w:adjustRightInd w:val="0"/>
      <w:spacing w:before="0" w:after="160" w:line="240" w:lineRule="exact"/>
      <w:ind w:firstLine="0"/>
      <w:jc w:val="right"/>
    </w:pPr>
    <w:rPr>
      <w:rFonts w:eastAsia="Times New Roman" w:cs="Times New Roman"/>
      <w:sz w:val="20"/>
      <w:szCs w:val="20"/>
      <w:lang w:val="en-GB"/>
    </w:rPr>
  </w:style>
  <w:style w:type="paragraph" w:customStyle="1" w:styleId="1ff8">
    <w:name w:val="Знак Знак Знак Знак Знак Знак1 Знак"/>
    <w:basedOn w:val="a1"/>
    <w:rsid w:val="008B4E2E"/>
    <w:pPr>
      <w:widowControl w:val="0"/>
      <w:adjustRightInd w:val="0"/>
      <w:spacing w:before="0" w:after="160" w:line="240" w:lineRule="exact"/>
      <w:ind w:firstLine="0"/>
      <w:jc w:val="right"/>
    </w:pPr>
    <w:rPr>
      <w:rFonts w:eastAsia="Times New Roman" w:cs="Times New Roman"/>
      <w:sz w:val="20"/>
      <w:szCs w:val="20"/>
      <w:lang w:val="en-GB"/>
    </w:rPr>
  </w:style>
  <w:style w:type="paragraph" w:customStyle="1" w:styleId="1ff9">
    <w:name w:val="Знак Знак Знак Знак Знак Знак1 Знак Знак Знак"/>
    <w:basedOn w:val="a1"/>
    <w:rsid w:val="008B4E2E"/>
    <w:pPr>
      <w:widowControl w:val="0"/>
      <w:adjustRightInd w:val="0"/>
      <w:spacing w:before="0" w:after="160" w:line="240" w:lineRule="exact"/>
      <w:ind w:firstLine="0"/>
      <w:jc w:val="right"/>
    </w:pPr>
    <w:rPr>
      <w:rFonts w:eastAsia="Times New Roman" w:cs="Times New Roman"/>
      <w:sz w:val="20"/>
      <w:szCs w:val="20"/>
      <w:lang w:val="en-GB"/>
    </w:rPr>
  </w:style>
  <w:style w:type="paragraph" w:customStyle="1" w:styleId="1ffa">
    <w:name w:val="Знак Знак Знак Знак Знак Знак1 Знак Знак Знак Знак"/>
    <w:basedOn w:val="a1"/>
    <w:rsid w:val="008B4E2E"/>
    <w:pPr>
      <w:widowControl w:val="0"/>
      <w:adjustRightInd w:val="0"/>
      <w:spacing w:before="0" w:after="160" w:line="240" w:lineRule="exact"/>
      <w:ind w:firstLine="0"/>
      <w:jc w:val="right"/>
    </w:pPr>
    <w:rPr>
      <w:rFonts w:eastAsia="Times New Roman" w:cs="Times New Roman"/>
      <w:sz w:val="20"/>
      <w:szCs w:val="20"/>
      <w:lang w:val="en-GB"/>
    </w:rPr>
  </w:style>
  <w:style w:type="paragraph" w:customStyle="1" w:styleId="11f0">
    <w:name w:val="Знак1 Знак Знак Знак Знак Знак Знак Знак Знак Знак Знак Знак Знак Знак Знак Знак1 Знак Знак Знак"/>
    <w:basedOn w:val="a1"/>
    <w:rsid w:val="008B4E2E"/>
    <w:pPr>
      <w:widowControl w:val="0"/>
      <w:adjustRightInd w:val="0"/>
      <w:spacing w:before="0" w:after="160" w:line="240" w:lineRule="exact"/>
      <w:ind w:firstLine="0"/>
      <w:jc w:val="right"/>
    </w:pPr>
    <w:rPr>
      <w:rFonts w:eastAsia="Times New Roman" w:cs="Times New Roman"/>
      <w:sz w:val="20"/>
      <w:szCs w:val="20"/>
      <w:lang w:val="en-GB"/>
    </w:rPr>
  </w:style>
  <w:style w:type="paragraph" w:styleId="HTML">
    <w:name w:val="HTML Preformatted"/>
    <w:basedOn w:val="a1"/>
    <w:link w:val="HTML0"/>
    <w:rsid w:val="008B4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eastAsia="Times New Roman" w:hAnsi="Courier New" w:cs="Times New Roman"/>
      <w:sz w:val="20"/>
      <w:szCs w:val="20"/>
      <w:lang w:val="x-none" w:eastAsia="x-none"/>
    </w:rPr>
  </w:style>
  <w:style w:type="character" w:customStyle="1" w:styleId="HTML0">
    <w:name w:val="Стандартный HTML Знак"/>
    <w:basedOn w:val="a2"/>
    <w:link w:val="HTML"/>
    <w:rsid w:val="008B4E2E"/>
    <w:rPr>
      <w:rFonts w:ascii="Courier New" w:eastAsia="Times New Roman" w:hAnsi="Courier New" w:cs="Times New Roman"/>
      <w:sz w:val="20"/>
      <w:szCs w:val="20"/>
      <w:lang w:val="x-none" w:eastAsia="x-none"/>
    </w:rPr>
  </w:style>
  <w:style w:type="paragraph" w:customStyle="1" w:styleId="1ffb">
    <w:name w:val="Знак Знак Знак Знак Знак Знак1 Знак Знак Знак Знак Знак Знак"/>
    <w:basedOn w:val="a1"/>
    <w:rsid w:val="008B4E2E"/>
    <w:pPr>
      <w:widowControl w:val="0"/>
      <w:adjustRightInd w:val="0"/>
      <w:spacing w:before="0" w:after="160" w:line="240" w:lineRule="exact"/>
      <w:ind w:firstLine="0"/>
      <w:jc w:val="right"/>
    </w:pPr>
    <w:rPr>
      <w:rFonts w:eastAsia="Times New Roman" w:cs="Times New Roman"/>
      <w:sz w:val="20"/>
      <w:szCs w:val="20"/>
      <w:lang w:val="en-GB"/>
    </w:rPr>
  </w:style>
  <w:style w:type="paragraph" w:customStyle="1" w:styleId="1112">
    <w:name w:val="Знак11 Знак Знак Знак Знак Знак Знак Знак Знак Знак Знак Знак Знак Знак Знак Знак Знак Знак Знак Знак Знак Знак Знак Знак Знак1"/>
    <w:basedOn w:val="a1"/>
    <w:rsid w:val="008B4E2E"/>
    <w:pPr>
      <w:widowControl w:val="0"/>
      <w:adjustRightInd w:val="0"/>
      <w:spacing w:before="0" w:after="160" w:line="240" w:lineRule="exact"/>
      <w:ind w:firstLine="0"/>
      <w:jc w:val="right"/>
    </w:pPr>
    <w:rPr>
      <w:rFonts w:eastAsia="Times New Roman" w:cs="Times New Roman"/>
      <w:sz w:val="20"/>
      <w:szCs w:val="20"/>
      <w:lang w:val="en-GB"/>
    </w:rPr>
  </w:style>
  <w:style w:type="character" w:customStyle="1" w:styleId="afffffff">
    <w:name w:val="Гипертекстовая ссылка"/>
    <w:uiPriority w:val="99"/>
    <w:rsid w:val="008B4E2E"/>
    <w:rPr>
      <w:rFonts w:cs="Times New Roman"/>
      <w:b/>
      <w:bCs/>
      <w:color w:val="008000"/>
      <w:sz w:val="20"/>
      <w:szCs w:val="20"/>
    </w:rPr>
  </w:style>
  <w:style w:type="paragraph" w:customStyle="1" w:styleId="3f0">
    <w:name w:val="Обычный3"/>
    <w:rsid w:val="008B4E2E"/>
    <w:pPr>
      <w:snapToGrid w:val="0"/>
      <w:spacing w:before="240" w:after="240" w:line="240" w:lineRule="auto"/>
      <w:ind w:left="578" w:hanging="578"/>
    </w:pPr>
    <w:rPr>
      <w:rFonts w:ascii="Times New Roman" w:eastAsia="Times New Roman" w:hAnsi="Times New Roman" w:cs="Times New Roman"/>
      <w:szCs w:val="20"/>
      <w:lang w:eastAsia="ru-RU"/>
    </w:rPr>
  </w:style>
  <w:style w:type="paragraph" w:customStyle="1" w:styleId="afffffff0">
    <w:name w:val="Схема"/>
    <w:basedOn w:val="a6"/>
    <w:link w:val="afffffff1"/>
    <w:qFormat/>
    <w:rsid w:val="008B4E2E"/>
    <w:pPr>
      <w:suppressAutoHyphens/>
      <w:spacing w:before="120" w:after="240"/>
      <w:ind w:firstLine="0"/>
      <w:jc w:val="left"/>
    </w:pPr>
    <w:rPr>
      <w:rFonts w:eastAsia="Times New Roman" w:cs="Times New Roman"/>
      <w:bCs w:val="0"/>
      <w:i/>
      <w:color w:val="auto"/>
      <w:sz w:val="24"/>
      <w:szCs w:val="20"/>
      <w:lang w:val="x-none" w:eastAsia="x-none"/>
    </w:rPr>
  </w:style>
  <w:style w:type="character" w:customStyle="1" w:styleId="afffffff1">
    <w:name w:val="Схема Знак"/>
    <w:link w:val="afffffff0"/>
    <w:rsid w:val="008B4E2E"/>
    <w:rPr>
      <w:rFonts w:ascii="Times New Roman" w:eastAsia="Times New Roman" w:hAnsi="Times New Roman" w:cs="Times New Roman"/>
      <w:b/>
      <w:i/>
      <w:sz w:val="24"/>
      <w:szCs w:val="20"/>
      <w:lang w:val="x-none" w:eastAsia="x-none"/>
    </w:rPr>
  </w:style>
  <w:style w:type="paragraph" w:customStyle="1" w:styleId="1113">
    <w:name w:val="Знак1 Знак Знак Знак Знак Знак Знак Знак Знак Знак Знак Знак Знак Знак Знак Знак1 Знак Знак Знак1"/>
    <w:basedOn w:val="a1"/>
    <w:rsid w:val="008B4E2E"/>
    <w:pPr>
      <w:widowControl w:val="0"/>
      <w:adjustRightInd w:val="0"/>
      <w:spacing w:before="0" w:after="160" w:line="240" w:lineRule="exact"/>
      <w:ind w:firstLine="0"/>
      <w:jc w:val="right"/>
    </w:pPr>
    <w:rPr>
      <w:rFonts w:eastAsia="Times New Roman" w:cs="Times New Roman"/>
      <w:sz w:val="20"/>
      <w:szCs w:val="20"/>
      <w:lang w:val="en-GB"/>
    </w:rPr>
  </w:style>
  <w:style w:type="character" w:customStyle="1" w:styleId="55">
    <w:name w:val="Знак5 Знак"/>
    <w:aliases w:val="Основной текст 1 Знак,Основной текст с отступом Знак1 Знак,Нумерованный список !! Знак,Надин стиль Знак Знак"/>
    <w:rsid w:val="008B4E2E"/>
    <w:rPr>
      <w:rFonts w:ascii="Times New Roman" w:eastAsia="Times New Roman" w:hAnsi="Times New Roman" w:cs="Times New Roman"/>
      <w:sz w:val="24"/>
      <w:szCs w:val="24"/>
      <w:lang w:eastAsia="ru-RU"/>
    </w:rPr>
  </w:style>
  <w:style w:type="paragraph" w:customStyle="1" w:styleId="afffffff2">
    <w:name w:val="заголовок таблицы Знак"/>
    <w:basedOn w:val="a1"/>
    <w:rsid w:val="008B4E2E"/>
    <w:pPr>
      <w:tabs>
        <w:tab w:val="num" w:pos="1588"/>
      </w:tabs>
      <w:spacing w:before="0" w:after="0"/>
      <w:ind w:left="1588" w:hanging="1588"/>
      <w:jc w:val="right"/>
    </w:pPr>
    <w:rPr>
      <w:rFonts w:eastAsia="Times New Roman" w:cs="Times New Roman"/>
      <w:i/>
      <w:szCs w:val="24"/>
      <w:lang w:eastAsia="ru-RU"/>
    </w:rPr>
  </w:style>
  <w:style w:type="paragraph" w:customStyle="1" w:styleId="textn">
    <w:name w:val="textn"/>
    <w:basedOn w:val="a1"/>
    <w:rsid w:val="008B4E2E"/>
    <w:pPr>
      <w:spacing w:before="100" w:beforeAutospacing="1" w:after="100" w:afterAutospacing="1"/>
      <w:ind w:firstLine="0"/>
      <w:jc w:val="left"/>
    </w:pPr>
    <w:rPr>
      <w:rFonts w:eastAsia="Times New Roman" w:cs="Times New Roman"/>
      <w:szCs w:val="24"/>
      <w:lang w:eastAsia="ru-RU"/>
    </w:rPr>
  </w:style>
  <w:style w:type="paragraph" w:customStyle="1" w:styleId="afffffff3">
    <w:name w:val="Для записок Знак"/>
    <w:basedOn w:val="a1"/>
    <w:link w:val="afffffff4"/>
    <w:rsid w:val="008B4E2E"/>
    <w:pPr>
      <w:spacing w:after="0"/>
      <w:ind w:firstLine="708"/>
    </w:pPr>
    <w:rPr>
      <w:rFonts w:eastAsia="Times New Roman" w:cs="Times New Roman"/>
      <w:szCs w:val="20"/>
      <w:lang w:val="x-none" w:eastAsia="x-none"/>
    </w:rPr>
  </w:style>
  <w:style w:type="character" w:customStyle="1" w:styleId="afffffff4">
    <w:name w:val="Для записок Знак Знак"/>
    <w:link w:val="afffffff3"/>
    <w:rsid w:val="008B4E2E"/>
    <w:rPr>
      <w:rFonts w:ascii="Times New Roman" w:eastAsia="Times New Roman" w:hAnsi="Times New Roman" w:cs="Times New Roman"/>
      <w:sz w:val="24"/>
      <w:szCs w:val="20"/>
      <w:lang w:val="x-none" w:eastAsia="x-none"/>
    </w:rPr>
  </w:style>
  <w:style w:type="paragraph" w:customStyle="1" w:styleId="3f1">
    <w:name w:val="Заг 3"/>
    <w:basedOn w:val="a1"/>
    <w:rsid w:val="008B4E2E"/>
    <w:pPr>
      <w:shd w:val="clear" w:color="auto" w:fill="F8FCFF"/>
      <w:ind w:firstLine="0"/>
      <w:outlineLvl w:val="2"/>
    </w:pPr>
    <w:rPr>
      <w:rFonts w:eastAsia="Times New Roman" w:cs="Times New Roman"/>
      <w:b/>
      <w:szCs w:val="24"/>
      <w:lang w:eastAsia="ru-RU"/>
    </w:rPr>
  </w:style>
  <w:style w:type="paragraph" w:customStyle="1" w:styleId="Char">
    <w:name w:val="Char Знак Знак"/>
    <w:basedOn w:val="a1"/>
    <w:rsid w:val="008B4E2E"/>
    <w:pPr>
      <w:widowControl w:val="0"/>
      <w:adjustRightInd w:val="0"/>
      <w:spacing w:before="0" w:after="160" w:line="240" w:lineRule="exact"/>
      <w:ind w:firstLine="0"/>
      <w:jc w:val="right"/>
    </w:pPr>
    <w:rPr>
      <w:rFonts w:ascii="Arial" w:eastAsia="Times New Roman" w:hAnsi="Arial" w:cs="Arial"/>
      <w:sz w:val="20"/>
      <w:szCs w:val="20"/>
      <w:lang w:val="en-GB"/>
    </w:rPr>
  </w:style>
  <w:style w:type="paragraph" w:customStyle="1" w:styleId="Normal10-02">
    <w:name w:val="Normal + 10 пт полужирный По центру Слева:  -02 см Справ..."/>
    <w:basedOn w:val="a1"/>
    <w:link w:val="Normal10-020"/>
    <w:rsid w:val="008B4E2E"/>
    <w:pPr>
      <w:spacing w:before="60" w:after="180"/>
      <w:ind w:left="-113" w:right="-113" w:firstLine="0"/>
      <w:jc w:val="center"/>
    </w:pPr>
    <w:rPr>
      <w:rFonts w:eastAsia="Times New Roman" w:cs="Times New Roman"/>
      <w:b/>
      <w:bCs/>
      <w:sz w:val="20"/>
      <w:szCs w:val="20"/>
      <w:lang w:val="x-none" w:eastAsia="x-none"/>
    </w:rPr>
  </w:style>
  <w:style w:type="character" w:customStyle="1" w:styleId="Normal10-020">
    <w:name w:val="Normal + 10 пт полужирный По центру Слева:  -02 см Справ... Знак"/>
    <w:link w:val="Normal10-02"/>
    <w:rsid w:val="008B4E2E"/>
    <w:rPr>
      <w:rFonts w:ascii="Times New Roman" w:eastAsia="Times New Roman" w:hAnsi="Times New Roman" w:cs="Times New Roman"/>
      <w:b/>
      <w:bCs/>
      <w:sz w:val="20"/>
      <w:szCs w:val="20"/>
      <w:lang w:val="x-none" w:eastAsia="x-none"/>
    </w:rPr>
  </w:style>
  <w:style w:type="paragraph" w:customStyle="1" w:styleId="Normal10">
    <w:name w:val="Стиль Normal + 10 пт полужирный"/>
    <w:basedOn w:val="29"/>
    <w:rsid w:val="008B4E2E"/>
    <w:pPr>
      <w:widowControl/>
      <w:snapToGrid w:val="0"/>
      <w:spacing w:before="60" w:after="60" w:line="240" w:lineRule="auto"/>
      <w:ind w:left="-113" w:right="-113" w:firstLine="0"/>
      <w:jc w:val="center"/>
    </w:pPr>
    <w:rPr>
      <w:b/>
      <w:bCs/>
      <w:snapToGrid/>
      <w:sz w:val="20"/>
    </w:rPr>
  </w:style>
  <w:style w:type="paragraph" w:customStyle="1" w:styleId="indent">
    <w:name w:val="indent"/>
    <w:basedOn w:val="a1"/>
    <w:rsid w:val="008B4E2E"/>
    <w:pPr>
      <w:spacing w:before="100" w:beforeAutospacing="1" w:after="100" w:afterAutospacing="1"/>
      <w:ind w:firstLine="0"/>
    </w:pPr>
    <w:rPr>
      <w:rFonts w:eastAsia="Times New Roman" w:cs="Times New Roman"/>
      <w:sz w:val="25"/>
      <w:szCs w:val="24"/>
      <w:lang w:eastAsia="ru-RU"/>
    </w:rPr>
  </w:style>
  <w:style w:type="character" w:customStyle="1" w:styleId="afffffff5">
    <w:name w:val="Маркированный список Знак"/>
    <w:link w:val="afffffff6"/>
    <w:rsid w:val="008B4E2E"/>
    <w:rPr>
      <w:sz w:val="25"/>
    </w:rPr>
  </w:style>
  <w:style w:type="paragraph" w:styleId="afffffff6">
    <w:name w:val="List Bullet"/>
    <w:basedOn w:val="a1"/>
    <w:link w:val="afffffff5"/>
    <w:qFormat/>
    <w:rsid w:val="008B4E2E"/>
    <w:pPr>
      <w:widowControl w:val="0"/>
      <w:tabs>
        <w:tab w:val="left" w:pos="227"/>
        <w:tab w:val="left" w:pos="360"/>
      </w:tabs>
      <w:autoSpaceDE w:val="0"/>
      <w:autoSpaceDN w:val="0"/>
      <w:adjustRightInd w:val="0"/>
      <w:ind w:left="227" w:hanging="227"/>
    </w:pPr>
    <w:rPr>
      <w:rFonts w:asciiTheme="minorHAnsi" w:hAnsiTheme="minorHAnsi"/>
      <w:sz w:val="25"/>
    </w:rPr>
  </w:style>
  <w:style w:type="paragraph" w:customStyle="1" w:styleId="afffffff7">
    <w:name w:val="Список записка"/>
    <w:basedOn w:val="a1"/>
    <w:qFormat/>
    <w:rsid w:val="008B4E2E"/>
    <w:pPr>
      <w:widowControl w:val="0"/>
      <w:tabs>
        <w:tab w:val="num" w:pos="360"/>
      </w:tabs>
      <w:autoSpaceDE w:val="0"/>
      <w:autoSpaceDN w:val="0"/>
      <w:adjustRightInd w:val="0"/>
      <w:ind w:left="360" w:hanging="360"/>
    </w:pPr>
    <w:rPr>
      <w:rFonts w:eastAsia="Times New Roman" w:cs="Times New Roman"/>
      <w:sz w:val="25"/>
      <w:szCs w:val="24"/>
      <w:lang w:eastAsia="ru-RU"/>
    </w:rPr>
  </w:style>
  <w:style w:type="paragraph" w:customStyle="1" w:styleId="afffffff8">
    <w:name w:val="Записка"/>
    <w:basedOn w:val="a1"/>
    <w:qFormat/>
    <w:rsid w:val="008B4E2E"/>
    <w:pPr>
      <w:widowControl w:val="0"/>
      <w:autoSpaceDE w:val="0"/>
      <w:autoSpaceDN w:val="0"/>
      <w:adjustRightInd w:val="0"/>
      <w:spacing w:after="180" w:line="360" w:lineRule="auto"/>
      <w:ind w:firstLine="720"/>
    </w:pPr>
    <w:rPr>
      <w:rFonts w:eastAsia="Times New Roman" w:cs="Times New Roman"/>
      <w:sz w:val="25"/>
      <w:szCs w:val="24"/>
      <w:lang w:eastAsia="ru-RU"/>
    </w:rPr>
  </w:style>
  <w:style w:type="character" w:customStyle="1" w:styleId="afffffff9">
    <w:name w:val="Текст примечания Знак"/>
    <w:link w:val="afffffffa"/>
    <w:uiPriority w:val="99"/>
    <w:semiHidden/>
    <w:rsid w:val="008B4E2E"/>
    <w:rPr>
      <w:rFonts w:ascii="Times New Roman" w:eastAsia="Times New Roman" w:hAnsi="Times New Roman"/>
    </w:rPr>
  </w:style>
  <w:style w:type="paragraph" w:styleId="afffffffa">
    <w:name w:val="annotation text"/>
    <w:basedOn w:val="a1"/>
    <w:link w:val="afffffff9"/>
    <w:uiPriority w:val="99"/>
    <w:semiHidden/>
    <w:unhideWhenUsed/>
    <w:rsid w:val="008B4E2E"/>
    <w:pPr>
      <w:spacing w:before="60" w:after="180"/>
      <w:ind w:firstLine="0"/>
    </w:pPr>
    <w:rPr>
      <w:rFonts w:eastAsia="Times New Roman"/>
      <w:sz w:val="22"/>
    </w:rPr>
  </w:style>
  <w:style w:type="character" w:customStyle="1" w:styleId="1ffc">
    <w:name w:val="Текст примечания Знак1"/>
    <w:basedOn w:val="a2"/>
    <w:uiPriority w:val="99"/>
    <w:semiHidden/>
    <w:rsid w:val="008B4E2E"/>
    <w:rPr>
      <w:rFonts w:ascii="Times New Roman" w:hAnsi="Times New Roman"/>
      <w:sz w:val="20"/>
      <w:szCs w:val="20"/>
    </w:rPr>
  </w:style>
  <w:style w:type="character" w:customStyle="1" w:styleId="afffffffb">
    <w:name w:val="Тема примечания Знак"/>
    <w:link w:val="afffffffc"/>
    <w:uiPriority w:val="99"/>
    <w:semiHidden/>
    <w:rsid w:val="008B4E2E"/>
    <w:rPr>
      <w:rFonts w:ascii="Times New Roman" w:eastAsia="Times New Roman" w:hAnsi="Times New Roman"/>
      <w:b/>
      <w:bCs/>
    </w:rPr>
  </w:style>
  <w:style w:type="paragraph" w:styleId="afffffffc">
    <w:name w:val="annotation subject"/>
    <w:basedOn w:val="afffffffa"/>
    <w:next w:val="afffffffa"/>
    <w:link w:val="afffffffb"/>
    <w:uiPriority w:val="99"/>
    <w:semiHidden/>
    <w:unhideWhenUsed/>
    <w:rsid w:val="008B4E2E"/>
    <w:rPr>
      <w:b/>
      <w:bCs/>
    </w:rPr>
  </w:style>
  <w:style w:type="character" w:customStyle="1" w:styleId="1ffd">
    <w:name w:val="Тема примечания Знак1"/>
    <w:basedOn w:val="1ffc"/>
    <w:uiPriority w:val="99"/>
    <w:semiHidden/>
    <w:rsid w:val="008B4E2E"/>
    <w:rPr>
      <w:rFonts w:ascii="Times New Roman" w:hAnsi="Times New Roman"/>
      <w:b/>
      <w:bCs/>
      <w:sz w:val="20"/>
      <w:szCs w:val="20"/>
    </w:rPr>
  </w:style>
  <w:style w:type="paragraph" w:customStyle="1" w:styleId="afffffffd">
    <w:name w:val="ТЕКСТ"/>
    <w:basedOn w:val="a1"/>
    <w:link w:val="afffffffe"/>
    <w:rsid w:val="008B4E2E"/>
    <w:pPr>
      <w:spacing w:before="60" w:after="180" w:line="360" w:lineRule="auto"/>
      <w:ind w:left="227" w:right="170" w:firstLine="680"/>
    </w:pPr>
    <w:rPr>
      <w:rFonts w:eastAsia="Times New Roman" w:cs="Times New Roman"/>
      <w:szCs w:val="24"/>
      <w:lang w:val="x-none" w:eastAsia="x-none"/>
    </w:rPr>
  </w:style>
  <w:style w:type="character" w:customStyle="1" w:styleId="afffffffe">
    <w:name w:val="ТЕКСТ Знак"/>
    <w:link w:val="afffffffd"/>
    <w:rsid w:val="008B4E2E"/>
    <w:rPr>
      <w:rFonts w:ascii="Times New Roman" w:eastAsia="Times New Roman" w:hAnsi="Times New Roman" w:cs="Times New Roman"/>
      <w:sz w:val="24"/>
      <w:szCs w:val="24"/>
      <w:lang w:val="x-none" w:eastAsia="x-none"/>
    </w:rPr>
  </w:style>
  <w:style w:type="paragraph" w:customStyle="1" w:styleId="affffffff">
    <w:name w:val="Подписи"/>
    <w:basedOn w:val="a1"/>
    <w:link w:val="affffffff0"/>
    <w:rsid w:val="008B4E2E"/>
    <w:pPr>
      <w:spacing w:before="60"/>
      <w:ind w:right="113" w:firstLine="284"/>
      <w:jc w:val="center"/>
    </w:pPr>
    <w:rPr>
      <w:rFonts w:ascii="Georgia" w:eastAsia="Times New Roman" w:hAnsi="Georgia" w:cs="Times New Roman"/>
      <w:sz w:val="22"/>
      <w:lang w:val="x-none" w:eastAsia="x-none"/>
    </w:rPr>
  </w:style>
  <w:style w:type="character" w:customStyle="1" w:styleId="affffffff0">
    <w:name w:val="Подписи Знак"/>
    <w:link w:val="affffffff"/>
    <w:rsid w:val="008B4E2E"/>
    <w:rPr>
      <w:rFonts w:ascii="Georgia" w:eastAsia="Times New Roman" w:hAnsi="Georgia" w:cs="Times New Roman"/>
      <w:lang w:val="x-none" w:eastAsia="x-none"/>
    </w:rPr>
  </w:style>
  <w:style w:type="paragraph" w:customStyle="1" w:styleId="131256">
    <w:name w:val="Стиль 13 пт По ширине Слева:  125 см Перед:  6 пт"/>
    <w:basedOn w:val="a1"/>
    <w:rsid w:val="008B4E2E"/>
    <w:pPr>
      <w:spacing w:after="180"/>
      <w:ind w:firstLine="709"/>
    </w:pPr>
    <w:rPr>
      <w:rFonts w:eastAsia="Times New Roman" w:cs="Times New Roman"/>
      <w:sz w:val="26"/>
      <w:szCs w:val="20"/>
      <w:lang w:eastAsia="ru-RU"/>
    </w:rPr>
  </w:style>
  <w:style w:type="character" w:customStyle="1" w:styleId="contww">
    <w:name w:val="contww"/>
    <w:rsid w:val="008B4E2E"/>
  </w:style>
  <w:style w:type="paragraph" w:customStyle="1" w:styleId="a">
    <w:name w:val="НУМЕРОВАННЫЙ СП"/>
    <w:basedOn w:val="a1"/>
    <w:qFormat/>
    <w:rsid w:val="008B4E2E"/>
    <w:pPr>
      <w:widowControl w:val="0"/>
      <w:suppressAutoHyphens/>
      <w:spacing w:before="60" w:after="60"/>
      <w:ind w:left="644" w:hanging="360"/>
    </w:pPr>
    <w:rPr>
      <w:rFonts w:eastAsia="Lucida Sans Unicode" w:cs="Times New Roman"/>
      <w:sz w:val="25"/>
      <w:szCs w:val="24"/>
      <w:lang w:eastAsia="ru-RU"/>
    </w:rPr>
  </w:style>
  <w:style w:type="paragraph" w:customStyle="1" w:styleId="affffffff1">
    <w:name w:val="подпись табл"/>
    <w:basedOn w:val="a1"/>
    <w:link w:val="affffffff2"/>
    <w:rsid w:val="008B4E2E"/>
    <w:pPr>
      <w:spacing w:before="40"/>
      <w:ind w:firstLine="0"/>
      <w:jc w:val="center"/>
    </w:pPr>
    <w:rPr>
      <w:rFonts w:eastAsia="Times New Roman" w:cs="Times New Roman"/>
      <w:b/>
      <w:bCs/>
      <w:i/>
      <w:sz w:val="25"/>
      <w:szCs w:val="20"/>
      <w:lang w:val="x-none" w:eastAsia="x-none"/>
    </w:rPr>
  </w:style>
  <w:style w:type="character" w:customStyle="1" w:styleId="affffffff2">
    <w:name w:val="подпись табл Знак"/>
    <w:link w:val="affffffff1"/>
    <w:rsid w:val="008B4E2E"/>
    <w:rPr>
      <w:rFonts w:ascii="Times New Roman" w:eastAsia="Times New Roman" w:hAnsi="Times New Roman" w:cs="Times New Roman"/>
      <w:b/>
      <w:bCs/>
      <w:i/>
      <w:sz w:val="25"/>
      <w:szCs w:val="20"/>
      <w:lang w:val="x-none" w:eastAsia="x-none"/>
    </w:rPr>
  </w:style>
  <w:style w:type="paragraph" w:customStyle="1" w:styleId="affffffff3">
    <w:name w:val="Астрахань Знак"/>
    <w:basedOn w:val="a1"/>
    <w:link w:val="1ffe"/>
    <w:autoRedefine/>
    <w:rsid w:val="008B4E2E"/>
    <w:pPr>
      <w:ind w:firstLine="0"/>
    </w:pPr>
    <w:rPr>
      <w:rFonts w:ascii="Arial" w:eastAsia="Times New Roman" w:hAnsi="Arial" w:cs="Times New Roman"/>
      <w:sz w:val="22"/>
      <w:szCs w:val="20"/>
      <w:lang w:val="x-none" w:eastAsia="x-none"/>
    </w:rPr>
  </w:style>
  <w:style w:type="character" w:customStyle="1" w:styleId="1ffe">
    <w:name w:val="Астрахань Знак Знак1"/>
    <w:link w:val="affffffff3"/>
    <w:rsid w:val="008B4E2E"/>
    <w:rPr>
      <w:rFonts w:ascii="Arial" w:eastAsia="Times New Roman" w:hAnsi="Arial" w:cs="Times New Roman"/>
      <w:szCs w:val="20"/>
      <w:lang w:val="x-none" w:eastAsia="x-none"/>
    </w:rPr>
  </w:style>
  <w:style w:type="paragraph" w:customStyle="1" w:styleId="consplusnormal0">
    <w:name w:val="consplusnormal"/>
    <w:basedOn w:val="a1"/>
    <w:rsid w:val="008B4E2E"/>
    <w:pPr>
      <w:spacing w:before="100" w:beforeAutospacing="1" w:after="100" w:afterAutospacing="1"/>
      <w:ind w:firstLine="0"/>
    </w:pPr>
    <w:rPr>
      <w:rFonts w:eastAsia="Times New Roman" w:cs="Times New Roman"/>
      <w:sz w:val="25"/>
      <w:szCs w:val="24"/>
      <w:lang w:eastAsia="ru-RU"/>
    </w:rPr>
  </w:style>
  <w:style w:type="character" w:customStyle="1" w:styleId="style1">
    <w:name w:val="style1"/>
    <w:rsid w:val="008B4E2E"/>
  </w:style>
  <w:style w:type="character" w:customStyle="1" w:styleId="affffffff4">
    <w:name w:val="Нумерован список"/>
    <w:rsid w:val="008B4E2E"/>
    <w:rPr>
      <w:sz w:val="24"/>
      <w:szCs w:val="20"/>
      <w:lang w:eastAsia="zh-CN"/>
    </w:rPr>
  </w:style>
  <w:style w:type="paragraph" w:customStyle="1" w:styleId="3095">
    <w:name w:val="Стиль Стиль Заголовок 3 + Первая строка:  095 см + Первая строка:  ..."/>
    <w:basedOn w:val="a1"/>
    <w:rsid w:val="008B4E2E"/>
    <w:pPr>
      <w:keepNext/>
      <w:spacing w:before="240"/>
      <w:ind w:firstLine="913"/>
      <w:outlineLvl w:val="2"/>
    </w:pPr>
    <w:rPr>
      <w:rFonts w:ascii="Georgia" w:eastAsia="Times New Roman" w:hAnsi="Georgia" w:cs="Times New Roman"/>
      <w:sz w:val="28"/>
      <w:szCs w:val="20"/>
      <w:lang w:eastAsia="ru-RU"/>
    </w:rPr>
  </w:style>
  <w:style w:type="paragraph" w:customStyle="1" w:styleId="1TimesNewRoman14">
    <w:name w:val="Стиль Заголовок 1 + Times New Roman 14 пт не полужирный"/>
    <w:basedOn w:val="1"/>
    <w:rsid w:val="008B4E2E"/>
    <w:pPr>
      <w:keepNext/>
      <w:numPr>
        <w:numId w:val="0"/>
      </w:numPr>
      <w:spacing w:before="360" w:after="240" w:line="240" w:lineRule="auto"/>
      <w:ind w:left="567"/>
    </w:pPr>
    <w:rPr>
      <w:rFonts w:eastAsia="Times New Roman" w:cs="Arial"/>
      <w:bCs w:val="0"/>
      <w:sz w:val="36"/>
      <w:szCs w:val="32"/>
      <w:lang w:val="x-none" w:eastAsia="ru-RU"/>
    </w:rPr>
  </w:style>
  <w:style w:type="paragraph" w:customStyle="1" w:styleId="1fff">
    <w:name w:val="Стиль Заголовок 1 +"/>
    <w:basedOn w:val="1"/>
    <w:link w:val="1fff0"/>
    <w:rsid w:val="008B4E2E"/>
    <w:pPr>
      <w:keepNext/>
      <w:numPr>
        <w:numId w:val="0"/>
      </w:numPr>
      <w:spacing w:before="360" w:after="240" w:line="240" w:lineRule="auto"/>
      <w:ind w:left="567"/>
    </w:pPr>
    <w:rPr>
      <w:rFonts w:eastAsia="Times New Roman" w:cs="Times New Roman"/>
      <w:b w:val="0"/>
      <w:bCs w:val="0"/>
      <w:caps w:val="0"/>
      <w:sz w:val="32"/>
      <w:szCs w:val="32"/>
      <w:lang w:val="x-none" w:eastAsia="x-none"/>
    </w:rPr>
  </w:style>
  <w:style w:type="character" w:customStyle="1" w:styleId="1fff0">
    <w:name w:val="Стиль Заголовок 1 + Знак"/>
    <w:link w:val="1fff"/>
    <w:rsid w:val="008B4E2E"/>
    <w:rPr>
      <w:rFonts w:ascii="Times New Roman" w:eastAsia="Times New Roman" w:hAnsi="Times New Roman" w:cs="Times New Roman"/>
      <w:sz w:val="32"/>
      <w:szCs w:val="32"/>
      <w:lang w:val="x-none" w:eastAsia="x-none"/>
    </w:rPr>
  </w:style>
  <w:style w:type="paragraph" w:customStyle="1" w:styleId="2ff">
    <w:name w:val="Стиль Заголовок 2 + без подчеркивания"/>
    <w:basedOn w:val="20"/>
    <w:link w:val="2ff0"/>
    <w:rsid w:val="008B4E2E"/>
    <w:pPr>
      <w:keepNext/>
      <w:numPr>
        <w:ilvl w:val="0"/>
        <w:numId w:val="0"/>
      </w:numPr>
      <w:spacing w:before="120"/>
      <w:ind w:left="227" w:right="113" w:firstLine="680"/>
      <w:jc w:val="left"/>
    </w:pPr>
    <w:rPr>
      <w:rFonts w:eastAsia="Times New Roman" w:cs="Times New Roman"/>
      <w:b w:val="0"/>
      <w:bCs w:val="0"/>
      <w:kern w:val="32"/>
      <w:sz w:val="32"/>
      <w:szCs w:val="32"/>
      <w:lang w:val="x-none" w:eastAsia="x-none"/>
    </w:rPr>
  </w:style>
  <w:style w:type="character" w:customStyle="1" w:styleId="2ff0">
    <w:name w:val="Стиль Заголовок 2 + без подчеркивания Знак"/>
    <w:link w:val="2ff"/>
    <w:rsid w:val="008B4E2E"/>
    <w:rPr>
      <w:rFonts w:ascii="Times New Roman" w:eastAsia="Times New Roman" w:hAnsi="Times New Roman" w:cs="Times New Roman"/>
      <w:kern w:val="32"/>
      <w:sz w:val="32"/>
      <w:szCs w:val="32"/>
      <w:lang w:val="x-none" w:eastAsia="x-none"/>
    </w:rPr>
  </w:style>
  <w:style w:type="paragraph" w:styleId="2ff1">
    <w:name w:val="List Bullet 2"/>
    <w:basedOn w:val="a1"/>
    <w:rsid w:val="008B4E2E"/>
    <w:pPr>
      <w:tabs>
        <w:tab w:val="num" w:pos="643"/>
      </w:tabs>
      <w:spacing w:before="60" w:after="180"/>
      <w:ind w:left="643" w:hanging="360"/>
    </w:pPr>
    <w:rPr>
      <w:rFonts w:eastAsia="Times New Roman" w:cs="Times New Roman"/>
      <w:sz w:val="25"/>
      <w:szCs w:val="24"/>
      <w:lang w:eastAsia="ru-RU"/>
    </w:rPr>
  </w:style>
  <w:style w:type="paragraph" w:customStyle="1" w:styleId="affffffff5">
    <w:name w:val="МОЕ"/>
    <w:basedOn w:val="a1"/>
    <w:rsid w:val="008B4E2E"/>
    <w:pPr>
      <w:spacing w:before="0" w:after="0"/>
      <w:ind w:firstLine="709"/>
    </w:pPr>
    <w:rPr>
      <w:rFonts w:eastAsia="Times New Roman" w:cs="Times New Roman"/>
      <w:spacing w:val="10"/>
      <w:sz w:val="28"/>
      <w:szCs w:val="28"/>
      <w:lang w:eastAsia="ru-RU"/>
    </w:rPr>
  </w:style>
  <w:style w:type="paragraph" w:customStyle="1" w:styleId="osntext">
    <w:name w:val="osntext"/>
    <w:basedOn w:val="a1"/>
    <w:rsid w:val="008B4E2E"/>
    <w:pPr>
      <w:spacing w:before="100" w:beforeAutospacing="1" w:after="100" w:afterAutospacing="1"/>
      <w:ind w:firstLine="0"/>
      <w:jc w:val="left"/>
    </w:pPr>
    <w:rPr>
      <w:rFonts w:ascii="Arial" w:eastAsia="Times New Roman" w:hAnsi="Arial" w:cs="Arial"/>
      <w:color w:val="7B7B7B"/>
      <w:sz w:val="18"/>
      <w:szCs w:val="18"/>
      <w:lang w:eastAsia="ru-RU"/>
    </w:rPr>
  </w:style>
  <w:style w:type="character" w:customStyle="1" w:styleId="133">
    <w:name w:val="13"/>
    <w:rsid w:val="008B4E2E"/>
    <w:rPr>
      <w:rFonts w:ascii="Times New Roman" w:hAnsi="Times New Roman"/>
      <w:sz w:val="26"/>
    </w:rPr>
  </w:style>
  <w:style w:type="character" w:customStyle="1" w:styleId="spelle">
    <w:name w:val="spelle"/>
    <w:rsid w:val="008B4E2E"/>
  </w:style>
  <w:style w:type="paragraph" w:customStyle="1" w:styleId="affffffff6">
    <w:name w:val="Прижатый влево"/>
    <w:basedOn w:val="a1"/>
    <w:next w:val="a1"/>
    <w:uiPriority w:val="99"/>
    <w:rsid w:val="008B4E2E"/>
    <w:pPr>
      <w:autoSpaceDE w:val="0"/>
      <w:autoSpaceDN w:val="0"/>
      <w:adjustRightInd w:val="0"/>
      <w:spacing w:before="0" w:after="0"/>
      <w:ind w:firstLine="0"/>
      <w:jc w:val="left"/>
    </w:pPr>
    <w:rPr>
      <w:rFonts w:ascii="Arial" w:eastAsia="Calibri" w:hAnsi="Arial" w:cs="Arial"/>
      <w:szCs w:val="24"/>
    </w:rPr>
  </w:style>
  <w:style w:type="paragraph" w:customStyle="1" w:styleId="4c">
    <w:name w:val="Обычный4"/>
    <w:rsid w:val="008B4E2E"/>
    <w:pPr>
      <w:spacing w:after="0" w:line="240" w:lineRule="auto"/>
    </w:pPr>
    <w:rPr>
      <w:rFonts w:ascii="Times New Roman" w:eastAsia="Times New Roman" w:hAnsi="Times New Roman" w:cs="Times New Roman"/>
      <w:sz w:val="20"/>
      <w:szCs w:val="20"/>
      <w:lang w:eastAsia="ru-RU"/>
    </w:rPr>
  </w:style>
  <w:style w:type="paragraph" w:customStyle="1" w:styleId="affffffff7">
    <w:name w:val="ОБычный"/>
    <w:basedOn w:val="a1"/>
    <w:autoRedefine/>
    <w:rsid w:val="008B4E2E"/>
    <w:pPr>
      <w:tabs>
        <w:tab w:val="right" w:leader="dot" w:pos="9345"/>
      </w:tabs>
      <w:spacing w:before="0" w:after="0"/>
      <w:ind w:firstLine="720"/>
    </w:pPr>
    <w:rPr>
      <w:rFonts w:eastAsia="Times New Roman" w:cs="Times New Roman"/>
      <w:noProof/>
      <w:szCs w:val="24"/>
      <w:lang w:eastAsia="ru-RU"/>
    </w:rPr>
  </w:style>
  <w:style w:type="paragraph" w:customStyle="1" w:styleId="10">
    <w:name w:val="МОЕ 1"/>
    <w:aliases w:val="5 марка"/>
    <w:basedOn w:val="affffffff5"/>
    <w:rsid w:val="008B4E2E"/>
    <w:pPr>
      <w:tabs>
        <w:tab w:val="num" w:pos="360"/>
        <w:tab w:val="num" w:pos="720"/>
      </w:tabs>
      <w:spacing w:line="360" w:lineRule="auto"/>
      <w:ind w:firstLine="0"/>
    </w:pPr>
  </w:style>
  <w:style w:type="paragraph" w:customStyle="1" w:styleId="rvps1">
    <w:name w:val="rvps1"/>
    <w:basedOn w:val="a1"/>
    <w:rsid w:val="008B4E2E"/>
    <w:pPr>
      <w:spacing w:before="100" w:beforeAutospacing="1" w:after="100" w:afterAutospacing="1"/>
      <w:ind w:firstLine="0"/>
      <w:jc w:val="left"/>
    </w:pPr>
    <w:rPr>
      <w:rFonts w:eastAsia="Times New Roman" w:cs="Times New Roman"/>
      <w:szCs w:val="24"/>
      <w:lang w:eastAsia="ru-RU"/>
    </w:rPr>
  </w:style>
  <w:style w:type="character" w:customStyle="1" w:styleId="rvts9">
    <w:name w:val="rvts9"/>
    <w:rsid w:val="008B4E2E"/>
  </w:style>
  <w:style w:type="paragraph" w:customStyle="1" w:styleId="rvps5">
    <w:name w:val="rvps5"/>
    <w:basedOn w:val="a1"/>
    <w:rsid w:val="008B4E2E"/>
    <w:pPr>
      <w:spacing w:before="100" w:beforeAutospacing="1" w:after="100" w:afterAutospacing="1"/>
      <w:ind w:firstLine="0"/>
      <w:jc w:val="left"/>
    </w:pPr>
    <w:rPr>
      <w:rFonts w:eastAsia="Times New Roman" w:cs="Times New Roman"/>
      <w:szCs w:val="24"/>
      <w:lang w:eastAsia="ru-RU"/>
    </w:rPr>
  </w:style>
  <w:style w:type="paragraph" w:customStyle="1" w:styleId="affffffff8">
    <w:name w:val="Комментарий"/>
    <w:basedOn w:val="a1"/>
    <w:next w:val="a1"/>
    <w:uiPriority w:val="99"/>
    <w:rsid w:val="008B4E2E"/>
    <w:pPr>
      <w:autoSpaceDE w:val="0"/>
      <w:autoSpaceDN w:val="0"/>
      <w:adjustRightInd w:val="0"/>
      <w:spacing w:before="75" w:after="0"/>
      <w:ind w:firstLine="0"/>
    </w:pPr>
    <w:rPr>
      <w:rFonts w:ascii="Arial" w:eastAsia="Calibri" w:hAnsi="Arial" w:cs="Arial"/>
      <w:i/>
      <w:iCs/>
      <w:color w:val="800080"/>
      <w:szCs w:val="24"/>
      <w:lang w:eastAsia="ru-RU"/>
    </w:rPr>
  </w:style>
  <w:style w:type="character" w:customStyle="1" w:styleId="1fff1">
    <w:name w:val="Текст концевой сноски Знак1"/>
    <w:uiPriority w:val="99"/>
    <w:semiHidden/>
    <w:rsid w:val="008B4E2E"/>
    <w:rPr>
      <w:rFonts w:ascii="Times New Roman" w:hAnsi="Times New Roman" w:cs="Times New Roman"/>
      <w:sz w:val="20"/>
      <w:szCs w:val="20"/>
    </w:rPr>
  </w:style>
  <w:style w:type="character" w:customStyle="1" w:styleId="220">
    <w:name w:val="Заголовок 2 Знак Знак Знак2"/>
    <w:aliases w:val="Заголовок 2 Знак Знак Знак Знак1"/>
    <w:uiPriority w:val="9"/>
    <w:rsid w:val="008B4E2E"/>
    <w:rPr>
      <w:rFonts w:ascii="Cambria" w:eastAsia="Times New Roman" w:hAnsi="Cambria" w:cs="Times New Roman"/>
      <w:b/>
      <w:bCs/>
      <w:color w:val="4F81BD"/>
      <w:sz w:val="26"/>
      <w:szCs w:val="26"/>
    </w:rPr>
  </w:style>
  <w:style w:type="character" w:customStyle="1" w:styleId="11f1">
    <w:name w:val="Заголовок 1 Знак1"/>
    <w:aliases w:val="Знак20 Знак1"/>
    <w:rsid w:val="008B4E2E"/>
    <w:rPr>
      <w:rFonts w:ascii="Cambria" w:eastAsia="Times New Roman" w:hAnsi="Cambria" w:cs="Times New Roman"/>
      <w:b/>
      <w:bCs/>
      <w:color w:val="365F91"/>
      <w:sz w:val="28"/>
      <w:szCs w:val="28"/>
      <w:lang w:eastAsia="en-US"/>
    </w:rPr>
  </w:style>
  <w:style w:type="character" w:customStyle="1" w:styleId="313">
    <w:name w:val="Заголовок 3 Знак1"/>
    <w:aliases w:val="Знак19 Знак1,Заголовок главный Знак1"/>
    <w:semiHidden/>
    <w:rsid w:val="008B4E2E"/>
    <w:rPr>
      <w:rFonts w:ascii="Cambria" w:eastAsia="Times New Roman" w:hAnsi="Cambria" w:cs="Times New Roman"/>
      <w:b/>
      <w:bCs/>
      <w:color w:val="4F81BD"/>
      <w:sz w:val="24"/>
      <w:szCs w:val="22"/>
      <w:lang w:eastAsia="en-US"/>
    </w:rPr>
  </w:style>
  <w:style w:type="character" w:customStyle="1" w:styleId="419">
    <w:name w:val="Заголовок 4 Знак1"/>
    <w:aliases w:val="Знак18 Знак1,Заголовок_1 Знак1"/>
    <w:semiHidden/>
    <w:rsid w:val="008B4E2E"/>
    <w:rPr>
      <w:rFonts w:ascii="Cambria" w:eastAsia="Times New Roman" w:hAnsi="Cambria" w:cs="Times New Roman"/>
      <w:b/>
      <w:bCs/>
      <w:i/>
      <w:iCs/>
      <w:color w:val="4F81BD"/>
      <w:sz w:val="24"/>
      <w:szCs w:val="22"/>
      <w:lang w:eastAsia="en-US"/>
    </w:rPr>
  </w:style>
  <w:style w:type="character" w:customStyle="1" w:styleId="510">
    <w:name w:val="Заголовок 5 Знак1"/>
    <w:aliases w:val="Знак17 Знак1"/>
    <w:semiHidden/>
    <w:rsid w:val="008B4E2E"/>
    <w:rPr>
      <w:rFonts w:ascii="Cambria" w:eastAsia="Times New Roman" w:hAnsi="Cambria" w:cs="Times New Roman"/>
      <w:color w:val="243F60"/>
      <w:sz w:val="24"/>
      <w:szCs w:val="22"/>
      <w:lang w:eastAsia="en-US"/>
    </w:rPr>
  </w:style>
  <w:style w:type="character" w:customStyle="1" w:styleId="711">
    <w:name w:val="Заголовок 7 Знак1"/>
    <w:aliases w:val="Знак16 Знак1"/>
    <w:semiHidden/>
    <w:rsid w:val="008B4E2E"/>
    <w:rPr>
      <w:rFonts w:ascii="Cambria" w:eastAsia="Times New Roman" w:hAnsi="Cambria" w:cs="Times New Roman"/>
      <w:i/>
      <w:iCs/>
      <w:color w:val="404040"/>
      <w:sz w:val="24"/>
      <w:szCs w:val="22"/>
      <w:lang w:eastAsia="en-US"/>
    </w:rPr>
  </w:style>
  <w:style w:type="character" w:customStyle="1" w:styleId="817">
    <w:name w:val="Заголовок 8 Знак1"/>
    <w:aliases w:val="Знак15 Знак1"/>
    <w:semiHidden/>
    <w:rsid w:val="008B4E2E"/>
    <w:rPr>
      <w:rFonts w:ascii="Cambria" w:eastAsia="Times New Roman" w:hAnsi="Cambria" w:cs="Times New Roman"/>
      <w:color w:val="404040"/>
      <w:lang w:eastAsia="en-US"/>
    </w:rPr>
  </w:style>
  <w:style w:type="character" w:customStyle="1" w:styleId="912">
    <w:name w:val="Заголовок 9 Знак1"/>
    <w:aliases w:val="Знак14 Знак1"/>
    <w:semiHidden/>
    <w:rsid w:val="008B4E2E"/>
    <w:rPr>
      <w:rFonts w:ascii="Cambria" w:eastAsia="Times New Roman" w:hAnsi="Cambria" w:cs="Times New Roman"/>
      <w:i/>
      <w:iCs/>
      <w:color w:val="404040"/>
      <w:lang w:eastAsia="en-US"/>
    </w:rPr>
  </w:style>
  <w:style w:type="character" w:customStyle="1" w:styleId="1fff2">
    <w:name w:val="Верхний колонтитул Знак1"/>
    <w:aliases w:val="ВерхКолонтитул Знак1"/>
    <w:semiHidden/>
    <w:rsid w:val="008B4E2E"/>
    <w:rPr>
      <w:rFonts w:ascii="Times New Roman" w:hAnsi="Times New Roman"/>
      <w:sz w:val="24"/>
      <w:szCs w:val="22"/>
      <w:lang w:eastAsia="en-US"/>
    </w:rPr>
  </w:style>
  <w:style w:type="character" w:customStyle="1" w:styleId="1fff3">
    <w:name w:val="Подпись Знак1"/>
    <w:semiHidden/>
    <w:rsid w:val="008B4E2E"/>
    <w:rPr>
      <w:rFonts w:ascii="Times New Roman" w:hAnsi="Times New Roman"/>
      <w:sz w:val="24"/>
      <w:szCs w:val="22"/>
      <w:lang w:eastAsia="en-US"/>
    </w:rPr>
  </w:style>
  <w:style w:type="character" w:customStyle="1" w:styleId="1fff4">
    <w:name w:val="Текст сноски Знак1"/>
    <w:uiPriority w:val="99"/>
    <w:semiHidden/>
    <w:rsid w:val="008B4E2E"/>
    <w:rPr>
      <w:rFonts w:ascii="Times New Roman" w:hAnsi="Times New Roman"/>
      <w:lang w:eastAsia="en-US"/>
    </w:rPr>
  </w:style>
  <w:style w:type="character" w:customStyle="1" w:styleId="1fff5">
    <w:name w:val="Нижний колонтитул Знак1"/>
    <w:uiPriority w:val="99"/>
    <w:semiHidden/>
    <w:rsid w:val="008B4E2E"/>
    <w:rPr>
      <w:rFonts w:ascii="Times New Roman" w:hAnsi="Times New Roman"/>
      <w:sz w:val="24"/>
      <w:szCs w:val="22"/>
      <w:lang w:eastAsia="en-US"/>
    </w:rPr>
  </w:style>
  <w:style w:type="character" w:customStyle="1" w:styleId="216">
    <w:name w:val="Текст Знак21"/>
    <w:aliases w:val="Знак3 Знак11,Знак3 Знак Знак11,Текст Знак1 Знак11,Текст Знак Знак Знак11,Знак3 Знак Знак Знак2"/>
    <w:locked/>
    <w:rsid w:val="008B4E2E"/>
    <w:rPr>
      <w:rFonts w:ascii="Courier New" w:eastAsia="Times New Roman" w:hAnsi="Courier New" w:cs="Courier New" w:hint="default"/>
      <w:lang w:val="x-none" w:eastAsia="x-none"/>
    </w:rPr>
  </w:style>
  <w:style w:type="character" w:customStyle="1" w:styleId="314">
    <w:name w:val="Основной текст 3 Знак1"/>
    <w:semiHidden/>
    <w:rsid w:val="008B4E2E"/>
    <w:rPr>
      <w:rFonts w:ascii="Times New Roman" w:hAnsi="Times New Roman"/>
      <w:sz w:val="16"/>
      <w:szCs w:val="16"/>
      <w:lang w:eastAsia="en-US"/>
    </w:rPr>
  </w:style>
  <w:style w:type="character" w:customStyle="1" w:styleId="315">
    <w:name w:val="Основной текст с отступом 3 Знак1"/>
    <w:semiHidden/>
    <w:rsid w:val="008B4E2E"/>
    <w:rPr>
      <w:rFonts w:ascii="Times New Roman" w:hAnsi="Times New Roman"/>
      <w:sz w:val="16"/>
      <w:szCs w:val="16"/>
      <w:lang w:eastAsia="en-US"/>
    </w:rPr>
  </w:style>
  <w:style w:type="character" w:customStyle="1" w:styleId="217">
    <w:name w:val="Красная строка 2 Знак1"/>
    <w:semiHidden/>
    <w:rsid w:val="008B4E2E"/>
    <w:rPr>
      <w:rFonts w:ascii="Times New Roman" w:hAnsi="Times New Roman"/>
      <w:sz w:val="24"/>
      <w:szCs w:val="22"/>
      <w:lang w:eastAsia="en-US"/>
    </w:rPr>
  </w:style>
  <w:style w:type="character" w:customStyle="1" w:styleId="218">
    <w:name w:val="Обычный (веб) Знак2 Знак1"/>
    <w:aliases w:val="Знак2 Знак2 Знак11,Обычный (веб) Знак1 Знак1 Знак11,Знак2 Знак Знак Знак11,Знак2 Знак1 Знак1 Знак11,Знак2 Знак1 Знак Знак1 Знак11,Знак2 Знак2 Знак1,Знак2 Знак Знак Знак1,Знак2 Знак1 Знак1 Знак1,Знак2 Знак1 Знак Знак Знак1"/>
    <w:rsid w:val="008B4E2E"/>
    <w:rPr>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8773">
      <w:bodyDiv w:val="1"/>
      <w:marLeft w:val="0"/>
      <w:marRight w:val="0"/>
      <w:marTop w:val="0"/>
      <w:marBottom w:val="0"/>
      <w:divBdr>
        <w:top w:val="none" w:sz="0" w:space="0" w:color="auto"/>
        <w:left w:val="none" w:sz="0" w:space="0" w:color="auto"/>
        <w:bottom w:val="none" w:sz="0" w:space="0" w:color="auto"/>
        <w:right w:val="none" w:sz="0" w:space="0" w:color="auto"/>
      </w:divBdr>
    </w:div>
    <w:div w:id="41559596">
      <w:bodyDiv w:val="1"/>
      <w:marLeft w:val="0"/>
      <w:marRight w:val="0"/>
      <w:marTop w:val="0"/>
      <w:marBottom w:val="0"/>
      <w:divBdr>
        <w:top w:val="none" w:sz="0" w:space="0" w:color="auto"/>
        <w:left w:val="none" w:sz="0" w:space="0" w:color="auto"/>
        <w:bottom w:val="none" w:sz="0" w:space="0" w:color="auto"/>
        <w:right w:val="none" w:sz="0" w:space="0" w:color="auto"/>
      </w:divBdr>
    </w:div>
    <w:div w:id="44839633">
      <w:bodyDiv w:val="1"/>
      <w:marLeft w:val="0"/>
      <w:marRight w:val="0"/>
      <w:marTop w:val="0"/>
      <w:marBottom w:val="0"/>
      <w:divBdr>
        <w:top w:val="none" w:sz="0" w:space="0" w:color="auto"/>
        <w:left w:val="none" w:sz="0" w:space="0" w:color="auto"/>
        <w:bottom w:val="none" w:sz="0" w:space="0" w:color="auto"/>
        <w:right w:val="none" w:sz="0" w:space="0" w:color="auto"/>
      </w:divBdr>
    </w:div>
    <w:div w:id="45225271">
      <w:bodyDiv w:val="1"/>
      <w:marLeft w:val="0"/>
      <w:marRight w:val="0"/>
      <w:marTop w:val="0"/>
      <w:marBottom w:val="0"/>
      <w:divBdr>
        <w:top w:val="none" w:sz="0" w:space="0" w:color="auto"/>
        <w:left w:val="none" w:sz="0" w:space="0" w:color="auto"/>
        <w:bottom w:val="none" w:sz="0" w:space="0" w:color="auto"/>
        <w:right w:val="none" w:sz="0" w:space="0" w:color="auto"/>
      </w:divBdr>
    </w:div>
    <w:div w:id="52824101">
      <w:bodyDiv w:val="1"/>
      <w:marLeft w:val="0"/>
      <w:marRight w:val="0"/>
      <w:marTop w:val="0"/>
      <w:marBottom w:val="0"/>
      <w:divBdr>
        <w:top w:val="none" w:sz="0" w:space="0" w:color="auto"/>
        <w:left w:val="none" w:sz="0" w:space="0" w:color="auto"/>
        <w:bottom w:val="none" w:sz="0" w:space="0" w:color="auto"/>
        <w:right w:val="none" w:sz="0" w:space="0" w:color="auto"/>
      </w:divBdr>
    </w:div>
    <w:div w:id="55131659">
      <w:bodyDiv w:val="1"/>
      <w:marLeft w:val="0"/>
      <w:marRight w:val="0"/>
      <w:marTop w:val="0"/>
      <w:marBottom w:val="0"/>
      <w:divBdr>
        <w:top w:val="none" w:sz="0" w:space="0" w:color="auto"/>
        <w:left w:val="none" w:sz="0" w:space="0" w:color="auto"/>
        <w:bottom w:val="none" w:sz="0" w:space="0" w:color="auto"/>
        <w:right w:val="none" w:sz="0" w:space="0" w:color="auto"/>
      </w:divBdr>
    </w:div>
    <w:div w:id="101733847">
      <w:bodyDiv w:val="1"/>
      <w:marLeft w:val="0"/>
      <w:marRight w:val="0"/>
      <w:marTop w:val="0"/>
      <w:marBottom w:val="0"/>
      <w:divBdr>
        <w:top w:val="none" w:sz="0" w:space="0" w:color="auto"/>
        <w:left w:val="none" w:sz="0" w:space="0" w:color="auto"/>
        <w:bottom w:val="none" w:sz="0" w:space="0" w:color="auto"/>
        <w:right w:val="none" w:sz="0" w:space="0" w:color="auto"/>
      </w:divBdr>
    </w:div>
    <w:div w:id="143161716">
      <w:bodyDiv w:val="1"/>
      <w:marLeft w:val="0"/>
      <w:marRight w:val="0"/>
      <w:marTop w:val="0"/>
      <w:marBottom w:val="0"/>
      <w:divBdr>
        <w:top w:val="none" w:sz="0" w:space="0" w:color="auto"/>
        <w:left w:val="none" w:sz="0" w:space="0" w:color="auto"/>
        <w:bottom w:val="none" w:sz="0" w:space="0" w:color="auto"/>
        <w:right w:val="none" w:sz="0" w:space="0" w:color="auto"/>
      </w:divBdr>
    </w:div>
    <w:div w:id="171377345">
      <w:bodyDiv w:val="1"/>
      <w:marLeft w:val="0"/>
      <w:marRight w:val="0"/>
      <w:marTop w:val="0"/>
      <w:marBottom w:val="0"/>
      <w:divBdr>
        <w:top w:val="none" w:sz="0" w:space="0" w:color="auto"/>
        <w:left w:val="none" w:sz="0" w:space="0" w:color="auto"/>
        <w:bottom w:val="none" w:sz="0" w:space="0" w:color="auto"/>
        <w:right w:val="none" w:sz="0" w:space="0" w:color="auto"/>
      </w:divBdr>
    </w:div>
    <w:div w:id="203710917">
      <w:bodyDiv w:val="1"/>
      <w:marLeft w:val="0"/>
      <w:marRight w:val="0"/>
      <w:marTop w:val="0"/>
      <w:marBottom w:val="0"/>
      <w:divBdr>
        <w:top w:val="none" w:sz="0" w:space="0" w:color="auto"/>
        <w:left w:val="none" w:sz="0" w:space="0" w:color="auto"/>
        <w:bottom w:val="none" w:sz="0" w:space="0" w:color="auto"/>
        <w:right w:val="none" w:sz="0" w:space="0" w:color="auto"/>
      </w:divBdr>
    </w:div>
    <w:div w:id="215045797">
      <w:bodyDiv w:val="1"/>
      <w:marLeft w:val="0"/>
      <w:marRight w:val="0"/>
      <w:marTop w:val="0"/>
      <w:marBottom w:val="0"/>
      <w:divBdr>
        <w:top w:val="none" w:sz="0" w:space="0" w:color="auto"/>
        <w:left w:val="none" w:sz="0" w:space="0" w:color="auto"/>
        <w:bottom w:val="none" w:sz="0" w:space="0" w:color="auto"/>
        <w:right w:val="none" w:sz="0" w:space="0" w:color="auto"/>
      </w:divBdr>
    </w:div>
    <w:div w:id="255360078">
      <w:bodyDiv w:val="1"/>
      <w:marLeft w:val="0"/>
      <w:marRight w:val="0"/>
      <w:marTop w:val="0"/>
      <w:marBottom w:val="0"/>
      <w:divBdr>
        <w:top w:val="none" w:sz="0" w:space="0" w:color="auto"/>
        <w:left w:val="none" w:sz="0" w:space="0" w:color="auto"/>
        <w:bottom w:val="none" w:sz="0" w:space="0" w:color="auto"/>
        <w:right w:val="none" w:sz="0" w:space="0" w:color="auto"/>
      </w:divBdr>
    </w:div>
    <w:div w:id="265697487">
      <w:bodyDiv w:val="1"/>
      <w:marLeft w:val="0"/>
      <w:marRight w:val="0"/>
      <w:marTop w:val="0"/>
      <w:marBottom w:val="0"/>
      <w:divBdr>
        <w:top w:val="none" w:sz="0" w:space="0" w:color="auto"/>
        <w:left w:val="none" w:sz="0" w:space="0" w:color="auto"/>
        <w:bottom w:val="none" w:sz="0" w:space="0" w:color="auto"/>
        <w:right w:val="none" w:sz="0" w:space="0" w:color="auto"/>
      </w:divBdr>
    </w:div>
    <w:div w:id="289944535">
      <w:bodyDiv w:val="1"/>
      <w:marLeft w:val="0"/>
      <w:marRight w:val="0"/>
      <w:marTop w:val="0"/>
      <w:marBottom w:val="0"/>
      <w:divBdr>
        <w:top w:val="none" w:sz="0" w:space="0" w:color="auto"/>
        <w:left w:val="none" w:sz="0" w:space="0" w:color="auto"/>
        <w:bottom w:val="none" w:sz="0" w:space="0" w:color="auto"/>
        <w:right w:val="none" w:sz="0" w:space="0" w:color="auto"/>
      </w:divBdr>
    </w:div>
    <w:div w:id="312148962">
      <w:bodyDiv w:val="1"/>
      <w:marLeft w:val="0"/>
      <w:marRight w:val="0"/>
      <w:marTop w:val="0"/>
      <w:marBottom w:val="0"/>
      <w:divBdr>
        <w:top w:val="none" w:sz="0" w:space="0" w:color="auto"/>
        <w:left w:val="none" w:sz="0" w:space="0" w:color="auto"/>
        <w:bottom w:val="none" w:sz="0" w:space="0" w:color="auto"/>
        <w:right w:val="none" w:sz="0" w:space="0" w:color="auto"/>
      </w:divBdr>
    </w:div>
    <w:div w:id="323125246">
      <w:bodyDiv w:val="1"/>
      <w:marLeft w:val="0"/>
      <w:marRight w:val="0"/>
      <w:marTop w:val="0"/>
      <w:marBottom w:val="0"/>
      <w:divBdr>
        <w:top w:val="none" w:sz="0" w:space="0" w:color="auto"/>
        <w:left w:val="none" w:sz="0" w:space="0" w:color="auto"/>
        <w:bottom w:val="none" w:sz="0" w:space="0" w:color="auto"/>
        <w:right w:val="none" w:sz="0" w:space="0" w:color="auto"/>
      </w:divBdr>
    </w:div>
    <w:div w:id="358236243">
      <w:bodyDiv w:val="1"/>
      <w:marLeft w:val="0"/>
      <w:marRight w:val="0"/>
      <w:marTop w:val="0"/>
      <w:marBottom w:val="0"/>
      <w:divBdr>
        <w:top w:val="none" w:sz="0" w:space="0" w:color="auto"/>
        <w:left w:val="none" w:sz="0" w:space="0" w:color="auto"/>
        <w:bottom w:val="none" w:sz="0" w:space="0" w:color="auto"/>
        <w:right w:val="none" w:sz="0" w:space="0" w:color="auto"/>
      </w:divBdr>
    </w:div>
    <w:div w:id="358971485">
      <w:bodyDiv w:val="1"/>
      <w:marLeft w:val="0"/>
      <w:marRight w:val="0"/>
      <w:marTop w:val="0"/>
      <w:marBottom w:val="0"/>
      <w:divBdr>
        <w:top w:val="none" w:sz="0" w:space="0" w:color="auto"/>
        <w:left w:val="none" w:sz="0" w:space="0" w:color="auto"/>
        <w:bottom w:val="none" w:sz="0" w:space="0" w:color="auto"/>
        <w:right w:val="none" w:sz="0" w:space="0" w:color="auto"/>
      </w:divBdr>
    </w:div>
    <w:div w:id="386220478">
      <w:bodyDiv w:val="1"/>
      <w:marLeft w:val="0"/>
      <w:marRight w:val="0"/>
      <w:marTop w:val="0"/>
      <w:marBottom w:val="0"/>
      <w:divBdr>
        <w:top w:val="none" w:sz="0" w:space="0" w:color="auto"/>
        <w:left w:val="none" w:sz="0" w:space="0" w:color="auto"/>
        <w:bottom w:val="none" w:sz="0" w:space="0" w:color="auto"/>
        <w:right w:val="none" w:sz="0" w:space="0" w:color="auto"/>
      </w:divBdr>
    </w:div>
    <w:div w:id="411270727">
      <w:bodyDiv w:val="1"/>
      <w:marLeft w:val="0"/>
      <w:marRight w:val="0"/>
      <w:marTop w:val="0"/>
      <w:marBottom w:val="0"/>
      <w:divBdr>
        <w:top w:val="none" w:sz="0" w:space="0" w:color="auto"/>
        <w:left w:val="none" w:sz="0" w:space="0" w:color="auto"/>
        <w:bottom w:val="none" w:sz="0" w:space="0" w:color="auto"/>
        <w:right w:val="none" w:sz="0" w:space="0" w:color="auto"/>
      </w:divBdr>
    </w:div>
    <w:div w:id="430472836">
      <w:bodyDiv w:val="1"/>
      <w:marLeft w:val="0"/>
      <w:marRight w:val="0"/>
      <w:marTop w:val="0"/>
      <w:marBottom w:val="0"/>
      <w:divBdr>
        <w:top w:val="none" w:sz="0" w:space="0" w:color="auto"/>
        <w:left w:val="none" w:sz="0" w:space="0" w:color="auto"/>
        <w:bottom w:val="none" w:sz="0" w:space="0" w:color="auto"/>
        <w:right w:val="none" w:sz="0" w:space="0" w:color="auto"/>
      </w:divBdr>
    </w:div>
    <w:div w:id="440345625">
      <w:bodyDiv w:val="1"/>
      <w:marLeft w:val="0"/>
      <w:marRight w:val="0"/>
      <w:marTop w:val="0"/>
      <w:marBottom w:val="0"/>
      <w:divBdr>
        <w:top w:val="none" w:sz="0" w:space="0" w:color="auto"/>
        <w:left w:val="none" w:sz="0" w:space="0" w:color="auto"/>
        <w:bottom w:val="none" w:sz="0" w:space="0" w:color="auto"/>
        <w:right w:val="none" w:sz="0" w:space="0" w:color="auto"/>
      </w:divBdr>
    </w:div>
    <w:div w:id="465900118">
      <w:bodyDiv w:val="1"/>
      <w:marLeft w:val="0"/>
      <w:marRight w:val="0"/>
      <w:marTop w:val="0"/>
      <w:marBottom w:val="0"/>
      <w:divBdr>
        <w:top w:val="none" w:sz="0" w:space="0" w:color="auto"/>
        <w:left w:val="none" w:sz="0" w:space="0" w:color="auto"/>
        <w:bottom w:val="none" w:sz="0" w:space="0" w:color="auto"/>
        <w:right w:val="none" w:sz="0" w:space="0" w:color="auto"/>
      </w:divBdr>
    </w:div>
    <w:div w:id="471022149">
      <w:bodyDiv w:val="1"/>
      <w:marLeft w:val="0"/>
      <w:marRight w:val="0"/>
      <w:marTop w:val="0"/>
      <w:marBottom w:val="0"/>
      <w:divBdr>
        <w:top w:val="none" w:sz="0" w:space="0" w:color="auto"/>
        <w:left w:val="none" w:sz="0" w:space="0" w:color="auto"/>
        <w:bottom w:val="none" w:sz="0" w:space="0" w:color="auto"/>
        <w:right w:val="none" w:sz="0" w:space="0" w:color="auto"/>
      </w:divBdr>
    </w:div>
    <w:div w:id="473723203">
      <w:bodyDiv w:val="1"/>
      <w:marLeft w:val="0"/>
      <w:marRight w:val="0"/>
      <w:marTop w:val="0"/>
      <w:marBottom w:val="0"/>
      <w:divBdr>
        <w:top w:val="none" w:sz="0" w:space="0" w:color="auto"/>
        <w:left w:val="none" w:sz="0" w:space="0" w:color="auto"/>
        <w:bottom w:val="none" w:sz="0" w:space="0" w:color="auto"/>
        <w:right w:val="none" w:sz="0" w:space="0" w:color="auto"/>
      </w:divBdr>
    </w:div>
    <w:div w:id="487943291">
      <w:bodyDiv w:val="1"/>
      <w:marLeft w:val="0"/>
      <w:marRight w:val="0"/>
      <w:marTop w:val="0"/>
      <w:marBottom w:val="0"/>
      <w:divBdr>
        <w:top w:val="none" w:sz="0" w:space="0" w:color="auto"/>
        <w:left w:val="none" w:sz="0" w:space="0" w:color="auto"/>
        <w:bottom w:val="none" w:sz="0" w:space="0" w:color="auto"/>
        <w:right w:val="none" w:sz="0" w:space="0" w:color="auto"/>
      </w:divBdr>
    </w:div>
    <w:div w:id="549461775">
      <w:bodyDiv w:val="1"/>
      <w:marLeft w:val="0"/>
      <w:marRight w:val="0"/>
      <w:marTop w:val="0"/>
      <w:marBottom w:val="0"/>
      <w:divBdr>
        <w:top w:val="none" w:sz="0" w:space="0" w:color="auto"/>
        <w:left w:val="none" w:sz="0" w:space="0" w:color="auto"/>
        <w:bottom w:val="none" w:sz="0" w:space="0" w:color="auto"/>
        <w:right w:val="none" w:sz="0" w:space="0" w:color="auto"/>
      </w:divBdr>
    </w:div>
    <w:div w:id="553390773">
      <w:bodyDiv w:val="1"/>
      <w:marLeft w:val="0"/>
      <w:marRight w:val="0"/>
      <w:marTop w:val="0"/>
      <w:marBottom w:val="0"/>
      <w:divBdr>
        <w:top w:val="none" w:sz="0" w:space="0" w:color="auto"/>
        <w:left w:val="none" w:sz="0" w:space="0" w:color="auto"/>
        <w:bottom w:val="none" w:sz="0" w:space="0" w:color="auto"/>
        <w:right w:val="none" w:sz="0" w:space="0" w:color="auto"/>
      </w:divBdr>
    </w:div>
    <w:div w:id="575556907">
      <w:bodyDiv w:val="1"/>
      <w:marLeft w:val="0"/>
      <w:marRight w:val="0"/>
      <w:marTop w:val="0"/>
      <w:marBottom w:val="0"/>
      <w:divBdr>
        <w:top w:val="none" w:sz="0" w:space="0" w:color="auto"/>
        <w:left w:val="none" w:sz="0" w:space="0" w:color="auto"/>
        <w:bottom w:val="none" w:sz="0" w:space="0" w:color="auto"/>
        <w:right w:val="none" w:sz="0" w:space="0" w:color="auto"/>
      </w:divBdr>
    </w:div>
    <w:div w:id="577860947">
      <w:bodyDiv w:val="1"/>
      <w:marLeft w:val="0"/>
      <w:marRight w:val="0"/>
      <w:marTop w:val="0"/>
      <w:marBottom w:val="0"/>
      <w:divBdr>
        <w:top w:val="none" w:sz="0" w:space="0" w:color="auto"/>
        <w:left w:val="none" w:sz="0" w:space="0" w:color="auto"/>
        <w:bottom w:val="none" w:sz="0" w:space="0" w:color="auto"/>
        <w:right w:val="none" w:sz="0" w:space="0" w:color="auto"/>
      </w:divBdr>
    </w:div>
    <w:div w:id="599873766">
      <w:bodyDiv w:val="1"/>
      <w:marLeft w:val="0"/>
      <w:marRight w:val="0"/>
      <w:marTop w:val="0"/>
      <w:marBottom w:val="0"/>
      <w:divBdr>
        <w:top w:val="none" w:sz="0" w:space="0" w:color="auto"/>
        <w:left w:val="none" w:sz="0" w:space="0" w:color="auto"/>
        <w:bottom w:val="none" w:sz="0" w:space="0" w:color="auto"/>
        <w:right w:val="none" w:sz="0" w:space="0" w:color="auto"/>
      </w:divBdr>
    </w:div>
    <w:div w:id="608437582">
      <w:bodyDiv w:val="1"/>
      <w:marLeft w:val="0"/>
      <w:marRight w:val="0"/>
      <w:marTop w:val="0"/>
      <w:marBottom w:val="0"/>
      <w:divBdr>
        <w:top w:val="none" w:sz="0" w:space="0" w:color="auto"/>
        <w:left w:val="none" w:sz="0" w:space="0" w:color="auto"/>
        <w:bottom w:val="none" w:sz="0" w:space="0" w:color="auto"/>
        <w:right w:val="none" w:sz="0" w:space="0" w:color="auto"/>
      </w:divBdr>
    </w:div>
    <w:div w:id="675376680">
      <w:bodyDiv w:val="1"/>
      <w:marLeft w:val="0"/>
      <w:marRight w:val="0"/>
      <w:marTop w:val="0"/>
      <w:marBottom w:val="0"/>
      <w:divBdr>
        <w:top w:val="none" w:sz="0" w:space="0" w:color="auto"/>
        <w:left w:val="none" w:sz="0" w:space="0" w:color="auto"/>
        <w:bottom w:val="none" w:sz="0" w:space="0" w:color="auto"/>
        <w:right w:val="none" w:sz="0" w:space="0" w:color="auto"/>
      </w:divBdr>
    </w:div>
    <w:div w:id="694845075">
      <w:bodyDiv w:val="1"/>
      <w:marLeft w:val="0"/>
      <w:marRight w:val="0"/>
      <w:marTop w:val="0"/>
      <w:marBottom w:val="0"/>
      <w:divBdr>
        <w:top w:val="none" w:sz="0" w:space="0" w:color="auto"/>
        <w:left w:val="none" w:sz="0" w:space="0" w:color="auto"/>
        <w:bottom w:val="none" w:sz="0" w:space="0" w:color="auto"/>
        <w:right w:val="none" w:sz="0" w:space="0" w:color="auto"/>
      </w:divBdr>
    </w:div>
    <w:div w:id="698897151">
      <w:bodyDiv w:val="1"/>
      <w:marLeft w:val="0"/>
      <w:marRight w:val="0"/>
      <w:marTop w:val="0"/>
      <w:marBottom w:val="0"/>
      <w:divBdr>
        <w:top w:val="none" w:sz="0" w:space="0" w:color="auto"/>
        <w:left w:val="none" w:sz="0" w:space="0" w:color="auto"/>
        <w:bottom w:val="none" w:sz="0" w:space="0" w:color="auto"/>
        <w:right w:val="none" w:sz="0" w:space="0" w:color="auto"/>
      </w:divBdr>
    </w:div>
    <w:div w:id="726535396">
      <w:bodyDiv w:val="1"/>
      <w:marLeft w:val="0"/>
      <w:marRight w:val="0"/>
      <w:marTop w:val="0"/>
      <w:marBottom w:val="0"/>
      <w:divBdr>
        <w:top w:val="none" w:sz="0" w:space="0" w:color="auto"/>
        <w:left w:val="none" w:sz="0" w:space="0" w:color="auto"/>
        <w:bottom w:val="none" w:sz="0" w:space="0" w:color="auto"/>
        <w:right w:val="none" w:sz="0" w:space="0" w:color="auto"/>
      </w:divBdr>
    </w:div>
    <w:div w:id="745498728">
      <w:bodyDiv w:val="1"/>
      <w:marLeft w:val="0"/>
      <w:marRight w:val="0"/>
      <w:marTop w:val="0"/>
      <w:marBottom w:val="0"/>
      <w:divBdr>
        <w:top w:val="none" w:sz="0" w:space="0" w:color="auto"/>
        <w:left w:val="none" w:sz="0" w:space="0" w:color="auto"/>
        <w:bottom w:val="none" w:sz="0" w:space="0" w:color="auto"/>
        <w:right w:val="none" w:sz="0" w:space="0" w:color="auto"/>
      </w:divBdr>
    </w:div>
    <w:div w:id="750588746">
      <w:bodyDiv w:val="1"/>
      <w:marLeft w:val="0"/>
      <w:marRight w:val="0"/>
      <w:marTop w:val="0"/>
      <w:marBottom w:val="0"/>
      <w:divBdr>
        <w:top w:val="none" w:sz="0" w:space="0" w:color="auto"/>
        <w:left w:val="none" w:sz="0" w:space="0" w:color="auto"/>
        <w:bottom w:val="none" w:sz="0" w:space="0" w:color="auto"/>
        <w:right w:val="none" w:sz="0" w:space="0" w:color="auto"/>
      </w:divBdr>
    </w:div>
    <w:div w:id="762797692">
      <w:bodyDiv w:val="1"/>
      <w:marLeft w:val="0"/>
      <w:marRight w:val="0"/>
      <w:marTop w:val="0"/>
      <w:marBottom w:val="0"/>
      <w:divBdr>
        <w:top w:val="none" w:sz="0" w:space="0" w:color="auto"/>
        <w:left w:val="none" w:sz="0" w:space="0" w:color="auto"/>
        <w:bottom w:val="none" w:sz="0" w:space="0" w:color="auto"/>
        <w:right w:val="none" w:sz="0" w:space="0" w:color="auto"/>
      </w:divBdr>
    </w:div>
    <w:div w:id="782991261">
      <w:bodyDiv w:val="1"/>
      <w:marLeft w:val="0"/>
      <w:marRight w:val="0"/>
      <w:marTop w:val="0"/>
      <w:marBottom w:val="0"/>
      <w:divBdr>
        <w:top w:val="none" w:sz="0" w:space="0" w:color="auto"/>
        <w:left w:val="none" w:sz="0" w:space="0" w:color="auto"/>
        <w:bottom w:val="none" w:sz="0" w:space="0" w:color="auto"/>
        <w:right w:val="none" w:sz="0" w:space="0" w:color="auto"/>
      </w:divBdr>
    </w:div>
    <w:div w:id="787744038">
      <w:bodyDiv w:val="1"/>
      <w:marLeft w:val="0"/>
      <w:marRight w:val="0"/>
      <w:marTop w:val="0"/>
      <w:marBottom w:val="0"/>
      <w:divBdr>
        <w:top w:val="none" w:sz="0" w:space="0" w:color="auto"/>
        <w:left w:val="none" w:sz="0" w:space="0" w:color="auto"/>
        <w:bottom w:val="none" w:sz="0" w:space="0" w:color="auto"/>
        <w:right w:val="none" w:sz="0" w:space="0" w:color="auto"/>
      </w:divBdr>
    </w:div>
    <w:div w:id="838882632">
      <w:bodyDiv w:val="1"/>
      <w:marLeft w:val="0"/>
      <w:marRight w:val="0"/>
      <w:marTop w:val="0"/>
      <w:marBottom w:val="0"/>
      <w:divBdr>
        <w:top w:val="none" w:sz="0" w:space="0" w:color="auto"/>
        <w:left w:val="none" w:sz="0" w:space="0" w:color="auto"/>
        <w:bottom w:val="none" w:sz="0" w:space="0" w:color="auto"/>
        <w:right w:val="none" w:sz="0" w:space="0" w:color="auto"/>
      </w:divBdr>
    </w:div>
    <w:div w:id="856965397">
      <w:bodyDiv w:val="1"/>
      <w:marLeft w:val="0"/>
      <w:marRight w:val="0"/>
      <w:marTop w:val="0"/>
      <w:marBottom w:val="0"/>
      <w:divBdr>
        <w:top w:val="none" w:sz="0" w:space="0" w:color="auto"/>
        <w:left w:val="none" w:sz="0" w:space="0" w:color="auto"/>
        <w:bottom w:val="none" w:sz="0" w:space="0" w:color="auto"/>
        <w:right w:val="none" w:sz="0" w:space="0" w:color="auto"/>
      </w:divBdr>
    </w:div>
    <w:div w:id="871116120">
      <w:bodyDiv w:val="1"/>
      <w:marLeft w:val="0"/>
      <w:marRight w:val="0"/>
      <w:marTop w:val="0"/>
      <w:marBottom w:val="0"/>
      <w:divBdr>
        <w:top w:val="none" w:sz="0" w:space="0" w:color="auto"/>
        <w:left w:val="none" w:sz="0" w:space="0" w:color="auto"/>
        <w:bottom w:val="none" w:sz="0" w:space="0" w:color="auto"/>
        <w:right w:val="none" w:sz="0" w:space="0" w:color="auto"/>
      </w:divBdr>
    </w:div>
    <w:div w:id="873351362">
      <w:bodyDiv w:val="1"/>
      <w:marLeft w:val="0"/>
      <w:marRight w:val="0"/>
      <w:marTop w:val="0"/>
      <w:marBottom w:val="0"/>
      <w:divBdr>
        <w:top w:val="none" w:sz="0" w:space="0" w:color="auto"/>
        <w:left w:val="none" w:sz="0" w:space="0" w:color="auto"/>
        <w:bottom w:val="none" w:sz="0" w:space="0" w:color="auto"/>
        <w:right w:val="none" w:sz="0" w:space="0" w:color="auto"/>
      </w:divBdr>
    </w:div>
    <w:div w:id="876702498">
      <w:bodyDiv w:val="1"/>
      <w:marLeft w:val="0"/>
      <w:marRight w:val="0"/>
      <w:marTop w:val="0"/>
      <w:marBottom w:val="0"/>
      <w:divBdr>
        <w:top w:val="none" w:sz="0" w:space="0" w:color="auto"/>
        <w:left w:val="none" w:sz="0" w:space="0" w:color="auto"/>
        <w:bottom w:val="none" w:sz="0" w:space="0" w:color="auto"/>
        <w:right w:val="none" w:sz="0" w:space="0" w:color="auto"/>
      </w:divBdr>
    </w:div>
    <w:div w:id="879514478">
      <w:bodyDiv w:val="1"/>
      <w:marLeft w:val="0"/>
      <w:marRight w:val="0"/>
      <w:marTop w:val="0"/>
      <w:marBottom w:val="0"/>
      <w:divBdr>
        <w:top w:val="none" w:sz="0" w:space="0" w:color="auto"/>
        <w:left w:val="none" w:sz="0" w:space="0" w:color="auto"/>
        <w:bottom w:val="none" w:sz="0" w:space="0" w:color="auto"/>
        <w:right w:val="none" w:sz="0" w:space="0" w:color="auto"/>
      </w:divBdr>
    </w:div>
    <w:div w:id="927616431">
      <w:bodyDiv w:val="1"/>
      <w:marLeft w:val="0"/>
      <w:marRight w:val="0"/>
      <w:marTop w:val="0"/>
      <w:marBottom w:val="0"/>
      <w:divBdr>
        <w:top w:val="none" w:sz="0" w:space="0" w:color="auto"/>
        <w:left w:val="none" w:sz="0" w:space="0" w:color="auto"/>
        <w:bottom w:val="none" w:sz="0" w:space="0" w:color="auto"/>
        <w:right w:val="none" w:sz="0" w:space="0" w:color="auto"/>
      </w:divBdr>
    </w:div>
    <w:div w:id="971449280">
      <w:bodyDiv w:val="1"/>
      <w:marLeft w:val="0"/>
      <w:marRight w:val="0"/>
      <w:marTop w:val="0"/>
      <w:marBottom w:val="0"/>
      <w:divBdr>
        <w:top w:val="none" w:sz="0" w:space="0" w:color="auto"/>
        <w:left w:val="none" w:sz="0" w:space="0" w:color="auto"/>
        <w:bottom w:val="none" w:sz="0" w:space="0" w:color="auto"/>
        <w:right w:val="none" w:sz="0" w:space="0" w:color="auto"/>
      </w:divBdr>
    </w:div>
    <w:div w:id="1039744736">
      <w:bodyDiv w:val="1"/>
      <w:marLeft w:val="0"/>
      <w:marRight w:val="0"/>
      <w:marTop w:val="0"/>
      <w:marBottom w:val="0"/>
      <w:divBdr>
        <w:top w:val="none" w:sz="0" w:space="0" w:color="auto"/>
        <w:left w:val="none" w:sz="0" w:space="0" w:color="auto"/>
        <w:bottom w:val="none" w:sz="0" w:space="0" w:color="auto"/>
        <w:right w:val="none" w:sz="0" w:space="0" w:color="auto"/>
      </w:divBdr>
    </w:div>
    <w:div w:id="1062678477">
      <w:bodyDiv w:val="1"/>
      <w:marLeft w:val="0"/>
      <w:marRight w:val="0"/>
      <w:marTop w:val="0"/>
      <w:marBottom w:val="0"/>
      <w:divBdr>
        <w:top w:val="none" w:sz="0" w:space="0" w:color="auto"/>
        <w:left w:val="none" w:sz="0" w:space="0" w:color="auto"/>
        <w:bottom w:val="none" w:sz="0" w:space="0" w:color="auto"/>
        <w:right w:val="none" w:sz="0" w:space="0" w:color="auto"/>
      </w:divBdr>
      <w:divsChild>
        <w:div w:id="353844504">
          <w:marLeft w:val="0"/>
          <w:marRight w:val="0"/>
          <w:marTop w:val="0"/>
          <w:marBottom w:val="0"/>
          <w:divBdr>
            <w:top w:val="none" w:sz="0" w:space="0" w:color="auto"/>
            <w:left w:val="none" w:sz="0" w:space="0" w:color="auto"/>
            <w:bottom w:val="none" w:sz="0" w:space="0" w:color="auto"/>
            <w:right w:val="none" w:sz="0" w:space="0" w:color="auto"/>
          </w:divBdr>
        </w:div>
        <w:div w:id="1223559881">
          <w:marLeft w:val="0"/>
          <w:marRight w:val="0"/>
          <w:marTop w:val="0"/>
          <w:marBottom w:val="0"/>
          <w:divBdr>
            <w:top w:val="none" w:sz="0" w:space="0" w:color="auto"/>
            <w:left w:val="none" w:sz="0" w:space="0" w:color="auto"/>
            <w:bottom w:val="none" w:sz="0" w:space="0" w:color="auto"/>
            <w:right w:val="none" w:sz="0" w:space="0" w:color="auto"/>
          </w:divBdr>
        </w:div>
      </w:divsChild>
    </w:div>
    <w:div w:id="1091664966">
      <w:bodyDiv w:val="1"/>
      <w:marLeft w:val="0"/>
      <w:marRight w:val="0"/>
      <w:marTop w:val="0"/>
      <w:marBottom w:val="0"/>
      <w:divBdr>
        <w:top w:val="none" w:sz="0" w:space="0" w:color="auto"/>
        <w:left w:val="none" w:sz="0" w:space="0" w:color="auto"/>
        <w:bottom w:val="none" w:sz="0" w:space="0" w:color="auto"/>
        <w:right w:val="none" w:sz="0" w:space="0" w:color="auto"/>
      </w:divBdr>
    </w:div>
    <w:div w:id="1095436981">
      <w:bodyDiv w:val="1"/>
      <w:marLeft w:val="0"/>
      <w:marRight w:val="0"/>
      <w:marTop w:val="0"/>
      <w:marBottom w:val="0"/>
      <w:divBdr>
        <w:top w:val="none" w:sz="0" w:space="0" w:color="auto"/>
        <w:left w:val="none" w:sz="0" w:space="0" w:color="auto"/>
        <w:bottom w:val="none" w:sz="0" w:space="0" w:color="auto"/>
        <w:right w:val="none" w:sz="0" w:space="0" w:color="auto"/>
      </w:divBdr>
    </w:div>
    <w:div w:id="1102335022">
      <w:bodyDiv w:val="1"/>
      <w:marLeft w:val="0"/>
      <w:marRight w:val="0"/>
      <w:marTop w:val="0"/>
      <w:marBottom w:val="0"/>
      <w:divBdr>
        <w:top w:val="none" w:sz="0" w:space="0" w:color="auto"/>
        <w:left w:val="none" w:sz="0" w:space="0" w:color="auto"/>
        <w:bottom w:val="none" w:sz="0" w:space="0" w:color="auto"/>
        <w:right w:val="none" w:sz="0" w:space="0" w:color="auto"/>
      </w:divBdr>
    </w:div>
    <w:div w:id="1105854494">
      <w:bodyDiv w:val="1"/>
      <w:marLeft w:val="0"/>
      <w:marRight w:val="0"/>
      <w:marTop w:val="0"/>
      <w:marBottom w:val="0"/>
      <w:divBdr>
        <w:top w:val="none" w:sz="0" w:space="0" w:color="auto"/>
        <w:left w:val="none" w:sz="0" w:space="0" w:color="auto"/>
        <w:bottom w:val="none" w:sz="0" w:space="0" w:color="auto"/>
        <w:right w:val="none" w:sz="0" w:space="0" w:color="auto"/>
      </w:divBdr>
    </w:div>
    <w:div w:id="1125586871">
      <w:bodyDiv w:val="1"/>
      <w:marLeft w:val="0"/>
      <w:marRight w:val="0"/>
      <w:marTop w:val="0"/>
      <w:marBottom w:val="0"/>
      <w:divBdr>
        <w:top w:val="none" w:sz="0" w:space="0" w:color="auto"/>
        <w:left w:val="none" w:sz="0" w:space="0" w:color="auto"/>
        <w:bottom w:val="none" w:sz="0" w:space="0" w:color="auto"/>
        <w:right w:val="none" w:sz="0" w:space="0" w:color="auto"/>
      </w:divBdr>
    </w:div>
    <w:div w:id="1132091687">
      <w:bodyDiv w:val="1"/>
      <w:marLeft w:val="0"/>
      <w:marRight w:val="0"/>
      <w:marTop w:val="0"/>
      <w:marBottom w:val="0"/>
      <w:divBdr>
        <w:top w:val="none" w:sz="0" w:space="0" w:color="auto"/>
        <w:left w:val="none" w:sz="0" w:space="0" w:color="auto"/>
        <w:bottom w:val="none" w:sz="0" w:space="0" w:color="auto"/>
        <w:right w:val="none" w:sz="0" w:space="0" w:color="auto"/>
      </w:divBdr>
    </w:div>
    <w:div w:id="1152335988">
      <w:bodyDiv w:val="1"/>
      <w:marLeft w:val="0"/>
      <w:marRight w:val="0"/>
      <w:marTop w:val="0"/>
      <w:marBottom w:val="0"/>
      <w:divBdr>
        <w:top w:val="none" w:sz="0" w:space="0" w:color="auto"/>
        <w:left w:val="none" w:sz="0" w:space="0" w:color="auto"/>
        <w:bottom w:val="none" w:sz="0" w:space="0" w:color="auto"/>
        <w:right w:val="none" w:sz="0" w:space="0" w:color="auto"/>
      </w:divBdr>
    </w:div>
    <w:div w:id="1158351027">
      <w:bodyDiv w:val="1"/>
      <w:marLeft w:val="0"/>
      <w:marRight w:val="0"/>
      <w:marTop w:val="0"/>
      <w:marBottom w:val="0"/>
      <w:divBdr>
        <w:top w:val="none" w:sz="0" w:space="0" w:color="auto"/>
        <w:left w:val="none" w:sz="0" w:space="0" w:color="auto"/>
        <w:bottom w:val="none" w:sz="0" w:space="0" w:color="auto"/>
        <w:right w:val="none" w:sz="0" w:space="0" w:color="auto"/>
      </w:divBdr>
    </w:div>
    <w:div w:id="1204320647">
      <w:bodyDiv w:val="1"/>
      <w:marLeft w:val="0"/>
      <w:marRight w:val="0"/>
      <w:marTop w:val="0"/>
      <w:marBottom w:val="0"/>
      <w:divBdr>
        <w:top w:val="none" w:sz="0" w:space="0" w:color="auto"/>
        <w:left w:val="none" w:sz="0" w:space="0" w:color="auto"/>
        <w:bottom w:val="none" w:sz="0" w:space="0" w:color="auto"/>
        <w:right w:val="none" w:sz="0" w:space="0" w:color="auto"/>
      </w:divBdr>
    </w:div>
    <w:div w:id="1217005397">
      <w:bodyDiv w:val="1"/>
      <w:marLeft w:val="0"/>
      <w:marRight w:val="0"/>
      <w:marTop w:val="0"/>
      <w:marBottom w:val="0"/>
      <w:divBdr>
        <w:top w:val="none" w:sz="0" w:space="0" w:color="auto"/>
        <w:left w:val="none" w:sz="0" w:space="0" w:color="auto"/>
        <w:bottom w:val="none" w:sz="0" w:space="0" w:color="auto"/>
        <w:right w:val="none" w:sz="0" w:space="0" w:color="auto"/>
      </w:divBdr>
    </w:div>
    <w:div w:id="1221941049">
      <w:bodyDiv w:val="1"/>
      <w:marLeft w:val="0"/>
      <w:marRight w:val="0"/>
      <w:marTop w:val="0"/>
      <w:marBottom w:val="0"/>
      <w:divBdr>
        <w:top w:val="none" w:sz="0" w:space="0" w:color="auto"/>
        <w:left w:val="none" w:sz="0" w:space="0" w:color="auto"/>
        <w:bottom w:val="none" w:sz="0" w:space="0" w:color="auto"/>
        <w:right w:val="none" w:sz="0" w:space="0" w:color="auto"/>
      </w:divBdr>
    </w:div>
    <w:div w:id="1223757814">
      <w:bodyDiv w:val="1"/>
      <w:marLeft w:val="0"/>
      <w:marRight w:val="0"/>
      <w:marTop w:val="0"/>
      <w:marBottom w:val="0"/>
      <w:divBdr>
        <w:top w:val="none" w:sz="0" w:space="0" w:color="auto"/>
        <w:left w:val="none" w:sz="0" w:space="0" w:color="auto"/>
        <w:bottom w:val="none" w:sz="0" w:space="0" w:color="auto"/>
        <w:right w:val="none" w:sz="0" w:space="0" w:color="auto"/>
      </w:divBdr>
    </w:div>
    <w:div w:id="1295402144">
      <w:bodyDiv w:val="1"/>
      <w:marLeft w:val="0"/>
      <w:marRight w:val="0"/>
      <w:marTop w:val="0"/>
      <w:marBottom w:val="0"/>
      <w:divBdr>
        <w:top w:val="none" w:sz="0" w:space="0" w:color="auto"/>
        <w:left w:val="none" w:sz="0" w:space="0" w:color="auto"/>
        <w:bottom w:val="none" w:sz="0" w:space="0" w:color="auto"/>
        <w:right w:val="none" w:sz="0" w:space="0" w:color="auto"/>
      </w:divBdr>
    </w:div>
    <w:div w:id="1308820382">
      <w:bodyDiv w:val="1"/>
      <w:marLeft w:val="0"/>
      <w:marRight w:val="0"/>
      <w:marTop w:val="0"/>
      <w:marBottom w:val="0"/>
      <w:divBdr>
        <w:top w:val="none" w:sz="0" w:space="0" w:color="auto"/>
        <w:left w:val="none" w:sz="0" w:space="0" w:color="auto"/>
        <w:bottom w:val="none" w:sz="0" w:space="0" w:color="auto"/>
        <w:right w:val="none" w:sz="0" w:space="0" w:color="auto"/>
      </w:divBdr>
    </w:div>
    <w:div w:id="1311329233">
      <w:bodyDiv w:val="1"/>
      <w:marLeft w:val="0"/>
      <w:marRight w:val="0"/>
      <w:marTop w:val="0"/>
      <w:marBottom w:val="0"/>
      <w:divBdr>
        <w:top w:val="none" w:sz="0" w:space="0" w:color="auto"/>
        <w:left w:val="none" w:sz="0" w:space="0" w:color="auto"/>
        <w:bottom w:val="none" w:sz="0" w:space="0" w:color="auto"/>
        <w:right w:val="none" w:sz="0" w:space="0" w:color="auto"/>
      </w:divBdr>
    </w:div>
    <w:div w:id="1316032694">
      <w:bodyDiv w:val="1"/>
      <w:marLeft w:val="0"/>
      <w:marRight w:val="0"/>
      <w:marTop w:val="0"/>
      <w:marBottom w:val="0"/>
      <w:divBdr>
        <w:top w:val="none" w:sz="0" w:space="0" w:color="auto"/>
        <w:left w:val="none" w:sz="0" w:space="0" w:color="auto"/>
        <w:bottom w:val="none" w:sz="0" w:space="0" w:color="auto"/>
        <w:right w:val="none" w:sz="0" w:space="0" w:color="auto"/>
      </w:divBdr>
    </w:div>
    <w:div w:id="1349482706">
      <w:bodyDiv w:val="1"/>
      <w:marLeft w:val="0"/>
      <w:marRight w:val="0"/>
      <w:marTop w:val="0"/>
      <w:marBottom w:val="0"/>
      <w:divBdr>
        <w:top w:val="none" w:sz="0" w:space="0" w:color="auto"/>
        <w:left w:val="none" w:sz="0" w:space="0" w:color="auto"/>
        <w:bottom w:val="none" w:sz="0" w:space="0" w:color="auto"/>
        <w:right w:val="none" w:sz="0" w:space="0" w:color="auto"/>
      </w:divBdr>
    </w:div>
    <w:div w:id="1358627147">
      <w:bodyDiv w:val="1"/>
      <w:marLeft w:val="0"/>
      <w:marRight w:val="0"/>
      <w:marTop w:val="0"/>
      <w:marBottom w:val="0"/>
      <w:divBdr>
        <w:top w:val="none" w:sz="0" w:space="0" w:color="auto"/>
        <w:left w:val="none" w:sz="0" w:space="0" w:color="auto"/>
        <w:bottom w:val="none" w:sz="0" w:space="0" w:color="auto"/>
        <w:right w:val="none" w:sz="0" w:space="0" w:color="auto"/>
      </w:divBdr>
    </w:div>
    <w:div w:id="1363483004">
      <w:bodyDiv w:val="1"/>
      <w:marLeft w:val="0"/>
      <w:marRight w:val="0"/>
      <w:marTop w:val="0"/>
      <w:marBottom w:val="0"/>
      <w:divBdr>
        <w:top w:val="none" w:sz="0" w:space="0" w:color="auto"/>
        <w:left w:val="none" w:sz="0" w:space="0" w:color="auto"/>
        <w:bottom w:val="none" w:sz="0" w:space="0" w:color="auto"/>
        <w:right w:val="none" w:sz="0" w:space="0" w:color="auto"/>
      </w:divBdr>
    </w:div>
    <w:div w:id="1372683213">
      <w:bodyDiv w:val="1"/>
      <w:marLeft w:val="0"/>
      <w:marRight w:val="0"/>
      <w:marTop w:val="0"/>
      <w:marBottom w:val="0"/>
      <w:divBdr>
        <w:top w:val="none" w:sz="0" w:space="0" w:color="auto"/>
        <w:left w:val="none" w:sz="0" w:space="0" w:color="auto"/>
        <w:bottom w:val="none" w:sz="0" w:space="0" w:color="auto"/>
        <w:right w:val="none" w:sz="0" w:space="0" w:color="auto"/>
      </w:divBdr>
      <w:divsChild>
        <w:div w:id="1427270518">
          <w:marLeft w:val="0"/>
          <w:marRight w:val="0"/>
          <w:marTop w:val="0"/>
          <w:marBottom w:val="0"/>
          <w:divBdr>
            <w:top w:val="none" w:sz="0" w:space="0" w:color="auto"/>
            <w:left w:val="none" w:sz="0" w:space="0" w:color="auto"/>
            <w:bottom w:val="none" w:sz="0" w:space="0" w:color="auto"/>
            <w:right w:val="none" w:sz="0" w:space="0" w:color="auto"/>
          </w:divBdr>
        </w:div>
        <w:div w:id="1371614756">
          <w:marLeft w:val="0"/>
          <w:marRight w:val="0"/>
          <w:marTop w:val="0"/>
          <w:marBottom w:val="0"/>
          <w:divBdr>
            <w:top w:val="none" w:sz="0" w:space="0" w:color="auto"/>
            <w:left w:val="none" w:sz="0" w:space="0" w:color="auto"/>
            <w:bottom w:val="none" w:sz="0" w:space="0" w:color="auto"/>
            <w:right w:val="none" w:sz="0" w:space="0" w:color="auto"/>
          </w:divBdr>
        </w:div>
        <w:div w:id="929238456">
          <w:marLeft w:val="0"/>
          <w:marRight w:val="0"/>
          <w:marTop w:val="0"/>
          <w:marBottom w:val="0"/>
          <w:divBdr>
            <w:top w:val="none" w:sz="0" w:space="0" w:color="auto"/>
            <w:left w:val="none" w:sz="0" w:space="0" w:color="auto"/>
            <w:bottom w:val="none" w:sz="0" w:space="0" w:color="auto"/>
            <w:right w:val="none" w:sz="0" w:space="0" w:color="auto"/>
          </w:divBdr>
        </w:div>
        <w:div w:id="1292520893">
          <w:marLeft w:val="0"/>
          <w:marRight w:val="0"/>
          <w:marTop w:val="0"/>
          <w:marBottom w:val="0"/>
          <w:divBdr>
            <w:top w:val="none" w:sz="0" w:space="0" w:color="auto"/>
            <w:left w:val="none" w:sz="0" w:space="0" w:color="auto"/>
            <w:bottom w:val="none" w:sz="0" w:space="0" w:color="auto"/>
            <w:right w:val="none" w:sz="0" w:space="0" w:color="auto"/>
          </w:divBdr>
        </w:div>
        <w:div w:id="1796481422">
          <w:marLeft w:val="0"/>
          <w:marRight w:val="0"/>
          <w:marTop w:val="0"/>
          <w:marBottom w:val="0"/>
          <w:divBdr>
            <w:top w:val="none" w:sz="0" w:space="0" w:color="auto"/>
            <w:left w:val="none" w:sz="0" w:space="0" w:color="auto"/>
            <w:bottom w:val="none" w:sz="0" w:space="0" w:color="auto"/>
            <w:right w:val="none" w:sz="0" w:space="0" w:color="auto"/>
          </w:divBdr>
        </w:div>
      </w:divsChild>
    </w:div>
    <w:div w:id="1392730547">
      <w:bodyDiv w:val="1"/>
      <w:marLeft w:val="0"/>
      <w:marRight w:val="0"/>
      <w:marTop w:val="0"/>
      <w:marBottom w:val="0"/>
      <w:divBdr>
        <w:top w:val="none" w:sz="0" w:space="0" w:color="auto"/>
        <w:left w:val="none" w:sz="0" w:space="0" w:color="auto"/>
        <w:bottom w:val="none" w:sz="0" w:space="0" w:color="auto"/>
        <w:right w:val="none" w:sz="0" w:space="0" w:color="auto"/>
      </w:divBdr>
    </w:div>
    <w:div w:id="1460609711">
      <w:bodyDiv w:val="1"/>
      <w:marLeft w:val="0"/>
      <w:marRight w:val="0"/>
      <w:marTop w:val="0"/>
      <w:marBottom w:val="0"/>
      <w:divBdr>
        <w:top w:val="none" w:sz="0" w:space="0" w:color="auto"/>
        <w:left w:val="none" w:sz="0" w:space="0" w:color="auto"/>
        <w:bottom w:val="none" w:sz="0" w:space="0" w:color="auto"/>
        <w:right w:val="none" w:sz="0" w:space="0" w:color="auto"/>
      </w:divBdr>
    </w:div>
    <w:div w:id="1486245294">
      <w:bodyDiv w:val="1"/>
      <w:marLeft w:val="0"/>
      <w:marRight w:val="0"/>
      <w:marTop w:val="0"/>
      <w:marBottom w:val="0"/>
      <w:divBdr>
        <w:top w:val="none" w:sz="0" w:space="0" w:color="auto"/>
        <w:left w:val="none" w:sz="0" w:space="0" w:color="auto"/>
        <w:bottom w:val="none" w:sz="0" w:space="0" w:color="auto"/>
        <w:right w:val="none" w:sz="0" w:space="0" w:color="auto"/>
      </w:divBdr>
    </w:div>
    <w:div w:id="1486626774">
      <w:bodyDiv w:val="1"/>
      <w:marLeft w:val="0"/>
      <w:marRight w:val="0"/>
      <w:marTop w:val="0"/>
      <w:marBottom w:val="0"/>
      <w:divBdr>
        <w:top w:val="none" w:sz="0" w:space="0" w:color="auto"/>
        <w:left w:val="none" w:sz="0" w:space="0" w:color="auto"/>
        <w:bottom w:val="none" w:sz="0" w:space="0" w:color="auto"/>
        <w:right w:val="none" w:sz="0" w:space="0" w:color="auto"/>
      </w:divBdr>
    </w:div>
    <w:div w:id="1512260445">
      <w:bodyDiv w:val="1"/>
      <w:marLeft w:val="0"/>
      <w:marRight w:val="0"/>
      <w:marTop w:val="0"/>
      <w:marBottom w:val="0"/>
      <w:divBdr>
        <w:top w:val="none" w:sz="0" w:space="0" w:color="auto"/>
        <w:left w:val="none" w:sz="0" w:space="0" w:color="auto"/>
        <w:bottom w:val="none" w:sz="0" w:space="0" w:color="auto"/>
        <w:right w:val="none" w:sz="0" w:space="0" w:color="auto"/>
      </w:divBdr>
    </w:div>
    <w:div w:id="1528710797">
      <w:bodyDiv w:val="1"/>
      <w:marLeft w:val="0"/>
      <w:marRight w:val="0"/>
      <w:marTop w:val="0"/>
      <w:marBottom w:val="0"/>
      <w:divBdr>
        <w:top w:val="none" w:sz="0" w:space="0" w:color="auto"/>
        <w:left w:val="none" w:sz="0" w:space="0" w:color="auto"/>
        <w:bottom w:val="none" w:sz="0" w:space="0" w:color="auto"/>
        <w:right w:val="none" w:sz="0" w:space="0" w:color="auto"/>
      </w:divBdr>
    </w:div>
    <w:div w:id="1531870095">
      <w:bodyDiv w:val="1"/>
      <w:marLeft w:val="0"/>
      <w:marRight w:val="0"/>
      <w:marTop w:val="0"/>
      <w:marBottom w:val="0"/>
      <w:divBdr>
        <w:top w:val="none" w:sz="0" w:space="0" w:color="auto"/>
        <w:left w:val="none" w:sz="0" w:space="0" w:color="auto"/>
        <w:bottom w:val="none" w:sz="0" w:space="0" w:color="auto"/>
        <w:right w:val="none" w:sz="0" w:space="0" w:color="auto"/>
      </w:divBdr>
    </w:div>
    <w:div w:id="1546335205">
      <w:bodyDiv w:val="1"/>
      <w:marLeft w:val="0"/>
      <w:marRight w:val="0"/>
      <w:marTop w:val="0"/>
      <w:marBottom w:val="0"/>
      <w:divBdr>
        <w:top w:val="none" w:sz="0" w:space="0" w:color="auto"/>
        <w:left w:val="none" w:sz="0" w:space="0" w:color="auto"/>
        <w:bottom w:val="none" w:sz="0" w:space="0" w:color="auto"/>
        <w:right w:val="none" w:sz="0" w:space="0" w:color="auto"/>
      </w:divBdr>
    </w:div>
    <w:div w:id="1587416080">
      <w:bodyDiv w:val="1"/>
      <w:marLeft w:val="0"/>
      <w:marRight w:val="0"/>
      <w:marTop w:val="0"/>
      <w:marBottom w:val="0"/>
      <w:divBdr>
        <w:top w:val="none" w:sz="0" w:space="0" w:color="auto"/>
        <w:left w:val="none" w:sz="0" w:space="0" w:color="auto"/>
        <w:bottom w:val="none" w:sz="0" w:space="0" w:color="auto"/>
        <w:right w:val="none" w:sz="0" w:space="0" w:color="auto"/>
      </w:divBdr>
    </w:div>
    <w:div w:id="1594321674">
      <w:bodyDiv w:val="1"/>
      <w:marLeft w:val="0"/>
      <w:marRight w:val="0"/>
      <w:marTop w:val="0"/>
      <w:marBottom w:val="0"/>
      <w:divBdr>
        <w:top w:val="none" w:sz="0" w:space="0" w:color="auto"/>
        <w:left w:val="none" w:sz="0" w:space="0" w:color="auto"/>
        <w:bottom w:val="none" w:sz="0" w:space="0" w:color="auto"/>
        <w:right w:val="none" w:sz="0" w:space="0" w:color="auto"/>
      </w:divBdr>
    </w:div>
    <w:div w:id="1606767844">
      <w:bodyDiv w:val="1"/>
      <w:marLeft w:val="0"/>
      <w:marRight w:val="0"/>
      <w:marTop w:val="0"/>
      <w:marBottom w:val="0"/>
      <w:divBdr>
        <w:top w:val="none" w:sz="0" w:space="0" w:color="auto"/>
        <w:left w:val="none" w:sz="0" w:space="0" w:color="auto"/>
        <w:bottom w:val="none" w:sz="0" w:space="0" w:color="auto"/>
        <w:right w:val="none" w:sz="0" w:space="0" w:color="auto"/>
      </w:divBdr>
    </w:div>
    <w:div w:id="1608466900">
      <w:bodyDiv w:val="1"/>
      <w:marLeft w:val="0"/>
      <w:marRight w:val="0"/>
      <w:marTop w:val="0"/>
      <w:marBottom w:val="0"/>
      <w:divBdr>
        <w:top w:val="none" w:sz="0" w:space="0" w:color="auto"/>
        <w:left w:val="none" w:sz="0" w:space="0" w:color="auto"/>
        <w:bottom w:val="none" w:sz="0" w:space="0" w:color="auto"/>
        <w:right w:val="none" w:sz="0" w:space="0" w:color="auto"/>
      </w:divBdr>
    </w:div>
    <w:div w:id="1610771332">
      <w:bodyDiv w:val="1"/>
      <w:marLeft w:val="0"/>
      <w:marRight w:val="0"/>
      <w:marTop w:val="0"/>
      <w:marBottom w:val="0"/>
      <w:divBdr>
        <w:top w:val="none" w:sz="0" w:space="0" w:color="auto"/>
        <w:left w:val="none" w:sz="0" w:space="0" w:color="auto"/>
        <w:bottom w:val="none" w:sz="0" w:space="0" w:color="auto"/>
        <w:right w:val="none" w:sz="0" w:space="0" w:color="auto"/>
      </w:divBdr>
    </w:div>
    <w:div w:id="1619950087">
      <w:bodyDiv w:val="1"/>
      <w:marLeft w:val="0"/>
      <w:marRight w:val="0"/>
      <w:marTop w:val="0"/>
      <w:marBottom w:val="0"/>
      <w:divBdr>
        <w:top w:val="none" w:sz="0" w:space="0" w:color="auto"/>
        <w:left w:val="none" w:sz="0" w:space="0" w:color="auto"/>
        <w:bottom w:val="none" w:sz="0" w:space="0" w:color="auto"/>
        <w:right w:val="none" w:sz="0" w:space="0" w:color="auto"/>
      </w:divBdr>
    </w:div>
    <w:div w:id="1645888084">
      <w:bodyDiv w:val="1"/>
      <w:marLeft w:val="0"/>
      <w:marRight w:val="0"/>
      <w:marTop w:val="0"/>
      <w:marBottom w:val="0"/>
      <w:divBdr>
        <w:top w:val="none" w:sz="0" w:space="0" w:color="auto"/>
        <w:left w:val="none" w:sz="0" w:space="0" w:color="auto"/>
        <w:bottom w:val="none" w:sz="0" w:space="0" w:color="auto"/>
        <w:right w:val="none" w:sz="0" w:space="0" w:color="auto"/>
      </w:divBdr>
    </w:div>
    <w:div w:id="1656836210">
      <w:bodyDiv w:val="1"/>
      <w:marLeft w:val="0"/>
      <w:marRight w:val="0"/>
      <w:marTop w:val="0"/>
      <w:marBottom w:val="0"/>
      <w:divBdr>
        <w:top w:val="none" w:sz="0" w:space="0" w:color="auto"/>
        <w:left w:val="none" w:sz="0" w:space="0" w:color="auto"/>
        <w:bottom w:val="none" w:sz="0" w:space="0" w:color="auto"/>
        <w:right w:val="none" w:sz="0" w:space="0" w:color="auto"/>
      </w:divBdr>
    </w:div>
    <w:div w:id="1703481386">
      <w:bodyDiv w:val="1"/>
      <w:marLeft w:val="0"/>
      <w:marRight w:val="0"/>
      <w:marTop w:val="0"/>
      <w:marBottom w:val="0"/>
      <w:divBdr>
        <w:top w:val="none" w:sz="0" w:space="0" w:color="auto"/>
        <w:left w:val="none" w:sz="0" w:space="0" w:color="auto"/>
        <w:bottom w:val="none" w:sz="0" w:space="0" w:color="auto"/>
        <w:right w:val="none" w:sz="0" w:space="0" w:color="auto"/>
      </w:divBdr>
    </w:div>
    <w:div w:id="1731465094">
      <w:bodyDiv w:val="1"/>
      <w:marLeft w:val="0"/>
      <w:marRight w:val="0"/>
      <w:marTop w:val="0"/>
      <w:marBottom w:val="0"/>
      <w:divBdr>
        <w:top w:val="none" w:sz="0" w:space="0" w:color="auto"/>
        <w:left w:val="none" w:sz="0" w:space="0" w:color="auto"/>
        <w:bottom w:val="none" w:sz="0" w:space="0" w:color="auto"/>
        <w:right w:val="none" w:sz="0" w:space="0" w:color="auto"/>
      </w:divBdr>
    </w:div>
    <w:div w:id="1765109518">
      <w:bodyDiv w:val="1"/>
      <w:marLeft w:val="0"/>
      <w:marRight w:val="0"/>
      <w:marTop w:val="0"/>
      <w:marBottom w:val="0"/>
      <w:divBdr>
        <w:top w:val="none" w:sz="0" w:space="0" w:color="auto"/>
        <w:left w:val="none" w:sz="0" w:space="0" w:color="auto"/>
        <w:bottom w:val="none" w:sz="0" w:space="0" w:color="auto"/>
        <w:right w:val="none" w:sz="0" w:space="0" w:color="auto"/>
      </w:divBdr>
    </w:div>
    <w:div w:id="1804037038">
      <w:bodyDiv w:val="1"/>
      <w:marLeft w:val="0"/>
      <w:marRight w:val="0"/>
      <w:marTop w:val="0"/>
      <w:marBottom w:val="0"/>
      <w:divBdr>
        <w:top w:val="none" w:sz="0" w:space="0" w:color="auto"/>
        <w:left w:val="none" w:sz="0" w:space="0" w:color="auto"/>
        <w:bottom w:val="none" w:sz="0" w:space="0" w:color="auto"/>
        <w:right w:val="none" w:sz="0" w:space="0" w:color="auto"/>
      </w:divBdr>
    </w:div>
    <w:div w:id="1810783937">
      <w:bodyDiv w:val="1"/>
      <w:marLeft w:val="0"/>
      <w:marRight w:val="0"/>
      <w:marTop w:val="0"/>
      <w:marBottom w:val="0"/>
      <w:divBdr>
        <w:top w:val="none" w:sz="0" w:space="0" w:color="auto"/>
        <w:left w:val="none" w:sz="0" w:space="0" w:color="auto"/>
        <w:bottom w:val="none" w:sz="0" w:space="0" w:color="auto"/>
        <w:right w:val="none" w:sz="0" w:space="0" w:color="auto"/>
      </w:divBdr>
    </w:div>
    <w:div w:id="1838883330">
      <w:bodyDiv w:val="1"/>
      <w:marLeft w:val="0"/>
      <w:marRight w:val="0"/>
      <w:marTop w:val="0"/>
      <w:marBottom w:val="0"/>
      <w:divBdr>
        <w:top w:val="none" w:sz="0" w:space="0" w:color="auto"/>
        <w:left w:val="none" w:sz="0" w:space="0" w:color="auto"/>
        <w:bottom w:val="none" w:sz="0" w:space="0" w:color="auto"/>
        <w:right w:val="none" w:sz="0" w:space="0" w:color="auto"/>
      </w:divBdr>
    </w:div>
    <w:div w:id="1848863193">
      <w:bodyDiv w:val="1"/>
      <w:marLeft w:val="0"/>
      <w:marRight w:val="0"/>
      <w:marTop w:val="0"/>
      <w:marBottom w:val="0"/>
      <w:divBdr>
        <w:top w:val="none" w:sz="0" w:space="0" w:color="auto"/>
        <w:left w:val="none" w:sz="0" w:space="0" w:color="auto"/>
        <w:bottom w:val="none" w:sz="0" w:space="0" w:color="auto"/>
        <w:right w:val="none" w:sz="0" w:space="0" w:color="auto"/>
      </w:divBdr>
    </w:div>
    <w:div w:id="1853838334">
      <w:bodyDiv w:val="1"/>
      <w:marLeft w:val="0"/>
      <w:marRight w:val="0"/>
      <w:marTop w:val="0"/>
      <w:marBottom w:val="0"/>
      <w:divBdr>
        <w:top w:val="none" w:sz="0" w:space="0" w:color="auto"/>
        <w:left w:val="none" w:sz="0" w:space="0" w:color="auto"/>
        <w:bottom w:val="none" w:sz="0" w:space="0" w:color="auto"/>
        <w:right w:val="none" w:sz="0" w:space="0" w:color="auto"/>
      </w:divBdr>
    </w:div>
    <w:div w:id="1873612823">
      <w:bodyDiv w:val="1"/>
      <w:marLeft w:val="0"/>
      <w:marRight w:val="0"/>
      <w:marTop w:val="0"/>
      <w:marBottom w:val="0"/>
      <w:divBdr>
        <w:top w:val="none" w:sz="0" w:space="0" w:color="auto"/>
        <w:left w:val="none" w:sz="0" w:space="0" w:color="auto"/>
        <w:bottom w:val="none" w:sz="0" w:space="0" w:color="auto"/>
        <w:right w:val="none" w:sz="0" w:space="0" w:color="auto"/>
      </w:divBdr>
    </w:div>
    <w:div w:id="1881358832">
      <w:bodyDiv w:val="1"/>
      <w:marLeft w:val="0"/>
      <w:marRight w:val="0"/>
      <w:marTop w:val="0"/>
      <w:marBottom w:val="0"/>
      <w:divBdr>
        <w:top w:val="none" w:sz="0" w:space="0" w:color="auto"/>
        <w:left w:val="none" w:sz="0" w:space="0" w:color="auto"/>
        <w:bottom w:val="none" w:sz="0" w:space="0" w:color="auto"/>
        <w:right w:val="none" w:sz="0" w:space="0" w:color="auto"/>
      </w:divBdr>
    </w:div>
    <w:div w:id="1970237380">
      <w:bodyDiv w:val="1"/>
      <w:marLeft w:val="0"/>
      <w:marRight w:val="0"/>
      <w:marTop w:val="0"/>
      <w:marBottom w:val="0"/>
      <w:divBdr>
        <w:top w:val="none" w:sz="0" w:space="0" w:color="auto"/>
        <w:left w:val="none" w:sz="0" w:space="0" w:color="auto"/>
        <w:bottom w:val="none" w:sz="0" w:space="0" w:color="auto"/>
        <w:right w:val="none" w:sz="0" w:space="0" w:color="auto"/>
      </w:divBdr>
    </w:div>
    <w:div w:id="1971592936">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59157166">
      <w:bodyDiv w:val="1"/>
      <w:marLeft w:val="0"/>
      <w:marRight w:val="0"/>
      <w:marTop w:val="0"/>
      <w:marBottom w:val="0"/>
      <w:divBdr>
        <w:top w:val="none" w:sz="0" w:space="0" w:color="auto"/>
        <w:left w:val="none" w:sz="0" w:space="0" w:color="auto"/>
        <w:bottom w:val="none" w:sz="0" w:space="0" w:color="auto"/>
        <w:right w:val="none" w:sz="0" w:space="0" w:color="auto"/>
      </w:divBdr>
    </w:div>
    <w:div w:id="2091921986">
      <w:bodyDiv w:val="1"/>
      <w:marLeft w:val="0"/>
      <w:marRight w:val="0"/>
      <w:marTop w:val="0"/>
      <w:marBottom w:val="0"/>
      <w:divBdr>
        <w:top w:val="none" w:sz="0" w:space="0" w:color="auto"/>
        <w:left w:val="none" w:sz="0" w:space="0" w:color="auto"/>
        <w:bottom w:val="none" w:sz="0" w:space="0" w:color="auto"/>
        <w:right w:val="none" w:sz="0" w:space="0" w:color="auto"/>
      </w:divBdr>
    </w:div>
    <w:div w:id="2117629380">
      <w:bodyDiv w:val="1"/>
      <w:marLeft w:val="0"/>
      <w:marRight w:val="0"/>
      <w:marTop w:val="0"/>
      <w:marBottom w:val="0"/>
      <w:divBdr>
        <w:top w:val="none" w:sz="0" w:space="0" w:color="auto"/>
        <w:left w:val="none" w:sz="0" w:space="0" w:color="auto"/>
        <w:bottom w:val="none" w:sz="0" w:space="0" w:color="auto"/>
        <w:right w:val="none" w:sz="0" w:space="0" w:color="auto"/>
      </w:divBdr>
    </w:div>
    <w:div w:id="2121341931">
      <w:bodyDiv w:val="1"/>
      <w:marLeft w:val="0"/>
      <w:marRight w:val="0"/>
      <w:marTop w:val="0"/>
      <w:marBottom w:val="0"/>
      <w:divBdr>
        <w:top w:val="none" w:sz="0" w:space="0" w:color="auto"/>
        <w:left w:val="none" w:sz="0" w:space="0" w:color="auto"/>
        <w:bottom w:val="none" w:sz="0" w:space="0" w:color="auto"/>
        <w:right w:val="none" w:sz="0" w:space="0" w:color="auto"/>
      </w:divBdr>
    </w:div>
    <w:div w:id="2136022906">
      <w:bodyDiv w:val="1"/>
      <w:marLeft w:val="0"/>
      <w:marRight w:val="0"/>
      <w:marTop w:val="0"/>
      <w:marBottom w:val="0"/>
      <w:divBdr>
        <w:top w:val="none" w:sz="0" w:space="0" w:color="auto"/>
        <w:left w:val="none" w:sz="0" w:space="0" w:color="auto"/>
        <w:bottom w:val="none" w:sz="0" w:space="0" w:color="auto"/>
        <w:right w:val="none" w:sz="0" w:space="0" w:color="auto"/>
      </w:divBdr>
    </w:div>
    <w:div w:id="214554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mobileonline.garant.ru/document?id=10800200&amp;sub=15" TargetMode="External"/><Relationship Id="rId2" Type="http://schemas.openxmlformats.org/officeDocument/2006/relationships/numbering" Target="numbering.xml"/><Relationship Id="rId16" Type="http://schemas.openxmlformats.org/officeDocument/2006/relationships/hyperlink" Target="garantF1://12047870.1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file:///\\SERVER\Archive\_&#1056;&#1077;&#1090;&#1102;&#1085;&#1089;&#1082;&#1086;&#1077;%20&#1057;&#1055;\&#1056;&#1072;&#1089;&#1095;&#1077;&#1090;&#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latin typeface="Times New Roman" panose="02020603050405020304" pitchFamily="18" charset="0"/>
                <a:cs typeface="Times New Roman" panose="02020603050405020304" pitchFamily="18" charset="0"/>
              </a:rPr>
              <a:t>Возрастная</a:t>
            </a:r>
            <a:r>
              <a:rPr lang="ru-RU" sz="1200" baseline="0">
                <a:latin typeface="Times New Roman" panose="02020603050405020304" pitchFamily="18" charset="0"/>
                <a:cs typeface="Times New Roman" panose="02020603050405020304" pitchFamily="18" charset="0"/>
              </a:rPr>
              <a:t> структура населения Ретюнского сельского поселения, 2013 г.</a:t>
            </a:r>
            <a:endParaRPr lang="ru-RU" sz="1200">
              <a:latin typeface="Times New Roman" panose="02020603050405020304" pitchFamily="18" charset="0"/>
              <a:cs typeface="Times New Roman" panose="02020603050405020304" pitchFamily="18" charset="0"/>
            </a:endParaRPr>
          </a:p>
        </c:rich>
      </c:tx>
      <c:layout>
        <c:manualLayout>
          <c:xMode val="edge"/>
          <c:yMode val="edge"/>
          <c:x val="0.12171485779906757"/>
          <c:y val="1.063829787234042E-2"/>
        </c:manualLayout>
      </c:layout>
      <c:overlay val="1"/>
    </c:title>
    <c:autoTitleDeleted val="0"/>
    <c:plotArea>
      <c:layout>
        <c:manualLayout>
          <c:layoutTarget val="inner"/>
          <c:xMode val="edge"/>
          <c:yMode val="edge"/>
          <c:x val="0.43445967611344727"/>
          <c:y val="0.18746592884014945"/>
          <c:w val="0.7031296134225028"/>
          <c:h val="0.7414028033729827"/>
        </c:manualLayout>
      </c:layout>
      <c:pieChart>
        <c:varyColors val="1"/>
        <c:ser>
          <c:idx val="0"/>
          <c:order val="0"/>
          <c:dLbls>
            <c:txPr>
              <a:bodyPr/>
              <a:lstStyle/>
              <a:p>
                <a:pPr>
                  <a:defRPr sz="1400">
                    <a:latin typeface="Times New Roman" panose="02020603050405020304" pitchFamily="18" charset="0"/>
                    <a:cs typeface="Times New Roman" panose="02020603050405020304" pitchFamily="18" charset="0"/>
                  </a:defRPr>
                </a:pPr>
                <a:endParaRPr lang="ru-RU"/>
              </a:p>
            </c:txPr>
            <c:showLegendKey val="0"/>
            <c:showVal val="0"/>
            <c:showCatName val="0"/>
            <c:showSerName val="0"/>
            <c:showPercent val="1"/>
            <c:showBubbleSize val="0"/>
            <c:showLeaderLines val="0"/>
          </c:dLbls>
          <c:cat>
            <c:strRef>
              <c:f>Лист1!$A$13:$A$15</c:f>
              <c:strCache>
                <c:ptCount val="3"/>
                <c:pt idx="0">
                  <c:v>моложе трудоспособного возраста</c:v>
                </c:pt>
                <c:pt idx="1">
                  <c:v>трудоспособного возраста</c:v>
                </c:pt>
                <c:pt idx="2">
                  <c:v>старше трудоспособного возраста</c:v>
                </c:pt>
              </c:strCache>
            </c:strRef>
          </c:cat>
          <c:val>
            <c:numRef>
              <c:f>Лист1!$F$13:$F$15</c:f>
              <c:numCache>
                <c:formatCode>#,##0</c:formatCode>
                <c:ptCount val="3"/>
                <c:pt idx="0">
                  <c:v>264</c:v>
                </c:pt>
                <c:pt idx="1">
                  <c:v>1154</c:v>
                </c:pt>
                <c:pt idx="2">
                  <c:v>515</c:v>
                </c:pt>
              </c:numCache>
            </c:numRef>
          </c:val>
        </c:ser>
        <c:dLbls>
          <c:showLegendKey val="0"/>
          <c:showVal val="0"/>
          <c:showCatName val="0"/>
          <c:showSerName val="0"/>
          <c:showPercent val="0"/>
          <c:showBubbleSize val="0"/>
          <c:showLeaderLines val="0"/>
        </c:dLbls>
        <c:firstSliceAng val="0"/>
      </c:pieChart>
    </c:plotArea>
    <c:legend>
      <c:legendPos val="l"/>
      <c:layout>
        <c:manualLayout>
          <c:xMode val="edge"/>
          <c:yMode val="edge"/>
          <c:x val="0"/>
          <c:y val="0.3009381845800993"/>
          <c:w val="0.41237321981044617"/>
          <c:h val="0.45516600161259246"/>
        </c:manualLayout>
      </c:layout>
      <c:overlay val="0"/>
      <c:txPr>
        <a:bodyPr/>
        <a:lstStyle/>
        <a:p>
          <a:pPr>
            <a:defRPr sz="1100">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1862B-1CFF-4617-8FAA-32F8F2DF6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18855</TotalTime>
  <Pages>103</Pages>
  <Words>38301</Words>
  <Characters>218316</Characters>
  <Application>Microsoft Office Word</Application>
  <DocSecurity>0</DocSecurity>
  <Lines>1819</Lines>
  <Paragraphs>512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306</cp:revision>
  <cp:lastPrinted>2014-10-30T13:18:00Z</cp:lastPrinted>
  <dcterms:created xsi:type="dcterms:W3CDTF">2013-12-03T15:08:00Z</dcterms:created>
  <dcterms:modified xsi:type="dcterms:W3CDTF">2014-11-11T08:05:00Z</dcterms:modified>
</cp:coreProperties>
</file>