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004" w:rsidRPr="00372004" w:rsidRDefault="00372004" w:rsidP="00372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9600" cy="723900"/>
            <wp:effectExtent l="0" t="0" r="0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004" w:rsidRPr="00372004" w:rsidRDefault="00372004" w:rsidP="00372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</w:t>
      </w:r>
    </w:p>
    <w:p w:rsidR="00372004" w:rsidRPr="00372004" w:rsidRDefault="00372004" w:rsidP="00372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ЛУЖСКИЙ МУНИЦИПАЛЬНЫЙ РАЙОН</w:t>
      </w:r>
    </w:p>
    <w:p w:rsidR="00372004" w:rsidRPr="00372004" w:rsidRDefault="00372004" w:rsidP="00372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372004" w:rsidRPr="00372004" w:rsidRDefault="00372004" w:rsidP="00372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РЕТЮНСКОГО СЕЛЬСКОГО ПОСЕЛЕНИЯ</w:t>
      </w:r>
    </w:p>
    <w:p w:rsidR="00372004" w:rsidRPr="00372004" w:rsidRDefault="00372004" w:rsidP="00372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004" w:rsidRPr="00372004" w:rsidRDefault="00372004" w:rsidP="00372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72004" w:rsidRPr="00847E60" w:rsidRDefault="00372004" w:rsidP="00372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2004" w:rsidRPr="00847E60" w:rsidRDefault="00372004" w:rsidP="003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06.04.2023 года                            № 71</w:t>
      </w:r>
    </w:p>
    <w:p w:rsidR="00372004" w:rsidRPr="00847E60" w:rsidRDefault="00372004" w:rsidP="003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04" w:rsidRPr="00847E60" w:rsidRDefault="00372004" w:rsidP="003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372004" w:rsidRPr="00847E60" w:rsidRDefault="00372004" w:rsidP="003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262-п от 27.09.2022 «Об утверждении </w:t>
      </w:r>
      <w:proofErr w:type="gramStart"/>
      <w:r w:rsidRPr="00847E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372004" w:rsidRPr="00847E60" w:rsidRDefault="00372004" w:rsidP="003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«Комплексное развитие территории </w:t>
      </w:r>
    </w:p>
    <w:p w:rsidR="00372004" w:rsidRPr="00847E60" w:rsidRDefault="00372004" w:rsidP="003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E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 сельского поселения»</w:t>
      </w:r>
      <w:r w:rsidR="00CA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C59" w:rsidRPr="00847E60">
        <w:rPr>
          <w:rFonts w:ascii="Times New Roman" w:hAnsi="Times New Roman" w:cs="Times New Roman"/>
          <w:sz w:val="24"/>
          <w:szCs w:val="24"/>
        </w:rPr>
        <w:t>на 2023 год и плановый период 2024-2025 гг</w:t>
      </w:r>
      <w:proofErr w:type="gramStart"/>
      <w:r w:rsidR="00CA7C59" w:rsidRPr="00847E60">
        <w:rPr>
          <w:rFonts w:ascii="Times New Roman" w:hAnsi="Times New Roman" w:cs="Times New Roman"/>
          <w:sz w:val="24"/>
          <w:szCs w:val="24"/>
        </w:rPr>
        <w:t>.</w:t>
      </w:r>
      <w:r w:rsidR="00CA7C59" w:rsidRPr="00847E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.»</w:t>
      </w:r>
      <w:bookmarkStart w:id="0" w:name="_GoBack"/>
      <w:bookmarkEnd w:id="0"/>
      <w:proofErr w:type="gramEnd"/>
    </w:p>
    <w:p w:rsidR="00372004" w:rsidRPr="00847E60" w:rsidRDefault="00372004" w:rsidP="003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04" w:rsidRPr="00847E60" w:rsidRDefault="00372004" w:rsidP="0037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04" w:rsidRPr="00847E60" w:rsidRDefault="00372004" w:rsidP="00372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proofErr w:type="gramStart"/>
      <w:r w:rsidRPr="00847E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 соответствии с Федеральным законом от 06.10.2003 года №131-ФЗ «Об общих принципах организации местного самоуправления в РФ», постановлением администрации поселения от 10 октября 2013 г №147 «Об утверждении Порядка разработки, реализации и оценки эффективности муниципальных программ Ретюнского сельского поселения Лужского муниципального района Ленинградской области», в целях осуществления стратегических социально-экономических преобразований и принятия мер по созданию предпосылок для устойчивого развития территории</w:t>
      </w:r>
      <w:proofErr w:type="gramEnd"/>
      <w:r w:rsidRPr="00847E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поселения, на основании Протокола заседания общественного совета с участием населения части территории 1 от 14.03.2023</w:t>
      </w:r>
    </w:p>
    <w:p w:rsidR="00372004" w:rsidRPr="00847E60" w:rsidRDefault="00372004" w:rsidP="00372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372004" w:rsidRPr="00847E60" w:rsidRDefault="00372004" w:rsidP="003720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7E60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</w:t>
      </w:r>
      <w:proofErr w:type="gramEnd"/>
      <w:r w:rsidRPr="0084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7E60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</w:t>
      </w:r>
      <w:r w:rsidRPr="0084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7E60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с</w:t>
      </w:r>
      <w:r w:rsidRPr="0084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7E60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т</w:t>
      </w:r>
      <w:r w:rsidRPr="0084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7E60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а</w:t>
      </w:r>
      <w:r w:rsidRPr="0084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7E60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</w:t>
      </w:r>
      <w:r w:rsidRPr="0084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7E60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</w:t>
      </w:r>
      <w:r w:rsidRPr="0084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7E60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в</w:t>
      </w:r>
      <w:r w:rsidRPr="0084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7E60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л</w:t>
      </w:r>
      <w:r w:rsidRPr="0084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7E60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я</w:t>
      </w:r>
      <w:r w:rsidRPr="00847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т</w:t>
      </w:r>
      <w:r w:rsidRPr="00847E60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</w:p>
    <w:p w:rsidR="00372004" w:rsidRPr="00847E60" w:rsidRDefault="00372004" w:rsidP="00372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004" w:rsidRPr="00847E60" w:rsidRDefault="00372004" w:rsidP="0037200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E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Внести изменения в Постановление № 262-п от 27.09.2022 года  «</w:t>
      </w:r>
      <w:r w:rsidRPr="00847E60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«Комплексное развитие территории Ретюнского сельского поселения на 2023 год и плановый период 2024-2025 гг.</w:t>
      </w:r>
      <w:r w:rsidRPr="00847E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="00E020C2" w:rsidRPr="00847E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  <w:r w:rsidR="00847E60" w:rsidRPr="00847E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 части исключения пер. Зуевского в д. </w:t>
      </w:r>
      <w:proofErr w:type="spellStart"/>
      <w:r w:rsidR="00847E60" w:rsidRPr="00847E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Березицы</w:t>
      </w:r>
      <w:proofErr w:type="spellEnd"/>
      <w:r w:rsidR="00847E60" w:rsidRPr="00847E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из плана мероприятий на 2023 год в рамках реализации </w:t>
      </w:r>
      <w:r w:rsidR="00847E60" w:rsidRPr="00847E60">
        <w:rPr>
          <w:rFonts w:ascii="Times New Roman" w:hAnsi="Times New Roman" w:cs="Times New Roman"/>
          <w:sz w:val="24"/>
          <w:szCs w:val="24"/>
        </w:rPr>
        <w:t xml:space="preserve">областного закона от 28 декабря 2018 года № 147-оз «О старостах сельских населенных пунктов Ленинградской области  и содействии </w:t>
      </w:r>
      <w:proofErr w:type="gramEnd"/>
      <w:r w:rsidR="00847E60" w:rsidRPr="00847E60">
        <w:rPr>
          <w:rFonts w:ascii="Times New Roman" w:hAnsi="Times New Roman" w:cs="Times New Roman"/>
          <w:sz w:val="24"/>
          <w:szCs w:val="24"/>
        </w:rPr>
        <w:t>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</w:p>
    <w:p w:rsidR="00372004" w:rsidRPr="00847E60" w:rsidRDefault="00372004" w:rsidP="00E020C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E6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целевой программы «</w:t>
      </w:r>
      <w:r w:rsidR="00E020C2" w:rsidRPr="00847E60">
        <w:rPr>
          <w:rFonts w:ascii="Times New Roman" w:hAnsi="Times New Roman" w:cs="Times New Roman"/>
          <w:sz w:val="24"/>
          <w:szCs w:val="24"/>
        </w:rPr>
        <w:t>«Комплексное развитие территории Ретюнского сельского поселения на 2023 год и плановый период 2024-2025 гг</w:t>
      </w:r>
      <w:proofErr w:type="gramStart"/>
      <w:r w:rsidR="00E020C2" w:rsidRPr="00847E60">
        <w:rPr>
          <w:rFonts w:ascii="Times New Roman" w:hAnsi="Times New Roman" w:cs="Times New Roman"/>
          <w:sz w:val="24"/>
          <w:szCs w:val="24"/>
        </w:rPr>
        <w:t>.</w:t>
      </w:r>
      <w:r w:rsidR="00E020C2" w:rsidRPr="00847E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.»</w:t>
      </w:r>
      <w:r w:rsidRPr="0084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Pr="00847E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 редакции согласно Приложению.</w:t>
      </w:r>
    </w:p>
    <w:p w:rsidR="00372004" w:rsidRPr="00847E60" w:rsidRDefault="00372004" w:rsidP="00E020C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E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Контроль за</w:t>
      </w:r>
      <w:proofErr w:type="gramEnd"/>
      <w:r w:rsidRPr="00847E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исполнением постановления оставляю за собой.</w:t>
      </w:r>
    </w:p>
    <w:p w:rsidR="00CE048C" w:rsidRPr="00847E60" w:rsidRDefault="00372004" w:rsidP="0037200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7E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Настоящее постановление подлежит официальному обнародованию</w:t>
      </w:r>
    </w:p>
    <w:p w:rsidR="00E020C2" w:rsidRDefault="00E020C2" w:rsidP="00E020C2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847E60" w:rsidRDefault="00847E60" w:rsidP="00E020C2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847E60" w:rsidRPr="00847E60" w:rsidRDefault="00847E60" w:rsidP="00E020C2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E020C2" w:rsidRPr="00847E60" w:rsidRDefault="00E020C2" w:rsidP="00E020C2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7E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Глава администрации</w:t>
      </w:r>
    </w:p>
    <w:p w:rsidR="00E020C2" w:rsidRPr="00847E60" w:rsidRDefault="00E020C2" w:rsidP="00E020C2">
      <w:pPr>
        <w:pStyle w:val="a5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847E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Ретюнского сельского поселения</w:t>
      </w:r>
      <w:r w:rsidRPr="00847E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Pr="00847E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Pr="00847E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Pr="00847E6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С. С. Гришанова</w:t>
      </w:r>
    </w:p>
    <w:p w:rsidR="00E020C2" w:rsidRPr="00E020C2" w:rsidRDefault="00E020C2" w:rsidP="00E020C2">
      <w:pPr>
        <w:pStyle w:val="a5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E020C2" w:rsidRDefault="00E020C2" w:rsidP="00E020C2">
      <w:pPr>
        <w:jc w:val="right"/>
        <w:rPr>
          <w:rFonts w:ascii="Times New Roman" w:hAnsi="Times New Roman" w:cs="Times New Roman"/>
        </w:rPr>
      </w:pPr>
    </w:p>
    <w:p w:rsidR="00E020C2" w:rsidRPr="00E020C2" w:rsidRDefault="00E020C2" w:rsidP="00E020C2">
      <w:pPr>
        <w:jc w:val="right"/>
        <w:rPr>
          <w:rFonts w:ascii="Times New Roman" w:hAnsi="Times New Roman" w:cs="Times New Roman"/>
        </w:rPr>
      </w:pPr>
      <w:r w:rsidRPr="00E020C2">
        <w:rPr>
          <w:rFonts w:ascii="Times New Roman" w:hAnsi="Times New Roman" w:cs="Times New Roman"/>
        </w:rPr>
        <w:lastRenderedPageBreak/>
        <w:t xml:space="preserve">Утверждена </w:t>
      </w:r>
    </w:p>
    <w:p w:rsidR="00E020C2" w:rsidRPr="00E020C2" w:rsidRDefault="00E020C2" w:rsidP="00E020C2">
      <w:pPr>
        <w:jc w:val="right"/>
        <w:rPr>
          <w:rFonts w:ascii="Times New Roman" w:hAnsi="Times New Roman" w:cs="Times New Roman"/>
        </w:rPr>
      </w:pPr>
      <w:r w:rsidRPr="00E020C2">
        <w:rPr>
          <w:rFonts w:ascii="Times New Roman" w:hAnsi="Times New Roman" w:cs="Times New Roman"/>
        </w:rPr>
        <w:t xml:space="preserve"> постановлением администрации </w:t>
      </w:r>
    </w:p>
    <w:p w:rsidR="00E020C2" w:rsidRPr="00E020C2" w:rsidRDefault="00E020C2" w:rsidP="00E020C2">
      <w:pPr>
        <w:jc w:val="right"/>
        <w:rPr>
          <w:rFonts w:ascii="Times New Roman" w:hAnsi="Times New Roman" w:cs="Times New Roman"/>
          <w:b/>
        </w:rPr>
      </w:pPr>
      <w:r w:rsidRPr="00E020C2">
        <w:rPr>
          <w:rFonts w:ascii="Times New Roman" w:hAnsi="Times New Roman" w:cs="Times New Roman"/>
        </w:rPr>
        <w:t>Ретюнского</w:t>
      </w:r>
      <w:r>
        <w:rPr>
          <w:rFonts w:ascii="Times New Roman" w:hAnsi="Times New Roman" w:cs="Times New Roman"/>
          <w:b/>
        </w:rPr>
        <w:t xml:space="preserve"> сельского поселения </w:t>
      </w:r>
      <w:r w:rsidRPr="00E020C2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</w:p>
    <w:p w:rsidR="00E020C2" w:rsidRPr="00E020C2" w:rsidRDefault="00E020C2" w:rsidP="00E020C2">
      <w:pPr>
        <w:jc w:val="right"/>
        <w:rPr>
          <w:rFonts w:ascii="Times New Roman" w:hAnsi="Times New Roman" w:cs="Times New Roman"/>
          <w:b/>
        </w:rPr>
      </w:pPr>
      <w:r w:rsidRPr="00E020C2">
        <w:rPr>
          <w:rFonts w:ascii="Times New Roman" w:hAnsi="Times New Roman" w:cs="Times New Roman"/>
          <w:b/>
        </w:rPr>
        <w:t xml:space="preserve"> От </w:t>
      </w:r>
      <w:r w:rsidR="00847E60">
        <w:rPr>
          <w:rFonts w:ascii="Times New Roman" w:hAnsi="Times New Roman" w:cs="Times New Roman"/>
          <w:b/>
        </w:rPr>
        <w:t>06.04.2023</w:t>
      </w:r>
      <w:r w:rsidRPr="00E020C2">
        <w:rPr>
          <w:rFonts w:ascii="Times New Roman" w:hAnsi="Times New Roman" w:cs="Times New Roman"/>
          <w:b/>
        </w:rPr>
        <w:t xml:space="preserve"> №</w:t>
      </w:r>
      <w:r w:rsidR="00847E60">
        <w:rPr>
          <w:rFonts w:ascii="Times New Roman" w:hAnsi="Times New Roman" w:cs="Times New Roman"/>
          <w:b/>
        </w:rPr>
        <w:t xml:space="preserve"> 71</w:t>
      </w:r>
      <w:r w:rsidRPr="00E020C2">
        <w:rPr>
          <w:rFonts w:ascii="Times New Roman" w:hAnsi="Times New Roman" w:cs="Times New Roman"/>
          <w:b/>
        </w:rPr>
        <w:t xml:space="preserve"> </w:t>
      </w:r>
    </w:p>
    <w:p w:rsidR="00E020C2" w:rsidRPr="00E020C2" w:rsidRDefault="00E020C2" w:rsidP="00E020C2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:rsidR="00E020C2" w:rsidRPr="00E020C2" w:rsidRDefault="00E020C2" w:rsidP="00E020C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20C2" w:rsidRPr="00E020C2" w:rsidRDefault="00E020C2" w:rsidP="00E020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E020C2" w:rsidRPr="00E020C2" w:rsidRDefault="00E020C2" w:rsidP="00E020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0C2" w:rsidRPr="00E020C2" w:rsidRDefault="00E020C2" w:rsidP="00E020C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0C2">
        <w:rPr>
          <w:rFonts w:ascii="Times New Roman" w:hAnsi="Times New Roman" w:cs="Times New Roman"/>
          <w:b/>
          <w:sz w:val="32"/>
          <w:szCs w:val="32"/>
        </w:rPr>
        <w:t xml:space="preserve"> «Комплексное  развитие территории Ретюнского сельского поселения  на 2023 год и плановый период 2024</w:t>
      </w:r>
      <w:r w:rsidR="00847E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20C2">
        <w:rPr>
          <w:rFonts w:ascii="Times New Roman" w:hAnsi="Times New Roman" w:cs="Times New Roman"/>
          <w:b/>
          <w:sz w:val="32"/>
          <w:szCs w:val="32"/>
        </w:rPr>
        <w:t>-</w:t>
      </w:r>
      <w:r w:rsidR="00847E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20C2">
        <w:rPr>
          <w:rFonts w:ascii="Times New Roman" w:hAnsi="Times New Roman" w:cs="Times New Roman"/>
          <w:b/>
          <w:sz w:val="32"/>
          <w:szCs w:val="32"/>
        </w:rPr>
        <w:t xml:space="preserve">2025 гг.» </w:t>
      </w:r>
    </w:p>
    <w:p w:rsidR="00E020C2" w:rsidRPr="00E020C2" w:rsidRDefault="00E020C2" w:rsidP="00E020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rPr>
          <w:rFonts w:ascii="Times New Roman" w:hAnsi="Times New Roman" w:cs="Times New Roman"/>
        </w:rPr>
      </w:pPr>
    </w:p>
    <w:p w:rsidR="00E020C2" w:rsidRPr="00E020C2" w:rsidRDefault="00E020C2" w:rsidP="00E020C2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_Toc372093866"/>
      <w:bookmarkStart w:id="2" w:name="_Toc371946652"/>
      <w:bookmarkStart w:id="3" w:name="_Toc370906269"/>
    </w:p>
    <w:p w:rsidR="00E020C2" w:rsidRPr="00E020C2" w:rsidRDefault="00E020C2" w:rsidP="00E020C2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bookmarkEnd w:id="3"/>
    <w:p w:rsidR="00E020C2" w:rsidRPr="00E020C2" w:rsidRDefault="00E020C2" w:rsidP="00E020C2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</w:p>
    <w:p w:rsidR="00E020C2" w:rsidRPr="00E020C2" w:rsidRDefault="00E020C2" w:rsidP="00E020C2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r w:rsidRPr="00E020C2">
        <w:rPr>
          <w:rFonts w:ascii="Times New Roman" w:hAnsi="Times New Roman" w:cs="Times New Roman"/>
          <w:b/>
          <w:bCs/>
          <w:kern w:val="32"/>
        </w:rPr>
        <w:t>ПАСПОРТ</w:t>
      </w:r>
    </w:p>
    <w:p w:rsidR="00E020C2" w:rsidRPr="00E020C2" w:rsidRDefault="00E020C2" w:rsidP="00E020C2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bookmarkStart w:id="4" w:name="_Toc372093867"/>
      <w:r w:rsidRPr="00E020C2">
        <w:rPr>
          <w:rFonts w:ascii="Times New Roman" w:hAnsi="Times New Roman" w:cs="Times New Roman"/>
          <w:b/>
          <w:bCs/>
          <w:kern w:val="32"/>
        </w:rPr>
        <w:t>муниципальной программы</w:t>
      </w:r>
    </w:p>
    <w:bookmarkEnd w:id="4"/>
    <w:p w:rsidR="00E020C2" w:rsidRPr="00E020C2" w:rsidRDefault="00E020C2" w:rsidP="00E020C2">
      <w:pPr>
        <w:jc w:val="center"/>
        <w:rPr>
          <w:rFonts w:ascii="Times New Roman" w:hAnsi="Times New Roman" w:cs="Times New Roman"/>
        </w:rPr>
      </w:pPr>
      <w:r w:rsidRPr="00E020C2">
        <w:rPr>
          <w:rFonts w:ascii="Times New Roman" w:hAnsi="Times New Roman" w:cs="Times New Roman"/>
        </w:rPr>
        <w:t>«Комплексное  развитие территории Ретюнского сельского поселения Лужского муниципального района на 2023 год и плановый период  2024-2025 годов»</w:t>
      </w:r>
    </w:p>
    <w:p w:rsidR="00E020C2" w:rsidRPr="00E020C2" w:rsidRDefault="00E020C2" w:rsidP="00E020C2">
      <w:pPr>
        <w:jc w:val="center"/>
        <w:rPr>
          <w:rFonts w:ascii="Times New Roman" w:hAnsi="Times New Roman" w:cs="Times New Roman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94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37"/>
        <w:gridCol w:w="6780"/>
      </w:tblGrid>
      <w:tr w:rsidR="00E020C2" w:rsidRPr="00E020C2" w:rsidTr="00E020C2">
        <w:trPr>
          <w:jc w:val="center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 xml:space="preserve">Сроки реализации        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6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 xml:space="preserve">2023-2025 гг.  </w:t>
            </w:r>
          </w:p>
        </w:tc>
      </w:tr>
      <w:tr w:rsidR="00E020C2" w:rsidRPr="00E020C2" w:rsidTr="00E020C2">
        <w:trPr>
          <w:jc w:val="center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 xml:space="preserve">Ответственный исполнитель       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 xml:space="preserve">Администрация Ретюнского сельского поселения  </w:t>
            </w:r>
          </w:p>
        </w:tc>
      </w:tr>
      <w:tr w:rsidR="00E020C2" w:rsidRPr="00E020C2" w:rsidTr="00E020C2">
        <w:trPr>
          <w:jc w:val="center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 xml:space="preserve">Соисполнители </w:t>
            </w:r>
            <w:proofErr w:type="gramStart"/>
            <w:r w:rsidRPr="00E020C2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E020C2">
              <w:rPr>
                <w:rFonts w:ascii="Times New Roman" w:hAnsi="Times New Roman" w:cs="Times New Roman"/>
              </w:rPr>
              <w:t xml:space="preserve">  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 xml:space="preserve">МУ «Культурно-досуговый центр»  </w:t>
            </w:r>
          </w:p>
        </w:tc>
      </w:tr>
      <w:tr w:rsidR="00E020C2" w:rsidRPr="00E020C2" w:rsidTr="00E020C2">
        <w:trPr>
          <w:jc w:val="center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 xml:space="preserve">Участники </w:t>
            </w:r>
            <w:proofErr w:type="gramStart"/>
            <w:r w:rsidRPr="00E020C2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E020C2">
              <w:rPr>
                <w:rFonts w:ascii="Times New Roman" w:hAnsi="Times New Roman" w:cs="Times New Roman"/>
              </w:rPr>
              <w:t xml:space="preserve"> 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0C2" w:rsidRPr="00E020C2" w:rsidRDefault="00E020C2" w:rsidP="00E020C2">
            <w:pPr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-Администрация Ретюнского сельского поселения</w:t>
            </w:r>
          </w:p>
          <w:p w:rsidR="00E020C2" w:rsidRPr="00E020C2" w:rsidRDefault="00E020C2" w:rsidP="00E020C2">
            <w:pPr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- МУ «Культурно-досуговый центр»  правительство Ленинградской области</w:t>
            </w:r>
          </w:p>
          <w:p w:rsidR="00E020C2" w:rsidRPr="00E020C2" w:rsidRDefault="00E020C2" w:rsidP="00E020C2">
            <w:pPr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- инициативная комиссия</w:t>
            </w:r>
          </w:p>
          <w:p w:rsidR="00E020C2" w:rsidRPr="00E020C2" w:rsidRDefault="00E020C2" w:rsidP="00E020C2">
            <w:pPr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 xml:space="preserve">- старосты </w:t>
            </w:r>
          </w:p>
          <w:p w:rsidR="00E020C2" w:rsidRPr="00E020C2" w:rsidRDefault="00E020C2" w:rsidP="00E020C2">
            <w:pPr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- общественные советы округов</w:t>
            </w:r>
          </w:p>
          <w:p w:rsidR="00E020C2" w:rsidRPr="00E020C2" w:rsidRDefault="00E020C2" w:rsidP="00E020C2">
            <w:pPr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- физические и юридические лица различных форм собственности, отобранные в порядке, предусмотренном действующим законодательством, привлеченные на основе выбора подрядчик</w:t>
            </w:r>
            <w:proofErr w:type="gramStart"/>
            <w:r w:rsidRPr="00E020C2">
              <w:rPr>
                <w:rFonts w:ascii="Times New Roman" w:hAnsi="Times New Roman" w:cs="Times New Roman"/>
              </w:rPr>
              <w:t>а(</w:t>
            </w:r>
            <w:proofErr w:type="gramEnd"/>
            <w:r w:rsidRPr="00E020C2">
              <w:rPr>
                <w:rFonts w:ascii="Times New Roman" w:hAnsi="Times New Roman" w:cs="Times New Roman"/>
              </w:rPr>
              <w:t>исполнителя) в соответствии с положениями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020C2" w:rsidRPr="00E020C2" w:rsidTr="00E020C2">
        <w:trPr>
          <w:jc w:val="center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Цели муниципальной программы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0C2" w:rsidRPr="00E020C2" w:rsidRDefault="00E020C2" w:rsidP="00E020C2">
            <w:pPr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Создание условий для устойчивого и сбалансированного социального и экономического развития Ретюнского сельского поселения  Лужского муниципального района на планируемый период</w:t>
            </w:r>
          </w:p>
        </w:tc>
      </w:tr>
      <w:tr w:rsidR="00E020C2" w:rsidRPr="00E020C2" w:rsidTr="00E020C2">
        <w:trPr>
          <w:jc w:val="center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Задачи муниципальной программы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0C2" w:rsidRPr="00E020C2" w:rsidRDefault="00E020C2" w:rsidP="00E020C2">
            <w:pPr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•</w:t>
            </w:r>
            <w:r w:rsidRPr="00E020C2">
              <w:rPr>
                <w:rFonts w:ascii="Times New Roman" w:hAnsi="Times New Roman" w:cs="Times New Roman"/>
              </w:rPr>
              <w:tab/>
              <w:t>создание условий для устойчивого функционирования  коммунального хозяйства на территории Ретюнского сельского поселения;</w:t>
            </w:r>
          </w:p>
          <w:p w:rsidR="00E020C2" w:rsidRPr="00E020C2" w:rsidRDefault="00E020C2" w:rsidP="00E020C2">
            <w:pPr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•</w:t>
            </w:r>
            <w:r w:rsidRPr="00E020C2">
              <w:rPr>
                <w:rFonts w:ascii="Times New Roman" w:hAnsi="Times New Roman" w:cs="Times New Roman"/>
              </w:rPr>
              <w:tab/>
              <w:t xml:space="preserve"> газификация населенных пунктов в сельском поселении; </w:t>
            </w:r>
          </w:p>
          <w:p w:rsidR="00E020C2" w:rsidRPr="00E020C2" w:rsidRDefault="00E020C2" w:rsidP="00E020C2">
            <w:pPr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•</w:t>
            </w:r>
            <w:r w:rsidRPr="00E020C2">
              <w:rPr>
                <w:rFonts w:ascii="Times New Roman" w:hAnsi="Times New Roman" w:cs="Times New Roman"/>
              </w:rPr>
              <w:tab/>
              <w:t>повышение качества предоставляемых услуг в сфере культуры, физической культуры для сельских жителей;</w:t>
            </w:r>
          </w:p>
          <w:p w:rsidR="00E020C2" w:rsidRPr="00E020C2" w:rsidRDefault="00E020C2" w:rsidP="00E020C2">
            <w:pPr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•</w:t>
            </w:r>
            <w:r w:rsidRPr="00E020C2">
              <w:rPr>
                <w:rFonts w:ascii="Times New Roman" w:hAnsi="Times New Roman" w:cs="Times New Roman"/>
              </w:rPr>
              <w:tab/>
              <w:t xml:space="preserve"> создание комфортных условий жизнедеятельности в сельском поселении за счёт повышения уровня благоустройства; </w:t>
            </w:r>
          </w:p>
          <w:p w:rsidR="00E020C2" w:rsidRPr="00E020C2" w:rsidRDefault="00E020C2" w:rsidP="00E020C2">
            <w:pPr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•</w:t>
            </w:r>
            <w:r w:rsidRPr="00E020C2">
              <w:rPr>
                <w:rFonts w:ascii="Times New Roman" w:hAnsi="Times New Roman" w:cs="Times New Roman"/>
              </w:rPr>
              <w:tab/>
              <w:t xml:space="preserve"> создание условий для проведения мероприятий  направленных на развитие и содержание  автомобильных дорог;</w:t>
            </w:r>
          </w:p>
          <w:p w:rsidR="00E020C2" w:rsidRPr="00E020C2" w:rsidRDefault="00E020C2" w:rsidP="00E020C2">
            <w:pPr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•</w:t>
            </w:r>
            <w:r w:rsidRPr="00E020C2">
              <w:rPr>
                <w:rFonts w:ascii="Times New Roman" w:hAnsi="Times New Roman" w:cs="Times New Roman"/>
              </w:rPr>
              <w:tab/>
              <w:t>создание условий для обеспечения мероприятий направленных на создание  безопасных условий существования граждан, проживающих на  территории Ретюнского сельского поселения;</w:t>
            </w:r>
          </w:p>
          <w:p w:rsidR="00E020C2" w:rsidRPr="00E020C2" w:rsidRDefault="00E020C2" w:rsidP="00E020C2">
            <w:pPr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•</w:t>
            </w:r>
            <w:r w:rsidRPr="00E020C2">
              <w:rPr>
                <w:rFonts w:ascii="Times New Roman" w:hAnsi="Times New Roman" w:cs="Times New Roman"/>
              </w:rPr>
              <w:tab/>
              <w:t>повышение престижности проживания в сельской местности;</w:t>
            </w:r>
          </w:p>
        </w:tc>
      </w:tr>
      <w:tr w:rsidR="00E020C2" w:rsidRPr="00E020C2" w:rsidTr="00E020C2">
        <w:trPr>
          <w:jc w:val="center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К концу 2025 года: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повышение уровня и качества жизни на селе;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- повышение качества предоставляемых услуг в сфере культуры для сельских жителей;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-увеличение культурно-массовых мероприятий ( кружков, детских праздников, фестивалей и др</w:t>
            </w:r>
            <w:proofErr w:type="gramStart"/>
            <w:r w:rsidRPr="00E020C2">
              <w:rPr>
                <w:rFonts w:ascii="Times New Roman" w:hAnsi="Times New Roman" w:cs="Times New Roman"/>
              </w:rPr>
              <w:t>.;)</w:t>
            </w:r>
            <w:proofErr w:type="gramEnd"/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 xml:space="preserve"> - повышение уровня обеспеченности качественной питьевой водой сельского населения;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- бесперебойное водоснабжение населения;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- создание резервных источников обеспечения водоснабжением;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- паспортизация дорог и постановка на кадастровый учет;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 xml:space="preserve">-улучшение состояния дорог общего пользования на территории Ретюнского </w:t>
            </w:r>
            <w:proofErr w:type="spellStart"/>
            <w:r w:rsidRPr="00E020C2">
              <w:rPr>
                <w:rFonts w:ascii="Times New Roman" w:hAnsi="Times New Roman" w:cs="Times New Roman"/>
              </w:rPr>
              <w:t>сельсого</w:t>
            </w:r>
            <w:proofErr w:type="spellEnd"/>
            <w:r w:rsidRPr="00E020C2">
              <w:rPr>
                <w:rFonts w:ascii="Times New Roman" w:hAnsi="Times New Roman" w:cs="Times New Roman"/>
              </w:rPr>
              <w:t xml:space="preserve"> поселения;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- улучшение состояния дворовых  и общественных территорий;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 xml:space="preserve">-улучшение состояния пожарных водоемов, пожарных гидрантов на территории Ретюнского сельского поселения 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- увеличение протяженности сетей уличного освещения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 xml:space="preserve">-налаживание схемы работы в сфере ликвидации ТБО в населенных пунктах </w:t>
            </w:r>
            <w:proofErr w:type="gramStart"/>
            <w:r w:rsidRPr="00E020C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020C2">
              <w:rPr>
                <w:rFonts w:ascii="Times New Roman" w:hAnsi="Times New Roman" w:cs="Times New Roman"/>
              </w:rPr>
              <w:t>деревнях) Ретюнского сельского поселения;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 xml:space="preserve">- количество площадок  ТБО в населенных пунктах </w:t>
            </w:r>
            <w:proofErr w:type="gramStart"/>
            <w:r w:rsidRPr="00E020C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020C2">
              <w:rPr>
                <w:rFonts w:ascii="Times New Roman" w:hAnsi="Times New Roman" w:cs="Times New Roman"/>
              </w:rPr>
              <w:t>деревнях) Ретюнского сельского поселения, соответствующих СанПиН 2.1.7.3550-19 "Санитарно-эпидемиологические требования к содержанию территорий муниципальных образований";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 xml:space="preserve">-количество детских площадок, соответствующих  </w:t>
            </w:r>
            <w:proofErr w:type="spellStart"/>
            <w:r w:rsidRPr="00E020C2">
              <w:rPr>
                <w:rFonts w:ascii="Times New Roman" w:hAnsi="Times New Roman" w:cs="Times New Roman"/>
              </w:rPr>
              <w:t>Техрегламенту</w:t>
            </w:r>
            <w:proofErr w:type="spellEnd"/>
            <w:r w:rsidRPr="00E020C2">
              <w:rPr>
                <w:rFonts w:ascii="Times New Roman" w:hAnsi="Times New Roman" w:cs="Times New Roman"/>
              </w:rPr>
              <w:t xml:space="preserve"> и ГОСТам</w:t>
            </w:r>
            <w:proofErr w:type="gramStart"/>
            <w:r w:rsidRPr="00E020C2">
              <w:rPr>
                <w:rFonts w:ascii="Times New Roman" w:hAnsi="Times New Roman" w:cs="Times New Roman"/>
              </w:rPr>
              <w:t>;;</w:t>
            </w:r>
            <w:proofErr w:type="gramEnd"/>
          </w:p>
        </w:tc>
      </w:tr>
      <w:tr w:rsidR="00E020C2" w:rsidRPr="00E020C2" w:rsidTr="00E020C2">
        <w:trPr>
          <w:jc w:val="center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 xml:space="preserve">Подпрограммы муниципальной  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0C2">
              <w:rPr>
                <w:rFonts w:ascii="Times New Roman" w:hAnsi="Times New Roman" w:cs="Times New Roman"/>
                <w:b/>
              </w:rPr>
              <w:t>Подпрограмма 1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 xml:space="preserve">«Развитие учреждений культурно-досугового типа, физической культуры и спорта в </w:t>
            </w:r>
            <w:proofErr w:type="spellStart"/>
            <w:r w:rsidRPr="00E020C2">
              <w:rPr>
                <w:rFonts w:ascii="Times New Roman" w:hAnsi="Times New Roman" w:cs="Times New Roman"/>
              </w:rPr>
              <w:t>Ретюнском</w:t>
            </w:r>
            <w:proofErr w:type="spellEnd"/>
            <w:r w:rsidRPr="00E020C2">
              <w:rPr>
                <w:rFonts w:ascii="Times New Roman" w:hAnsi="Times New Roman" w:cs="Times New Roman"/>
              </w:rPr>
              <w:t xml:space="preserve"> сельском поселении Лужского муниципального района»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0C2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«Развитие благоустройства территории Ретюнского сельского поселения Лужского муниципального района»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0C2">
              <w:rPr>
                <w:rFonts w:ascii="Times New Roman" w:hAnsi="Times New Roman" w:cs="Times New Roman"/>
                <w:b/>
              </w:rPr>
              <w:t>Подпрограмма 3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 xml:space="preserve">«Развитие транспортной инфраструктуры и содержание автомобильных дорог в </w:t>
            </w:r>
            <w:proofErr w:type="spellStart"/>
            <w:r w:rsidRPr="00E020C2">
              <w:rPr>
                <w:rFonts w:ascii="Times New Roman" w:hAnsi="Times New Roman" w:cs="Times New Roman"/>
              </w:rPr>
              <w:t>Ретюнском</w:t>
            </w:r>
            <w:proofErr w:type="spellEnd"/>
            <w:r w:rsidRPr="00E020C2">
              <w:rPr>
                <w:rFonts w:ascii="Times New Roman" w:hAnsi="Times New Roman" w:cs="Times New Roman"/>
              </w:rPr>
              <w:t xml:space="preserve"> сельском поселении Лужского муниципального района»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0C2">
              <w:rPr>
                <w:rFonts w:ascii="Times New Roman" w:hAnsi="Times New Roman" w:cs="Times New Roman"/>
                <w:b/>
              </w:rPr>
              <w:t>Подпрограмма 4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 xml:space="preserve">«Безопасность Ретюнского сельского поселения Лужского муниципального района»  </w:t>
            </w:r>
          </w:p>
        </w:tc>
      </w:tr>
      <w:tr w:rsidR="00E020C2" w:rsidRPr="00E020C2" w:rsidTr="00E020C2">
        <w:trPr>
          <w:jc w:val="center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Проекты, реализуемые в рамках муниципальной программы*</w:t>
            </w:r>
          </w:p>
        </w:tc>
        <w:tc>
          <w:tcPr>
            <w:tcW w:w="6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Реализация проектов не предусмотрена</w:t>
            </w:r>
          </w:p>
        </w:tc>
      </w:tr>
      <w:tr w:rsidR="00E020C2" w:rsidRPr="00E020C2" w:rsidTr="00E020C2">
        <w:trPr>
          <w:jc w:val="center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Общий объем финансирования программы за счет средств местного бюджета Ретюнского   сельского поселения  Лужского муниципального района за период реализации составит            рублей: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 xml:space="preserve">2023 г. –                                    рублей; 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2024г.  -                                рублей;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2025г. -                   рублей.</w:t>
            </w: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Дополнительными источниками финансирования могут быть средства федерального и областного бюджетов, и иные привлеченные средства.</w:t>
            </w:r>
          </w:p>
        </w:tc>
      </w:tr>
      <w:tr w:rsidR="00E020C2" w:rsidRPr="00E020C2" w:rsidTr="00E020C2">
        <w:trPr>
          <w:jc w:val="center"/>
        </w:trPr>
        <w:tc>
          <w:tcPr>
            <w:tcW w:w="3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 xml:space="preserve">Размер налоговых расходов, направленных на достижение цели муниципальной программы, всего, в </w:t>
            </w:r>
            <w:proofErr w:type="spellStart"/>
            <w:r w:rsidRPr="00E020C2">
              <w:rPr>
                <w:rFonts w:ascii="Times New Roman" w:hAnsi="Times New Roman" w:cs="Times New Roman"/>
              </w:rPr>
              <w:t>т.ч</w:t>
            </w:r>
            <w:proofErr w:type="spellEnd"/>
            <w:r w:rsidRPr="00E020C2">
              <w:rPr>
                <w:rFonts w:ascii="Times New Roman" w:hAnsi="Times New Roman" w:cs="Times New Roman"/>
              </w:rPr>
              <w:t>. по годам реализации**</w:t>
            </w:r>
          </w:p>
        </w:tc>
        <w:tc>
          <w:tcPr>
            <w:tcW w:w="6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</w:rPr>
            </w:pPr>
            <w:r w:rsidRPr="00E020C2">
              <w:rPr>
                <w:rFonts w:ascii="Times New Roman" w:hAnsi="Times New Roman" w:cs="Times New Roman"/>
              </w:rPr>
              <w:t>Налоговые расходы не предусмотрены</w:t>
            </w:r>
          </w:p>
        </w:tc>
      </w:tr>
    </w:tbl>
    <w:p w:rsidR="00E020C2" w:rsidRPr="00E020C2" w:rsidRDefault="00E020C2" w:rsidP="00E020C2">
      <w:pPr>
        <w:jc w:val="center"/>
        <w:rPr>
          <w:rFonts w:ascii="Times New Roman" w:hAnsi="Times New Roman" w:cs="Times New Roman"/>
          <w:sz w:val="18"/>
          <w:szCs w:val="18"/>
        </w:rPr>
      </w:pPr>
      <w:r w:rsidRPr="00E020C2">
        <w:rPr>
          <w:rFonts w:ascii="Times New Roman" w:hAnsi="Times New Roman" w:cs="Times New Roman"/>
          <w:sz w:val="18"/>
          <w:szCs w:val="18"/>
        </w:rPr>
        <w:t>*- указываются названия национальных и региональных проектов, мероприятия которых реализуются в рамках муниципальных программ (подпрограмм); если муниципальная программа (подпрограмма) не содержит проекты, в графе указывается «реализация проектов не предусмотрена»;</w:t>
      </w: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sz w:val="18"/>
          <w:szCs w:val="18"/>
        </w:rPr>
      </w:pPr>
      <w:r w:rsidRPr="00E020C2">
        <w:rPr>
          <w:rFonts w:ascii="Times New Roman" w:hAnsi="Times New Roman" w:cs="Times New Roman"/>
          <w:sz w:val="18"/>
          <w:szCs w:val="18"/>
        </w:rPr>
        <w:t>**- в случае</w:t>
      </w:r>
      <w:proofErr w:type="gramStart"/>
      <w:r w:rsidRPr="00E020C2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E020C2">
        <w:rPr>
          <w:rFonts w:ascii="Times New Roman" w:hAnsi="Times New Roman" w:cs="Times New Roman"/>
          <w:sz w:val="18"/>
          <w:szCs w:val="18"/>
        </w:rPr>
        <w:t xml:space="preserve"> если муниципальная программа (подпрограмма) не содержит налоговых расходов, в графе указывается «налоговые расходы не предусмотрены».</w:t>
      </w:r>
    </w:p>
    <w:p w:rsidR="00E020C2" w:rsidRPr="00E020C2" w:rsidRDefault="00E020C2" w:rsidP="00E020C2">
      <w:pPr>
        <w:jc w:val="center"/>
        <w:rPr>
          <w:rFonts w:ascii="Times New Roman" w:hAnsi="Times New Roman" w:cs="Times New Roman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</w:rPr>
      </w:pPr>
    </w:p>
    <w:p w:rsidR="00E020C2" w:rsidRPr="00E020C2" w:rsidRDefault="00E020C2" w:rsidP="00E020C2">
      <w:pPr>
        <w:jc w:val="both"/>
        <w:rPr>
          <w:rFonts w:ascii="Times New Roman" w:hAnsi="Times New Roman" w:cs="Times New Roman"/>
          <w:color w:val="7030A0"/>
        </w:rPr>
      </w:pPr>
    </w:p>
    <w:p w:rsidR="00E020C2" w:rsidRPr="00E020C2" w:rsidRDefault="00E020C2" w:rsidP="00E020C2">
      <w:pPr>
        <w:jc w:val="both"/>
        <w:rPr>
          <w:rFonts w:ascii="Times New Roman" w:hAnsi="Times New Roman" w:cs="Times New Roman"/>
          <w:color w:val="7030A0"/>
        </w:rPr>
      </w:pPr>
    </w:p>
    <w:p w:rsidR="00E020C2" w:rsidRPr="00E020C2" w:rsidRDefault="00E020C2" w:rsidP="00E020C2">
      <w:pPr>
        <w:jc w:val="both"/>
        <w:rPr>
          <w:rFonts w:ascii="Times New Roman" w:hAnsi="Times New Roman" w:cs="Times New Roman"/>
          <w:color w:val="7030A0"/>
        </w:rPr>
      </w:pPr>
    </w:p>
    <w:p w:rsidR="00E020C2" w:rsidRPr="00E020C2" w:rsidRDefault="00E020C2" w:rsidP="00E020C2">
      <w:pPr>
        <w:jc w:val="both"/>
        <w:rPr>
          <w:rFonts w:ascii="Times New Roman" w:hAnsi="Times New Roman" w:cs="Times New Roman"/>
          <w:color w:val="7030A0"/>
        </w:rPr>
      </w:pPr>
    </w:p>
    <w:p w:rsidR="00E020C2" w:rsidRPr="00E020C2" w:rsidRDefault="00E020C2" w:rsidP="00E020C2">
      <w:pPr>
        <w:jc w:val="both"/>
        <w:rPr>
          <w:rFonts w:ascii="Times New Roman" w:hAnsi="Times New Roman" w:cs="Times New Roman"/>
          <w:color w:val="7030A0"/>
        </w:rPr>
      </w:pP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pStyle w:val="1"/>
        <w:numPr>
          <w:ilvl w:val="0"/>
          <w:numId w:val="27"/>
        </w:numPr>
        <w:rPr>
          <w:b/>
          <w:szCs w:val="28"/>
        </w:rPr>
      </w:pPr>
      <w:r w:rsidRPr="00E020C2">
        <w:rPr>
          <w:b/>
          <w:szCs w:val="28"/>
        </w:rPr>
        <w:t xml:space="preserve">Общая характеристика, основные проблемы и прогноз развития </w:t>
      </w:r>
    </w:p>
    <w:p w:rsidR="00E020C2" w:rsidRPr="00E020C2" w:rsidRDefault="00E020C2" w:rsidP="00E020C2">
      <w:pPr>
        <w:pStyle w:val="1"/>
        <w:ind w:left="1080"/>
        <w:rPr>
          <w:b/>
          <w:szCs w:val="28"/>
        </w:rPr>
      </w:pPr>
      <w:r w:rsidRPr="00E020C2">
        <w:rPr>
          <w:b/>
          <w:szCs w:val="28"/>
        </w:rPr>
        <w:t>сферы реализации муниципальной программы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E020C2" w:rsidRPr="00E020C2" w:rsidRDefault="00E020C2" w:rsidP="00E020C2">
      <w:pPr>
        <w:pStyle w:val="1"/>
        <w:tabs>
          <w:tab w:val="left" w:pos="0"/>
          <w:tab w:val="left" w:pos="4820"/>
        </w:tabs>
        <w:rPr>
          <w:color w:val="000000"/>
          <w:szCs w:val="28"/>
        </w:rPr>
      </w:pPr>
      <w:r w:rsidRPr="00E020C2">
        <w:rPr>
          <w:color w:val="000000"/>
          <w:szCs w:val="28"/>
        </w:rPr>
        <w:t xml:space="preserve">    Общая характеристика </w:t>
      </w:r>
      <w:r w:rsidRPr="00E020C2">
        <w:rPr>
          <w:color w:val="000000"/>
          <w:szCs w:val="28"/>
          <w:lang w:val="ru-RU"/>
        </w:rPr>
        <w:t>Ретюнского</w:t>
      </w:r>
      <w:r w:rsidRPr="00E020C2">
        <w:rPr>
          <w:color w:val="000000"/>
          <w:szCs w:val="28"/>
        </w:rPr>
        <w:t xml:space="preserve"> сельского поселения: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E020C2" w:rsidRPr="00E020C2" w:rsidRDefault="00E020C2" w:rsidP="00E020C2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Ретюнское  сельское поселение образовано в соответствии с Федеральным законом от 06.03.2003 г. № 131-ФЗ «ОБ общих принципах организации местного самоуправления в Российской Федерации», областным законом от 28.09.2004 г. №65 « Об установлении границ и наделении соответствующим статусом муниципального образования «Лужский район» и муниципальных образований в его составе».</w:t>
      </w:r>
    </w:p>
    <w:p w:rsidR="00E020C2" w:rsidRPr="00E020C2" w:rsidRDefault="00E020C2" w:rsidP="00E020C2">
      <w:pPr>
        <w:shd w:val="clear" w:color="auto" w:fill="FFFFFF"/>
        <w:spacing w:after="12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color w:val="000000"/>
          <w:sz w:val="28"/>
          <w:szCs w:val="28"/>
        </w:rPr>
        <w:t xml:space="preserve">       В состав Ретюнского сельского поселения входят 20 населенных пунктов, в </w:t>
      </w:r>
      <w:proofErr w:type="spellStart"/>
      <w:r w:rsidRPr="00E020C2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E020C2">
        <w:rPr>
          <w:rFonts w:ascii="Times New Roman" w:hAnsi="Times New Roman" w:cs="Times New Roman"/>
          <w:color w:val="000000"/>
          <w:sz w:val="28"/>
          <w:szCs w:val="28"/>
        </w:rPr>
        <w:t xml:space="preserve">. один крупный населенный пункт: д. Ретюнь. Численность жителей поселения на 01.01.2022 года составила 1686 человек. </w:t>
      </w:r>
    </w:p>
    <w:p w:rsidR="00E020C2" w:rsidRPr="00E020C2" w:rsidRDefault="00E020C2" w:rsidP="00E020C2">
      <w:pPr>
        <w:pStyle w:val="ac"/>
        <w:tabs>
          <w:tab w:val="left" w:pos="708"/>
        </w:tabs>
        <w:spacing w:after="0"/>
        <w:ind w:left="0"/>
        <w:contextualSpacing/>
        <w:rPr>
          <w:rFonts w:cs="Times New Roman"/>
          <w:sz w:val="28"/>
          <w:szCs w:val="28"/>
        </w:rPr>
      </w:pPr>
      <w:r w:rsidRPr="00E020C2">
        <w:rPr>
          <w:rFonts w:cs="Times New Roman"/>
          <w:sz w:val="28"/>
          <w:szCs w:val="28"/>
        </w:rPr>
        <w:tab/>
        <w:t xml:space="preserve">Число родившихся  8 человек, умерло 29. По возрастным категориям  население поселения составляет: пенсионного возраста – 265 человек, дети и подростки до 18 лет – 290 человек.  </w:t>
      </w:r>
    </w:p>
    <w:p w:rsidR="00E020C2" w:rsidRPr="00E020C2" w:rsidRDefault="00E020C2" w:rsidP="00E020C2">
      <w:pPr>
        <w:pStyle w:val="ac"/>
        <w:tabs>
          <w:tab w:val="left" w:pos="708"/>
        </w:tabs>
        <w:spacing w:after="0"/>
        <w:ind w:left="0" w:firstLine="851"/>
        <w:contextualSpacing/>
        <w:rPr>
          <w:rFonts w:cs="Times New Roman"/>
          <w:sz w:val="28"/>
          <w:szCs w:val="28"/>
        </w:rPr>
      </w:pPr>
      <w:r w:rsidRPr="00E020C2">
        <w:rPr>
          <w:rFonts w:cs="Times New Roman"/>
          <w:sz w:val="28"/>
          <w:szCs w:val="28"/>
        </w:rPr>
        <w:t>Изменение уровня смертности также обусловлено структурой населения, прежде всего, процессом старения населения.</w:t>
      </w:r>
    </w:p>
    <w:p w:rsidR="00E020C2" w:rsidRPr="00E020C2" w:rsidRDefault="00E020C2" w:rsidP="00E020C2">
      <w:pPr>
        <w:ind w:firstLine="426"/>
        <w:jc w:val="both"/>
        <w:rPr>
          <w:rFonts w:ascii="Times New Roman" w:hAnsi="Times New Roman" w:cs="Times New Roman"/>
        </w:rPr>
      </w:pPr>
      <w:r w:rsidRPr="00E020C2">
        <w:rPr>
          <w:rFonts w:ascii="Times New Roman" w:hAnsi="Times New Roman" w:cs="Times New Roman"/>
          <w:sz w:val="28"/>
          <w:szCs w:val="28"/>
        </w:rPr>
        <w:t>Прогнозируемая численность населения Ретюнского сельского поселения в 2023 году – 1600 человек.</w:t>
      </w:r>
      <w:r w:rsidRPr="00E020C2">
        <w:rPr>
          <w:rFonts w:ascii="Times New Roman" w:hAnsi="Times New Roman" w:cs="Times New Roman"/>
        </w:rPr>
        <w:t xml:space="preserve"> </w:t>
      </w:r>
    </w:p>
    <w:p w:rsidR="00E020C2" w:rsidRPr="00E020C2" w:rsidRDefault="00E020C2" w:rsidP="00E020C2">
      <w:pPr>
        <w:ind w:firstLine="426"/>
        <w:jc w:val="both"/>
        <w:rPr>
          <w:rFonts w:ascii="Times New Roman" w:hAnsi="Times New Roman" w:cs="Times New Roman"/>
        </w:rPr>
      </w:pPr>
    </w:p>
    <w:p w:rsidR="00E020C2" w:rsidRPr="00E020C2" w:rsidRDefault="00E020C2" w:rsidP="00E020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Границы поселения.</w:t>
      </w:r>
    </w:p>
    <w:p w:rsidR="00E020C2" w:rsidRPr="00E020C2" w:rsidRDefault="00E020C2" w:rsidP="00E020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 Ретюнское сельское поселение входит в состав Лужского района, площадь поселения 15,3тыс. га.</w:t>
      </w:r>
    </w:p>
    <w:p w:rsidR="00E020C2" w:rsidRPr="00E020C2" w:rsidRDefault="00E020C2" w:rsidP="00E020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 По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Скребловским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сельским поселением (на севере).</w:t>
      </w:r>
    </w:p>
    <w:p w:rsidR="00E020C2" w:rsidRPr="00E020C2" w:rsidRDefault="00E020C2" w:rsidP="00E020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 От южной границы квартала 155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Череменецкого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лесничества Лужского лесхоза (река Кутка) на юго-восток по южной границе квартала 8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Шильцевского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лесничества Лужского сельского лесхоза до безымянного озера; далее на юго-восток по берегу этого озера, огибая его с севера, до западной границы квартала 12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Шильцевского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лесничества Лужского сельского лесхоза; 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 xml:space="preserve">далее на юг по западной границе квартала 12 до северо-западного угла квартала 13 этого лесничества; далее на юго-запад по западной, на юго-восток по южной, на северо-восток по восточной границам квартала 13, на северо-запад по южной границе квартала 14, на юго-восток и на восток по южным границам кварталов 15 и 16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Шильцевского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лесничества Лужского сельского лесхоза до автодороги Санкт-Петербург-Псков;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 xml:space="preserve"> далее на юг по границе населенного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пунктк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Жглино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до границы земель АОЗТ «Звездочка» (пашня); далее на юг до ручья Черный.</w:t>
      </w:r>
    </w:p>
    <w:p w:rsidR="00E020C2" w:rsidRPr="00E020C2" w:rsidRDefault="00E020C2" w:rsidP="00E020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По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с Володарским сельским поселением.</w:t>
      </w:r>
    </w:p>
    <w:p w:rsidR="00E020C2" w:rsidRPr="00E020C2" w:rsidRDefault="00E020C2" w:rsidP="00E020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Далее на запад по ручью Черный, пересекая автодорогу Санкт-Петербург-Псков, до северо-западного угла квартала 1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Шильцевского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лесничества Лужского сельского лесхоза; 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 xml:space="preserve">далее на юг по западной границе квартала 1, на запад по северным границам кварталов 1 и 2, на юго-запад по северной и западной границам квартала 2, на юго-запад по западной и на юго-восток по южной границе квартала 3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Шильцевского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лесничества до реки Рыбинка; далее на юго-запад по реке Рыбинка до смежной границы кварталов 6 и 8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Шильцевского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лесничества;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 xml:space="preserve"> далее на юго-восток по западной границе квартала 8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Шильцевского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лесничества Лужского сельского лесхоза до автодороги Санкт-Петербург-Псков; далее на юг по автодороге Санкт-Петербург до границы Лужского муниципального района.</w:t>
      </w:r>
    </w:p>
    <w:p w:rsidR="00E020C2" w:rsidRPr="00E020C2" w:rsidRDefault="00E020C2" w:rsidP="00E020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 По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с Псковской областью.</w:t>
      </w:r>
    </w:p>
    <w:p w:rsidR="00E020C2" w:rsidRPr="00E020C2" w:rsidRDefault="00E020C2" w:rsidP="00E020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 Далее на северо-запад по границе Лужского муниципального района, совпадающей с границей Ленинградской области, до южной границы квартала 28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Шильцевского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лесничества Лужского сельского лесхоза.</w:t>
      </w:r>
    </w:p>
    <w:p w:rsidR="00E020C2" w:rsidRPr="00E020C2" w:rsidRDefault="00E020C2" w:rsidP="00E020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  По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смежеству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с Серебрянским сельским поселением.</w:t>
      </w:r>
    </w:p>
    <w:p w:rsidR="00E020C2" w:rsidRPr="00E020C2" w:rsidRDefault="00E020C2" w:rsidP="00E020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 xml:space="preserve">Далее на восток по южной и на северо-восток по восточной границам квартала 28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Шильцевского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лесничества Лужского сельского лесхоза до юго-восточного угла квартала 24 этого лесничества (автодорога Луга-Волошово); далее на север по восточной границе квартала 24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Шильцевского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лесничества до южной границы квартала 163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Череменецкого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лесничества Лужского лесхоза;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 xml:space="preserve"> далее на юго-восток по южной границе квартала 163, на северо-восток по восточным границам квартала 163,162,161 и 159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Череменецкого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лесничества Лужского лесхоза; далее на юг по западной и на восток по южной границе 11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Череменецкого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лесничества Лужского лесхоза до исходной точки.</w:t>
      </w:r>
    </w:p>
    <w:p w:rsidR="00E020C2" w:rsidRPr="00E020C2" w:rsidRDefault="00E020C2" w:rsidP="00E020C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0C2" w:rsidRPr="00E020C2" w:rsidRDefault="00E020C2" w:rsidP="00E020C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E020C2" w:rsidRPr="00E020C2" w:rsidRDefault="00E020C2" w:rsidP="00E020C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0C2" w:rsidRPr="00E020C2" w:rsidRDefault="00E020C2" w:rsidP="00E020C2">
      <w:pPr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Данные по промышленному производству не предоставлены за их отсутствием.</w:t>
      </w:r>
    </w:p>
    <w:p w:rsidR="00E020C2" w:rsidRPr="00E020C2" w:rsidRDefault="00E020C2" w:rsidP="00E020C2">
      <w:pPr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Лесная и деревообрабатывающая промышленность</w:t>
      </w: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0C2" w:rsidRPr="00E020C2" w:rsidRDefault="00E020C2" w:rsidP="00E02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Основная часть продукции ЛПК производится специализированным предприятием ООО «ИВАЛЕКС». Основным видом деятельности является лесозаготовка. 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>Дополнительным-производство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 xml:space="preserve"> пиломатериалов, деревянных строительных конструкций, столярных изделий.  На предприятии трудится 79 человек.</w:t>
      </w:r>
    </w:p>
    <w:p w:rsidR="00E020C2" w:rsidRPr="00E020C2" w:rsidRDefault="00E020C2" w:rsidP="00E02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Лесная и деревообрабатывающая отрасль характеризуется устойчивыми темпами роста  натуральных и стоимостных показателей. Как положительный факт следует отметить нацеленность предприятий на заготовку леса всех пород и общее повышение комплексности использования всех компонентов древесины.</w:t>
      </w:r>
    </w:p>
    <w:p w:rsidR="00E020C2" w:rsidRPr="00E020C2" w:rsidRDefault="00E020C2" w:rsidP="00E020C2">
      <w:pPr>
        <w:pStyle w:val="af1"/>
        <w:jc w:val="center"/>
        <w:rPr>
          <w:b/>
          <w:sz w:val="28"/>
          <w:szCs w:val="28"/>
        </w:rPr>
      </w:pPr>
    </w:p>
    <w:p w:rsidR="00E020C2" w:rsidRPr="00E020C2" w:rsidRDefault="00E020C2" w:rsidP="00E020C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E020C2" w:rsidRPr="00E020C2" w:rsidRDefault="00E020C2" w:rsidP="00E020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На территории Ретюнского сельского поселения на 01.10.2022 года ведет свою деятельность филиал сельскохозяйственного предприятия ООО «Племенной завод «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Оредежский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>».</w:t>
      </w:r>
    </w:p>
    <w:p w:rsidR="00E020C2" w:rsidRPr="00E020C2" w:rsidRDefault="00E020C2" w:rsidP="00E020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ООО «Племенной завод «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Оредежский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>» вид деятельности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 xml:space="preserve"> молочное животноводство и растениеводство.</w:t>
      </w:r>
    </w:p>
    <w:p w:rsidR="00E020C2" w:rsidRPr="00E020C2" w:rsidRDefault="00E020C2" w:rsidP="00E020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Ретюнском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сельском 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 xml:space="preserve"> согласно «Сведений об оценке поголовья скота и птицы, посевных площадей в личных подсобных хозяйствах поселения» по состоянию на 01.09.2022 г. имеется:</w:t>
      </w:r>
    </w:p>
    <w:p w:rsidR="00E020C2" w:rsidRPr="00E020C2" w:rsidRDefault="00E020C2" w:rsidP="00E020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1.Животноводство:</w:t>
      </w:r>
    </w:p>
    <w:p w:rsidR="00E020C2" w:rsidRPr="00E020C2" w:rsidRDefault="00E020C2" w:rsidP="00E020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-КРС –  22  головы, из них коровы –    4 головы;</w:t>
      </w:r>
    </w:p>
    <w:p w:rsidR="00E020C2" w:rsidRPr="00E020C2" w:rsidRDefault="00E020C2" w:rsidP="00E020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-свиньи –   18  голов;</w:t>
      </w:r>
    </w:p>
    <w:p w:rsidR="00E020C2" w:rsidRPr="00E020C2" w:rsidRDefault="00E020C2" w:rsidP="00E020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-овцы –    90   голов;</w:t>
      </w:r>
    </w:p>
    <w:p w:rsidR="00E020C2" w:rsidRPr="00E020C2" w:rsidRDefault="00E020C2" w:rsidP="00E020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-козы –  12   голов;</w:t>
      </w:r>
    </w:p>
    <w:p w:rsidR="00E020C2" w:rsidRPr="00E020C2" w:rsidRDefault="00E020C2" w:rsidP="00E020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-птица всех видов и возрастов –     2762    штук;</w:t>
      </w:r>
    </w:p>
    <w:p w:rsidR="00E020C2" w:rsidRPr="00E020C2" w:rsidRDefault="00E020C2" w:rsidP="00E020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-кролики –     98   голов;</w:t>
      </w:r>
    </w:p>
    <w:p w:rsidR="00E020C2" w:rsidRPr="00E020C2" w:rsidRDefault="00E020C2" w:rsidP="00E020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-Пчелы медоносные-     67    семей.</w:t>
      </w:r>
    </w:p>
    <w:p w:rsidR="00E020C2" w:rsidRPr="00E020C2" w:rsidRDefault="00E020C2" w:rsidP="00E020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Оценка поголовья скота и птицы, посевных площадей проводится на основании данных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учета с уточнением их путем выборочных обходов сельских дворов.</w:t>
      </w:r>
    </w:p>
    <w:p w:rsidR="00E020C2" w:rsidRPr="00E020C2" w:rsidRDefault="00E020C2" w:rsidP="00E020C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Транспорт, дорожное хозяйство</w:t>
      </w:r>
    </w:p>
    <w:p w:rsidR="00E020C2" w:rsidRPr="00E020C2" w:rsidRDefault="00E020C2" w:rsidP="00E02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Ретюнское сельское поселение расположено вдоль автомагистрали Киевское шоссе. Автотранспортная сеть территории поселения состоит из дорог твердого и грунтового покрытия, находящихся в региональной собственности - общая протяженность 71,0 км, из них с твердым покрытием 24,0 км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 xml:space="preserve"> муниципальных дорог местного значения общего пользования, расположенных в черте населенных пунктов в основном это грунтовые дороги – общей протяженностью 24,83 км (из которых с асфальтовым покрытием 1,5 км).    </w:t>
      </w:r>
    </w:p>
    <w:p w:rsidR="00E020C2" w:rsidRPr="00E020C2" w:rsidRDefault="00E020C2" w:rsidP="00E02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На расчистку дорог местного значения от снега и подсыпку, были заключены договоры с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Лужским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филиалом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ДРСУ, ИП Иванов А.Б.</w:t>
      </w:r>
    </w:p>
    <w:p w:rsidR="00E020C2" w:rsidRPr="00E020C2" w:rsidRDefault="00E020C2" w:rsidP="00E02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Организацией пассажирских перевозок занимается ООО «Имидж» и ИП Голуб А.В.. Среднесписочное количество маршрутов в день – 13. Объем пассажирооборота в день в среднем составляет 200 человек, из них 50% льготников.</w:t>
      </w: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Потребительский рынок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  Торговля играет существенную роль в решении социальных вопросов населения посредством обеспечения его продуктами питания, товарами и услугами.                     В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Ретюнском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 сельском поселении представлена только розничная торговля.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В деревне Ретюнь обслуживают население магазин «Надежда» - продажа хозяйственных и продовольственных товаров; Сетевое предприятие магазин «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» - продажа продовольственных товаров, магазин «Завхоз» - продажа строительных товаров, ИП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 магазин мясной – продажа мясных и продовольственных товаров, ИП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Дрягина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Т.Н. магазин - продажа промышленных товаров, ИП Азаренко Л.Н. - магазин ритуальных услуг. В дер.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Шильцево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находятся магазин «</w:t>
      </w:r>
      <w:proofErr w:type="spellStart"/>
      <w:proofErr w:type="gramStart"/>
      <w:r w:rsidRPr="00E020C2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proofErr w:type="gramEnd"/>
      <w:r w:rsidRPr="00E020C2">
        <w:rPr>
          <w:rFonts w:ascii="Times New Roman" w:hAnsi="Times New Roman" w:cs="Times New Roman"/>
          <w:sz w:val="28"/>
          <w:szCs w:val="28"/>
        </w:rPr>
        <w:t xml:space="preserve"> РАЙПО» - продажа хозяйственных и продовольственных товаров, в дер. Большие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Озерцы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находятся магазин «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РАЙПО» - продажа продовольственных товаров. Отдалённые деревни обслуживаются автолавками магазина «Надежда».</w:t>
      </w:r>
      <w:r w:rsidRPr="00E020C2">
        <w:rPr>
          <w:rFonts w:ascii="Times New Roman" w:hAnsi="Times New Roman" w:cs="Times New Roman"/>
          <w:vanish/>
          <w:sz w:val="28"/>
          <w:szCs w:val="28"/>
        </w:rPr>
        <w:t xml:space="preserve"> пос.  Приозерный.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       Многоквартирные дома в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Ретюнском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сельском поселении в 2022 году обслуживает ООО  «Районная управляющая компания».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По состоянию на 2022 г. Общее количество квартир поселении  624 общей площадью 31020,3 м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>. Количество приватизированных квартир – 547 общей площадью 27463,6 м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>, муниципальных квартир – 77 общей площадью 3500м2.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Обеспечение жителей многоквартирных домов коммунальными услугами осуществляется 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организациями: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Петербургтеплоэнерго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>» - тепло и горячая вода в д. Ретюнь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Леноблводоканал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>» - водоснабжение и водоотведение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«Петербургская сбытовая компания» - электроснабжение.</w:t>
      </w:r>
    </w:p>
    <w:p w:rsidR="00E020C2" w:rsidRPr="00E020C2" w:rsidRDefault="00E020C2" w:rsidP="00E020C2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20C2">
        <w:rPr>
          <w:rFonts w:ascii="Times New Roman" w:hAnsi="Times New Roman" w:cs="Times New Roman"/>
          <w:sz w:val="28"/>
          <w:szCs w:val="28"/>
        </w:rPr>
        <w:t>Жилищный фонд поселения представлен многоквартирными и индивидуальными жилыми домами. Многоквартирные жилые дома в поселении расположены в деревне Ретюнь, деревне Крени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 xml:space="preserve"> 2021 и в  2022 году признаны аварийными многоквартирные дома № 7 и № 9 по ул. Луговой  в деревне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Поддубье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>.  Всего в поселении 12 многоквартирных домов. Уровень собираемости жилищно-коммунальных платежей от населения составляет 59%.</w:t>
      </w:r>
    </w:p>
    <w:p w:rsidR="00E020C2" w:rsidRPr="00E020C2" w:rsidRDefault="00E020C2" w:rsidP="00E020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20C2">
        <w:rPr>
          <w:rFonts w:ascii="Times New Roman" w:hAnsi="Times New Roman" w:cs="Times New Roman"/>
          <w:color w:val="000000"/>
          <w:sz w:val="28"/>
          <w:szCs w:val="28"/>
        </w:rPr>
        <w:t>На учете по улучшению жилищных условий состоит 7 семей.</w:t>
      </w:r>
    </w:p>
    <w:p w:rsidR="00E020C2" w:rsidRPr="00E020C2" w:rsidRDefault="00E020C2" w:rsidP="00E020C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0C2" w:rsidRPr="00E020C2" w:rsidRDefault="00E020C2" w:rsidP="00E020C2">
      <w:pPr>
        <w:pStyle w:val="1"/>
        <w:rPr>
          <w:b/>
          <w:szCs w:val="28"/>
          <w:lang w:val="ru-RU"/>
        </w:rPr>
      </w:pPr>
      <w:bookmarkStart w:id="5" w:name="_Toc441073031"/>
    </w:p>
    <w:p w:rsidR="00E020C2" w:rsidRPr="00E020C2" w:rsidRDefault="00E020C2" w:rsidP="00E020C2">
      <w:pPr>
        <w:pStyle w:val="1"/>
        <w:rPr>
          <w:b/>
          <w:szCs w:val="28"/>
        </w:rPr>
      </w:pPr>
      <w:r w:rsidRPr="00E020C2">
        <w:rPr>
          <w:b/>
          <w:szCs w:val="28"/>
        </w:rPr>
        <w:t>Социальная инфраструктура</w:t>
      </w:r>
      <w:bookmarkEnd w:id="5"/>
    </w:p>
    <w:p w:rsidR="00E020C2" w:rsidRPr="00E020C2" w:rsidRDefault="00E020C2" w:rsidP="00E020C2">
      <w:pPr>
        <w:pStyle w:val="1"/>
        <w:rPr>
          <w:szCs w:val="28"/>
        </w:rPr>
      </w:pPr>
      <w:bookmarkStart w:id="6" w:name="_Toc383608815"/>
      <w:bookmarkStart w:id="7" w:name="_Toc441073032"/>
    </w:p>
    <w:p w:rsidR="00E020C2" w:rsidRPr="00E020C2" w:rsidRDefault="00E020C2" w:rsidP="00E020C2">
      <w:pPr>
        <w:pStyle w:val="1"/>
        <w:rPr>
          <w:b/>
          <w:szCs w:val="28"/>
        </w:rPr>
      </w:pPr>
      <w:r w:rsidRPr="00E020C2">
        <w:rPr>
          <w:b/>
          <w:szCs w:val="28"/>
        </w:rPr>
        <w:t>Образование</w:t>
      </w:r>
      <w:bookmarkEnd w:id="6"/>
      <w:bookmarkEnd w:id="7"/>
    </w:p>
    <w:p w:rsidR="00E020C2" w:rsidRPr="00E020C2" w:rsidRDefault="00E020C2" w:rsidP="00E020C2">
      <w:pPr>
        <w:tabs>
          <w:tab w:val="left" w:pos="7785"/>
        </w:tabs>
        <w:rPr>
          <w:rFonts w:ascii="Times New Roman" w:hAnsi="Times New Roman" w:cs="Times New Roman"/>
          <w:bCs/>
          <w:sz w:val="28"/>
          <w:szCs w:val="28"/>
        </w:rPr>
      </w:pPr>
    </w:p>
    <w:p w:rsidR="00E020C2" w:rsidRPr="00E020C2" w:rsidRDefault="00E020C2" w:rsidP="00E02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На территории Ретюнского сельского поселения в административном центе расположен филиал  МОУ Володарской школы, который в настоящее время не используется по целевому назначению. В здании временно расположена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Ретюнская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амбулатория.</w:t>
      </w:r>
    </w:p>
    <w:p w:rsidR="00E020C2" w:rsidRPr="00E020C2" w:rsidRDefault="00E020C2" w:rsidP="00E02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18 комбинированного вида» на 68 мест посещает 55 детей.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pStyle w:val="1"/>
        <w:rPr>
          <w:b/>
          <w:szCs w:val="28"/>
          <w:lang w:val="ru-RU"/>
        </w:rPr>
      </w:pPr>
      <w:bookmarkStart w:id="8" w:name="_Toc383608816"/>
      <w:bookmarkStart w:id="9" w:name="_Toc441073033"/>
    </w:p>
    <w:p w:rsidR="00E020C2" w:rsidRPr="00E020C2" w:rsidRDefault="00E020C2" w:rsidP="00E020C2">
      <w:pPr>
        <w:pStyle w:val="1"/>
        <w:rPr>
          <w:b/>
          <w:szCs w:val="28"/>
          <w:lang w:val="ru-RU"/>
        </w:rPr>
      </w:pPr>
      <w:r w:rsidRPr="00E020C2">
        <w:rPr>
          <w:b/>
          <w:szCs w:val="28"/>
        </w:rPr>
        <w:t>Здравоохранение</w:t>
      </w:r>
      <w:bookmarkEnd w:id="8"/>
      <w:bookmarkEnd w:id="9"/>
      <w:r w:rsidRPr="00E020C2">
        <w:rPr>
          <w:b/>
          <w:szCs w:val="28"/>
          <w:lang w:val="ru-RU"/>
        </w:rPr>
        <w:t>, связь</w:t>
      </w:r>
    </w:p>
    <w:p w:rsidR="00E020C2" w:rsidRPr="00E020C2" w:rsidRDefault="00E020C2" w:rsidP="00E020C2">
      <w:pPr>
        <w:rPr>
          <w:rFonts w:ascii="Times New Roman" w:hAnsi="Times New Roman" w:cs="Times New Roman"/>
        </w:rPr>
      </w:pPr>
    </w:p>
    <w:p w:rsidR="00E020C2" w:rsidRPr="00E020C2" w:rsidRDefault="00E020C2" w:rsidP="00E020C2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0C2">
        <w:rPr>
          <w:rFonts w:ascii="Times New Roman" w:hAnsi="Times New Roman" w:cs="Times New Roman"/>
          <w:bCs/>
          <w:sz w:val="28"/>
          <w:szCs w:val="28"/>
        </w:rPr>
        <w:tab/>
        <w:t>Организацию оказания медицинской помощи на территории Ретюнского сельского поселения осуществляет ГБУЗ ЛО «</w:t>
      </w:r>
      <w:proofErr w:type="spellStart"/>
      <w:r w:rsidRPr="00E020C2">
        <w:rPr>
          <w:rFonts w:ascii="Times New Roman" w:hAnsi="Times New Roman" w:cs="Times New Roman"/>
          <w:bCs/>
          <w:sz w:val="28"/>
          <w:szCs w:val="28"/>
        </w:rPr>
        <w:t>Лужская</w:t>
      </w:r>
      <w:proofErr w:type="spellEnd"/>
      <w:r w:rsidRPr="00E020C2">
        <w:rPr>
          <w:rFonts w:ascii="Times New Roman" w:hAnsi="Times New Roman" w:cs="Times New Roman"/>
          <w:bCs/>
          <w:sz w:val="28"/>
          <w:szCs w:val="28"/>
        </w:rPr>
        <w:t xml:space="preserve"> муниципальная больница». </w:t>
      </w:r>
    </w:p>
    <w:p w:rsidR="00E020C2" w:rsidRPr="00E020C2" w:rsidRDefault="00E020C2" w:rsidP="00E020C2">
      <w:pPr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0C2">
        <w:rPr>
          <w:rFonts w:ascii="Times New Roman" w:hAnsi="Times New Roman" w:cs="Times New Roman"/>
          <w:bCs/>
          <w:sz w:val="28"/>
          <w:szCs w:val="28"/>
        </w:rPr>
        <w:t>На территории Ретюнского сельского поселения работает амбулатория в деревне Ретюнь, основные характеристики которых представлены в</w:t>
      </w:r>
      <w:r w:rsidRPr="00E020C2">
        <w:rPr>
          <w:rFonts w:ascii="Times New Roman" w:hAnsi="Times New Roman" w:cs="Times New Roman"/>
          <w:sz w:val="28"/>
          <w:szCs w:val="28"/>
        </w:rPr>
        <w:t xml:space="preserve"> таблице.</w:t>
      </w: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Объекты здравоохранения Ретюнское сельское поселение</w:t>
      </w:r>
    </w:p>
    <w:p w:rsidR="00E020C2" w:rsidRPr="00E020C2" w:rsidRDefault="00E020C2" w:rsidP="00E020C2">
      <w:pPr>
        <w:tabs>
          <w:tab w:val="left" w:pos="7785"/>
        </w:tabs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134"/>
        <w:gridCol w:w="1419"/>
        <w:gridCol w:w="1700"/>
        <w:gridCol w:w="1417"/>
        <w:gridCol w:w="1701"/>
      </w:tblGrid>
      <w:tr w:rsidR="00E020C2" w:rsidRPr="00E020C2" w:rsidTr="00E020C2">
        <w:trPr>
          <w:trHeight w:val="23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ind w:left="-108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Объект, 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C2" w:rsidRPr="00E020C2" w:rsidRDefault="00E020C2" w:rsidP="00E020C2">
            <w:pPr>
              <w:ind w:left="-108" w:right="-109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Численность работающих, чел.</w:t>
            </w:r>
          </w:p>
        </w:tc>
      </w:tr>
      <w:tr w:rsidR="00E020C2" w:rsidRPr="00E020C2" w:rsidTr="00E020C2">
        <w:trPr>
          <w:trHeight w:val="905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C2" w:rsidRPr="00E020C2" w:rsidRDefault="00E020C2" w:rsidP="00E02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C2" w:rsidRPr="00E020C2" w:rsidRDefault="00E020C2" w:rsidP="00E02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коек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C2" w:rsidRPr="00E020C2" w:rsidRDefault="00E020C2" w:rsidP="00E020C2">
            <w:pPr>
              <w:ind w:left="-108" w:right="-109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врачей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C2" w:rsidRPr="00E020C2" w:rsidRDefault="00E020C2" w:rsidP="00E020C2">
            <w:pPr>
              <w:ind w:left="-108" w:right="-109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персонал</w:t>
            </w:r>
          </w:p>
        </w:tc>
      </w:tr>
      <w:tr w:rsidR="00E020C2" w:rsidRPr="00E020C2" w:rsidTr="00E020C2">
        <w:trPr>
          <w:trHeight w:val="525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C2" w:rsidRPr="00E020C2" w:rsidRDefault="00E020C2" w:rsidP="00E02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C2" w:rsidRPr="00E020C2" w:rsidRDefault="00E020C2" w:rsidP="00E02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C2" w:rsidRPr="00E020C2" w:rsidRDefault="00E020C2" w:rsidP="00E02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круглосуточных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стационара дневного пребывания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C2" w:rsidRPr="00E020C2" w:rsidRDefault="00E020C2" w:rsidP="00E02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C2" w:rsidRPr="00E020C2" w:rsidRDefault="00E020C2" w:rsidP="00E020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0C2" w:rsidRPr="00E020C2" w:rsidTr="00E020C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C2" w:rsidRPr="00E020C2" w:rsidRDefault="00E020C2" w:rsidP="00E020C2">
            <w:pPr>
              <w:ind w:left="-108"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tabs>
                <w:tab w:val="left" w:pos="585"/>
              </w:tabs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амбулатория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C2" w:rsidRPr="00E020C2" w:rsidRDefault="00E020C2" w:rsidP="00E020C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C2" w:rsidRPr="00E020C2" w:rsidRDefault="00E020C2" w:rsidP="00E020C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C2" w:rsidRPr="00E020C2" w:rsidRDefault="00E020C2" w:rsidP="00E020C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C2" w:rsidRPr="00E020C2" w:rsidRDefault="00E020C2" w:rsidP="00E020C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C2" w:rsidRPr="00E020C2" w:rsidRDefault="00E020C2" w:rsidP="00E020C2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020C2" w:rsidRPr="00E020C2" w:rsidRDefault="00E020C2" w:rsidP="00E020C2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На территории Ретюнского сельского поселения находится аптека и  почтовое отделение  (дер. Ретюнь), филиал Лужского отделения СБРФ (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>етюнь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>) .</w:t>
      </w:r>
    </w:p>
    <w:p w:rsidR="00E020C2" w:rsidRPr="00E020C2" w:rsidRDefault="00E020C2" w:rsidP="00E020C2">
      <w:pPr>
        <w:pStyle w:val="1"/>
        <w:rPr>
          <w:szCs w:val="28"/>
        </w:rPr>
      </w:pPr>
      <w:bookmarkStart w:id="10" w:name="_Toc441073034"/>
    </w:p>
    <w:p w:rsidR="00E020C2" w:rsidRPr="00E020C2" w:rsidRDefault="00E020C2" w:rsidP="00E020C2">
      <w:pPr>
        <w:pStyle w:val="1"/>
        <w:rPr>
          <w:b/>
          <w:szCs w:val="28"/>
        </w:rPr>
      </w:pPr>
      <w:r w:rsidRPr="00E020C2">
        <w:rPr>
          <w:b/>
          <w:szCs w:val="28"/>
        </w:rPr>
        <w:t>Социальная защита</w:t>
      </w:r>
      <w:bookmarkEnd w:id="10"/>
    </w:p>
    <w:p w:rsidR="00E020C2" w:rsidRPr="00E020C2" w:rsidRDefault="00E020C2" w:rsidP="00E020C2">
      <w:pPr>
        <w:rPr>
          <w:rFonts w:ascii="Times New Roman" w:hAnsi="Times New Roman" w:cs="Times New Roman"/>
        </w:rPr>
      </w:pPr>
    </w:p>
    <w:p w:rsidR="00E020C2" w:rsidRPr="00E020C2" w:rsidRDefault="00E020C2" w:rsidP="00E020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На территории Ретюнского сельского поселения работают представители Лужского ЦСО.</w:t>
      </w:r>
    </w:p>
    <w:p w:rsidR="00E020C2" w:rsidRPr="00E020C2" w:rsidRDefault="00E020C2" w:rsidP="00E020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Муниципальным автономным учреждением «Лужский центр социального обслуживания граждан пожилого возраста и инвалидов» обслуживаются  граждане  пожилого возраста и инвалиды,  обслуживание проводится на дому,  оказываются социально-консультативные услуги. </w:t>
      </w:r>
    </w:p>
    <w:p w:rsidR="00E020C2" w:rsidRPr="00E020C2" w:rsidRDefault="00E020C2" w:rsidP="00E020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Ретюнском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сельском поселении, граждан пожилого возраста и инвалидов обслуживают     1  социальный работник.</w:t>
      </w:r>
    </w:p>
    <w:p w:rsidR="00E020C2" w:rsidRPr="00E020C2" w:rsidRDefault="00E020C2" w:rsidP="00E020C2">
      <w:pPr>
        <w:pStyle w:val="1"/>
        <w:rPr>
          <w:b/>
          <w:szCs w:val="28"/>
          <w:lang w:val="ru-RU"/>
        </w:rPr>
      </w:pPr>
      <w:bookmarkStart w:id="11" w:name="_Toc383608818"/>
      <w:bookmarkStart w:id="12" w:name="_Toc398551680"/>
      <w:bookmarkStart w:id="13" w:name="_Toc421787111"/>
      <w:bookmarkStart w:id="14" w:name="_Toc441073035"/>
    </w:p>
    <w:p w:rsidR="00E020C2" w:rsidRPr="00E020C2" w:rsidRDefault="00E020C2" w:rsidP="00E020C2">
      <w:pPr>
        <w:pStyle w:val="1"/>
        <w:rPr>
          <w:b/>
          <w:szCs w:val="28"/>
        </w:rPr>
      </w:pPr>
      <w:r w:rsidRPr="00E020C2">
        <w:rPr>
          <w:b/>
          <w:szCs w:val="28"/>
        </w:rPr>
        <w:t>Культура</w:t>
      </w:r>
      <w:bookmarkEnd w:id="11"/>
      <w:bookmarkEnd w:id="12"/>
      <w:bookmarkEnd w:id="13"/>
      <w:bookmarkEnd w:id="14"/>
    </w:p>
    <w:p w:rsidR="00E020C2" w:rsidRPr="00E020C2" w:rsidRDefault="00E020C2" w:rsidP="00E020C2">
      <w:pPr>
        <w:rPr>
          <w:rFonts w:ascii="Times New Roman" w:hAnsi="Times New Roman" w:cs="Times New Roman"/>
        </w:rPr>
      </w:pPr>
    </w:p>
    <w:p w:rsidR="00E020C2" w:rsidRPr="00E020C2" w:rsidRDefault="00E020C2" w:rsidP="00E020C2">
      <w:pPr>
        <w:tabs>
          <w:tab w:val="left" w:pos="77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0C2">
        <w:rPr>
          <w:rFonts w:ascii="Times New Roman" w:hAnsi="Times New Roman" w:cs="Times New Roman"/>
          <w:bCs/>
          <w:sz w:val="28"/>
          <w:szCs w:val="28"/>
        </w:rPr>
        <w:t xml:space="preserve"> На территории поселения успешно функционирует МУ </w:t>
      </w:r>
      <w:proofErr w:type="spellStart"/>
      <w:r w:rsidRPr="00E020C2">
        <w:rPr>
          <w:rFonts w:ascii="Times New Roman" w:hAnsi="Times New Roman" w:cs="Times New Roman"/>
          <w:bCs/>
          <w:sz w:val="28"/>
          <w:szCs w:val="28"/>
        </w:rPr>
        <w:t>Ретюнский</w:t>
      </w:r>
      <w:proofErr w:type="spellEnd"/>
      <w:r w:rsidRPr="00E020C2">
        <w:rPr>
          <w:rFonts w:ascii="Times New Roman" w:hAnsi="Times New Roman" w:cs="Times New Roman"/>
          <w:bCs/>
          <w:sz w:val="28"/>
          <w:szCs w:val="28"/>
        </w:rPr>
        <w:t xml:space="preserve"> культурно-досуговый центр.  В 2016 году проведён ремонт ДК</w:t>
      </w:r>
      <w:proofErr w:type="gramStart"/>
      <w:r w:rsidRPr="00E020C2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E020C2" w:rsidRPr="00E020C2" w:rsidRDefault="00E020C2" w:rsidP="00E020C2">
      <w:pPr>
        <w:tabs>
          <w:tab w:val="left" w:pos="77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0C2">
        <w:rPr>
          <w:rFonts w:ascii="Times New Roman" w:hAnsi="Times New Roman" w:cs="Times New Roman"/>
          <w:bCs/>
          <w:sz w:val="28"/>
          <w:szCs w:val="28"/>
        </w:rPr>
        <w:t xml:space="preserve"> Основные характеристики объектов культуры представлены в таблице </w:t>
      </w:r>
    </w:p>
    <w:p w:rsidR="00E020C2" w:rsidRPr="00E020C2" w:rsidRDefault="00E020C2" w:rsidP="00E020C2">
      <w:pPr>
        <w:tabs>
          <w:tab w:val="left" w:pos="778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0C2">
        <w:rPr>
          <w:rFonts w:ascii="Times New Roman" w:hAnsi="Times New Roman" w:cs="Times New Roman"/>
          <w:bCs/>
          <w:sz w:val="28"/>
          <w:szCs w:val="28"/>
        </w:rPr>
        <w:t xml:space="preserve">Характеристики объектов культуры в </w:t>
      </w:r>
      <w:proofErr w:type="spellStart"/>
      <w:r w:rsidRPr="00E020C2">
        <w:rPr>
          <w:rFonts w:ascii="Times New Roman" w:hAnsi="Times New Roman" w:cs="Times New Roman"/>
          <w:bCs/>
          <w:sz w:val="28"/>
          <w:szCs w:val="28"/>
        </w:rPr>
        <w:t>Ретюнском</w:t>
      </w:r>
      <w:proofErr w:type="spellEnd"/>
      <w:r w:rsidRPr="00E020C2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</w:p>
    <w:p w:rsidR="00E020C2" w:rsidRPr="00E020C2" w:rsidRDefault="00E020C2" w:rsidP="00E020C2">
      <w:pPr>
        <w:tabs>
          <w:tab w:val="left" w:pos="7785"/>
        </w:tabs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11"/>
        <w:gridCol w:w="2975"/>
        <w:gridCol w:w="2835"/>
      </w:tblGrid>
      <w:tr w:rsidR="00E020C2" w:rsidRPr="00E020C2" w:rsidTr="00E020C2">
        <w:trPr>
          <w:trHeight w:val="371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C2" w:rsidRPr="00E020C2" w:rsidRDefault="00E020C2" w:rsidP="00E02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Объект культуры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2" w:rsidRPr="00E020C2" w:rsidRDefault="00E020C2" w:rsidP="00E020C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C2" w:rsidRPr="00E020C2" w:rsidRDefault="00E020C2" w:rsidP="00E020C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2" w:rsidRPr="00E020C2" w:rsidRDefault="00E020C2" w:rsidP="00E020C2">
            <w:pPr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C2" w:rsidRPr="00E020C2" w:rsidRDefault="00E020C2" w:rsidP="00E020C2">
            <w:pPr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Мощность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2" w:rsidRPr="00E020C2" w:rsidRDefault="00E020C2" w:rsidP="00E020C2">
            <w:pPr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C2" w:rsidRPr="00E020C2" w:rsidRDefault="00E020C2" w:rsidP="00E020C2">
            <w:pPr>
              <w:ind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Состояние объекта</w:t>
            </w:r>
          </w:p>
        </w:tc>
      </w:tr>
      <w:tr w:rsidR="00E020C2" w:rsidRPr="00E020C2" w:rsidTr="00E020C2">
        <w:trPr>
          <w:trHeight w:val="848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C2" w:rsidRPr="00E020C2" w:rsidRDefault="00E020C2" w:rsidP="00E020C2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bCs/>
                <w:sz w:val="28"/>
                <w:szCs w:val="28"/>
              </w:rPr>
              <w:t>Дом культуры,</w:t>
            </w:r>
          </w:p>
          <w:p w:rsidR="00E020C2" w:rsidRPr="00E020C2" w:rsidRDefault="00E020C2" w:rsidP="00E020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библиотека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C2" w:rsidRPr="00E020C2" w:rsidRDefault="00E020C2" w:rsidP="00E020C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Деревня Ретюнь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C2" w:rsidRPr="00E020C2" w:rsidRDefault="00E020C2" w:rsidP="00E020C2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200 мест,</w:t>
            </w:r>
          </w:p>
          <w:p w:rsidR="00E020C2" w:rsidRPr="00E020C2" w:rsidRDefault="00E020C2" w:rsidP="00E020C2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7298 экз. книг, </w:t>
            </w:r>
          </w:p>
          <w:p w:rsidR="00E020C2" w:rsidRPr="00E020C2" w:rsidRDefault="00E020C2" w:rsidP="00E020C2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12 читательских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C2" w:rsidRPr="00E020C2" w:rsidRDefault="00E020C2" w:rsidP="00E020C2">
            <w:pPr>
              <w:ind w:left="-107" w:right="-109" w:hanging="1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В 2016 году проведён капитальный ремонт</w:t>
            </w:r>
          </w:p>
        </w:tc>
      </w:tr>
    </w:tbl>
    <w:p w:rsidR="00E020C2" w:rsidRPr="00E020C2" w:rsidRDefault="00E020C2" w:rsidP="00E020C2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Основные проблемы в сфере культуры: 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•</w:t>
      </w:r>
      <w:r w:rsidRPr="00E020C2">
        <w:rPr>
          <w:rFonts w:ascii="Times New Roman" w:hAnsi="Times New Roman" w:cs="Times New Roman"/>
          <w:sz w:val="28"/>
          <w:szCs w:val="28"/>
        </w:rPr>
        <w:tab/>
        <w:t>нехватка квалифицированных кадров;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pStyle w:val="1"/>
        <w:rPr>
          <w:b/>
          <w:szCs w:val="28"/>
        </w:rPr>
      </w:pPr>
      <w:bookmarkStart w:id="15" w:name="_Toc345505699"/>
      <w:bookmarkStart w:id="16" w:name="_Toc356813771"/>
      <w:bookmarkStart w:id="17" w:name="_Toc356813824"/>
      <w:bookmarkStart w:id="18" w:name="_Toc419718954"/>
      <w:bookmarkStart w:id="19" w:name="_Toc441073040"/>
    </w:p>
    <w:p w:rsidR="00E020C2" w:rsidRPr="00E020C2" w:rsidRDefault="00E020C2" w:rsidP="00E020C2">
      <w:pPr>
        <w:pStyle w:val="1"/>
        <w:rPr>
          <w:b/>
          <w:szCs w:val="28"/>
        </w:rPr>
      </w:pPr>
      <w:r w:rsidRPr="00E020C2">
        <w:rPr>
          <w:b/>
          <w:szCs w:val="28"/>
        </w:rPr>
        <w:t>Правопорядок и безопасность</w:t>
      </w:r>
      <w:bookmarkEnd w:id="15"/>
      <w:bookmarkEnd w:id="16"/>
      <w:bookmarkEnd w:id="17"/>
      <w:bookmarkEnd w:id="18"/>
      <w:bookmarkEnd w:id="19"/>
    </w:p>
    <w:p w:rsidR="00E020C2" w:rsidRPr="00E020C2" w:rsidRDefault="00E020C2" w:rsidP="00E020C2">
      <w:pPr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0C2">
        <w:rPr>
          <w:rFonts w:ascii="Times New Roman" w:hAnsi="Times New Roman" w:cs="Times New Roman"/>
          <w:sz w:val="28"/>
          <w:szCs w:val="28"/>
        </w:rPr>
        <w:t xml:space="preserve">В соответствии с приказом Главного управления Министерства внутренних дел Российской Федерации по г. Санкт-Петербургу и Ленинградской области от 1 июля 2011 года № 877 «Об утверждении Положения об Отделе Министерства внутренних дел Российской Федерации по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Лужскому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району Ленинградской области», в г. Луга расположен «Отдел Министерства внутренних дел Российской Федерации по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Лужскому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району Ленинградской области» (далее – отдел).</w:t>
      </w:r>
      <w:proofErr w:type="gramEnd"/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Отдел является территориальным органом Министерства внутренних дел Российской Федерации на районном уровне.</w:t>
      </w:r>
    </w:p>
    <w:p w:rsidR="00E020C2" w:rsidRPr="00E020C2" w:rsidRDefault="00E020C2" w:rsidP="00E020C2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Прием участковым уполномоченным  (1 сотрудник) осуществляется по необходимости в помещении ОВД, которое находится в здании Дома Культуры по адресу: д. Ретюнь, ул. 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 xml:space="preserve"> д. 13.</w:t>
      </w:r>
    </w:p>
    <w:p w:rsidR="00E020C2" w:rsidRPr="00E020C2" w:rsidRDefault="00E020C2" w:rsidP="00E020C2">
      <w:pPr>
        <w:pStyle w:val="a5"/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ab/>
        <w:t xml:space="preserve">На территории Ретюнского сельского поселения пожарное депо отсутствует. Поселение обслуживает 135 пожарная часть, расположенная в  городе Луга, время прибытия пожарной бригады до д. Ретюнь – 30 мин. </w:t>
      </w: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20C2">
        <w:rPr>
          <w:rFonts w:ascii="Times New Roman" w:hAnsi="Times New Roman" w:cs="Times New Roman"/>
          <w:b/>
          <w:color w:val="000000"/>
          <w:sz w:val="28"/>
          <w:szCs w:val="28"/>
        </w:rPr>
        <w:t>Бюджет и финансовое состояние поселения</w:t>
      </w:r>
    </w:p>
    <w:p w:rsidR="00E020C2" w:rsidRPr="00E020C2" w:rsidRDefault="00E020C2" w:rsidP="00E020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20C2">
        <w:rPr>
          <w:rFonts w:ascii="Times New Roman" w:hAnsi="Times New Roman" w:cs="Times New Roman"/>
          <w:color w:val="000000"/>
          <w:sz w:val="28"/>
          <w:szCs w:val="28"/>
        </w:rPr>
        <w:t xml:space="preserve"> На  01.01.2022 год доходы бюджета муниципального образования составили 5 268 900,00руб, из них:</w:t>
      </w:r>
    </w:p>
    <w:p w:rsidR="00E020C2" w:rsidRPr="00E020C2" w:rsidRDefault="00E020C2" w:rsidP="00E020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20C2">
        <w:rPr>
          <w:rFonts w:ascii="Times New Roman" w:hAnsi="Times New Roman" w:cs="Times New Roman"/>
          <w:color w:val="000000"/>
          <w:sz w:val="28"/>
          <w:szCs w:val="28"/>
        </w:rPr>
        <w:t xml:space="preserve">-налог на доходы физических лиц – </w:t>
      </w:r>
      <w:r w:rsidRPr="00E020C2">
        <w:rPr>
          <w:rFonts w:ascii="Times New Roman" w:hAnsi="Times New Roman" w:cs="Times New Roman"/>
          <w:sz w:val="28"/>
          <w:szCs w:val="28"/>
        </w:rPr>
        <w:t>1 937 300,00</w:t>
      </w:r>
      <w:r w:rsidRPr="00E020C2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E020C2" w:rsidRPr="00E020C2" w:rsidRDefault="00E020C2" w:rsidP="00E020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20C2">
        <w:rPr>
          <w:rFonts w:ascii="Times New Roman" w:hAnsi="Times New Roman" w:cs="Times New Roman"/>
          <w:color w:val="000000"/>
          <w:sz w:val="28"/>
          <w:szCs w:val="28"/>
        </w:rPr>
        <w:t>- налоги на имущество – 128 500,00 руб.</w:t>
      </w:r>
    </w:p>
    <w:p w:rsidR="00E020C2" w:rsidRPr="00E020C2" w:rsidRDefault="00E020C2" w:rsidP="00E020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20C2">
        <w:rPr>
          <w:rFonts w:ascii="Times New Roman" w:hAnsi="Times New Roman" w:cs="Times New Roman"/>
          <w:color w:val="000000"/>
          <w:sz w:val="28"/>
          <w:szCs w:val="28"/>
        </w:rPr>
        <w:t>-доходы от использования имущества –</w:t>
      </w:r>
      <w:r w:rsidRPr="00E020C2">
        <w:rPr>
          <w:rFonts w:ascii="Times New Roman" w:hAnsi="Times New Roman" w:cs="Times New Roman"/>
        </w:rPr>
        <w:t xml:space="preserve"> </w:t>
      </w:r>
      <w:r w:rsidRPr="00E020C2">
        <w:rPr>
          <w:rFonts w:ascii="Times New Roman" w:hAnsi="Times New Roman" w:cs="Times New Roman"/>
          <w:color w:val="000000"/>
          <w:sz w:val="28"/>
          <w:szCs w:val="28"/>
        </w:rPr>
        <w:t>449 300,00 руб.</w:t>
      </w:r>
    </w:p>
    <w:p w:rsidR="00E020C2" w:rsidRPr="00E020C2" w:rsidRDefault="00E020C2" w:rsidP="00E020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20C2">
        <w:rPr>
          <w:rFonts w:ascii="Times New Roman" w:hAnsi="Times New Roman" w:cs="Times New Roman"/>
          <w:color w:val="000000"/>
          <w:sz w:val="28"/>
          <w:szCs w:val="28"/>
        </w:rPr>
        <w:t>-земельный налог – 1 467 400,00руб.</w:t>
      </w:r>
    </w:p>
    <w:p w:rsidR="00E020C2" w:rsidRPr="00E020C2" w:rsidRDefault="00E020C2" w:rsidP="00E020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20C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020C2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gramStart"/>
      <w:r w:rsidRPr="00E020C2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E020C2">
        <w:rPr>
          <w:rFonts w:ascii="Times New Roman" w:hAnsi="Times New Roman" w:cs="Times New Roman"/>
          <w:color w:val="000000"/>
          <w:sz w:val="28"/>
          <w:szCs w:val="28"/>
        </w:rPr>
        <w:t>ошлина</w:t>
      </w:r>
      <w:proofErr w:type="spellEnd"/>
      <w:r w:rsidRPr="00E020C2">
        <w:rPr>
          <w:rFonts w:ascii="Times New Roman" w:hAnsi="Times New Roman" w:cs="Times New Roman"/>
          <w:color w:val="000000"/>
          <w:sz w:val="28"/>
          <w:szCs w:val="28"/>
        </w:rPr>
        <w:t>- 50 000,00 руб.</w:t>
      </w:r>
    </w:p>
    <w:p w:rsidR="00E020C2" w:rsidRPr="00E020C2" w:rsidRDefault="00E020C2" w:rsidP="00E020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20C2">
        <w:rPr>
          <w:rFonts w:ascii="Times New Roman" w:hAnsi="Times New Roman" w:cs="Times New Roman"/>
          <w:color w:val="000000"/>
          <w:sz w:val="28"/>
          <w:szCs w:val="28"/>
        </w:rPr>
        <w:t>Безвозмездные поступления – 25 794 300,00 руб.  из них:</w:t>
      </w:r>
    </w:p>
    <w:p w:rsidR="00E020C2" w:rsidRPr="00E020C2" w:rsidRDefault="00E020C2" w:rsidP="00E020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20C2">
        <w:rPr>
          <w:rFonts w:ascii="Times New Roman" w:hAnsi="Times New Roman" w:cs="Times New Roman"/>
          <w:color w:val="000000"/>
          <w:sz w:val="28"/>
          <w:szCs w:val="28"/>
        </w:rPr>
        <w:t>-дотации бюджетам МО –</w:t>
      </w:r>
      <w:r w:rsidRPr="00E020C2">
        <w:rPr>
          <w:rFonts w:ascii="Times New Roman" w:hAnsi="Times New Roman" w:cs="Times New Roman"/>
        </w:rPr>
        <w:t xml:space="preserve"> </w:t>
      </w:r>
      <w:r w:rsidRPr="00E020C2">
        <w:rPr>
          <w:rFonts w:ascii="Times New Roman" w:hAnsi="Times New Roman" w:cs="Times New Roman"/>
          <w:color w:val="000000"/>
          <w:sz w:val="28"/>
          <w:szCs w:val="28"/>
        </w:rPr>
        <w:t>9 565 800,00 руб.</w:t>
      </w:r>
    </w:p>
    <w:p w:rsidR="00E020C2" w:rsidRPr="00E020C2" w:rsidRDefault="00E020C2" w:rsidP="00E020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20C2">
        <w:rPr>
          <w:rFonts w:ascii="Times New Roman" w:hAnsi="Times New Roman" w:cs="Times New Roman"/>
          <w:color w:val="000000"/>
          <w:sz w:val="28"/>
          <w:szCs w:val="28"/>
        </w:rPr>
        <w:t>-межбюджетные субсидии- 16 051 600,00 руб.</w:t>
      </w:r>
    </w:p>
    <w:p w:rsidR="00E020C2" w:rsidRPr="00E020C2" w:rsidRDefault="00E020C2" w:rsidP="00E020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20C2">
        <w:rPr>
          <w:rFonts w:ascii="Times New Roman" w:hAnsi="Times New Roman" w:cs="Times New Roman"/>
          <w:color w:val="000000"/>
          <w:sz w:val="28"/>
          <w:szCs w:val="28"/>
        </w:rPr>
        <w:t>-субвенции – 153 000,00 руб.</w:t>
      </w:r>
    </w:p>
    <w:p w:rsidR="00E020C2" w:rsidRPr="00E020C2" w:rsidRDefault="00E020C2" w:rsidP="00E020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20C2">
        <w:rPr>
          <w:rFonts w:ascii="Times New Roman" w:hAnsi="Times New Roman" w:cs="Times New Roman"/>
          <w:color w:val="000000"/>
          <w:sz w:val="28"/>
          <w:szCs w:val="28"/>
        </w:rPr>
        <w:t>-межбюджетные трансферты –</w:t>
      </w:r>
      <w:r w:rsidRPr="00E020C2">
        <w:rPr>
          <w:rFonts w:ascii="Times New Roman" w:hAnsi="Times New Roman" w:cs="Times New Roman"/>
          <w:sz w:val="16"/>
          <w:szCs w:val="16"/>
        </w:rPr>
        <w:t xml:space="preserve"> </w:t>
      </w:r>
      <w:r w:rsidRPr="00E020C2">
        <w:rPr>
          <w:rFonts w:ascii="Times New Roman" w:hAnsi="Times New Roman" w:cs="Times New Roman"/>
          <w:sz w:val="28"/>
          <w:szCs w:val="28"/>
        </w:rPr>
        <w:t xml:space="preserve">23 900,00 </w:t>
      </w:r>
      <w:proofErr w:type="spellStart"/>
      <w:r w:rsidRPr="00E020C2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</w:p>
    <w:p w:rsidR="00E020C2" w:rsidRPr="00E020C2" w:rsidRDefault="00E020C2" w:rsidP="00E020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20C2">
        <w:rPr>
          <w:rFonts w:ascii="Times New Roman" w:hAnsi="Times New Roman" w:cs="Times New Roman"/>
          <w:color w:val="000000"/>
          <w:sz w:val="28"/>
          <w:szCs w:val="28"/>
        </w:rPr>
        <w:t>Расходная часть муниципального образования  на 01.01. 2022 году составила 32 871 200 руб.</w:t>
      </w:r>
      <w:r w:rsidRPr="00E020C2">
        <w:rPr>
          <w:rFonts w:ascii="Times New Roman" w:hAnsi="Times New Roman" w:cs="Times New Roman"/>
          <w:color w:val="000000"/>
          <w:sz w:val="28"/>
          <w:szCs w:val="28"/>
        </w:rPr>
        <w:br/>
        <w:t>- общегосударственные расходы –</w:t>
      </w:r>
      <w:r w:rsidRPr="00E020C2">
        <w:rPr>
          <w:rFonts w:ascii="Times New Roman" w:hAnsi="Times New Roman" w:cs="Times New Roman"/>
        </w:rPr>
        <w:t xml:space="preserve"> </w:t>
      </w:r>
      <w:r w:rsidRPr="00E020C2">
        <w:rPr>
          <w:rFonts w:ascii="Times New Roman" w:hAnsi="Times New Roman" w:cs="Times New Roman"/>
          <w:color w:val="000000"/>
          <w:sz w:val="28"/>
          <w:szCs w:val="28"/>
        </w:rPr>
        <w:t>637 200,00 руб.</w:t>
      </w:r>
    </w:p>
    <w:p w:rsidR="00E020C2" w:rsidRPr="00E020C2" w:rsidRDefault="00E020C2" w:rsidP="00E020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20C2">
        <w:rPr>
          <w:rFonts w:ascii="Times New Roman" w:hAnsi="Times New Roman" w:cs="Times New Roman"/>
          <w:color w:val="000000"/>
          <w:sz w:val="28"/>
          <w:szCs w:val="28"/>
        </w:rPr>
        <w:t>- расходы на  национальную оборону- 153 000,00 руб.</w:t>
      </w:r>
    </w:p>
    <w:p w:rsidR="00E020C2" w:rsidRPr="00E020C2" w:rsidRDefault="00E020C2" w:rsidP="00E020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20C2">
        <w:rPr>
          <w:rFonts w:ascii="Times New Roman" w:hAnsi="Times New Roman" w:cs="Times New Roman"/>
          <w:color w:val="000000"/>
          <w:sz w:val="28"/>
          <w:szCs w:val="28"/>
        </w:rPr>
        <w:t>- расходы на  национальную безопасность- 720 200,00 руб.</w:t>
      </w:r>
    </w:p>
    <w:p w:rsidR="00E020C2" w:rsidRPr="00E020C2" w:rsidRDefault="00E020C2" w:rsidP="00E020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20C2">
        <w:rPr>
          <w:rFonts w:ascii="Times New Roman" w:hAnsi="Times New Roman" w:cs="Times New Roman"/>
          <w:color w:val="000000"/>
          <w:sz w:val="28"/>
          <w:szCs w:val="28"/>
        </w:rPr>
        <w:t>-расходы на национальную экономику – 3 132 200, 00 руб.</w:t>
      </w:r>
    </w:p>
    <w:p w:rsidR="00E020C2" w:rsidRPr="00E020C2" w:rsidRDefault="00E020C2" w:rsidP="00E020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20C2">
        <w:rPr>
          <w:rFonts w:ascii="Times New Roman" w:hAnsi="Times New Roman" w:cs="Times New Roman"/>
          <w:color w:val="000000"/>
          <w:sz w:val="28"/>
          <w:szCs w:val="28"/>
        </w:rPr>
        <w:t>- расходы на ЖКХ –</w:t>
      </w:r>
      <w:r w:rsidRPr="00E020C2">
        <w:rPr>
          <w:rFonts w:ascii="Times New Roman" w:hAnsi="Times New Roman" w:cs="Times New Roman"/>
        </w:rPr>
        <w:t xml:space="preserve"> </w:t>
      </w:r>
      <w:r w:rsidRPr="00E020C2">
        <w:rPr>
          <w:rFonts w:ascii="Times New Roman" w:hAnsi="Times New Roman" w:cs="Times New Roman"/>
          <w:color w:val="000000"/>
          <w:sz w:val="28"/>
          <w:szCs w:val="28"/>
        </w:rPr>
        <w:t>3 597 100,00 руб.</w:t>
      </w:r>
    </w:p>
    <w:p w:rsidR="00E020C2" w:rsidRPr="00E020C2" w:rsidRDefault="00E020C2" w:rsidP="00E020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20C2">
        <w:rPr>
          <w:rFonts w:ascii="Times New Roman" w:hAnsi="Times New Roman" w:cs="Times New Roman"/>
          <w:color w:val="000000"/>
          <w:sz w:val="28"/>
          <w:szCs w:val="28"/>
        </w:rPr>
        <w:t>-расходы на культуру –</w:t>
      </w:r>
      <w:r w:rsidRPr="00E020C2">
        <w:rPr>
          <w:rFonts w:ascii="Times New Roman" w:hAnsi="Times New Roman" w:cs="Times New Roman"/>
        </w:rPr>
        <w:t xml:space="preserve"> </w:t>
      </w:r>
      <w:r w:rsidRPr="00E020C2">
        <w:rPr>
          <w:rFonts w:ascii="Times New Roman" w:hAnsi="Times New Roman" w:cs="Times New Roman"/>
          <w:color w:val="000000"/>
          <w:sz w:val="28"/>
          <w:szCs w:val="28"/>
        </w:rPr>
        <w:t>4 606 600,00руб.</w:t>
      </w:r>
    </w:p>
    <w:p w:rsidR="00E020C2" w:rsidRPr="00E020C2" w:rsidRDefault="00E020C2" w:rsidP="00E020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20C2">
        <w:rPr>
          <w:rFonts w:ascii="Times New Roman" w:hAnsi="Times New Roman" w:cs="Times New Roman"/>
          <w:color w:val="000000"/>
          <w:sz w:val="28"/>
          <w:szCs w:val="28"/>
        </w:rPr>
        <w:t>-расходы на социальную политику –</w:t>
      </w:r>
      <w:r w:rsidRPr="00E020C2">
        <w:rPr>
          <w:rFonts w:ascii="Times New Roman" w:hAnsi="Times New Roman" w:cs="Times New Roman"/>
        </w:rPr>
        <w:t xml:space="preserve"> </w:t>
      </w:r>
      <w:r w:rsidRPr="00E020C2">
        <w:rPr>
          <w:rFonts w:ascii="Times New Roman" w:hAnsi="Times New Roman" w:cs="Times New Roman"/>
          <w:color w:val="000000"/>
          <w:sz w:val="28"/>
          <w:szCs w:val="28"/>
        </w:rPr>
        <w:t>491 600,00руб.</w:t>
      </w:r>
    </w:p>
    <w:p w:rsidR="00E020C2" w:rsidRPr="00E020C2" w:rsidRDefault="00E020C2" w:rsidP="00E020C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020C2">
        <w:rPr>
          <w:rFonts w:ascii="Times New Roman" w:hAnsi="Times New Roman" w:cs="Times New Roman"/>
          <w:color w:val="000000"/>
          <w:sz w:val="28"/>
          <w:szCs w:val="28"/>
        </w:rPr>
        <w:t>В 2023 году запланированы доходы бюджета в сумме 36 788 841,2руб, расходная часть составит –</w:t>
      </w:r>
      <w:r w:rsidRPr="00E020C2">
        <w:rPr>
          <w:rFonts w:ascii="Times New Roman" w:hAnsi="Times New Roman" w:cs="Times New Roman"/>
        </w:rPr>
        <w:t xml:space="preserve"> </w:t>
      </w:r>
      <w:r w:rsidRPr="00E020C2">
        <w:rPr>
          <w:rFonts w:ascii="Times New Roman" w:hAnsi="Times New Roman" w:cs="Times New Roman"/>
          <w:color w:val="000000"/>
          <w:sz w:val="28"/>
          <w:szCs w:val="28"/>
        </w:rPr>
        <w:t>37 103 448,5 руб.</w:t>
      </w: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Труд и занятость населения</w:t>
      </w:r>
    </w:p>
    <w:p w:rsidR="00E020C2" w:rsidRPr="00E020C2" w:rsidRDefault="00E020C2" w:rsidP="00E02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Ситуация на рынке труда определяется демографическими тенденциями, работой в сельском хозяйстве, развитием сферы малого и среднего бизнеса, а также реализацией мер по трудоустройству и повышению конкурентоспособности незанятого населения. На 01.09.2022 г Среднесписочная численность работников сельскохозяйственного предприятия филиал  ООО «Племенной завод «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Оредежский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>» -  92 человека.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020C2" w:rsidRPr="00E020C2" w:rsidRDefault="00E020C2" w:rsidP="00E020C2">
      <w:pPr>
        <w:pStyle w:val="af1"/>
        <w:jc w:val="center"/>
        <w:rPr>
          <w:sz w:val="28"/>
          <w:szCs w:val="28"/>
        </w:rPr>
      </w:pPr>
    </w:p>
    <w:p w:rsidR="00E020C2" w:rsidRPr="00E020C2" w:rsidRDefault="00E020C2" w:rsidP="00E020C2">
      <w:pPr>
        <w:pStyle w:val="af1"/>
        <w:jc w:val="center"/>
        <w:rPr>
          <w:b/>
          <w:sz w:val="28"/>
          <w:szCs w:val="28"/>
        </w:rPr>
      </w:pPr>
      <w:r w:rsidRPr="00E020C2">
        <w:rPr>
          <w:sz w:val="28"/>
          <w:szCs w:val="28"/>
        </w:rPr>
        <w:t xml:space="preserve">2. </w:t>
      </w:r>
      <w:r w:rsidRPr="00E020C2">
        <w:rPr>
          <w:b/>
          <w:sz w:val="28"/>
          <w:szCs w:val="28"/>
        </w:rPr>
        <w:t>Содержание проблемы и обоснование необходимости ее решения</w:t>
      </w:r>
    </w:p>
    <w:p w:rsidR="00E020C2" w:rsidRPr="00E020C2" w:rsidRDefault="00E020C2" w:rsidP="00E020C2">
      <w:pPr>
        <w:pStyle w:val="af1"/>
        <w:jc w:val="center"/>
        <w:rPr>
          <w:b/>
          <w:sz w:val="28"/>
          <w:szCs w:val="28"/>
        </w:rPr>
      </w:pPr>
      <w:r w:rsidRPr="00E020C2">
        <w:rPr>
          <w:b/>
          <w:sz w:val="28"/>
          <w:szCs w:val="28"/>
        </w:rPr>
        <w:t>программными методами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E020C2" w:rsidRPr="00E020C2" w:rsidRDefault="00E020C2" w:rsidP="00E020C2">
      <w:pPr>
        <w:pStyle w:val="ConsPlusNormal"/>
        <w:widowControl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020C2">
        <w:rPr>
          <w:rFonts w:ascii="Times New Roman" w:hAnsi="Times New Roman" w:cs="Times New Roman"/>
          <w:sz w:val="28"/>
          <w:szCs w:val="28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E020C2" w:rsidRPr="00E020C2" w:rsidRDefault="00E020C2" w:rsidP="00E020C2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На селе ситуация,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E020C2" w:rsidRPr="00E020C2" w:rsidRDefault="00E020C2" w:rsidP="00E020C2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трудоресурсного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потенциала аграрной отрасли.</w:t>
      </w:r>
    </w:p>
    <w:p w:rsidR="00E020C2" w:rsidRPr="00E020C2" w:rsidRDefault="00E020C2" w:rsidP="00E020C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Ретюнское сельское поселение также нуждается в комплексном развитии территории. Необходим капитальный ремонт существующей системы электроснабжения, водоснабжения, водоотведения.</w:t>
      </w:r>
    </w:p>
    <w:p w:rsidR="00E020C2" w:rsidRPr="00E020C2" w:rsidRDefault="00E020C2" w:rsidP="00E020C2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и 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E020C2" w:rsidRPr="00E020C2" w:rsidRDefault="00E020C2" w:rsidP="00E020C2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Без значительной государственной поддержки в современных условиях муниципальное образование,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E020C2" w:rsidRPr="00E020C2" w:rsidRDefault="00E020C2" w:rsidP="00E020C2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E020C2" w:rsidRPr="00E020C2" w:rsidRDefault="00E020C2" w:rsidP="00E020C2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социально-политической остротой проблемы и ее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общепоселенческим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 значением;</w:t>
      </w:r>
    </w:p>
    <w:p w:rsidR="00E020C2" w:rsidRPr="00E020C2" w:rsidRDefault="00E020C2" w:rsidP="00E020C2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потребностью формирования базовых условий  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E020C2" w:rsidRPr="00E020C2" w:rsidRDefault="00E020C2" w:rsidP="00E020C2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E020C2" w:rsidRPr="00E020C2" w:rsidRDefault="00E020C2" w:rsidP="00E020C2">
      <w:pPr>
        <w:tabs>
          <w:tab w:val="left" w:pos="48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приоритетностью  государственной и муниципальной поддержки развития социальной сферы и инженерной инфраструктуры в сельской местности.</w:t>
      </w:r>
    </w:p>
    <w:p w:rsidR="00E020C2" w:rsidRPr="00E020C2" w:rsidRDefault="00E020C2" w:rsidP="00E020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pStyle w:val="1"/>
        <w:rPr>
          <w:szCs w:val="28"/>
        </w:rPr>
      </w:pPr>
    </w:p>
    <w:p w:rsidR="00E020C2" w:rsidRPr="00E020C2" w:rsidRDefault="00E020C2" w:rsidP="00E020C2">
      <w:pPr>
        <w:pStyle w:val="1"/>
        <w:rPr>
          <w:b/>
          <w:szCs w:val="28"/>
          <w:lang w:val="ru-RU"/>
        </w:rPr>
      </w:pPr>
      <w:r w:rsidRPr="00E020C2">
        <w:rPr>
          <w:b/>
          <w:szCs w:val="28"/>
          <w:lang w:val="ru-RU"/>
        </w:rPr>
        <w:t>3</w:t>
      </w:r>
      <w:r w:rsidRPr="00E020C2">
        <w:rPr>
          <w:b/>
          <w:szCs w:val="28"/>
        </w:rPr>
        <w:t>. Цели и задачи муниципаль</w:t>
      </w:r>
      <w:r w:rsidRPr="00E020C2">
        <w:rPr>
          <w:b/>
          <w:szCs w:val="28"/>
          <w:lang w:val="ru-RU"/>
        </w:rPr>
        <w:t>ной</w:t>
      </w:r>
      <w:r w:rsidRPr="00E020C2">
        <w:rPr>
          <w:b/>
          <w:szCs w:val="28"/>
        </w:rPr>
        <w:t xml:space="preserve"> программ</w:t>
      </w:r>
      <w:r w:rsidRPr="00E020C2">
        <w:rPr>
          <w:b/>
          <w:szCs w:val="28"/>
          <w:lang w:val="ru-RU"/>
        </w:rPr>
        <w:t>ы</w:t>
      </w:r>
    </w:p>
    <w:p w:rsidR="00E020C2" w:rsidRPr="00E020C2" w:rsidRDefault="00E020C2" w:rsidP="00E020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widowControl w:val="0"/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Муниципальная  программа  направлена на создание благоприятных условий для устойчивого социально-экономического развития Ретюнского сельского поселения на долгосрочную перспективу.</w:t>
      </w:r>
    </w:p>
    <w:p w:rsidR="00E020C2" w:rsidRPr="00E020C2" w:rsidRDefault="00E020C2" w:rsidP="00E020C2">
      <w:pPr>
        <w:widowControl w:val="0"/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Целью реализации настоящей  муниципальной программы является создание условий для устойчивого и сбалансированного социального и экономического развития Ретюнского сельского поселения  Лужского муниципального района на планируемый период. </w:t>
      </w:r>
    </w:p>
    <w:p w:rsidR="00E020C2" w:rsidRPr="00E020C2" w:rsidRDefault="00E020C2" w:rsidP="00E020C2">
      <w:pPr>
        <w:widowControl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Основным показателем достижения цели является значение ВРП (в основных ценах соответствующих лет) в млн. рублей.</w:t>
      </w:r>
    </w:p>
    <w:p w:rsidR="00E020C2" w:rsidRPr="00E020C2" w:rsidRDefault="00E020C2" w:rsidP="00E020C2">
      <w:pPr>
        <w:widowControl w:val="0"/>
        <w:autoSpaceDE w:val="0"/>
        <w:autoSpaceDN w:val="0"/>
        <w:adjustRightInd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В рамках достижения цели необходимо обеспечить решение следующих задач: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20C2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E020C2">
        <w:rPr>
          <w:rFonts w:ascii="Times New Roman" w:hAnsi="Times New Roman" w:cs="Times New Roman"/>
          <w:sz w:val="28"/>
          <w:szCs w:val="28"/>
          <w:lang w:eastAsia="ar-SA"/>
        </w:rPr>
        <w:tab/>
        <w:t>создание условий для устойчивого функционирования  коммунального хозяйства на территории Ретюнского сельского поселения;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20C2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E020C2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газификация населенных пунктов в сельском поселении; 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20C2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E020C2">
        <w:rPr>
          <w:rFonts w:ascii="Times New Roman" w:hAnsi="Times New Roman" w:cs="Times New Roman"/>
          <w:sz w:val="28"/>
          <w:szCs w:val="28"/>
          <w:lang w:eastAsia="ar-SA"/>
        </w:rPr>
        <w:tab/>
        <w:t>повышение качества предоставляемых услуг в сфере культуры, физической культуры для сельских жителей;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20C2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E020C2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создание комфортных условий жизнедеятельности в сельском поселении за счёт повышения уровня благоустройства; 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20C2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E020C2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создание условий для проведения мероприятий  направленных на развитие и содержание  автомобильных дорог;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20C2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E020C2">
        <w:rPr>
          <w:rFonts w:ascii="Times New Roman" w:hAnsi="Times New Roman" w:cs="Times New Roman"/>
          <w:sz w:val="28"/>
          <w:szCs w:val="28"/>
          <w:lang w:eastAsia="ar-SA"/>
        </w:rPr>
        <w:tab/>
        <w:t>создание условий для обеспечения мероприятий направленных на создание  безопасных условий существования граждан, проживающих на  территории Ретюнского сельского поселения;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20C2">
        <w:rPr>
          <w:rFonts w:ascii="Times New Roman" w:hAnsi="Times New Roman" w:cs="Times New Roman"/>
          <w:sz w:val="28"/>
          <w:szCs w:val="28"/>
          <w:lang w:eastAsia="ar-SA"/>
        </w:rPr>
        <w:t>•</w:t>
      </w:r>
      <w:r w:rsidRPr="00E020C2">
        <w:rPr>
          <w:rFonts w:ascii="Times New Roman" w:hAnsi="Times New Roman" w:cs="Times New Roman"/>
          <w:sz w:val="28"/>
          <w:szCs w:val="28"/>
          <w:lang w:eastAsia="ar-SA"/>
        </w:rPr>
        <w:tab/>
        <w:t>повышение престижности проживания в сельской местности;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4. Основные ожидаемые конечные результаты и показатели (индикаторы) эффективности, сроки и этапы реализации муниципальной программы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0C2" w:rsidRPr="00E020C2" w:rsidRDefault="00E020C2" w:rsidP="00E020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20C2">
        <w:rPr>
          <w:rFonts w:ascii="Times New Roman" w:hAnsi="Times New Roman" w:cs="Times New Roman"/>
          <w:sz w:val="28"/>
          <w:szCs w:val="28"/>
          <w:u w:val="single"/>
        </w:rPr>
        <w:t>Основными показателями (индикаторами) программ являются:</w:t>
      </w:r>
    </w:p>
    <w:p w:rsidR="00E020C2" w:rsidRPr="00E020C2" w:rsidRDefault="00E020C2" w:rsidP="00E020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20C2" w:rsidRPr="00E020C2" w:rsidRDefault="00E020C2" w:rsidP="00E020C2">
      <w:pPr>
        <w:ind w:left="17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количество дорог поставленных на кадастровый учет;</w:t>
      </w:r>
    </w:p>
    <w:p w:rsidR="00E020C2" w:rsidRPr="00E020C2" w:rsidRDefault="00E020C2" w:rsidP="00E020C2">
      <w:pPr>
        <w:ind w:left="17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-количество улучшенных дорог общего пользования на территории Ретюнского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сельсого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E020C2" w:rsidRPr="00E020C2" w:rsidRDefault="00E020C2" w:rsidP="00E020C2">
      <w:pPr>
        <w:ind w:left="17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количество благоустроенных дворовых  и общественных территорий;</w:t>
      </w:r>
    </w:p>
    <w:p w:rsidR="00E020C2" w:rsidRPr="00E020C2" w:rsidRDefault="00E020C2" w:rsidP="00E020C2">
      <w:pPr>
        <w:ind w:left="17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- количество и улучшенное качество пожарных водоемов, пожарных гидрантов на территории Ретюнского сельского поселения </w:t>
      </w:r>
    </w:p>
    <w:p w:rsidR="00E020C2" w:rsidRPr="00E020C2" w:rsidRDefault="00E020C2" w:rsidP="00E020C2">
      <w:pPr>
        <w:ind w:left="17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увеличение протяженности сетей уличного освещения</w:t>
      </w:r>
    </w:p>
    <w:p w:rsidR="00E020C2" w:rsidRPr="00E020C2" w:rsidRDefault="00E020C2" w:rsidP="00E020C2">
      <w:pPr>
        <w:ind w:left="170" w:hanging="142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- количество площадок  ТБО в населенных пунктах 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>деревнях) Ретюнского сельского поселения, соответствующих СанПиН 2.1.7.3550-19 "Санитарно-эпидемиологические требования к содержанию территорий муниципальных образований";</w:t>
      </w:r>
    </w:p>
    <w:p w:rsidR="00E020C2" w:rsidRPr="00E020C2" w:rsidRDefault="00E020C2" w:rsidP="00E020C2">
      <w:pPr>
        <w:ind w:left="17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-количество детских площадок, соответствующих 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Техрегламенту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и ГОСТам;</w:t>
      </w:r>
    </w:p>
    <w:p w:rsidR="00E020C2" w:rsidRPr="00E020C2" w:rsidRDefault="00E020C2" w:rsidP="00E020C2">
      <w:pPr>
        <w:ind w:left="171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0C2">
        <w:rPr>
          <w:rFonts w:ascii="Times New Roman" w:hAnsi="Times New Roman" w:cs="Times New Roman"/>
          <w:sz w:val="28"/>
          <w:szCs w:val="28"/>
        </w:rPr>
        <w:t>-количество культурно-массовых мероприятий (кружков, детских праздников, фестивалей и др.</w:t>
      </w:r>
      <w:proofErr w:type="gramEnd"/>
    </w:p>
    <w:p w:rsidR="00E020C2" w:rsidRPr="00E020C2" w:rsidRDefault="00E020C2" w:rsidP="00E020C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количество    ликвидированных несанкционированных свалок</w:t>
      </w:r>
    </w:p>
    <w:p w:rsidR="00E020C2" w:rsidRPr="00E020C2" w:rsidRDefault="00E020C2" w:rsidP="00E020C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-количество мероприятий по наглядной агитации в сфере безопасности  по ГО,  ЧС и  пожарной безопасности;</w:t>
      </w:r>
    </w:p>
    <w:p w:rsidR="00E020C2" w:rsidRPr="00E020C2" w:rsidRDefault="00E020C2" w:rsidP="00E020C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20C2">
        <w:rPr>
          <w:rFonts w:ascii="Times New Roman" w:hAnsi="Times New Roman" w:cs="Times New Roman"/>
          <w:b/>
          <w:sz w:val="28"/>
          <w:szCs w:val="28"/>
          <w:u w:val="single"/>
        </w:rPr>
        <w:t>Ожидаемыми результатами программы являются:</w:t>
      </w:r>
    </w:p>
    <w:p w:rsidR="00E020C2" w:rsidRPr="00E020C2" w:rsidRDefault="00E020C2" w:rsidP="00E020C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повышение уровня и качества жизни на селе;</w:t>
      </w:r>
    </w:p>
    <w:p w:rsidR="00E020C2" w:rsidRPr="00E020C2" w:rsidRDefault="00E020C2" w:rsidP="00E020C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повышение качества предоставляемых услуг в сфере культуры для сельских жителей;</w:t>
      </w:r>
    </w:p>
    <w:p w:rsidR="00E020C2" w:rsidRPr="00E020C2" w:rsidRDefault="00E020C2" w:rsidP="00E020C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-увеличение культурно-массовых мероприятий ( кружков, детских праздников, фестивалей и др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>.;)</w:t>
      </w:r>
      <w:proofErr w:type="gramEnd"/>
    </w:p>
    <w:p w:rsidR="00E020C2" w:rsidRPr="00E020C2" w:rsidRDefault="00E020C2" w:rsidP="00E020C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- повышение уровня обеспеченности качественной питьевой водой сельского населения;</w:t>
      </w:r>
    </w:p>
    <w:p w:rsidR="00E020C2" w:rsidRPr="00E020C2" w:rsidRDefault="00E020C2" w:rsidP="00E020C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бесперебойное водоснабжение населения;</w:t>
      </w:r>
    </w:p>
    <w:p w:rsidR="00E020C2" w:rsidRPr="00E020C2" w:rsidRDefault="00E020C2" w:rsidP="00E020C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создание резервных источников обеспечения водоснабжением;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паспортизация дорог и постановка на кадастровый учет;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-улучшение состояния дорог общего пользования на территории Ретюнского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сельсого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улучшение состояния дворовых  и общественных территорий;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-улучшение состояния пожарных водоемов, пожарных гидрантов на территории Ретюнского сельского поселения 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увеличение протяженности сетей уличного освещения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-налаживание схемы работы в сфере ликвидации ТБО в населенных пунктах 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>деревнях) Ретюнского сельского поселения;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</w:t>
      </w:r>
      <w:r w:rsidRPr="00E020C2">
        <w:rPr>
          <w:rFonts w:ascii="Times New Roman" w:hAnsi="Times New Roman" w:cs="Times New Roman"/>
        </w:rPr>
        <w:t xml:space="preserve"> </w:t>
      </w:r>
      <w:r w:rsidRPr="00E020C2">
        <w:rPr>
          <w:rFonts w:ascii="Times New Roman" w:hAnsi="Times New Roman" w:cs="Times New Roman"/>
          <w:sz w:val="28"/>
          <w:szCs w:val="28"/>
        </w:rPr>
        <w:t xml:space="preserve">количество площадок  ТБО в населенных пунктах 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>деревнях) Ретюнского сельского поселения, соответствующих СанПиН 2.1.7.3550-19 "Санитарно-эпидемиологические требования к содержанию территорий муниципальных образований";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-количество детских площадок, соответствующих 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Техрегламенту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и ГОСТам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E020C2" w:rsidRPr="00E020C2" w:rsidRDefault="00E020C2" w:rsidP="00E020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программы: 2023 и плановый период 2024-2025 годов. 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5. Характеристика основных комплексов процессных мероприятий муниципальной программы «Комплексное развитие территории Ретюнского сельского поселения на  2023 год и плановый период 2024-2025 гг.</w:t>
      </w:r>
    </w:p>
    <w:p w:rsidR="00E020C2" w:rsidRPr="00E020C2" w:rsidRDefault="00E020C2" w:rsidP="00E020C2">
      <w:pPr>
        <w:pStyle w:val="s1"/>
        <w:spacing w:before="0" w:beforeAutospacing="0" w:after="0" w:afterAutospacing="0"/>
        <w:ind w:firstLine="748"/>
        <w:jc w:val="both"/>
        <w:rPr>
          <w:color w:val="FF0000"/>
          <w:sz w:val="28"/>
          <w:szCs w:val="28"/>
        </w:rPr>
      </w:pPr>
    </w:p>
    <w:p w:rsidR="00E020C2" w:rsidRPr="00E020C2" w:rsidRDefault="00E020C2" w:rsidP="00E020C2">
      <w:pPr>
        <w:pStyle w:val="s1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E020C2">
        <w:rPr>
          <w:sz w:val="28"/>
          <w:szCs w:val="28"/>
        </w:rPr>
        <w:t>Каждый из основных комплексов процессных мероприятий  имеет собственную систему целевых ориентиров, согласующихся с целями и задачами муниципальной  программы и подкрепленных конкретными комплексами мероприятий, реализуемых в рамках соответствующих основных комплексов процессных мероприятий. Выстроенная в рамках муниципальных программ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комплексов мероприятий с достижением конкретных целей на всех уровнях муниципальной программы.</w:t>
      </w:r>
    </w:p>
    <w:p w:rsidR="00E020C2" w:rsidRPr="00E020C2" w:rsidRDefault="00E020C2" w:rsidP="00E020C2">
      <w:pPr>
        <w:pStyle w:val="s1"/>
        <w:spacing w:before="0" w:beforeAutospacing="0" w:after="0" w:afterAutospacing="0"/>
        <w:ind w:firstLine="748"/>
        <w:jc w:val="both"/>
        <w:rPr>
          <w:sz w:val="28"/>
          <w:szCs w:val="28"/>
        </w:rPr>
      </w:pPr>
    </w:p>
    <w:p w:rsidR="00E020C2" w:rsidRPr="00E020C2" w:rsidRDefault="00E020C2" w:rsidP="00E020C2">
      <w:pPr>
        <w:pStyle w:val="s1"/>
        <w:spacing w:before="0" w:beforeAutospacing="0" w:after="0" w:afterAutospacing="0"/>
        <w:ind w:firstLine="748"/>
        <w:jc w:val="both"/>
        <w:rPr>
          <w:b/>
          <w:sz w:val="28"/>
          <w:szCs w:val="28"/>
        </w:rPr>
      </w:pPr>
      <w:r w:rsidRPr="00E020C2">
        <w:rPr>
          <w:b/>
          <w:sz w:val="28"/>
          <w:szCs w:val="28"/>
        </w:rPr>
        <w:t>Комплекс процессных мероприятий 1</w:t>
      </w:r>
      <w:r w:rsidRPr="00E020C2">
        <w:rPr>
          <w:sz w:val="28"/>
          <w:szCs w:val="28"/>
        </w:rPr>
        <w:t xml:space="preserve"> </w:t>
      </w:r>
      <w:r w:rsidRPr="00E020C2">
        <w:rPr>
          <w:b/>
          <w:sz w:val="28"/>
          <w:szCs w:val="28"/>
        </w:rPr>
        <w:t xml:space="preserve">«Развитие учреждений культурно-досугового типа, физической культуры и спорта в </w:t>
      </w:r>
      <w:proofErr w:type="spellStart"/>
      <w:r w:rsidRPr="00E020C2">
        <w:rPr>
          <w:b/>
          <w:sz w:val="28"/>
          <w:szCs w:val="28"/>
        </w:rPr>
        <w:t>Ретюнском</w:t>
      </w:r>
      <w:proofErr w:type="spellEnd"/>
      <w:r w:rsidRPr="00E020C2">
        <w:rPr>
          <w:b/>
          <w:sz w:val="28"/>
          <w:szCs w:val="28"/>
        </w:rPr>
        <w:t xml:space="preserve"> сельском поселении Лужского муниципального района.</w:t>
      </w:r>
    </w:p>
    <w:p w:rsidR="00E020C2" w:rsidRPr="00E020C2" w:rsidRDefault="00E020C2" w:rsidP="00E020C2">
      <w:pPr>
        <w:pStyle w:val="s1"/>
        <w:spacing w:before="0" w:beforeAutospacing="0" w:after="0" w:afterAutospacing="0"/>
        <w:ind w:firstLine="748"/>
        <w:jc w:val="both"/>
        <w:rPr>
          <w:sz w:val="28"/>
          <w:szCs w:val="28"/>
        </w:rPr>
      </w:pPr>
    </w:p>
    <w:p w:rsidR="00E020C2" w:rsidRPr="00E020C2" w:rsidRDefault="00E020C2" w:rsidP="00E020C2">
      <w:pPr>
        <w:pStyle w:val="s1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E020C2">
        <w:rPr>
          <w:sz w:val="28"/>
          <w:szCs w:val="28"/>
        </w:rPr>
        <w:t xml:space="preserve">Достижение заявленных целей и решение поставленных задач </w:t>
      </w:r>
      <w:r w:rsidRPr="00E020C2">
        <w:rPr>
          <w:b/>
          <w:sz w:val="28"/>
          <w:szCs w:val="28"/>
        </w:rPr>
        <w:t>комплекса процессных мероприятий</w:t>
      </w:r>
      <w:r w:rsidRPr="00E020C2">
        <w:rPr>
          <w:sz w:val="28"/>
          <w:szCs w:val="28"/>
        </w:rPr>
        <w:t xml:space="preserve"> будет осуществляться в рамках реализации основных мероприятий:</w:t>
      </w:r>
    </w:p>
    <w:p w:rsidR="00E020C2" w:rsidRPr="00E020C2" w:rsidRDefault="00E020C2" w:rsidP="00E020C2">
      <w:pPr>
        <w:pStyle w:val="s1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E020C2">
        <w:rPr>
          <w:sz w:val="28"/>
          <w:szCs w:val="28"/>
        </w:rPr>
        <w:t>-</w:t>
      </w:r>
      <w:r w:rsidRPr="00E020C2">
        <w:t xml:space="preserve"> </w:t>
      </w:r>
      <w:proofErr w:type="spellStart"/>
      <w:r w:rsidRPr="00E020C2">
        <w:rPr>
          <w:sz w:val="28"/>
          <w:szCs w:val="28"/>
        </w:rPr>
        <w:t>софинансирование</w:t>
      </w:r>
      <w:proofErr w:type="spellEnd"/>
      <w:r w:rsidRPr="00E020C2">
        <w:rPr>
          <w:sz w:val="28"/>
          <w:szCs w:val="28"/>
        </w:rPr>
        <w:t xml:space="preserve"> дополнительных расходов местных бюджетов на сохранение целевых </w:t>
      </w:r>
      <w:proofErr w:type="gramStart"/>
      <w:r w:rsidRPr="00E020C2">
        <w:rPr>
          <w:sz w:val="28"/>
          <w:szCs w:val="28"/>
        </w:rPr>
        <w:t>показателей повышения оплаты труда работников муниципальных учреждений культуры</w:t>
      </w:r>
      <w:proofErr w:type="gramEnd"/>
      <w:r w:rsidRPr="00E020C2">
        <w:rPr>
          <w:sz w:val="28"/>
          <w:szCs w:val="28"/>
        </w:rPr>
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</w:t>
      </w:r>
    </w:p>
    <w:p w:rsidR="00E020C2" w:rsidRPr="00E020C2" w:rsidRDefault="00E020C2" w:rsidP="00E020C2">
      <w:pPr>
        <w:pStyle w:val="s1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E020C2">
        <w:rPr>
          <w:sz w:val="28"/>
          <w:szCs w:val="28"/>
        </w:rPr>
        <w:t>-содержание муниципального учреждения «Культурно-досуговый центр»;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содержание библиотеки Ретюнского сельского поселения;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 учреждения культуры;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мероприятия для детей и молодёжи;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организация и проведение культурно-массовых мероприятий;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-поддержка развития общественной инфраструктуры муниципального значения;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организация и проведение мероприятий и спортивных соревнований;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Комплексы процессных мероприятий 2 «Развитие благоустройства территории Ретюнского сельского поселения Лужского муниципального района»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капитальный ремонт многоквартирных домов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прочие мероприятия в области жилищно-коммунального хозяйства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Взносы на капитальный ремонт общего имущества в многоквартирных домах, расположенных на территории сельского поселения, в части муниципальной собственности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подготовка объектов теплоснабжения к отопительному сезону на территории поселения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обеспечение уличного освещения поселения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организация и содержание мест захоронения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прочие мероприятия по благоустройству и озеленению территории поселения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организация вывоза несанкционированных свалок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реализация комплекса мероприятий по борьбе с борщевиком Сосновского на территориях муниципальных образований Ленинградской области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создание мест (площадок) накопления твердых коммунальных отходов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 xml:space="preserve">Комплексы процессных мероприятий 3 «Развитие транспортной инфраструктуры и содержание автомобильных дорог в </w:t>
      </w:r>
      <w:proofErr w:type="spellStart"/>
      <w:r w:rsidRPr="00E020C2">
        <w:rPr>
          <w:rFonts w:ascii="Times New Roman" w:hAnsi="Times New Roman" w:cs="Times New Roman"/>
          <w:b/>
          <w:sz w:val="28"/>
          <w:szCs w:val="28"/>
        </w:rPr>
        <w:t>Ретюнском</w:t>
      </w:r>
      <w:proofErr w:type="spellEnd"/>
      <w:r w:rsidRPr="00E020C2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Лужского муниципального района»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 обслуживание и содержание автомобильных дорог местного значения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проведение инвентаризации и оформление технических и кадастровых паспортов дорог местного значения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капитальный ремонт и ремонт автомобильных дорог общего пользования местного значения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- расчистка,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>, планировка автомобильных дорог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поддержка развития общественной инфраструктуры муниципального значения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капитальный ремонт и ремонт автомобильных дорог общего пользования местного значения, имеющих приоритетный социально-значимый характер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организация дорожного движения на территории поселения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Комплексы процессных мероприятий 4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 xml:space="preserve">«Безопасность Ретюнского сельского поселения Лужского муниципального района»  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предупреждение и ликвидация последствий чрезвычайных ситуаций и стихийных бедствий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</w:t>
      </w:r>
      <w:r w:rsidRPr="00E020C2">
        <w:rPr>
          <w:rFonts w:ascii="Times New Roman" w:hAnsi="Times New Roman" w:cs="Times New Roman"/>
        </w:rPr>
        <w:t xml:space="preserve"> </w:t>
      </w:r>
      <w:r w:rsidRPr="00E020C2"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</w:t>
      </w:r>
      <w:r w:rsidRPr="00E020C2">
        <w:rPr>
          <w:rFonts w:ascii="Times New Roman" w:hAnsi="Times New Roman" w:cs="Times New Roman"/>
        </w:rPr>
        <w:t xml:space="preserve"> </w:t>
      </w:r>
      <w:r w:rsidRPr="00E020C2">
        <w:rPr>
          <w:rFonts w:ascii="Times New Roman" w:hAnsi="Times New Roman" w:cs="Times New Roman"/>
          <w:sz w:val="28"/>
          <w:szCs w:val="28"/>
        </w:rPr>
        <w:t>противодействие терроризму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</w:t>
      </w:r>
      <w:r w:rsidRPr="00E020C2">
        <w:rPr>
          <w:rFonts w:ascii="Times New Roman" w:hAnsi="Times New Roman" w:cs="Times New Roman"/>
        </w:rPr>
        <w:t xml:space="preserve"> </w:t>
      </w:r>
      <w:r w:rsidRPr="00E020C2">
        <w:rPr>
          <w:rFonts w:ascii="Times New Roman" w:hAnsi="Times New Roman" w:cs="Times New Roman"/>
          <w:sz w:val="28"/>
          <w:szCs w:val="28"/>
        </w:rPr>
        <w:t>создание резерва имущества гражданской обороны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</w:t>
      </w:r>
      <w:r w:rsidRPr="00E020C2">
        <w:rPr>
          <w:rFonts w:ascii="Times New Roman" w:hAnsi="Times New Roman" w:cs="Times New Roman"/>
        </w:rPr>
        <w:t xml:space="preserve"> </w:t>
      </w:r>
      <w:r w:rsidRPr="00E020C2">
        <w:rPr>
          <w:rFonts w:ascii="Times New Roman" w:hAnsi="Times New Roman" w:cs="Times New Roman"/>
          <w:sz w:val="28"/>
          <w:szCs w:val="28"/>
        </w:rPr>
        <w:t>профилактика наркомании и токсикомании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</w:t>
      </w:r>
      <w:r w:rsidRPr="00E020C2">
        <w:rPr>
          <w:rFonts w:ascii="Times New Roman" w:hAnsi="Times New Roman" w:cs="Times New Roman"/>
        </w:rPr>
        <w:t xml:space="preserve"> </w:t>
      </w:r>
      <w:r w:rsidRPr="00E020C2">
        <w:rPr>
          <w:rFonts w:ascii="Times New Roman" w:hAnsi="Times New Roman" w:cs="Times New Roman"/>
          <w:sz w:val="28"/>
          <w:szCs w:val="28"/>
        </w:rPr>
        <w:t>укрепление пожарной безопасности на территории поселений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-совершенствование системы оповещения  и связи при ЧС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-усиление пропаганды мер пожарной безопасности и порядка действий при ЧС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20C2" w:rsidRPr="00E020C2" w:rsidRDefault="00E020C2" w:rsidP="00E020C2">
      <w:pPr>
        <w:pStyle w:val="1"/>
        <w:jc w:val="left"/>
        <w:rPr>
          <w:b/>
          <w:color w:val="FF0000"/>
          <w:szCs w:val="28"/>
          <w:lang w:val="ru-RU"/>
        </w:rPr>
      </w:pPr>
    </w:p>
    <w:p w:rsidR="00E020C2" w:rsidRPr="00E020C2" w:rsidRDefault="00E020C2" w:rsidP="00E020C2">
      <w:pPr>
        <w:pStyle w:val="1"/>
        <w:rPr>
          <w:b/>
          <w:szCs w:val="28"/>
          <w:lang w:val="ru-RU"/>
        </w:rPr>
      </w:pPr>
      <w:r w:rsidRPr="00E020C2">
        <w:rPr>
          <w:b/>
          <w:szCs w:val="28"/>
          <w:lang w:val="ru-RU"/>
        </w:rPr>
        <w:t>6</w:t>
      </w:r>
      <w:r w:rsidRPr="00E020C2">
        <w:rPr>
          <w:b/>
          <w:szCs w:val="28"/>
        </w:rPr>
        <w:t xml:space="preserve">. Обоснование выделения </w:t>
      </w:r>
      <w:r w:rsidRPr="00E020C2">
        <w:rPr>
          <w:b/>
          <w:szCs w:val="28"/>
          <w:lang w:val="ru-RU"/>
        </w:rPr>
        <w:t xml:space="preserve">комплексов процессных мероприятий                                          и Проектной части </w:t>
      </w:r>
    </w:p>
    <w:p w:rsidR="00E020C2" w:rsidRPr="00E020C2" w:rsidRDefault="00E020C2" w:rsidP="00E020C2">
      <w:pPr>
        <w:ind w:left="374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Для достижения заявленных целей и решения поставленных задач в рамках настоящих муниципальных программ  предусмотрена реализация четырех комплексов процессных мероприятий: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</w:p>
    <w:p w:rsidR="00E020C2" w:rsidRPr="00E020C2" w:rsidRDefault="00E020C2" w:rsidP="00E020C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1 «Развитие учреждений культурно-досугового типа, физической культуры и спорта в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Ретюнском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сельском поселении Лужского муниципального района.</w:t>
      </w:r>
    </w:p>
    <w:p w:rsidR="00E020C2" w:rsidRPr="00E020C2" w:rsidRDefault="00E020C2" w:rsidP="00E020C2">
      <w:pPr>
        <w:ind w:left="720"/>
        <w:jc w:val="both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</w:p>
    <w:p w:rsidR="00E020C2" w:rsidRPr="00E020C2" w:rsidRDefault="00E020C2" w:rsidP="00E020C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  <w:r w:rsidRPr="00E020C2">
        <w:rPr>
          <w:rFonts w:ascii="Times New Roman" w:hAnsi="Times New Roman" w:cs="Times New Roman"/>
          <w:sz w:val="28"/>
          <w:szCs w:val="28"/>
        </w:rPr>
        <w:t>Комплексы процессных мероприятий 2 «Развитие благоустройства территории Ретюнского сельского поселения Лужского муниципального района»</w:t>
      </w:r>
    </w:p>
    <w:p w:rsidR="00E020C2" w:rsidRPr="00E020C2" w:rsidRDefault="00E020C2" w:rsidP="00E020C2">
      <w:pPr>
        <w:pStyle w:val="a5"/>
        <w:rPr>
          <w:rFonts w:ascii="Times New Roman" w:hAnsi="Times New Roman" w:cs="Times New Roman"/>
          <w:bCs/>
          <w:color w:val="FF0000"/>
          <w:sz w:val="28"/>
          <w:szCs w:val="28"/>
          <w:u w:val="single"/>
        </w:rPr>
      </w:pPr>
    </w:p>
    <w:p w:rsidR="00E020C2" w:rsidRPr="00E020C2" w:rsidRDefault="00E020C2" w:rsidP="00E020C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Комплексы процессных мероприятий 3 «Развитие транспортной инфраструктуры и содержание автомобильных дорог в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Ретюнском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сельском поселении Лужского муниципального района»</w:t>
      </w:r>
    </w:p>
    <w:p w:rsidR="00E020C2" w:rsidRPr="00E020C2" w:rsidRDefault="00E020C2" w:rsidP="00E020C2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Комплексы процессных мероприятий 4 «Безопасность Ретюнского сельского поселения Лужского муниципального района»  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0C2" w:rsidRPr="00E020C2" w:rsidRDefault="00E020C2" w:rsidP="00E020C2">
      <w:pPr>
        <w:rPr>
          <w:rFonts w:ascii="Times New Roman" w:hAnsi="Times New Roman" w:cs="Times New Roman"/>
          <w:lang w:eastAsia="x-none"/>
        </w:rPr>
      </w:pPr>
    </w:p>
    <w:p w:rsidR="00E020C2" w:rsidRPr="00E020C2" w:rsidRDefault="00E020C2" w:rsidP="00E020C2">
      <w:pPr>
        <w:pStyle w:val="1"/>
        <w:rPr>
          <w:b/>
          <w:szCs w:val="28"/>
          <w:lang w:val="ru-RU"/>
        </w:rPr>
      </w:pPr>
      <w:r w:rsidRPr="00E020C2">
        <w:rPr>
          <w:b/>
          <w:szCs w:val="28"/>
          <w:lang w:val="ru-RU"/>
        </w:rPr>
        <w:t>7</w:t>
      </w:r>
      <w:r w:rsidRPr="00E020C2">
        <w:rPr>
          <w:b/>
          <w:szCs w:val="28"/>
        </w:rPr>
        <w:t>. Информация о ресурсном обеспечении муниципальн</w:t>
      </w:r>
      <w:r w:rsidRPr="00E020C2">
        <w:rPr>
          <w:b/>
          <w:szCs w:val="28"/>
          <w:lang w:val="ru-RU"/>
        </w:rPr>
        <w:t>ой</w:t>
      </w:r>
      <w:r w:rsidRPr="00E020C2">
        <w:rPr>
          <w:b/>
          <w:szCs w:val="28"/>
        </w:rPr>
        <w:t xml:space="preserve"> программ</w:t>
      </w:r>
      <w:r w:rsidRPr="00E020C2">
        <w:rPr>
          <w:b/>
          <w:szCs w:val="28"/>
          <w:lang w:val="ru-RU"/>
        </w:rPr>
        <w:t>ы</w:t>
      </w:r>
    </w:p>
    <w:p w:rsidR="00E020C2" w:rsidRPr="00E020C2" w:rsidRDefault="00E020C2" w:rsidP="00E020C2">
      <w:pPr>
        <w:widowControl w:val="0"/>
        <w:ind w:firstLine="748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счёт средств местного бюджета Ретюнского сельского поселения. 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Общий объём финансирования программ за весь период реализации составит                       </w:t>
      </w:r>
      <w:r w:rsidRPr="00E020C2">
        <w:rPr>
          <w:rFonts w:ascii="Times New Roman" w:hAnsi="Times New Roman" w:cs="Times New Roman"/>
          <w:b/>
          <w:color w:val="000000"/>
          <w:sz w:val="28"/>
          <w:szCs w:val="28"/>
        </w:rPr>
        <w:t>00 00 000,00</w:t>
      </w:r>
      <w:r w:rsidRPr="00E02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0C2">
        <w:rPr>
          <w:rFonts w:ascii="Times New Roman" w:hAnsi="Times New Roman" w:cs="Times New Roman"/>
          <w:sz w:val="28"/>
          <w:szCs w:val="28"/>
        </w:rPr>
        <w:t>рублей:</w:t>
      </w:r>
    </w:p>
    <w:p w:rsidR="00E020C2" w:rsidRPr="00E020C2" w:rsidRDefault="00E020C2" w:rsidP="00E020C2">
      <w:pPr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2023 г. – </w:t>
      </w:r>
      <w:r w:rsidRPr="00E020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31 287 022,71</w:t>
      </w:r>
      <w:r w:rsidRPr="00E020C2">
        <w:rPr>
          <w:rFonts w:ascii="Times New Roman" w:hAnsi="Times New Roman" w:cs="Times New Roman"/>
          <w:sz w:val="28"/>
          <w:szCs w:val="28"/>
        </w:rPr>
        <w:t xml:space="preserve">  рублей; </w:t>
      </w:r>
    </w:p>
    <w:p w:rsidR="00E020C2" w:rsidRPr="00E020C2" w:rsidRDefault="00E020C2" w:rsidP="00E020C2">
      <w:pPr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2024г.  - </w:t>
      </w:r>
      <w:r w:rsidRPr="00E020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20 030 925,01 </w:t>
      </w:r>
      <w:r w:rsidRPr="00E020C2">
        <w:rPr>
          <w:rFonts w:ascii="Times New Roman" w:hAnsi="Times New Roman" w:cs="Times New Roman"/>
          <w:sz w:val="28"/>
          <w:szCs w:val="28"/>
        </w:rPr>
        <w:t>рублей;</w:t>
      </w:r>
    </w:p>
    <w:p w:rsidR="00E020C2" w:rsidRPr="00E020C2" w:rsidRDefault="00E020C2" w:rsidP="00E020C2">
      <w:pPr>
        <w:ind w:left="312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2025г. - </w:t>
      </w:r>
      <w:r w:rsidRPr="00E020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20 371 925,01 </w:t>
      </w:r>
      <w:r w:rsidRPr="00E020C2">
        <w:rPr>
          <w:rFonts w:ascii="Times New Roman" w:hAnsi="Times New Roman" w:cs="Times New Roman"/>
          <w:sz w:val="28"/>
          <w:szCs w:val="28"/>
        </w:rPr>
        <w:t>рублей.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в том числе: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pStyle w:val="s1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E020C2">
        <w:rPr>
          <w:sz w:val="28"/>
          <w:szCs w:val="28"/>
        </w:rPr>
        <w:t>Общий объём финансирования</w:t>
      </w:r>
      <w:r w:rsidRPr="00E020C2">
        <w:rPr>
          <w:color w:val="FF0000"/>
          <w:sz w:val="28"/>
          <w:szCs w:val="28"/>
        </w:rPr>
        <w:t xml:space="preserve"> </w:t>
      </w:r>
      <w:r w:rsidRPr="00E020C2">
        <w:rPr>
          <w:b/>
          <w:sz w:val="28"/>
          <w:szCs w:val="28"/>
        </w:rPr>
        <w:t xml:space="preserve">Комплекс процессных мероприятий 1 «Развитие учреждений культурно-досугового типа, физической культуры и спорта в </w:t>
      </w:r>
      <w:proofErr w:type="spellStart"/>
      <w:r w:rsidRPr="00E020C2">
        <w:rPr>
          <w:b/>
          <w:sz w:val="28"/>
          <w:szCs w:val="28"/>
        </w:rPr>
        <w:t>Ретюнском</w:t>
      </w:r>
      <w:proofErr w:type="spellEnd"/>
      <w:r w:rsidRPr="00E020C2">
        <w:rPr>
          <w:b/>
          <w:sz w:val="28"/>
          <w:szCs w:val="28"/>
        </w:rPr>
        <w:t xml:space="preserve"> сельском поселении Лужского муниципального района </w:t>
      </w:r>
      <w:r w:rsidRPr="00E020C2">
        <w:rPr>
          <w:sz w:val="28"/>
          <w:szCs w:val="28"/>
        </w:rPr>
        <w:t xml:space="preserve">составит </w:t>
      </w:r>
      <w:r w:rsidRPr="00E020C2">
        <w:rPr>
          <w:b/>
          <w:color w:val="000000"/>
          <w:sz w:val="28"/>
          <w:szCs w:val="28"/>
        </w:rPr>
        <w:t xml:space="preserve">6 398 536,00 </w:t>
      </w:r>
      <w:r w:rsidRPr="00E020C2">
        <w:rPr>
          <w:sz w:val="28"/>
          <w:szCs w:val="28"/>
        </w:rPr>
        <w:t xml:space="preserve"> рублей, в том числе:</w:t>
      </w:r>
    </w:p>
    <w:p w:rsidR="00E020C2" w:rsidRPr="00E020C2" w:rsidRDefault="00E020C2" w:rsidP="00E020C2">
      <w:pPr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2023</w:t>
      </w:r>
      <w:r w:rsidRPr="00E020C2">
        <w:rPr>
          <w:rFonts w:ascii="Times New Roman" w:hAnsi="Times New Roman" w:cs="Times New Roman"/>
          <w:sz w:val="28"/>
          <w:szCs w:val="28"/>
        </w:rPr>
        <w:t xml:space="preserve"> г. – </w:t>
      </w:r>
      <w:r w:rsidRPr="00E020C2">
        <w:rPr>
          <w:rFonts w:ascii="Times New Roman" w:hAnsi="Times New Roman" w:cs="Times New Roman"/>
          <w:b/>
          <w:sz w:val="28"/>
          <w:szCs w:val="28"/>
        </w:rPr>
        <w:t xml:space="preserve">6 398 536,00 </w:t>
      </w:r>
      <w:r w:rsidRPr="00E020C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020C2" w:rsidRPr="00E020C2" w:rsidRDefault="00E020C2" w:rsidP="00E020C2">
      <w:pPr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2024</w:t>
      </w:r>
      <w:r w:rsidRPr="00E020C2">
        <w:rPr>
          <w:rFonts w:ascii="Times New Roman" w:hAnsi="Times New Roman" w:cs="Times New Roman"/>
          <w:sz w:val="28"/>
          <w:szCs w:val="28"/>
        </w:rPr>
        <w:t xml:space="preserve"> г. – </w:t>
      </w:r>
      <w:r w:rsidRPr="00E020C2">
        <w:rPr>
          <w:rFonts w:ascii="Times New Roman" w:hAnsi="Times New Roman" w:cs="Times New Roman"/>
          <w:b/>
          <w:sz w:val="28"/>
          <w:szCs w:val="28"/>
        </w:rPr>
        <w:t>00 00 000,00 тыс.</w:t>
      </w:r>
      <w:r w:rsidRPr="00E020C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020C2" w:rsidRPr="00E020C2" w:rsidRDefault="00E020C2" w:rsidP="00E020C2">
      <w:pPr>
        <w:widowControl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2025</w:t>
      </w:r>
      <w:r w:rsidRPr="00E020C2">
        <w:rPr>
          <w:rFonts w:ascii="Times New Roman" w:hAnsi="Times New Roman" w:cs="Times New Roman"/>
          <w:sz w:val="28"/>
          <w:szCs w:val="28"/>
        </w:rPr>
        <w:t xml:space="preserve"> г. – </w:t>
      </w:r>
      <w:r w:rsidRPr="00E020C2">
        <w:rPr>
          <w:rFonts w:ascii="Times New Roman" w:hAnsi="Times New Roman" w:cs="Times New Roman"/>
          <w:b/>
          <w:sz w:val="28"/>
          <w:szCs w:val="28"/>
        </w:rPr>
        <w:t>00 00 000,00</w:t>
      </w:r>
      <w:r w:rsidRPr="00E020C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E020C2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Комплексы процессных мероприятий 2 2)</w:t>
      </w:r>
      <w:r w:rsidRPr="00E020C2">
        <w:rPr>
          <w:rFonts w:ascii="Times New Roman" w:hAnsi="Times New Roman" w:cs="Times New Roman"/>
          <w:b/>
          <w:sz w:val="28"/>
          <w:szCs w:val="28"/>
        </w:rPr>
        <w:tab/>
        <w:t xml:space="preserve">Комплексы процессных мероприятий 2 «Развитие благоустройства территории Ретюнского сельского поселения Лужского муниципального района» </w:t>
      </w:r>
      <w:r w:rsidRPr="00E020C2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Pr="00E020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2 384388,00 </w:t>
      </w:r>
      <w:r w:rsidRPr="00E020C2">
        <w:rPr>
          <w:rFonts w:ascii="Times New Roman" w:hAnsi="Times New Roman" w:cs="Times New Roman"/>
          <w:sz w:val="28"/>
          <w:szCs w:val="28"/>
        </w:rPr>
        <w:t xml:space="preserve">рублей, в том числе: </w:t>
      </w:r>
    </w:p>
    <w:p w:rsidR="00E020C2" w:rsidRPr="00E020C2" w:rsidRDefault="00E020C2" w:rsidP="00E020C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2023</w:t>
      </w:r>
      <w:r w:rsidRPr="00E020C2">
        <w:rPr>
          <w:rFonts w:ascii="Times New Roman" w:hAnsi="Times New Roman" w:cs="Times New Roman"/>
          <w:sz w:val="28"/>
          <w:szCs w:val="28"/>
        </w:rPr>
        <w:t xml:space="preserve"> г. –  </w:t>
      </w:r>
      <w:r w:rsidRPr="00E020C2">
        <w:rPr>
          <w:rFonts w:ascii="Times New Roman" w:hAnsi="Times New Roman" w:cs="Times New Roman"/>
          <w:b/>
          <w:sz w:val="28"/>
          <w:szCs w:val="28"/>
        </w:rPr>
        <w:t>2 384388,00,00</w:t>
      </w:r>
      <w:r w:rsidRPr="00E020C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020C2" w:rsidRPr="00E020C2" w:rsidRDefault="00E020C2" w:rsidP="00E020C2">
      <w:pPr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2024</w:t>
      </w:r>
      <w:r w:rsidRPr="00E020C2">
        <w:rPr>
          <w:rFonts w:ascii="Times New Roman" w:hAnsi="Times New Roman" w:cs="Times New Roman"/>
          <w:sz w:val="28"/>
          <w:szCs w:val="28"/>
        </w:rPr>
        <w:t xml:space="preserve"> г. –  </w:t>
      </w:r>
      <w:r w:rsidRPr="00E020C2">
        <w:rPr>
          <w:rFonts w:ascii="Times New Roman" w:hAnsi="Times New Roman" w:cs="Times New Roman"/>
          <w:b/>
          <w:sz w:val="28"/>
          <w:szCs w:val="28"/>
        </w:rPr>
        <w:t>00 00 000,00</w:t>
      </w:r>
      <w:r w:rsidRPr="00E020C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020C2" w:rsidRPr="00E020C2" w:rsidRDefault="00E020C2" w:rsidP="00E020C2">
      <w:pPr>
        <w:widowControl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2025</w:t>
      </w:r>
      <w:r w:rsidRPr="00E020C2">
        <w:rPr>
          <w:rFonts w:ascii="Times New Roman" w:hAnsi="Times New Roman" w:cs="Times New Roman"/>
          <w:sz w:val="28"/>
          <w:szCs w:val="28"/>
        </w:rPr>
        <w:t xml:space="preserve"> г. –  </w:t>
      </w:r>
      <w:r w:rsidRPr="00E020C2">
        <w:rPr>
          <w:rFonts w:ascii="Times New Roman" w:hAnsi="Times New Roman" w:cs="Times New Roman"/>
          <w:b/>
          <w:sz w:val="28"/>
          <w:szCs w:val="28"/>
        </w:rPr>
        <w:t xml:space="preserve">00 00 000,00 </w:t>
      </w:r>
      <w:r w:rsidRPr="00E020C2">
        <w:rPr>
          <w:rFonts w:ascii="Times New Roman" w:hAnsi="Times New Roman" w:cs="Times New Roman"/>
          <w:sz w:val="28"/>
          <w:szCs w:val="28"/>
        </w:rPr>
        <w:t>рублей</w:t>
      </w:r>
    </w:p>
    <w:p w:rsidR="00E020C2" w:rsidRPr="00E020C2" w:rsidRDefault="00E020C2" w:rsidP="00E020C2">
      <w:pPr>
        <w:widowControl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Общий объём финансирования </w:t>
      </w:r>
      <w:r w:rsidRPr="00E020C2">
        <w:rPr>
          <w:rFonts w:ascii="Times New Roman" w:hAnsi="Times New Roman" w:cs="Times New Roman"/>
          <w:b/>
          <w:sz w:val="28"/>
          <w:szCs w:val="28"/>
        </w:rPr>
        <w:t xml:space="preserve">Комплексы процессных мероприятий 3 «Развитие транспортной инфраструктуры и содержание автомобильных дорог в </w:t>
      </w:r>
      <w:proofErr w:type="spellStart"/>
      <w:r w:rsidRPr="00E020C2">
        <w:rPr>
          <w:rFonts w:ascii="Times New Roman" w:hAnsi="Times New Roman" w:cs="Times New Roman"/>
          <w:b/>
          <w:sz w:val="28"/>
          <w:szCs w:val="28"/>
        </w:rPr>
        <w:t>Ретюнском</w:t>
      </w:r>
      <w:proofErr w:type="spellEnd"/>
      <w:r w:rsidRPr="00E020C2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Лужского муниципального района» </w:t>
      </w:r>
      <w:r w:rsidRPr="00E020C2">
        <w:rPr>
          <w:rFonts w:ascii="Times New Roman" w:hAnsi="Times New Roman" w:cs="Times New Roman"/>
          <w:sz w:val="28"/>
          <w:szCs w:val="28"/>
        </w:rPr>
        <w:t xml:space="preserve">составит  </w:t>
      </w:r>
      <w:r w:rsidRPr="00E020C2">
        <w:rPr>
          <w:rFonts w:ascii="Times New Roman" w:hAnsi="Times New Roman" w:cs="Times New Roman"/>
          <w:color w:val="000000"/>
          <w:sz w:val="28"/>
          <w:szCs w:val="28"/>
        </w:rPr>
        <w:t xml:space="preserve">890 772,37 </w:t>
      </w:r>
      <w:r w:rsidRPr="00E020C2">
        <w:rPr>
          <w:rFonts w:ascii="Times New Roman" w:hAnsi="Times New Roman" w:cs="Times New Roman"/>
          <w:sz w:val="28"/>
          <w:szCs w:val="28"/>
        </w:rPr>
        <w:t>рублей (средства местного бюджета Ретюнского сельского поселения), в том числе:</w:t>
      </w:r>
    </w:p>
    <w:p w:rsidR="00E020C2" w:rsidRPr="00E020C2" w:rsidRDefault="00E020C2" w:rsidP="00E020C2">
      <w:pPr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2023</w:t>
      </w:r>
      <w:r w:rsidRPr="00E020C2">
        <w:rPr>
          <w:rFonts w:ascii="Times New Roman" w:hAnsi="Times New Roman" w:cs="Times New Roman"/>
          <w:sz w:val="28"/>
          <w:szCs w:val="28"/>
        </w:rPr>
        <w:t xml:space="preserve"> г. –  </w:t>
      </w:r>
      <w:r w:rsidRPr="00E020C2">
        <w:rPr>
          <w:rFonts w:ascii="Times New Roman" w:hAnsi="Times New Roman" w:cs="Times New Roman"/>
          <w:b/>
          <w:sz w:val="28"/>
          <w:szCs w:val="28"/>
        </w:rPr>
        <w:t xml:space="preserve">9 007 723,56 </w:t>
      </w:r>
      <w:r w:rsidRPr="00E020C2">
        <w:rPr>
          <w:rFonts w:ascii="Times New Roman" w:hAnsi="Times New Roman" w:cs="Times New Roman"/>
          <w:sz w:val="28"/>
          <w:szCs w:val="28"/>
        </w:rPr>
        <w:t>рублей;</w:t>
      </w:r>
    </w:p>
    <w:p w:rsidR="00E020C2" w:rsidRPr="00E020C2" w:rsidRDefault="00E020C2" w:rsidP="00E020C2">
      <w:pPr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2024</w:t>
      </w:r>
      <w:r w:rsidRPr="00E020C2">
        <w:rPr>
          <w:rFonts w:ascii="Times New Roman" w:hAnsi="Times New Roman" w:cs="Times New Roman"/>
          <w:sz w:val="28"/>
          <w:szCs w:val="28"/>
        </w:rPr>
        <w:t xml:space="preserve"> г. –  </w:t>
      </w:r>
      <w:r w:rsidRPr="00E020C2">
        <w:rPr>
          <w:rFonts w:ascii="Times New Roman" w:hAnsi="Times New Roman" w:cs="Times New Roman"/>
          <w:b/>
          <w:sz w:val="28"/>
          <w:szCs w:val="28"/>
        </w:rPr>
        <w:t>00 00 000,00</w:t>
      </w:r>
      <w:r w:rsidRPr="00E020C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020C2" w:rsidRPr="00E020C2" w:rsidRDefault="00E020C2" w:rsidP="00E020C2">
      <w:pPr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2025</w:t>
      </w:r>
      <w:r w:rsidRPr="00E020C2">
        <w:rPr>
          <w:rFonts w:ascii="Times New Roman" w:hAnsi="Times New Roman" w:cs="Times New Roman"/>
          <w:sz w:val="28"/>
          <w:szCs w:val="28"/>
        </w:rPr>
        <w:t xml:space="preserve"> г. –  </w:t>
      </w:r>
      <w:r w:rsidRPr="00E020C2">
        <w:rPr>
          <w:rFonts w:ascii="Times New Roman" w:hAnsi="Times New Roman" w:cs="Times New Roman"/>
          <w:b/>
          <w:sz w:val="28"/>
          <w:szCs w:val="28"/>
        </w:rPr>
        <w:t>00 00 000,00</w:t>
      </w:r>
      <w:r w:rsidRPr="00E020C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Общий объём финансирования</w:t>
      </w:r>
      <w:r w:rsidRPr="00E020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20C2">
        <w:rPr>
          <w:rFonts w:ascii="Times New Roman" w:hAnsi="Times New Roman" w:cs="Times New Roman"/>
          <w:b/>
          <w:sz w:val="28"/>
          <w:szCs w:val="28"/>
        </w:rPr>
        <w:t xml:space="preserve">Комплекс процессных мероприятий 4 «Безопасность Ретюнского сельского поселения Лужского муниципального района»   </w:t>
      </w:r>
      <w:r w:rsidRPr="00E020C2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Pr="00E020C2">
        <w:rPr>
          <w:rFonts w:ascii="Times New Roman" w:hAnsi="Times New Roman" w:cs="Times New Roman"/>
          <w:b/>
          <w:color w:val="000000"/>
          <w:sz w:val="28"/>
          <w:szCs w:val="28"/>
        </w:rPr>
        <w:t>00 00 000,00</w:t>
      </w:r>
      <w:r w:rsidRPr="00E020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20C2">
        <w:rPr>
          <w:rFonts w:ascii="Times New Roman" w:hAnsi="Times New Roman" w:cs="Times New Roman"/>
          <w:sz w:val="28"/>
          <w:szCs w:val="28"/>
        </w:rPr>
        <w:t xml:space="preserve">рублей, в том числе: </w:t>
      </w:r>
    </w:p>
    <w:p w:rsidR="00E020C2" w:rsidRPr="00E020C2" w:rsidRDefault="00E020C2" w:rsidP="00E020C2">
      <w:pPr>
        <w:widowControl w:val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2023</w:t>
      </w:r>
      <w:r w:rsidRPr="00E020C2">
        <w:rPr>
          <w:rFonts w:ascii="Times New Roman" w:hAnsi="Times New Roman" w:cs="Times New Roman"/>
          <w:sz w:val="28"/>
          <w:szCs w:val="28"/>
        </w:rPr>
        <w:t xml:space="preserve"> г. –  </w:t>
      </w:r>
      <w:r w:rsidRPr="00E020C2">
        <w:rPr>
          <w:rFonts w:ascii="Times New Roman" w:hAnsi="Times New Roman" w:cs="Times New Roman"/>
          <w:b/>
          <w:sz w:val="28"/>
          <w:szCs w:val="28"/>
        </w:rPr>
        <w:t>230 000,00 рублей;</w:t>
      </w:r>
    </w:p>
    <w:p w:rsidR="00E020C2" w:rsidRPr="00E020C2" w:rsidRDefault="00E020C2" w:rsidP="00E020C2">
      <w:pPr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 xml:space="preserve">2024 г. –  3 906 415,00 </w:t>
      </w:r>
      <w:r w:rsidRPr="00E020C2">
        <w:rPr>
          <w:rFonts w:ascii="Times New Roman" w:hAnsi="Times New Roman" w:cs="Times New Roman"/>
          <w:sz w:val="28"/>
          <w:szCs w:val="28"/>
        </w:rPr>
        <w:t>рублей;</w:t>
      </w:r>
    </w:p>
    <w:p w:rsidR="00E020C2" w:rsidRPr="00E020C2" w:rsidRDefault="00E020C2" w:rsidP="00E020C2">
      <w:pPr>
        <w:widowControl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2025</w:t>
      </w:r>
      <w:r w:rsidRPr="00E020C2">
        <w:rPr>
          <w:rFonts w:ascii="Times New Roman" w:hAnsi="Times New Roman" w:cs="Times New Roman"/>
          <w:sz w:val="28"/>
          <w:szCs w:val="28"/>
        </w:rPr>
        <w:t xml:space="preserve"> г. –  </w:t>
      </w:r>
      <w:r w:rsidRPr="00E020C2">
        <w:rPr>
          <w:rFonts w:ascii="Times New Roman" w:hAnsi="Times New Roman" w:cs="Times New Roman"/>
          <w:b/>
          <w:sz w:val="28"/>
          <w:szCs w:val="28"/>
        </w:rPr>
        <w:t>0,00</w:t>
      </w:r>
      <w:r w:rsidRPr="00E020C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20C2" w:rsidRPr="00E020C2" w:rsidRDefault="00E020C2" w:rsidP="00E020C2">
      <w:pPr>
        <w:widowControl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20C2" w:rsidRPr="00E020C2" w:rsidRDefault="00E020C2" w:rsidP="00E020C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Объёмы финансирования Программ на очередной финансовый год за счёт средств местного бюджета Ретюнского сельского поселения определяются Решением о бюджете Ретюнского сельского поселения на очередной финансовый год и </w:t>
      </w:r>
      <w:r w:rsidRPr="00E020C2">
        <w:rPr>
          <w:rFonts w:ascii="Times New Roman" w:hAnsi="Times New Roman" w:cs="Times New Roman"/>
          <w:bCs/>
          <w:sz w:val="28"/>
          <w:szCs w:val="28"/>
        </w:rPr>
        <w:t xml:space="preserve">устанавливаются не ниже финансирования предыдущего года с учетом коэффициентов инфляции и роста объёмов производства. </w:t>
      </w:r>
    </w:p>
    <w:p w:rsidR="00E020C2" w:rsidRPr="00E020C2" w:rsidRDefault="00E020C2" w:rsidP="00E02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предоставление средств местного бюджета на реализацию мероприятий программ. Выплата средств осуществляется 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>согласно порядка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 xml:space="preserve"> финансирования, утверждаемого Постановлением администрации Ретюнского сельского поселения по методике, ставкам и в  пределах ассигнований, выделенных на соответствующий финансовый год. </w:t>
      </w:r>
    </w:p>
    <w:p w:rsidR="00E020C2" w:rsidRPr="00E020C2" w:rsidRDefault="00E020C2" w:rsidP="00E020C2">
      <w:pPr>
        <w:widowControl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муниципальных программ по годам реализации и источникам финансирования представлена в приложении 1 муниципальных программ.</w:t>
      </w:r>
    </w:p>
    <w:p w:rsidR="00E020C2" w:rsidRPr="00E020C2" w:rsidRDefault="00E020C2" w:rsidP="00E020C2">
      <w:pPr>
        <w:widowControl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8.</w:t>
      </w:r>
      <w:r w:rsidRPr="00E020C2">
        <w:rPr>
          <w:rFonts w:ascii="Times New Roman" w:hAnsi="Times New Roman" w:cs="Times New Roman"/>
          <w:sz w:val="28"/>
          <w:szCs w:val="28"/>
        </w:rPr>
        <w:t xml:space="preserve"> </w:t>
      </w:r>
      <w:r w:rsidRPr="00E020C2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Программы</w:t>
      </w:r>
    </w:p>
    <w:p w:rsidR="00E020C2" w:rsidRPr="00E020C2" w:rsidRDefault="00E020C2" w:rsidP="00E020C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E020C2" w:rsidRPr="00E020C2" w:rsidRDefault="00E020C2" w:rsidP="00E020C2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Эффективность реализации каждого из Комплексов процессных мероприятий муниципальной программы оценивается по результатам достижения установленных значений каждого из основных показателей  комплексов, как по годам по отношению к предыдущему году, так и нарастающим итогом к базовому году.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специалистами администрации Ретюнского сельского поселения.  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 проводится на основе оценки: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степени достижения целей и решения задач Программы путем 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 xml:space="preserve"> фактически достигнутых значений показателей программ и их плановых значений;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степени реализации мероприятий Програм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>м–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 xml:space="preserve">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планов реализации Программы. 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Степень достижения целей (решения задач) Программы– 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>/Зп×100 %,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 Программы 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20C2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Программы 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(комплексов процессных мероприятий, проектная часть) проводится ответственным исполнителем ежегодно, до 1 марта года, следующего 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Источником получения информации для расчета и анализа целевых показателей (индикаторов) являются: статистическая отчетность мониторинг основных показателей, периодическая отчетность, административная информация.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pStyle w:val="1"/>
        <w:rPr>
          <w:b/>
          <w:szCs w:val="28"/>
          <w:lang w:val="ru-RU"/>
        </w:rPr>
      </w:pPr>
    </w:p>
    <w:p w:rsidR="00E020C2" w:rsidRPr="00E020C2" w:rsidRDefault="00E020C2" w:rsidP="00E020C2">
      <w:pPr>
        <w:pStyle w:val="1"/>
        <w:rPr>
          <w:b/>
          <w:szCs w:val="28"/>
          <w:lang w:val="ru-RU"/>
        </w:rPr>
      </w:pPr>
    </w:p>
    <w:p w:rsidR="00E020C2" w:rsidRPr="00E020C2" w:rsidRDefault="00E020C2" w:rsidP="00E020C2">
      <w:pPr>
        <w:pStyle w:val="1"/>
        <w:rPr>
          <w:b/>
          <w:szCs w:val="28"/>
        </w:rPr>
      </w:pPr>
      <w:r w:rsidRPr="00E020C2">
        <w:rPr>
          <w:b/>
          <w:szCs w:val="28"/>
          <w:lang w:val="ru-RU"/>
        </w:rPr>
        <w:t>9</w:t>
      </w:r>
      <w:r w:rsidRPr="00E020C2">
        <w:rPr>
          <w:b/>
          <w:szCs w:val="28"/>
        </w:rPr>
        <w:t>. Анализ рисков реализации муниципальн</w:t>
      </w:r>
      <w:r w:rsidRPr="00E020C2">
        <w:rPr>
          <w:b/>
          <w:szCs w:val="28"/>
          <w:lang w:val="ru-RU"/>
        </w:rPr>
        <w:t>ой</w:t>
      </w:r>
      <w:r w:rsidRPr="00E020C2">
        <w:rPr>
          <w:b/>
          <w:szCs w:val="28"/>
        </w:rPr>
        <w:t xml:space="preserve"> программ</w:t>
      </w:r>
      <w:r w:rsidRPr="00E020C2">
        <w:rPr>
          <w:b/>
          <w:szCs w:val="28"/>
          <w:lang w:val="ru-RU"/>
        </w:rPr>
        <w:t>ы</w:t>
      </w:r>
      <w:r w:rsidRPr="00E020C2">
        <w:rPr>
          <w:b/>
          <w:szCs w:val="28"/>
        </w:rPr>
        <w:t xml:space="preserve"> и описание мер по минимизации их негативного влияния</w:t>
      </w:r>
    </w:p>
    <w:p w:rsidR="00E020C2" w:rsidRPr="00E020C2" w:rsidRDefault="00E020C2" w:rsidP="00E020C2">
      <w:pPr>
        <w:ind w:left="3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0C2" w:rsidRPr="00E020C2" w:rsidRDefault="00E020C2" w:rsidP="00E020C2">
      <w:pPr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Реализация муниципальной  программы подвержена влиянию общих групп рисков и негативных факторов. Можно также выделить индивидуализированные риски, характерные для отдельных комплексов процессных мероприятий. Существуют некоторые рисковые события, наступление которых может исказить (уменьшить) положительный эффект от реализации муниципальной  программы.</w:t>
      </w:r>
    </w:p>
    <w:p w:rsidR="00E020C2" w:rsidRPr="00E020C2" w:rsidRDefault="00E020C2" w:rsidP="00E020C2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Основным риском реализации муниципальной  программы является неэффективное и неполное использование возможностей, предоставляемых в рамках реализации комплексов процессных мероприятий муниципальной программы. </w:t>
      </w:r>
    </w:p>
    <w:p w:rsidR="00E020C2" w:rsidRPr="00E020C2" w:rsidRDefault="00E020C2" w:rsidP="00E020C2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Отсутствие финансирования либо финансирование в недостаточном объеме комплексов процессных мероприятий муниципальной программы. В этом случае будет затруднена реализация запланированных комплексов процессных мероприятий, проектной части  муниципальной программы.</w:t>
      </w:r>
    </w:p>
    <w:p w:rsidR="00E020C2" w:rsidRPr="00E020C2" w:rsidRDefault="00E020C2" w:rsidP="00E020C2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принимать соответствующие меры регулирования. </w:t>
      </w: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0C2" w:rsidRPr="00E020C2" w:rsidRDefault="00E020C2" w:rsidP="00E020C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0C2" w:rsidRPr="00E020C2" w:rsidRDefault="00E020C2" w:rsidP="00E020C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1)</w:t>
      </w:r>
      <w:r w:rsidRPr="00E020C2">
        <w:rPr>
          <w:rFonts w:ascii="Times New Roman" w:hAnsi="Times New Roman" w:cs="Times New Roman"/>
          <w:b/>
          <w:sz w:val="28"/>
          <w:szCs w:val="28"/>
        </w:rPr>
        <w:tab/>
        <w:t xml:space="preserve">Комплекс процессных мероприятий 1 «Развитие учреждений культурно-досугового типа, физической культуры и спорта в </w:t>
      </w:r>
      <w:proofErr w:type="spellStart"/>
      <w:r w:rsidRPr="00E020C2">
        <w:rPr>
          <w:rFonts w:ascii="Times New Roman" w:hAnsi="Times New Roman" w:cs="Times New Roman"/>
          <w:b/>
          <w:sz w:val="28"/>
          <w:szCs w:val="28"/>
        </w:rPr>
        <w:t>Ретюнском</w:t>
      </w:r>
      <w:proofErr w:type="spellEnd"/>
      <w:r w:rsidRPr="00E020C2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Лужского муниципального района.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348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E020C2" w:rsidRPr="00E020C2" w:rsidTr="00E020C2">
        <w:trPr>
          <w:trHeight w:val="482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0C2" w:rsidRPr="00E020C2" w:rsidRDefault="00E020C2" w:rsidP="00E020C2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муниципального учреждения культуры Ретюнского сельского поселения</w:t>
            </w:r>
          </w:p>
        </w:tc>
      </w:tr>
      <w:tr w:rsidR="00E020C2" w:rsidRPr="00E020C2" w:rsidTr="00E020C2">
        <w:trPr>
          <w:trHeight w:val="649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0C2" w:rsidRPr="00E020C2" w:rsidRDefault="00E020C2" w:rsidP="00E020C2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комплекса процессных мероприятий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Администрация Ретюнского сельского поселения</w:t>
            </w:r>
          </w:p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0C2" w:rsidRPr="00E020C2" w:rsidTr="00E020C2">
        <w:trPr>
          <w:trHeight w:val="58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0C2" w:rsidRPr="00E020C2" w:rsidRDefault="00E020C2" w:rsidP="00E020C2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Администрация Ретюнского сельского поселения</w:t>
            </w:r>
          </w:p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</w:t>
            </w:r>
            <w:proofErr w:type="spellStart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Ретюнский</w:t>
            </w:r>
            <w:proofErr w:type="spellEnd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культурно-досуговый центр»</w:t>
            </w:r>
          </w:p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предприятия малого бизнеса </w:t>
            </w:r>
          </w:p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0C2" w:rsidRPr="00E020C2" w:rsidTr="00E020C2">
        <w:trPr>
          <w:trHeight w:val="1149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0C2" w:rsidRPr="00E020C2" w:rsidRDefault="00E020C2" w:rsidP="00E020C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Цель комплекса процессных мероприятий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-обеспечение конституционного права граждан на участие в культурной и спортивной жизни и обеспечение услугами в сфере культуры и спорта наибольшего количества людей;</w:t>
            </w:r>
          </w:p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и сохранение благоприятных </w:t>
            </w:r>
            <w:proofErr w:type="gramStart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условий обеспечения культурного досуга жителей поселения</w:t>
            </w:r>
            <w:proofErr w:type="gramEnd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-развитие учреждения культуры;</w:t>
            </w:r>
          </w:p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обеспечения единого культурного пространства в целях формирования гражданского общества;</w:t>
            </w:r>
          </w:p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-повышение доступности, качества и разнообразия в сфере культуры и спорта</w:t>
            </w:r>
          </w:p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-организация библиотечного обслуживания населения</w:t>
            </w:r>
          </w:p>
        </w:tc>
      </w:tr>
      <w:tr w:rsidR="00E020C2" w:rsidRPr="00E020C2" w:rsidTr="00E020C2">
        <w:trPr>
          <w:trHeight w:val="132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0C2" w:rsidRPr="00E020C2" w:rsidRDefault="00E020C2" w:rsidP="00E020C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Задачи комплекса процессных мероприятий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-укрепление материально-технической базы муниципального учреждения;</w:t>
            </w:r>
          </w:p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-организаций досуговой занятости населения села;</w:t>
            </w:r>
          </w:p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-привлечение  различных слоев населения к регулярным занятиям физической культурой и спортом;</w:t>
            </w:r>
          </w:p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-обеспечение сохранности библиотечных фондов;</w:t>
            </w:r>
          </w:p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-сохранение и пополнение музейного фонда;</w:t>
            </w:r>
          </w:p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-обновление специального оборудования учреждений культуры</w:t>
            </w:r>
          </w:p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-проведение ремонтных работ</w:t>
            </w:r>
          </w:p>
        </w:tc>
      </w:tr>
      <w:tr w:rsidR="00E020C2" w:rsidRPr="00E020C2" w:rsidTr="00E020C2">
        <w:trPr>
          <w:trHeight w:val="126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0C2" w:rsidRPr="00E020C2" w:rsidRDefault="00E020C2" w:rsidP="00E020C2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комплекса процессных мероприятий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количества читателей в библиотеке; 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клубных формирований в учреждении культуры; 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культурно-досуговых  и спортивных мероприятий, проводимых учреждением культуры Ретюнского сельского поселения;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-количество спортивных сооружений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 увеличение числа работников прошедших курсы повышения квалификации;</w:t>
            </w:r>
          </w:p>
        </w:tc>
      </w:tr>
      <w:tr w:rsidR="00E020C2" w:rsidRPr="00E020C2" w:rsidTr="00E020C2">
        <w:trPr>
          <w:trHeight w:val="855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0C2" w:rsidRPr="00E020C2" w:rsidRDefault="00E020C2" w:rsidP="00E020C2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комплекса процессных мероприятий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2023 год и плановый период 2024-2025 </w:t>
            </w:r>
            <w:proofErr w:type="spellStart"/>
            <w:proofErr w:type="gramStart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0C2" w:rsidRPr="00E020C2" w:rsidTr="00E020C2">
        <w:trPr>
          <w:trHeight w:val="562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0C2" w:rsidRPr="00E020C2" w:rsidRDefault="00E020C2" w:rsidP="00E020C2">
            <w:pPr>
              <w:ind w:left="142"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комплекса процессных мероприятий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0C2" w:rsidRPr="00E020C2" w:rsidRDefault="00E020C2" w:rsidP="00E020C2">
            <w:pPr>
              <w:ind w:left="141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Объём финансирования комплекса процессных мероприятий за счёт средств местного бюджета Ретюнского сельского поселения составляет </w:t>
            </w:r>
            <w:r w:rsidRPr="00E02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6 398 536,00</w:t>
            </w: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E020C2" w:rsidRPr="00E020C2" w:rsidRDefault="00E020C2" w:rsidP="00E020C2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Pr="00E020C2">
              <w:rPr>
                <w:rFonts w:ascii="Times New Roman" w:hAnsi="Times New Roman" w:cs="Times New Roman"/>
                <w:b/>
                <w:sz w:val="28"/>
                <w:szCs w:val="28"/>
              </w:rPr>
              <w:t>6 398 536,00</w:t>
            </w: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020C2" w:rsidRPr="00E020C2" w:rsidRDefault="00E020C2" w:rsidP="00E020C2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Pr="00E020C2">
              <w:rPr>
                <w:rFonts w:ascii="Times New Roman" w:hAnsi="Times New Roman" w:cs="Times New Roman"/>
                <w:b/>
                <w:sz w:val="28"/>
                <w:szCs w:val="28"/>
              </w:rPr>
              <w:t>00 00 000,00 тыс.</w:t>
            </w: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2025</w:t>
            </w: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Pr="00E020C2">
              <w:rPr>
                <w:rFonts w:ascii="Times New Roman" w:hAnsi="Times New Roman" w:cs="Times New Roman"/>
                <w:b/>
                <w:sz w:val="28"/>
                <w:szCs w:val="28"/>
              </w:rPr>
              <w:t>00 000 000,00</w:t>
            </w: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рублей Дополнительными источниками финансирования могут быть средства федерального и областного бюджетов, средства частных инвесторов  и иные привлеченные средства.</w:t>
            </w:r>
          </w:p>
        </w:tc>
      </w:tr>
      <w:tr w:rsidR="00E020C2" w:rsidRPr="00E020C2" w:rsidTr="00E020C2">
        <w:trPr>
          <w:trHeight w:val="902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0C2" w:rsidRPr="00E020C2" w:rsidRDefault="00E020C2" w:rsidP="00E020C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комплекса процессных мероприятий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муниципального учреждения;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-организаций досуговой занятости населения села;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-привлечение  различных слоев населения к регулярным занятиям физической культурой и спортом;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-обеспечение сохранности библиотечных фондов;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-сохранение и пополнение музейного фонда;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-обновление специального оборудования учреждений культуры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-проведение ремонтных работ</w:t>
            </w:r>
          </w:p>
        </w:tc>
      </w:tr>
      <w:tr w:rsidR="00E020C2" w:rsidRPr="00E020C2" w:rsidTr="00E020C2">
        <w:trPr>
          <w:trHeight w:val="150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0C2" w:rsidRPr="00E020C2" w:rsidRDefault="00E020C2" w:rsidP="00E020C2">
            <w:pPr>
              <w:spacing w:before="100" w:beforeAutospacing="1" w:after="100" w:afterAutospacing="1" w:line="15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20C2" w:rsidRPr="00E020C2" w:rsidRDefault="00E020C2" w:rsidP="00E020C2">
            <w:pPr>
              <w:spacing w:before="100" w:beforeAutospacing="1" w:after="100" w:afterAutospacing="1" w:line="15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комплекса процессных мероприятий объемы финансирования подлежат уточнению</w:t>
            </w:r>
          </w:p>
        </w:tc>
      </w:tr>
    </w:tbl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Cs w:val="28"/>
        </w:rPr>
        <w:t>Общая характеристика, основные проблемы и прогноз развития сферы реализации подпрограммы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Разработка настоящей подпрограммы позволит поддерживать и развивать все  направления сферы культуры и спорта,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Программа охватывает все основные направления деятельности в сфере культуры и спорта: сохранение библиотечных фондов,  народного художественного творчества, культурно-досуговой деятельности, создание условий для развития клубных и любительских объединений.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Мероприятия программы предусматривают создание на данном этапе оптимальных условий для развития сферы культуры и спорта.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  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  условиях жители   муниципального образования Ретюнское сельское поселение 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  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спорта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      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Реализация подпрограммы «Содержание муниципальных казённых учреждений культуры Ретюнского сельского поселения на 2023 и плановый период 2024-2025 гг.» будет способствовать дальнейшему формированию духовно-нравственного гражданского общества, повышению качества уровня жизни населения Ретюнского сельского поселения.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0C2" w:rsidRPr="00E020C2" w:rsidRDefault="00E020C2" w:rsidP="00E020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 xml:space="preserve">2. Цели, задачи и показатели (индикаторы) </w:t>
      </w:r>
      <w:r w:rsidRPr="00E020C2">
        <w:rPr>
          <w:rFonts w:ascii="Times New Roman" w:hAnsi="Times New Roman" w:cs="Times New Roman"/>
          <w:sz w:val="28"/>
          <w:szCs w:val="28"/>
        </w:rPr>
        <w:t>комплекса процессных мероприятий</w:t>
      </w:r>
    </w:p>
    <w:p w:rsidR="00E020C2" w:rsidRPr="00E020C2" w:rsidRDefault="00E020C2" w:rsidP="00E020C2">
      <w:pPr>
        <w:pStyle w:val="aa"/>
        <w:tabs>
          <w:tab w:val="left" w:pos="3600"/>
        </w:tabs>
        <w:rPr>
          <w:rFonts w:cs="Times New Roman"/>
          <w:b/>
          <w:sz w:val="28"/>
          <w:szCs w:val="28"/>
        </w:rPr>
      </w:pPr>
      <w:r w:rsidRPr="00E020C2">
        <w:rPr>
          <w:rFonts w:cs="Times New Roman"/>
          <w:b/>
          <w:sz w:val="28"/>
          <w:szCs w:val="28"/>
        </w:rPr>
        <w:t xml:space="preserve">Цели: </w:t>
      </w:r>
    </w:p>
    <w:p w:rsidR="00E020C2" w:rsidRPr="00E020C2" w:rsidRDefault="00E020C2" w:rsidP="00E020C2">
      <w:pPr>
        <w:pStyle w:val="aa"/>
        <w:tabs>
          <w:tab w:val="left" w:pos="3600"/>
        </w:tabs>
        <w:rPr>
          <w:rFonts w:cs="Times New Roman"/>
          <w:b/>
          <w:sz w:val="28"/>
          <w:szCs w:val="28"/>
        </w:rPr>
      </w:pPr>
      <w:r w:rsidRPr="00E020C2">
        <w:rPr>
          <w:rFonts w:cs="Times New Roman"/>
          <w:sz w:val="28"/>
          <w:szCs w:val="28"/>
        </w:rPr>
        <w:t>Комплекс процессных мероприятий ориентирован на достижение долгосрочных целей культурной политики поселения, важнейшими из которых являются</w:t>
      </w:r>
      <w:r w:rsidRPr="00E020C2">
        <w:rPr>
          <w:rFonts w:cs="Times New Roman"/>
          <w:b/>
          <w:sz w:val="28"/>
          <w:szCs w:val="28"/>
        </w:rPr>
        <w:t>:</w:t>
      </w:r>
    </w:p>
    <w:p w:rsidR="00E020C2" w:rsidRPr="00E020C2" w:rsidRDefault="00E020C2" w:rsidP="00E020C2">
      <w:pPr>
        <w:ind w:left="141" w:right="1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20C2">
        <w:rPr>
          <w:rFonts w:ascii="Times New Roman" w:eastAsia="Calibri" w:hAnsi="Times New Roman" w:cs="Times New Roman"/>
          <w:sz w:val="28"/>
          <w:szCs w:val="28"/>
          <w:lang w:eastAsia="ar-SA"/>
        </w:rPr>
        <w:t>-обеспечение конституционного права граждан на участие в культурной и спортивной жизни и обеспечение услугами в сфере культуры и спорта наибольшего количества людей;</w:t>
      </w:r>
    </w:p>
    <w:p w:rsidR="00E020C2" w:rsidRPr="00E020C2" w:rsidRDefault="00E020C2" w:rsidP="00E020C2">
      <w:pPr>
        <w:ind w:left="141" w:right="1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20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-создание и сохранение благоприятных </w:t>
      </w:r>
      <w:proofErr w:type="gramStart"/>
      <w:r w:rsidRPr="00E020C2">
        <w:rPr>
          <w:rFonts w:ascii="Times New Roman" w:eastAsia="Calibri" w:hAnsi="Times New Roman" w:cs="Times New Roman"/>
          <w:sz w:val="28"/>
          <w:szCs w:val="28"/>
          <w:lang w:eastAsia="ar-SA"/>
        </w:rPr>
        <w:t>условий обеспечения культурного досуга жителей поселения</w:t>
      </w:r>
      <w:proofErr w:type="gramEnd"/>
      <w:r w:rsidRPr="00E020C2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E020C2" w:rsidRPr="00E020C2" w:rsidRDefault="00E020C2" w:rsidP="00E020C2">
      <w:pPr>
        <w:ind w:left="141" w:right="1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20C2">
        <w:rPr>
          <w:rFonts w:ascii="Times New Roman" w:eastAsia="Calibri" w:hAnsi="Times New Roman" w:cs="Times New Roman"/>
          <w:sz w:val="28"/>
          <w:szCs w:val="28"/>
          <w:lang w:eastAsia="ar-SA"/>
        </w:rPr>
        <w:t>-развитие учреждения культуры;</w:t>
      </w:r>
    </w:p>
    <w:p w:rsidR="00E020C2" w:rsidRPr="00E020C2" w:rsidRDefault="00E020C2" w:rsidP="00E020C2">
      <w:pPr>
        <w:ind w:left="141" w:right="1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20C2">
        <w:rPr>
          <w:rFonts w:ascii="Times New Roman" w:eastAsia="Calibri" w:hAnsi="Times New Roman" w:cs="Times New Roman"/>
          <w:sz w:val="28"/>
          <w:szCs w:val="28"/>
          <w:lang w:eastAsia="ar-SA"/>
        </w:rPr>
        <w:t>-создание условий для обеспечения единого культурного пространства в целях формирования гражданского общества;</w:t>
      </w:r>
    </w:p>
    <w:p w:rsidR="00E020C2" w:rsidRPr="00E020C2" w:rsidRDefault="00E020C2" w:rsidP="00E020C2">
      <w:pPr>
        <w:ind w:left="141" w:right="1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20C2">
        <w:rPr>
          <w:rFonts w:ascii="Times New Roman" w:eastAsia="Calibri" w:hAnsi="Times New Roman" w:cs="Times New Roman"/>
          <w:sz w:val="28"/>
          <w:szCs w:val="28"/>
          <w:lang w:eastAsia="ar-SA"/>
        </w:rPr>
        <w:t>-повышение доступности, качества и разнообразия в сфере культуры и спорта</w:t>
      </w:r>
    </w:p>
    <w:p w:rsidR="00E020C2" w:rsidRPr="00E020C2" w:rsidRDefault="00E020C2" w:rsidP="00E020C2">
      <w:pPr>
        <w:ind w:left="141" w:right="14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020C2">
        <w:rPr>
          <w:rFonts w:ascii="Times New Roman" w:eastAsia="Calibri" w:hAnsi="Times New Roman" w:cs="Times New Roman"/>
          <w:sz w:val="28"/>
          <w:szCs w:val="28"/>
          <w:lang w:eastAsia="ar-SA"/>
        </w:rPr>
        <w:t>-организация библиотечного обслуживания населения</w:t>
      </w:r>
    </w:p>
    <w:p w:rsidR="00E020C2" w:rsidRPr="00E020C2" w:rsidRDefault="00E020C2" w:rsidP="00E020C2">
      <w:pPr>
        <w:ind w:left="141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E020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20C2" w:rsidRPr="00E020C2" w:rsidRDefault="00E020C2" w:rsidP="00E020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-укрепление материально-технической базы муниципального учреждения;</w:t>
      </w:r>
    </w:p>
    <w:p w:rsidR="00E020C2" w:rsidRPr="00E020C2" w:rsidRDefault="00E020C2" w:rsidP="00E020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-обеспечение поддержки профессионального и самодеятельного творчества, создание условий для его развития и участия граждан в культурной жизни поселения и района;</w:t>
      </w:r>
    </w:p>
    <w:p w:rsidR="00E020C2" w:rsidRPr="00E020C2" w:rsidRDefault="00E020C2" w:rsidP="00E020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-организаций досуговой занятости населения села;</w:t>
      </w:r>
    </w:p>
    <w:p w:rsidR="00E020C2" w:rsidRPr="00E020C2" w:rsidRDefault="00E020C2" w:rsidP="00E020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-привлечение  различных слоев населения к регулярным занятиям физической культурой и спортом;</w:t>
      </w:r>
    </w:p>
    <w:p w:rsidR="00E020C2" w:rsidRPr="00E020C2" w:rsidRDefault="00E020C2" w:rsidP="00E020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-обеспечение сохранности библиотечных фондов;</w:t>
      </w:r>
    </w:p>
    <w:p w:rsidR="00E020C2" w:rsidRPr="00E020C2" w:rsidRDefault="00E020C2" w:rsidP="00E020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-сохранение и пополнение музейного фонда;</w:t>
      </w:r>
    </w:p>
    <w:p w:rsidR="00E020C2" w:rsidRPr="00E020C2" w:rsidRDefault="00E020C2" w:rsidP="00E020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-обновление специального оборудования учреждений культуры</w:t>
      </w:r>
    </w:p>
    <w:p w:rsidR="00E020C2" w:rsidRPr="00E020C2" w:rsidRDefault="00E020C2" w:rsidP="00E020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E020C2">
        <w:rPr>
          <w:rFonts w:ascii="Times New Roman" w:hAnsi="Times New Roman" w:cs="Times New Roman"/>
          <w:sz w:val="28"/>
          <w:szCs w:val="28"/>
        </w:rPr>
        <w:t>-проведение ремонтных работ</w:t>
      </w:r>
    </w:p>
    <w:p w:rsidR="00E020C2" w:rsidRPr="00E020C2" w:rsidRDefault="00E020C2" w:rsidP="00E020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E020C2" w:rsidRPr="00E020C2" w:rsidRDefault="00E020C2" w:rsidP="00E020C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Основные показатели (индикаторы) комплекса процессных мероприятий, прогнозные значения показателей реализации комплекса процессных мероприятий приведены в приложении 2 муниципальной программы.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 xml:space="preserve">3. Основные мероприятия </w:t>
      </w:r>
      <w:r w:rsidRPr="00E020C2">
        <w:rPr>
          <w:rFonts w:ascii="Times New Roman" w:hAnsi="Times New Roman" w:cs="Times New Roman"/>
          <w:sz w:val="28"/>
          <w:szCs w:val="28"/>
        </w:rPr>
        <w:t>комплекса процессных мероприятий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В рамках решения поставленных комплексом процессных мероприятий 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задач предусматривается реализация следующих основных мероприятий:</w:t>
      </w:r>
    </w:p>
    <w:p w:rsidR="00E020C2" w:rsidRPr="00E020C2" w:rsidRDefault="00E020C2" w:rsidP="00E02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0C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в рамках комплекса процессных мероприятий «Содержание муниципального учреждения культуры Ретюнского сельского поселения на 2023 и плановый период 2024-2025 гг.» муниципальной программы "Комплексное развитие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 xml:space="preserve"> территории Ретюнского сельского поселения на 2023 год и плановый период 2024-2025 </w:t>
      </w:r>
      <w:proofErr w:type="spellStart"/>
      <w:proofErr w:type="gramStart"/>
      <w:r w:rsidRPr="00E020C2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E020C2">
        <w:rPr>
          <w:rFonts w:ascii="Times New Roman" w:hAnsi="Times New Roman" w:cs="Times New Roman"/>
          <w:sz w:val="28"/>
          <w:szCs w:val="28"/>
        </w:rPr>
        <w:t>" (далее в рамках процессных мероприятий)</w:t>
      </w:r>
    </w:p>
    <w:p w:rsidR="00E020C2" w:rsidRPr="00E020C2" w:rsidRDefault="00E020C2" w:rsidP="00E020C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Содержание муниципального учреждения культуры Ретюнского сельского поселения; в рамках комплекса процессных мероприятий;</w:t>
      </w:r>
    </w:p>
    <w:p w:rsidR="00E020C2" w:rsidRPr="00E020C2" w:rsidRDefault="00E020C2" w:rsidP="00E020C2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Содержание муниципальной библиотеки Ретюнского сельского поселения в рамках комплекса процессных мероприятий; </w:t>
      </w:r>
    </w:p>
    <w:p w:rsidR="00E020C2" w:rsidRPr="00E020C2" w:rsidRDefault="00E020C2" w:rsidP="00E020C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учреждений культуры в рамках комплекса процессных мероприятий;</w:t>
      </w:r>
    </w:p>
    <w:p w:rsidR="00E020C2" w:rsidRPr="00E020C2" w:rsidRDefault="00E020C2" w:rsidP="00E020C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мероприятия для детей и молодёжи в рамках комплекса процессных мероприятий;</w:t>
      </w:r>
    </w:p>
    <w:p w:rsidR="00E020C2" w:rsidRPr="00E020C2" w:rsidRDefault="00E020C2" w:rsidP="00E020C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организация и проведение культурно-массовых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мероприятий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>;в</w:t>
      </w:r>
      <w:proofErr w:type="spellEnd"/>
      <w:proofErr w:type="gramEnd"/>
      <w:r w:rsidRPr="00E020C2">
        <w:rPr>
          <w:rFonts w:ascii="Times New Roman" w:hAnsi="Times New Roman" w:cs="Times New Roman"/>
          <w:sz w:val="28"/>
          <w:szCs w:val="28"/>
        </w:rPr>
        <w:t xml:space="preserve"> рамках комплекса процессных мероприятий;</w:t>
      </w:r>
    </w:p>
    <w:p w:rsidR="00E020C2" w:rsidRPr="00E020C2" w:rsidRDefault="00E020C2" w:rsidP="00E020C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поддержка развития общественной инфраструктуры муниципального значения в рамках комплекса процессных мероприятий;</w:t>
      </w:r>
    </w:p>
    <w:p w:rsidR="00E020C2" w:rsidRPr="00E020C2" w:rsidRDefault="00E020C2" w:rsidP="00E020C2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организация и проведение мероприятий и спортивных соревнований в рамках комплекса процессных мероприятий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</w:rPr>
      </w:pPr>
    </w:p>
    <w:p w:rsidR="00E020C2" w:rsidRPr="00E020C2" w:rsidRDefault="00E020C2" w:rsidP="00E020C2">
      <w:pPr>
        <w:widowControl w:val="0"/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20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 xml:space="preserve">4 . Механизм реализации </w:t>
      </w:r>
      <w:r w:rsidRPr="00E020C2">
        <w:rPr>
          <w:rFonts w:ascii="Times New Roman" w:hAnsi="Times New Roman" w:cs="Times New Roman"/>
          <w:sz w:val="28"/>
          <w:szCs w:val="28"/>
        </w:rPr>
        <w:t>комплекса процессных мероприятий</w:t>
      </w:r>
      <w:r w:rsidRPr="00E020C2">
        <w:rPr>
          <w:rFonts w:ascii="Times New Roman" w:hAnsi="Times New Roman" w:cs="Times New Roman"/>
          <w:b/>
          <w:sz w:val="28"/>
          <w:szCs w:val="28"/>
        </w:rPr>
        <w:t>.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0C2" w:rsidRPr="00E020C2" w:rsidRDefault="00E020C2" w:rsidP="00E020C2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Реализацию и управление комплексом процессных мероприятий осуществляет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Ретюнский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Культурно-досуговый центр (далее КДЦ) Ретюнского сельского поселения. </w:t>
      </w:r>
    </w:p>
    <w:p w:rsidR="00E020C2" w:rsidRPr="00E020C2" w:rsidRDefault="00E020C2" w:rsidP="00E020C2">
      <w:pPr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Руководителем основных этапов подпрограммы является администрация Ям-Ретюнского сельского поселения.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0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 xml:space="preserve"> реализацией мероприятий комплекса процессных мероприятий осуществляет администрация Ретюнского сельского поселения.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Исполнители мероприятий комплекса процессных мероприятий несут ответственность за качественное и своевременное их выполнение, целевое и рациональное использование финансовых средств.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 xml:space="preserve">5. Ресурсное обеспечение </w:t>
      </w:r>
      <w:r w:rsidRPr="00E020C2">
        <w:rPr>
          <w:rFonts w:ascii="Times New Roman" w:hAnsi="Times New Roman" w:cs="Times New Roman"/>
          <w:sz w:val="28"/>
          <w:szCs w:val="28"/>
        </w:rPr>
        <w:t>комплексом процессных мероприятий</w:t>
      </w:r>
      <w:r w:rsidRPr="00E020C2">
        <w:rPr>
          <w:rFonts w:ascii="Times New Roman" w:hAnsi="Times New Roman" w:cs="Times New Roman"/>
          <w:b/>
          <w:sz w:val="28"/>
          <w:szCs w:val="28"/>
        </w:rPr>
        <w:t>.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Основными ресурсами являются: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-финансовые ресурсы;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-информационные ресурсы;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-кадровый состав сферы культуры;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-историко-культурный потенциал.</w:t>
      </w:r>
    </w:p>
    <w:p w:rsidR="00E020C2" w:rsidRPr="00E020C2" w:rsidRDefault="00E020C2" w:rsidP="00E02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Объёмы финансирования комплексом процессных мероприятий на очередной финансовый год за счёт средств местного бюджета Ретюнского сельского поселения определяются Решением о бюджете Ретюнского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объёмов производства. Объёмы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E020C2" w:rsidRPr="00E020C2" w:rsidRDefault="00E020C2" w:rsidP="00E020C2">
      <w:pPr>
        <w:widowControl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Дополнительными источниками финансирования могут быть средства федерального, областного, районного бюджетов, средства частных инвесторов и иные привлеченные средства. </w:t>
      </w:r>
    </w:p>
    <w:p w:rsidR="00E020C2" w:rsidRPr="00E020C2" w:rsidRDefault="00E020C2" w:rsidP="00E020C2">
      <w:pPr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E020C2">
        <w:rPr>
          <w:rFonts w:ascii="Times New Roman" w:eastAsia="ヒラギノ角ゴ Pro W3" w:hAnsi="Times New Roman" w:cs="Times New Roman"/>
          <w:sz w:val="28"/>
          <w:szCs w:val="28"/>
        </w:rPr>
        <w:t>Информационные ресурсы культуры включают в себя информационную сеть учреждений культуры, систему обновления и пополнения баз данных сферы культуры, нормативно-правовые документы.</w:t>
      </w:r>
    </w:p>
    <w:p w:rsidR="00E020C2" w:rsidRPr="00E020C2" w:rsidRDefault="00E020C2" w:rsidP="00E020C2">
      <w:pPr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E020C2">
        <w:rPr>
          <w:rFonts w:ascii="Times New Roman" w:eastAsia="ヒラギノ角ゴ Pro W3" w:hAnsi="Times New Roman" w:cs="Times New Roman"/>
          <w:sz w:val="28"/>
          <w:szCs w:val="28"/>
        </w:rPr>
        <w:t>Кадровым ресурсом являются специалисты, работающие в отрасли.</w:t>
      </w:r>
    </w:p>
    <w:p w:rsidR="00E020C2" w:rsidRPr="00E020C2" w:rsidRDefault="00E020C2" w:rsidP="00E020C2">
      <w:pPr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E020C2">
        <w:rPr>
          <w:rFonts w:ascii="Times New Roman" w:eastAsia="ヒラギノ角ゴ Pro W3" w:hAnsi="Times New Roman" w:cs="Times New Roman"/>
          <w:sz w:val="28"/>
          <w:szCs w:val="28"/>
        </w:rPr>
        <w:t xml:space="preserve">Историко-культурный потенциал поселения включает в себя объекты культурного и исторического наследия, краеведческие разработки, осуществляемые на базе </w:t>
      </w:r>
      <w:proofErr w:type="spellStart"/>
      <w:r w:rsidRPr="00E020C2">
        <w:rPr>
          <w:rFonts w:ascii="Times New Roman" w:eastAsia="ヒラギノ角ゴ Pro W3" w:hAnsi="Times New Roman" w:cs="Times New Roman"/>
          <w:sz w:val="28"/>
          <w:szCs w:val="28"/>
        </w:rPr>
        <w:t>Ретюнской</w:t>
      </w:r>
      <w:proofErr w:type="spellEnd"/>
      <w:r w:rsidRPr="00E020C2">
        <w:rPr>
          <w:rFonts w:ascii="Times New Roman" w:eastAsia="ヒラギノ角ゴ Pro W3" w:hAnsi="Times New Roman" w:cs="Times New Roman"/>
          <w:sz w:val="28"/>
          <w:szCs w:val="28"/>
        </w:rPr>
        <w:t xml:space="preserve"> библиотеки.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0C2" w:rsidRPr="00E020C2" w:rsidRDefault="00E020C2" w:rsidP="00E020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 xml:space="preserve">6. Ожидаемые результаты реализации </w:t>
      </w:r>
      <w:r w:rsidRPr="00E020C2">
        <w:rPr>
          <w:rFonts w:ascii="Times New Roman" w:hAnsi="Times New Roman" w:cs="Times New Roman"/>
          <w:sz w:val="28"/>
          <w:szCs w:val="28"/>
        </w:rPr>
        <w:t>Комплекса процессных мероприятий</w:t>
      </w:r>
      <w:r w:rsidRPr="00E020C2">
        <w:rPr>
          <w:rFonts w:ascii="Times New Roman" w:hAnsi="Times New Roman" w:cs="Times New Roman"/>
          <w:b/>
          <w:sz w:val="28"/>
          <w:szCs w:val="28"/>
        </w:rPr>
        <w:t>.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Социально-экономическая эффективность </w:t>
      </w:r>
      <w:r w:rsidRPr="00E020C2">
        <w:rPr>
          <w:rFonts w:ascii="Times New Roman" w:hAnsi="Times New Roman" w:cs="Times New Roman"/>
          <w:sz w:val="28"/>
          <w:szCs w:val="28"/>
        </w:rPr>
        <w:t>Комплекса процессных мероприятий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Реализация комплексом процессных мероприятий предполагает достижение следующих результатов: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- ремонт объектов культуры;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- создания благоприятных условий для творческой деятельности населения;</w:t>
      </w:r>
    </w:p>
    <w:p w:rsidR="00E020C2" w:rsidRPr="00E020C2" w:rsidRDefault="00E020C2" w:rsidP="00E020C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- увеличения доступности и расширения 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 xml:space="preserve"> культурных благ и услуг в сфере культуры;</w:t>
      </w:r>
    </w:p>
    <w:p w:rsidR="00E020C2" w:rsidRPr="00E020C2" w:rsidRDefault="00E020C2" w:rsidP="00E020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улучшения культурно-массовой работы со всеми слоями населения;</w:t>
      </w:r>
    </w:p>
    <w:p w:rsidR="00E020C2" w:rsidRPr="00E020C2" w:rsidRDefault="00E020C2" w:rsidP="00E020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-организация и проведение творческих конкурсов, фестивалей, праздников, выставок декоративн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 xml:space="preserve"> прикладного искусства;</w:t>
      </w:r>
    </w:p>
    <w:p w:rsidR="00E020C2" w:rsidRPr="00E020C2" w:rsidRDefault="00E020C2" w:rsidP="00E020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-воспитание нового кадрового потенциала;</w:t>
      </w:r>
    </w:p>
    <w:p w:rsidR="00E020C2" w:rsidRPr="00E020C2" w:rsidRDefault="00E020C2" w:rsidP="00E020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-организация выездных выступлений участников досуговых формирований на конкурсах, фестивалях и выставках;</w:t>
      </w:r>
    </w:p>
    <w:p w:rsidR="00E020C2" w:rsidRPr="00E020C2" w:rsidRDefault="00E020C2" w:rsidP="00E020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-совершенствование информационно-библиотечного обслуживания населения;</w:t>
      </w:r>
    </w:p>
    <w:p w:rsidR="00E020C2" w:rsidRPr="00E020C2" w:rsidRDefault="00E020C2" w:rsidP="00E020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-совершенствование форм досуга населения, организация праздников народного календаря, народных  гуляний; </w:t>
      </w:r>
    </w:p>
    <w:p w:rsidR="00E020C2" w:rsidRPr="00E020C2" w:rsidRDefault="00E020C2" w:rsidP="00E020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-преодоление технической отсталости и  обеспечение нормального уровня  жизнедеятельности учреждений культуры; 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-сохранение культурного наследия и творческого потенциала   повысит качество      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услуг в сфере культуры;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-положительное освещение работы Ретюнского КДЦ в сети интернет. 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    В результате реализации Комплекса процессных мероприятий увеличится количество посетителей библиотек, участников самодеятельного творческого процесса, зрителей зрелищных мероприятий людей, занимающихся физической культурой и спортом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      Социальный эффект заключается в более широкой и качественной реализации права граждан на отдых, творчество и пользование всеми достижениями культуры и занятием физической культурой и спортом.                 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      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Комплекс процессных мероприятий 2 «Развитие благоустройства территории Ретюнского сельского поселения Лужского муниципального района»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7092"/>
      </w:tblGrid>
      <w:tr w:rsidR="00E020C2" w:rsidRPr="00E020C2" w:rsidTr="00E020C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благоустройства Ретюнского сельского поселения</w:t>
            </w:r>
          </w:p>
        </w:tc>
      </w:tr>
      <w:tr w:rsidR="00E020C2" w:rsidRPr="00E020C2" w:rsidTr="00E020C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Администрация Ретюнского сельского поселения,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0C2" w:rsidRPr="00E020C2" w:rsidTr="00E020C2">
        <w:trPr>
          <w:trHeight w:val="298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Цель комплекса процессных мероприятий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 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мероприятий.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эффективного функционирования и  развития систем коммунальной инфраструктуры Ретюнского сельского поселения.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благоустройства территории Ретюнского  сельского поселения.</w:t>
            </w:r>
          </w:p>
        </w:tc>
      </w:tr>
      <w:tr w:rsidR="00E020C2" w:rsidRPr="00E020C2" w:rsidTr="00E020C2">
        <w:trPr>
          <w:trHeight w:val="456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Задачи комплекса процессных мероприятий 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pStyle w:val="a5"/>
              <w:tabs>
                <w:tab w:val="left" w:pos="3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-Обеспечение качественного и надежного предоставления коммунальных услуг потребителям;</w:t>
            </w:r>
          </w:p>
          <w:p w:rsidR="00E020C2" w:rsidRPr="00E020C2" w:rsidRDefault="00E020C2" w:rsidP="00E020C2">
            <w:pPr>
              <w:pStyle w:val="a5"/>
              <w:tabs>
                <w:tab w:val="left" w:pos="3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Совершенствование механизмов развития коммунальной инфраструктуры;</w:t>
            </w:r>
          </w:p>
          <w:p w:rsidR="00E020C2" w:rsidRPr="00E020C2" w:rsidRDefault="00E020C2" w:rsidP="00E020C2">
            <w:pPr>
              <w:pStyle w:val="a5"/>
              <w:tabs>
                <w:tab w:val="left" w:pos="3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-Обеспечение сбалансированности интересов субъектов коммунальной инфраструктуры и потребителей; </w:t>
            </w:r>
          </w:p>
          <w:p w:rsidR="00E020C2" w:rsidRPr="00E020C2" w:rsidRDefault="00E020C2" w:rsidP="00E020C2">
            <w:pPr>
              <w:pStyle w:val="a5"/>
              <w:tabs>
                <w:tab w:val="left" w:pos="3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Обеспечение уличного освещения населённых пунктов;</w:t>
            </w:r>
          </w:p>
          <w:p w:rsidR="00E020C2" w:rsidRPr="00E020C2" w:rsidRDefault="00E020C2" w:rsidP="00E020C2">
            <w:pPr>
              <w:pStyle w:val="a5"/>
              <w:tabs>
                <w:tab w:val="left" w:pos="3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Благоустройство и озеленение территории;</w:t>
            </w:r>
          </w:p>
          <w:p w:rsidR="00E020C2" w:rsidRPr="00E020C2" w:rsidRDefault="00E020C2" w:rsidP="00E020C2">
            <w:pPr>
              <w:pStyle w:val="a5"/>
              <w:tabs>
                <w:tab w:val="left" w:pos="3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Содержание мест захоронения;</w:t>
            </w:r>
          </w:p>
          <w:p w:rsidR="00E020C2" w:rsidRPr="00E020C2" w:rsidRDefault="00E020C2" w:rsidP="00E020C2">
            <w:pPr>
              <w:pStyle w:val="a5"/>
              <w:tabs>
                <w:tab w:val="left" w:pos="3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Организации ликвидации стихийных свалок;</w:t>
            </w:r>
          </w:p>
          <w:p w:rsidR="00E020C2" w:rsidRPr="00E020C2" w:rsidRDefault="00E020C2" w:rsidP="00E020C2">
            <w:pPr>
              <w:pStyle w:val="a5"/>
              <w:tabs>
                <w:tab w:val="left" w:pos="3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  <w:p w:rsidR="00E020C2" w:rsidRPr="00E020C2" w:rsidRDefault="00E020C2" w:rsidP="00E020C2">
            <w:pPr>
              <w:pStyle w:val="a5"/>
              <w:tabs>
                <w:tab w:val="left" w:pos="361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создание мест (площадок) накопления твердых коммунальных отходов обеспечение качественного и надежного предоставления коммунальных услуг потребителям;</w:t>
            </w:r>
          </w:p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-выполнение мероприятий комплекса процессных мероприятий « Комплексное развитие сельских территорий на 2023-2025 годы.</w:t>
            </w:r>
          </w:p>
        </w:tc>
      </w:tr>
      <w:tr w:rsidR="00E020C2" w:rsidRPr="00E020C2" w:rsidTr="00E020C2">
        <w:trPr>
          <w:trHeight w:val="1545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комплекса процессных мероприятий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2" w:rsidRPr="00E020C2" w:rsidRDefault="00E020C2" w:rsidP="00E020C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 улучшение состояния дворовых  и общественных территорий;</w:t>
            </w:r>
          </w:p>
          <w:p w:rsidR="00E020C2" w:rsidRPr="00E020C2" w:rsidRDefault="00E020C2" w:rsidP="00E020C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 увеличение протяженности сетей уличного освещения</w:t>
            </w:r>
          </w:p>
          <w:p w:rsidR="00E020C2" w:rsidRPr="00E020C2" w:rsidRDefault="00E020C2" w:rsidP="00E020C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-налаживание схемы работы в сфере ликвидации ТБО в населенных пунктах (деревнях) Ретюнского сельского поселения;</w:t>
            </w:r>
          </w:p>
          <w:p w:rsidR="00E020C2" w:rsidRPr="00E020C2" w:rsidRDefault="00E020C2" w:rsidP="00E020C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площадок  ТБО в населенных пунктах </w:t>
            </w:r>
            <w:proofErr w:type="gramStart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деревнях) Ретюнского сельского поселения, соответствующих СанПиН 2.1.7.3550-19 "Санитарно-эпидемиологические требования к содержанию территорий муниципальных образований";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детских площадок, соответствующих  </w:t>
            </w:r>
            <w:proofErr w:type="spellStart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Техрегламенту</w:t>
            </w:r>
            <w:proofErr w:type="spellEnd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и ГОСТам;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 повышение уровня обеспеченности качественной питьевой водой сельского населения;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 бесперебойное водоснабжение населения;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 создание резервных источников обеспечения водоснабжением;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-количество ликвидированных свалок;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-содержание мест захоронения</w:t>
            </w:r>
          </w:p>
        </w:tc>
      </w:tr>
      <w:tr w:rsidR="00E020C2" w:rsidRPr="00E020C2" w:rsidTr="00E020C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Этапы и сроки реализации комплекса процессных мероприятий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2023 год и плановый период 2024-2025гг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0C2" w:rsidRPr="00E020C2" w:rsidTr="00E020C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комплекса процессных мероприятий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2023 г. –  2 384388,00 рублей;</w:t>
            </w:r>
          </w:p>
          <w:p w:rsidR="00E020C2" w:rsidRPr="00E020C2" w:rsidRDefault="00E020C2" w:rsidP="00E020C2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 Местного бюджета -  00,00000 рублей; </w:t>
            </w:r>
          </w:p>
          <w:p w:rsidR="00E020C2" w:rsidRPr="00E020C2" w:rsidRDefault="00E020C2" w:rsidP="00E020C2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E020C2">
              <w:rPr>
                <w:rFonts w:ascii="Times New Roman" w:hAnsi="Times New Roman" w:cs="Times New Roman"/>
              </w:rPr>
              <w:t xml:space="preserve"> </w:t>
            </w: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Расходы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 Ленинградской области»</w:t>
            </w:r>
          </w:p>
          <w:p w:rsidR="00E020C2" w:rsidRPr="00E020C2" w:rsidRDefault="00E020C2" w:rsidP="00E020C2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устройству стоянки автомобилей на общественной территории по ул. </w:t>
            </w:r>
            <w:proofErr w:type="gramStart"/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Центральная</w:t>
            </w:r>
            <w:proofErr w:type="gramEnd"/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возле многоквартирных домов  5 и 6 в деревне Ретюнь Лужского района Ленинградской области:</w:t>
            </w:r>
          </w:p>
          <w:p w:rsidR="00E020C2" w:rsidRPr="00E020C2" w:rsidRDefault="00E020C2" w:rsidP="00E020C2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- областной бюджет – 1 050400,00 рублей;</w:t>
            </w:r>
          </w:p>
          <w:p w:rsidR="00E020C2" w:rsidRPr="00E020C2" w:rsidRDefault="00E020C2" w:rsidP="00E020C2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- местный бюджет – 116 712,00 рублей;</w:t>
            </w:r>
          </w:p>
          <w:p w:rsidR="00E020C2" w:rsidRPr="00E020C2" w:rsidRDefault="00E020C2" w:rsidP="00E020C2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-внебюджетные источники – 8400,00руб.</w:t>
            </w:r>
          </w:p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2) Расходы на реализацию областного закона от 28 декабря 2018 года № 147-оз «О старостах сельских населенных пунктов Ленинградской области 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 Устройство уличного освещен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ия по ул. Рябиновая в дер. Бор и </w:t>
            </w: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ул. Полевая в дер. </w:t>
            </w:r>
            <w:proofErr w:type="spellStart"/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Юбры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областной бюджет – 736700,00 рублей;</w:t>
            </w:r>
            <w:proofErr w:type="gramEnd"/>
          </w:p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- местный бюджет – 81856,00 рублей;</w:t>
            </w:r>
          </w:p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-внебюджетные источники – 8400,00руб.</w:t>
            </w:r>
          </w:p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C2" w:rsidRPr="00E020C2" w:rsidRDefault="00E020C2" w:rsidP="00E020C2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3) Расходы на реализацию государственной программы Ленинградской области «Охрана окружающей среды Ленинградской области», утвержденной постановлением Правительства Ленинградской области от 31.10.2013 № 368</w:t>
            </w:r>
          </w:p>
          <w:p w:rsidR="00E020C2" w:rsidRPr="00E020C2" w:rsidRDefault="00E020C2" w:rsidP="00E020C2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Мероприятий по созданию мест (площадок) накопления ТКО (кладбище Ретюнь)</w:t>
            </w:r>
            <w:proofErr w:type="gramStart"/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</w:p>
          <w:p w:rsidR="00E020C2" w:rsidRPr="00E020C2" w:rsidRDefault="00E020C2" w:rsidP="00E020C2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- областной бюджет – 343728,00 рублей;</w:t>
            </w:r>
          </w:p>
          <w:p w:rsidR="00E020C2" w:rsidRPr="00E020C2" w:rsidRDefault="00E020C2" w:rsidP="00E020C2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- местный бюджет – 38 192,00 рублей;</w:t>
            </w:r>
          </w:p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2024 г. –  00 00 000,00 рублей;</w:t>
            </w:r>
          </w:p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 Местного бюджета -  00,00000 рублей;</w:t>
            </w:r>
          </w:p>
          <w:p w:rsidR="00E020C2" w:rsidRPr="00E020C2" w:rsidRDefault="00E020C2" w:rsidP="00E020C2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1)Расходы на реализацию государственной программы Ленинградской области «Охрана окружающей среды Ленинградской области», утвержденной постановлением Правительства Ленинградской области от 31.10.2013 № 368</w:t>
            </w:r>
          </w:p>
          <w:p w:rsidR="00E020C2" w:rsidRPr="00E020C2" w:rsidRDefault="00E020C2" w:rsidP="00E020C2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По ликвидации несанкционированных свалок:</w:t>
            </w:r>
          </w:p>
          <w:p w:rsidR="00E020C2" w:rsidRPr="00E020C2" w:rsidRDefault="00E020C2" w:rsidP="00E020C2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- областной бюджет – 990000,00 рублей;</w:t>
            </w:r>
          </w:p>
          <w:p w:rsidR="00E020C2" w:rsidRPr="00E020C2" w:rsidRDefault="00E020C2" w:rsidP="00E020C2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- местный бюджет – 110 000,00 рублей;</w:t>
            </w:r>
          </w:p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2)Расходы на реализацию государственной программы Ленинградской области «Охрана окружающей среды Ленинградской области», утвержденной постановлением Правительства Ленинградской области от 31.10.2013 № 368</w:t>
            </w:r>
          </w:p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Мероприятий по созданию мест (площадок) накопления ТКО (кладбище </w:t>
            </w:r>
            <w:proofErr w:type="spellStart"/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Поддубье</w:t>
            </w:r>
            <w:proofErr w:type="spellEnd"/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Start"/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</w:p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- областной бюджет – 343728,00 рублей;</w:t>
            </w:r>
          </w:p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- местный бюджет – 38 192,00 рублей;</w:t>
            </w:r>
          </w:p>
          <w:p w:rsidR="00E020C2" w:rsidRPr="00E020C2" w:rsidRDefault="00E020C2" w:rsidP="00E020C2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020C2" w:rsidRPr="00E020C2" w:rsidRDefault="00E020C2" w:rsidP="00E020C2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2025 г. –  00 00 000,00 рублей;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0C2" w:rsidRPr="00E020C2" w:rsidTr="00E020C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комплекса процессных мероприятий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процессных мероприятий  позволит:</w:t>
            </w:r>
          </w:p>
          <w:p w:rsidR="00E020C2" w:rsidRPr="00E020C2" w:rsidRDefault="00E020C2" w:rsidP="00E020C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-повысить энергетическую эффективность систем теплоснабжения многоквартирных домов;</w:t>
            </w:r>
          </w:p>
          <w:p w:rsidR="00E020C2" w:rsidRPr="00E020C2" w:rsidRDefault="00E020C2" w:rsidP="00E020C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качество предоставляемых коммунальных услуг, </w:t>
            </w:r>
          </w:p>
          <w:p w:rsidR="00E020C2" w:rsidRPr="00E020C2" w:rsidRDefault="00E020C2" w:rsidP="00E020C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- сократить количество аварий и повреждений в системах инженерного обеспечения; </w:t>
            </w:r>
          </w:p>
          <w:p w:rsidR="00E020C2" w:rsidRPr="00E020C2" w:rsidRDefault="00E020C2" w:rsidP="00E020C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-обеспечение бесперебойного водоснабжения, теплоснабжения муниципального образования;</w:t>
            </w:r>
          </w:p>
          <w:p w:rsidR="00E020C2" w:rsidRPr="00E020C2" w:rsidRDefault="00E020C2" w:rsidP="00E020C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 обеспечить проведение благоустройства территории поселения;</w:t>
            </w:r>
          </w:p>
          <w:p w:rsidR="00E020C2" w:rsidRPr="00E020C2" w:rsidRDefault="00E020C2" w:rsidP="00E020C2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 поставить на кадастровый учет бесхозяйное имущество;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-создать благоприятные условия для проживания населения</w:t>
            </w:r>
          </w:p>
        </w:tc>
      </w:tr>
    </w:tbl>
    <w:p w:rsidR="00E020C2" w:rsidRPr="00E020C2" w:rsidRDefault="00E020C2" w:rsidP="00E020C2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x-none"/>
        </w:rPr>
      </w:pPr>
    </w:p>
    <w:p w:rsidR="00E020C2" w:rsidRPr="00E020C2" w:rsidRDefault="00E020C2" w:rsidP="00E020C2">
      <w:pPr>
        <w:pStyle w:val="a5"/>
        <w:widowControl w:val="0"/>
        <w:numPr>
          <w:ilvl w:val="0"/>
          <w:numId w:val="26"/>
        </w:numPr>
        <w:tabs>
          <w:tab w:val="clear" w:pos="2130"/>
          <w:tab w:val="num" w:pos="1418"/>
        </w:tabs>
        <w:autoSpaceDE w:val="0"/>
        <w:autoSpaceDN w:val="0"/>
        <w:adjustRightInd w:val="0"/>
        <w:spacing w:after="0" w:line="240" w:lineRule="auto"/>
        <w:ind w:hanging="1137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характеристика, основные проблемы и прогноз </w:t>
      </w:r>
      <w:proofErr w:type="gramStart"/>
      <w:r w:rsidRPr="00E020C2">
        <w:rPr>
          <w:rFonts w:ascii="Times New Roman" w:hAnsi="Times New Roman" w:cs="Times New Roman"/>
          <w:b/>
          <w:sz w:val="28"/>
          <w:szCs w:val="28"/>
        </w:rPr>
        <w:t>развития сферы реализации комплекса процессных мероприятий</w:t>
      </w:r>
      <w:proofErr w:type="gramEnd"/>
    </w:p>
    <w:p w:rsidR="00E020C2" w:rsidRPr="00E020C2" w:rsidRDefault="00E020C2" w:rsidP="00E020C2">
      <w:pPr>
        <w:rPr>
          <w:rFonts w:ascii="Times New Roman" w:hAnsi="Times New Roman" w:cs="Times New Roman"/>
          <w:color w:val="FF0000"/>
          <w:sz w:val="28"/>
          <w:szCs w:val="28"/>
          <w:lang w:eastAsia="x-none"/>
        </w:rPr>
      </w:pP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   Подпрограмма «Развитие благоустройства Ретюнского сельского поселения Лужского муниципального района»  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          Подпрограмма определяет основные направления развития коммунальной инфраструктуры, в части объектов водоснабжения, водоотведения, теплоснабжения, газоснабжения. Капитальный ремонт существующей системы водоснабжения, водоотведения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 xml:space="preserve"> а также прокладка газопровода по частному сектору населенных пунктов, отвечает интересам жителей Ретюнского сельского поселения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водоснабжения, водоотведения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x-none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         Данная подпрограмма ориентирована на устойчивое развитие Ретюнского сельского поселения, 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x-none"/>
        </w:rPr>
      </w:pPr>
    </w:p>
    <w:p w:rsidR="00E020C2" w:rsidRPr="00E020C2" w:rsidRDefault="00E020C2" w:rsidP="00E020C2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x-none"/>
        </w:rPr>
      </w:pPr>
    </w:p>
    <w:p w:rsidR="00E020C2" w:rsidRPr="00E020C2" w:rsidRDefault="00E020C2" w:rsidP="00E020C2">
      <w:pPr>
        <w:pStyle w:val="s13"/>
        <w:numPr>
          <w:ilvl w:val="0"/>
          <w:numId w:val="26"/>
        </w:numPr>
        <w:shd w:val="clear" w:color="auto" w:fill="FFFFFF"/>
        <w:tabs>
          <w:tab w:val="clear" w:pos="2130"/>
          <w:tab w:val="num" w:pos="1276"/>
        </w:tabs>
        <w:ind w:hanging="996"/>
        <w:rPr>
          <w:b/>
          <w:sz w:val="28"/>
          <w:szCs w:val="28"/>
        </w:rPr>
      </w:pPr>
      <w:r w:rsidRPr="00E020C2">
        <w:rPr>
          <w:b/>
          <w:sz w:val="28"/>
          <w:szCs w:val="28"/>
        </w:rPr>
        <w:t>Цели, задачи, показатели (индикаторы), конечные результаты, сроки реализации.</w:t>
      </w:r>
    </w:p>
    <w:p w:rsidR="00E020C2" w:rsidRPr="00E020C2" w:rsidRDefault="00E020C2" w:rsidP="00E020C2">
      <w:pPr>
        <w:pStyle w:val="s13"/>
        <w:shd w:val="clear" w:color="auto" w:fill="FFFFFF"/>
        <w:jc w:val="both"/>
        <w:rPr>
          <w:b/>
          <w:color w:val="FF0000"/>
          <w:sz w:val="28"/>
          <w:szCs w:val="28"/>
        </w:rPr>
      </w:pPr>
    </w:p>
    <w:p w:rsidR="00E020C2" w:rsidRPr="00E020C2" w:rsidRDefault="00E020C2" w:rsidP="00E020C2">
      <w:pPr>
        <w:pStyle w:val="s13"/>
        <w:shd w:val="clear" w:color="auto" w:fill="FFFFFF"/>
        <w:jc w:val="both"/>
        <w:rPr>
          <w:b/>
          <w:color w:val="FF0000"/>
          <w:sz w:val="28"/>
          <w:szCs w:val="28"/>
        </w:rPr>
      </w:pPr>
    </w:p>
    <w:p w:rsidR="00E020C2" w:rsidRPr="00E020C2" w:rsidRDefault="00E020C2" w:rsidP="00E020C2">
      <w:pPr>
        <w:pStyle w:val="a5"/>
        <w:tabs>
          <w:tab w:val="left" w:pos="36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Cs w:val="28"/>
        </w:rPr>
        <w:t xml:space="preserve">            </w:t>
      </w:r>
      <w:r w:rsidRPr="00E020C2">
        <w:rPr>
          <w:rFonts w:ascii="Times New Roman" w:hAnsi="Times New Roman" w:cs="Times New Roman"/>
          <w:sz w:val="28"/>
          <w:szCs w:val="28"/>
        </w:rPr>
        <w:t>Целями и задачами комплекса процессных мероприятий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 xml:space="preserve"> проектной части являются: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 xml:space="preserve"> Цели: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- Обеспечение комплексного развития коммунальной инфраструктуры с учетом повышения качества коммунальных услуг, предоставляемых населению и экономической эффективности проводимых мероприятий.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Создание условий для эффективного функционирования и  развития систем коммунальной инфраструктуры Ретюнского сельского поселения.</w:t>
      </w:r>
    </w:p>
    <w:p w:rsidR="00E020C2" w:rsidRPr="00E020C2" w:rsidRDefault="00E020C2" w:rsidP="00E020C2">
      <w:pPr>
        <w:pStyle w:val="acxspmiddle"/>
        <w:tabs>
          <w:tab w:val="left" w:pos="36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020C2">
        <w:rPr>
          <w:sz w:val="28"/>
          <w:szCs w:val="28"/>
        </w:rPr>
        <w:t>- Создание условий для благоустройства территории Ретюнского  сельского поселения.</w:t>
      </w:r>
    </w:p>
    <w:p w:rsidR="00E020C2" w:rsidRPr="00E020C2" w:rsidRDefault="00E020C2" w:rsidP="00E020C2">
      <w:pPr>
        <w:pStyle w:val="acxspmiddle"/>
        <w:tabs>
          <w:tab w:val="left" w:pos="36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020C2">
        <w:rPr>
          <w:sz w:val="28"/>
          <w:szCs w:val="28"/>
        </w:rPr>
        <w:t xml:space="preserve"> </w:t>
      </w:r>
    </w:p>
    <w:p w:rsidR="00E020C2" w:rsidRPr="00E020C2" w:rsidRDefault="00E020C2" w:rsidP="00E020C2">
      <w:pPr>
        <w:pStyle w:val="a5"/>
        <w:tabs>
          <w:tab w:val="left" w:pos="361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20C2" w:rsidRPr="00E020C2" w:rsidRDefault="00E020C2" w:rsidP="00E020C2">
      <w:pPr>
        <w:pStyle w:val="a5"/>
        <w:tabs>
          <w:tab w:val="left" w:pos="36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Cs w:val="28"/>
        </w:rPr>
        <w:t xml:space="preserve"> - </w:t>
      </w:r>
      <w:r w:rsidRPr="00E020C2">
        <w:rPr>
          <w:rFonts w:ascii="Times New Roman" w:hAnsi="Times New Roman" w:cs="Times New Roman"/>
          <w:sz w:val="28"/>
          <w:szCs w:val="28"/>
        </w:rPr>
        <w:t>Обеспечение качественного и надежного предоставления коммунальных услуг потребителям;</w:t>
      </w:r>
    </w:p>
    <w:p w:rsidR="00E020C2" w:rsidRPr="00E020C2" w:rsidRDefault="00E020C2" w:rsidP="00E020C2">
      <w:pPr>
        <w:pStyle w:val="af8"/>
        <w:tabs>
          <w:tab w:val="left" w:pos="36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020C2">
        <w:rPr>
          <w:sz w:val="28"/>
          <w:szCs w:val="28"/>
        </w:rPr>
        <w:t xml:space="preserve"> - Совершенствование механизмов развития коммунальной инфраструктуры;</w:t>
      </w:r>
    </w:p>
    <w:p w:rsidR="00E020C2" w:rsidRPr="00E020C2" w:rsidRDefault="00E020C2" w:rsidP="00E020C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-Обеспечение сбалансированности интересов субъектов коммунальной инфраструктуры и потребителей; освещения</w:t>
      </w:r>
    </w:p>
    <w:p w:rsidR="00E020C2" w:rsidRPr="00E020C2" w:rsidRDefault="00E020C2" w:rsidP="00E020C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Обеспечение уличного освещения населённых пунктов;</w:t>
      </w:r>
    </w:p>
    <w:p w:rsidR="00E020C2" w:rsidRPr="00E020C2" w:rsidRDefault="00E020C2" w:rsidP="00E020C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Благоустройство и озеленение территории;</w:t>
      </w:r>
    </w:p>
    <w:p w:rsidR="00E020C2" w:rsidRPr="00E020C2" w:rsidRDefault="00E020C2" w:rsidP="00E020C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Содержание мест захоронения;</w:t>
      </w:r>
    </w:p>
    <w:p w:rsidR="00E020C2" w:rsidRPr="00E020C2" w:rsidRDefault="00E020C2" w:rsidP="00E020C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Организации ликвидации стихийных свалок;</w:t>
      </w:r>
    </w:p>
    <w:p w:rsidR="00E020C2" w:rsidRPr="00E020C2" w:rsidRDefault="00E020C2" w:rsidP="00E020C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реализация комплекса мероприятий по борьбе с борщевиком Сосновского на территориях муниципальных образований Ленинградской области</w:t>
      </w:r>
    </w:p>
    <w:p w:rsidR="00E020C2" w:rsidRPr="00E020C2" w:rsidRDefault="00E020C2" w:rsidP="00E020C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создание мест (площадок) накопления твердых коммунальных отходов обеспечение качественного и надежного предоставления коммунальных услуг потребителям;</w:t>
      </w:r>
    </w:p>
    <w:p w:rsidR="00E020C2" w:rsidRPr="00E020C2" w:rsidRDefault="00E020C2" w:rsidP="00E020C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-выполнение мероприятий комплекса процессных мероприятий « Комплексное развитие сельских территорий на 2023-2025 годы.</w:t>
      </w:r>
    </w:p>
    <w:p w:rsidR="00E020C2" w:rsidRPr="00E020C2" w:rsidRDefault="00E020C2" w:rsidP="00E020C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020C2" w:rsidRPr="00E020C2" w:rsidRDefault="00E020C2" w:rsidP="00E020C2">
      <w:pPr>
        <w:pStyle w:val="ConsPlusNormal"/>
        <w:ind w:firstLine="0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</w:t>
      </w:r>
      <w:r w:rsidRPr="00E020C2">
        <w:rPr>
          <w:rFonts w:ascii="Times New Roman" w:hAnsi="Times New Roman" w:cs="Times New Roman"/>
          <w:i/>
          <w:sz w:val="28"/>
          <w:szCs w:val="28"/>
        </w:rPr>
        <w:t>Показателями (индикаторами) реализации комплекса процессных мероприятий</w:t>
      </w:r>
      <w:proofErr w:type="gramStart"/>
      <w:r w:rsidRPr="00E020C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020C2">
        <w:rPr>
          <w:rFonts w:ascii="Times New Roman" w:hAnsi="Times New Roman" w:cs="Times New Roman"/>
          <w:i/>
          <w:sz w:val="28"/>
          <w:szCs w:val="28"/>
        </w:rPr>
        <w:t xml:space="preserve"> проектной части являются: </w:t>
      </w:r>
    </w:p>
    <w:p w:rsidR="00E020C2" w:rsidRPr="00E020C2" w:rsidRDefault="00E020C2" w:rsidP="00E020C2">
      <w:pPr>
        <w:pStyle w:val="s13"/>
        <w:shd w:val="clear" w:color="auto" w:fill="FFFFFF"/>
        <w:jc w:val="both"/>
        <w:rPr>
          <w:bCs/>
          <w:sz w:val="28"/>
          <w:szCs w:val="28"/>
        </w:rPr>
      </w:pPr>
      <w:r w:rsidRPr="00E020C2">
        <w:rPr>
          <w:bCs/>
          <w:sz w:val="28"/>
          <w:szCs w:val="28"/>
        </w:rPr>
        <w:t>- улучшение состояния дворовых  и общественных территорий;</w:t>
      </w:r>
    </w:p>
    <w:p w:rsidR="00E020C2" w:rsidRPr="00E020C2" w:rsidRDefault="00E020C2" w:rsidP="00E020C2">
      <w:pPr>
        <w:pStyle w:val="s13"/>
        <w:shd w:val="clear" w:color="auto" w:fill="FFFFFF"/>
        <w:jc w:val="both"/>
        <w:rPr>
          <w:bCs/>
          <w:sz w:val="28"/>
          <w:szCs w:val="28"/>
        </w:rPr>
      </w:pPr>
      <w:r w:rsidRPr="00E020C2">
        <w:rPr>
          <w:bCs/>
          <w:sz w:val="28"/>
          <w:szCs w:val="28"/>
        </w:rPr>
        <w:t>- увеличение протяженности сетей уличного освещения</w:t>
      </w:r>
    </w:p>
    <w:p w:rsidR="00E020C2" w:rsidRPr="00E020C2" w:rsidRDefault="00E020C2" w:rsidP="00E020C2">
      <w:pPr>
        <w:pStyle w:val="s13"/>
        <w:shd w:val="clear" w:color="auto" w:fill="FFFFFF"/>
        <w:jc w:val="both"/>
        <w:rPr>
          <w:bCs/>
          <w:sz w:val="28"/>
          <w:szCs w:val="28"/>
        </w:rPr>
      </w:pPr>
      <w:r w:rsidRPr="00E020C2">
        <w:rPr>
          <w:bCs/>
          <w:sz w:val="28"/>
          <w:szCs w:val="28"/>
        </w:rPr>
        <w:t>-налаживание схемы работы в сфере ликвидации ТБО в населенных пунктах (деревнях) Ретюнского сельского поселения;</w:t>
      </w:r>
    </w:p>
    <w:p w:rsidR="00E020C2" w:rsidRPr="00E020C2" w:rsidRDefault="00E020C2" w:rsidP="00E020C2">
      <w:pPr>
        <w:pStyle w:val="s13"/>
        <w:shd w:val="clear" w:color="auto" w:fill="FFFFFF"/>
        <w:jc w:val="both"/>
        <w:rPr>
          <w:bCs/>
          <w:sz w:val="28"/>
          <w:szCs w:val="28"/>
        </w:rPr>
      </w:pPr>
      <w:r w:rsidRPr="00E020C2">
        <w:rPr>
          <w:bCs/>
          <w:sz w:val="28"/>
          <w:szCs w:val="28"/>
        </w:rPr>
        <w:t xml:space="preserve">- количество площадок  ТБО в населенных пунктах </w:t>
      </w:r>
      <w:proofErr w:type="gramStart"/>
      <w:r w:rsidRPr="00E020C2">
        <w:rPr>
          <w:bCs/>
          <w:sz w:val="28"/>
          <w:szCs w:val="28"/>
        </w:rPr>
        <w:t xml:space="preserve">( </w:t>
      </w:r>
      <w:proofErr w:type="gramEnd"/>
      <w:r w:rsidRPr="00E020C2">
        <w:rPr>
          <w:bCs/>
          <w:sz w:val="28"/>
          <w:szCs w:val="28"/>
        </w:rPr>
        <w:t>деревнях) Ретюнского сельского поселения, соответствующих СанПиН 2.1.7.3550-19 "Санитарно-эпидемиологические требования к содержанию территорий муниципальных образований";</w:t>
      </w:r>
    </w:p>
    <w:p w:rsidR="00E020C2" w:rsidRPr="00E020C2" w:rsidRDefault="00E020C2" w:rsidP="00E020C2">
      <w:pPr>
        <w:pStyle w:val="s13"/>
        <w:shd w:val="clear" w:color="auto" w:fill="FFFFFF"/>
        <w:jc w:val="both"/>
        <w:rPr>
          <w:bCs/>
          <w:sz w:val="28"/>
          <w:szCs w:val="28"/>
        </w:rPr>
      </w:pPr>
      <w:r w:rsidRPr="00E020C2">
        <w:rPr>
          <w:bCs/>
          <w:sz w:val="28"/>
          <w:szCs w:val="28"/>
        </w:rPr>
        <w:t xml:space="preserve">-количество детских площадок, соответствующих  </w:t>
      </w:r>
      <w:proofErr w:type="spellStart"/>
      <w:r w:rsidRPr="00E020C2">
        <w:rPr>
          <w:bCs/>
          <w:sz w:val="28"/>
          <w:szCs w:val="28"/>
        </w:rPr>
        <w:t>Техрегламенту</w:t>
      </w:r>
      <w:proofErr w:type="spellEnd"/>
      <w:r w:rsidRPr="00E020C2">
        <w:rPr>
          <w:bCs/>
          <w:sz w:val="28"/>
          <w:szCs w:val="28"/>
        </w:rPr>
        <w:t xml:space="preserve"> и ГОСТам;</w:t>
      </w:r>
    </w:p>
    <w:p w:rsidR="00E020C2" w:rsidRPr="00E020C2" w:rsidRDefault="00E020C2" w:rsidP="00E020C2">
      <w:pPr>
        <w:pStyle w:val="s13"/>
        <w:shd w:val="clear" w:color="auto" w:fill="FFFFFF"/>
        <w:jc w:val="both"/>
        <w:rPr>
          <w:bCs/>
          <w:sz w:val="28"/>
          <w:szCs w:val="28"/>
        </w:rPr>
      </w:pPr>
      <w:r w:rsidRPr="00E020C2">
        <w:rPr>
          <w:bCs/>
          <w:sz w:val="28"/>
          <w:szCs w:val="28"/>
        </w:rPr>
        <w:t>- повышение уровня обеспеченности качественной питьевой водой сельского населения;</w:t>
      </w:r>
    </w:p>
    <w:p w:rsidR="00E020C2" w:rsidRPr="00E020C2" w:rsidRDefault="00E020C2" w:rsidP="00E020C2">
      <w:pPr>
        <w:pStyle w:val="s13"/>
        <w:shd w:val="clear" w:color="auto" w:fill="FFFFFF"/>
        <w:jc w:val="both"/>
        <w:rPr>
          <w:bCs/>
          <w:sz w:val="28"/>
          <w:szCs w:val="28"/>
        </w:rPr>
      </w:pPr>
      <w:r w:rsidRPr="00E020C2">
        <w:rPr>
          <w:bCs/>
          <w:sz w:val="28"/>
          <w:szCs w:val="28"/>
        </w:rPr>
        <w:t>- бесперебойное водоснабжение населения;</w:t>
      </w:r>
    </w:p>
    <w:p w:rsidR="00E020C2" w:rsidRPr="00E020C2" w:rsidRDefault="00E020C2" w:rsidP="00E020C2">
      <w:pPr>
        <w:pStyle w:val="s13"/>
        <w:shd w:val="clear" w:color="auto" w:fill="FFFFFF"/>
        <w:jc w:val="both"/>
        <w:rPr>
          <w:bCs/>
          <w:sz w:val="28"/>
          <w:szCs w:val="28"/>
        </w:rPr>
      </w:pPr>
      <w:r w:rsidRPr="00E020C2">
        <w:rPr>
          <w:bCs/>
          <w:sz w:val="28"/>
          <w:szCs w:val="28"/>
        </w:rPr>
        <w:t>- создание резервных источников обеспечения водоснабжением;</w:t>
      </w:r>
    </w:p>
    <w:p w:rsidR="00E020C2" w:rsidRPr="00E020C2" w:rsidRDefault="00E020C2" w:rsidP="00E020C2">
      <w:pPr>
        <w:pStyle w:val="s13"/>
        <w:shd w:val="clear" w:color="auto" w:fill="FFFFFF"/>
        <w:jc w:val="both"/>
        <w:rPr>
          <w:bCs/>
          <w:sz w:val="28"/>
          <w:szCs w:val="28"/>
        </w:rPr>
      </w:pPr>
      <w:r w:rsidRPr="00E020C2">
        <w:rPr>
          <w:bCs/>
          <w:sz w:val="28"/>
          <w:szCs w:val="28"/>
        </w:rPr>
        <w:t>-количество ликвидированных свалок;</w:t>
      </w:r>
    </w:p>
    <w:p w:rsidR="00E020C2" w:rsidRPr="00E020C2" w:rsidRDefault="00E020C2" w:rsidP="00E020C2">
      <w:pPr>
        <w:pStyle w:val="s13"/>
        <w:shd w:val="clear" w:color="auto" w:fill="FFFFFF"/>
        <w:ind w:firstLine="708"/>
        <w:jc w:val="both"/>
        <w:rPr>
          <w:b/>
          <w:color w:val="FF0000"/>
          <w:sz w:val="28"/>
          <w:szCs w:val="28"/>
        </w:rPr>
      </w:pPr>
      <w:r w:rsidRPr="00E020C2">
        <w:rPr>
          <w:bCs/>
          <w:sz w:val="28"/>
          <w:szCs w:val="28"/>
        </w:rPr>
        <w:t>-содержание мест захоронения</w:t>
      </w:r>
    </w:p>
    <w:p w:rsidR="00E020C2" w:rsidRPr="00E020C2" w:rsidRDefault="00E020C2" w:rsidP="00E020C2">
      <w:pPr>
        <w:pStyle w:val="s13"/>
        <w:shd w:val="clear" w:color="auto" w:fill="FFFFFF"/>
        <w:ind w:left="1410" w:firstLine="0"/>
        <w:jc w:val="both"/>
        <w:rPr>
          <w:b/>
          <w:color w:val="FF0000"/>
          <w:sz w:val="28"/>
          <w:szCs w:val="28"/>
        </w:rPr>
      </w:pPr>
    </w:p>
    <w:p w:rsidR="00E020C2" w:rsidRPr="00E020C2" w:rsidRDefault="00E020C2" w:rsidP="00E020C2">
      <w:pPr>
        <w:pStyle w:val="s13"/>
        <w:shd w:val="clear" w:color="auto" w:fill="FFFFFF"/>
        <w:ind w:firstLine="0"/>
        <w:jc w:val="both"/>
        <w:rPr>
          <w:b/>
          <w:color w:val="FF0000"/>
          <w:sz w:val="28"/>
          <w:szCs w:val="28"/>
        </w:rPr>
      </w:pPr>
      <w:r w:rsidRPr="00E020C2">
        <w:rPr>
          <w:b/>
          <w:sz w:val="28"/>
          <w:szCs w:val="28"/>
        </w:rPr>
        <w:t>3. Основные мероприятия</w:t>
      </w:r>
      <w:r w:rsidRPr="00E020C2">
        <w:rPr>
          <w:b/>
          <w:color w:val="FF0000"/>
          <w:sz w:val="28"/>
          <w:szCs w:val="28"/>
        </w:rPr>
        <w:t xml:space="preserve"> </w:t>
      </w:r>
      <w:r w:rsidRPr="00E020C2">
        <w:rPr>
          <w:sz w:val="28"/>
          <w:szCs w:val="28"/>
        </w:rPr>
        <w:t>комплекса процессных мероприятий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В рамках решения поставленных комплексом процессных мероприятий задач предусматривается реализация следующих основных мероприятий:</w:t>
      </w:r>
    </w:p>
    <w:p w:rsidR="00E020C2" w:rsidRPr="00E020C2" w:rsidRDefault="00E020C2" w:rsidP="00E020C2">
      <w:pPr>
        <w:pStyle w:val="s13"/>
        <w:shd w:val="clear" w:color="auto" w:fill="FFFFFF"/>
        <w:ind w:firstLine="0"/>
        <w:jc w:val="both"/>
        <w:rPr>
          <w:b/>
          <w:sz w:val="28"/>
          <w:szCs w:val="28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E020C2" w:rsidRPr="00E020C2" w:rsidTr="00E020C2">
        <w:trPr>
          <w:trHeight w:val="1785"/>
        </w:trPr>
        <w:tc>
          <w:tcPr>
            <w:tcW w:w="9720" w:type="dxa"/>
            <w:vAlign w:val="center"/>
            <w:hideMark/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1 капитальный ремонт многоквартирных домов в рамках комплекса процессных мероприятий "</w:t>
            </w:r>
            <w:r w:rsidRPr="00E020C2">
              <w:rPr>
                <w:rFonts w:ascii="Times New Roman" w:hAnsi="Times New Roman" w:cs="Times New Roman"/>
              </w:rPr>
              <w:t xml:space="preserve"> </w:t>
            </w: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благоустройства территории Ретюнского сельского поселения Лужского муниципального района " муниципальной программы  "Комплексное развитие территории Ретюнского сельского поселения 2023 год и плановый период 2024-2025 </w:t>
            </w:r>
            <w:proofErr w:type="spellStart"/>
            <w:proofErr w:type="gramStart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020C2" w:rsidRPr="00E020C2" w:rsidTr="00E020C2">
        <w:trPr>
          <w:trHeight w:val="1785"/>
        </w:trPr>
        <w:tc>
          <w:tcPr>
            <w:tcW w:w="9720" w:type="dxa"/>
            <w:vAlign w:val="center"/>
            <w:hideMark/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020C2">
              <w:rPr>
                <w:rFonts w:ascii="Times New Roman" w:hAnsi="Times New Roman" w:cs="Times New Roman"/>
              </w:rPr>
              <w:t xml:space="preserve"> </w:t>
            </w: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мероприятия в области жилищно-коммунального хозяйства в рамках комплекса процессных мероприятий " Развитие благоустройства территории Ретюнского сельского поселения Лужского муниципального района " муниципальной программы  "Комплексное развитие территории Ретюнского сельского поселения 2023 год и плановый период 2024-2025 </w:t>
            </w:r>
            <w:proofErr w:type="spellStart"/>
            <w:proofErr w:type="gramStart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020C2" w:rsidRPr="00E020C2" w:rsidTr="00E020C2">
        <w:trPr>
          <w:trHeight w:val="1530"/>
        </w:trPr>
        <w:tc>
          <w:tcPr>
            <w:tcW w:w="9720" w:type="dxa"/>
            <w:vAlign w:val="center"/>
            <w:hideMark/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020C2">
              <w:rPr>
                <w:rFonts w:ascii="Times New Roman" w:hAnsi="Times New Roman" w:cs="Times New Roman"/>
              </w:rPr>
              <w:t xml:space="preserve"> </w:t>
            </w: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Взносы на капитальный ремонт общего имущества в многоквартирных домах, расположенных на территории сельского поселения, в части муниципальной собственности в рамках комплекса процессных мероприятий " Развитие благоустройства территории Ретюнского сельского поселения Лужского муниципального района " муниципальной программы  "Комплексное развитие территории Ретюнского сельского поселения 2023 год и плановый период 2024-2025 </w:t>
            </w:r>
            <w:proofErr w:type="spellStart"/>
            <w:proofErr w:type="gramStart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020C2" w:rsidRPr="00E020C2" w:rsidTr="00E020C2">
        <w:trPr>
          <w:trHeight w:val="1290"/>
        </w:trPr>
        <w:tc>
          <w:tcPr>
            <w:tcW w:w="9720" w:type="dxa"/>
            <w:vAlign w:val="center"/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020C2">
              <w:rPr>
                <w:rFonts w:ascii="Times New Roman" w:hAnsi="Times New Roman" w:cs="Times New Roman"/>
              </w:rPr>
              <w:t xml:space="preserve"> </w:t>
            </w: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объектов теплоснабжения к отопительному сезону на территории поселения в рамках комплекса процессных мероприятий " Развитие благоустройства территории Ретюнского сельского поселения Лужского муниципального района " муниципальной программы  "Комплексное развитие территории Ретюнского сельского поселения 2023 год и плановый период 2024-2025 </w:t>
            </w:r>
            <w:proofErr w:type="spellStart"/>
            <w:proofErr w:type="gramStart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020C2" w:rsidRPr="00E020C2" w:rsidTr="00E020C2">
        <w:trPr>
          <w:trHeight w:val="1290"/>
        </w:trPr>
        <w:tc>
          <w:tcPr>
            <w:tcW w:w="9720" w:type="dxa"/>
            <w:vAlign w:val="center"/>
            <w:hideMark/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020C2">
              <w:rPr>
                <w:rFonts w:ascii="Times New Roman" w:hAnsi="Times New Roman" w:cs="Times New Roman"/>
              </w:rPr>
              <w:t xml:space="preserve"> </w:t>
            </w: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учету и обслуживанию уличного освещения поселения  в рамках комплекса процессных мероприятий " Развитие благоустройства территории Ретюнского сельского поселения Лужского муниципального района " муниципальной программы  "Комплексное развитие территории Ретюнского сельского поселения 2023 год и плановый период 2024-2025 </w:t>
            </w:r>
            <w:proofErr w:type="spellStart"/>
            <w:proofErr w:type="gramStart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020C2" w:rsidRPr="00E020C2" w:rsidTr="00E020C2">
        <w:trPr>
          <w:trHeight w:val="1305"/>
        </w:trPr>
        <w:tc>
          <w:tcPr>
            <w:tcW w:w="9720" w:type="dxa"/>
            <w:vAlign w:val="center"/>
            <w:hideMark/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6. организацию и содержание мест захоронения в рамках комплекса процессных мероприятий " Развитие благоустройства территории Ретюнского сельского поселения Лужского муниципального района " муниципальной программы  "Комплексное развитие территории Ретюнского сельского поселения 2023 год и плановый период 2024-2025 </w:t>
            </w:r>
            <w:proofErr w:type="spellStart"/>
            <w:proofErr w:type="gramStart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020C2" w:rsidRPr="00E020C2" w:rsidTr="00E020C2">
        <w:trPr>
          <w:trHeight w:val="1545"/>
        </w:trPr>
        <w:tc>
          <w:tcPr>
            <w:tcW w:w="9720" w:type="dxa"/>
            <w:vAlign w:val="center"/>
            <w:hideMark/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020C2">
              <w:rPr>
                <w:rFonts w:ascii="Times New Roman" w:hAnsi="Times New Roman" w:cs="Times New Roman"/>
              </w:rPr>
              <w:t xml:space="preserve"> </w:t>
            </w: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мероприятия по благоустройству поселений в рамках комплекса процессных мероприятий " Развитие благоустройства территории Ретюнского сельского поселения Лужского муниципального района " муниципальной программы  "Комплексное развитие территории Ретюнского сельского поселения 2023 год и плановый период 2024-2025 </w:t>
            </w:r>
            <w:proofErr w:type="spellStart"/>
            <w:proofErr w:type="gramStart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</w:tc>
      </w:tr>
      <w:tr w:rsidR="00E020C2" w:rsidRPr="00E020C2" w:rsidTr="00E020C2">
        <w:trPr>
          <w:trHeight w:val="1786"/>
        </w:trPr>
        <w:tc>
          <w:tcPr>
            <w:tcW w:w="9720" w:type="dxa"/>
            <w:vAlign w:val="center"/>
            <w:hideMark/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8. организацию вывоза несанкционированных свалок в рамках комплекса процессных мероприятий " Развитие благоустройства территории Ретюнского сельского поселения Лужского муниципального района " муниципальной программы  "Комплексное развитие территории Ретюнского сельского поселения 2023 год и плановый период 2024-2025 </w:t>
            </w:r>
            <w:proofErr w:type="spellStart"/>
            <w:proofErr w:type="gramStart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020C2" w:rsidRPr="00E020C2" w:rsidTr="00E020C2">
        <w:trPr>
          <w:trHeight w:val="1541"/>
        </w:trPr>
        <w:tc>
          <w:tcPr>
            <w:tcW w:w="9720" w:type="dxa"/>
            <w:vAlign w:val="center"/>
            <w:hideMark/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E020C2">
              <w:rPr>
                <w:rFonts w:ascii="Times New Roman" w:hAnsi="Times New Roman" w:cs="Times New Roman"/>
              </w:rPr>
              <w:t xml:space="preserve"> </w:t>
            </w: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борьбе с борщевиком Сосновского на территориях муниципальных образований Ленинградской области в рамках комплекса процессных мероприятий " Развитие благоустройства территории Ретюнского сельского поселения Лужского муниципального района " муниципальной программы  "Комплексное развитие территории Ретюнского сельского поселения 2023 год и плановый период 2024-2025 </w:t>
            </w:r>
            <w:proofErr w:type="spellStart"/>
            <w:proofErr w:type="gramStart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E020C2" w:rsidRPr="00E020C2" w:rsidRDefault="00E020C2" w:rsidP="00E020C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20C2" w:rsidRPr="00E020C2" w:rsidRDefault="00E020C2" w:rsidP="00E020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020C2">
        <w:rPr>
          <w:rFonts w:ascii="Times New Roman" w:hAnsi="Times New Roman" w:cs="Times New Roman"/>
          <w:b/>
          <w:sz w:val="28"/>
          <w:szCs w:val="28"/>
        </w:rPr>
        <w:t xml:space="preserve">. Ресурсное обеспечение </w:t>
      </w:r>
      <w:r w:rsidRPr="00E020C2">
        <w:rPr>
          <w:rFonts w:ascii="Times New Roman" w:hAnsi="Times New Roman" w:cs="Times New Roman"/>
          <w:sz w:val="28"/>
          <w:szCs w:val="28"/>
        </w:rPr>
        <w:t>комплекса процессных мероприятий</w:t>
      </w:r>
      <w:r w:rsidRPr="00E020C2">
        <w:rPr>
          <w:rFonts w:ascii="Times New Roman" w:hAnsi="Times New Roman" w:cs="Times New Roman"/>
          <w:b/>
          <w:sz w:val="28"/>
          <w:szCs w:val="28"/>
        </w:rPr>
        <w:t>.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Объём финансирования комплекса процессных мероприятий на проведение мероприятий за счёт средств местного бюджета Ретюнского  сельского поселения  составляет </w:t>
      </w:r>
      <w:r w:rsidRPr="00E020C2">
        <w:rPr>
          <w:rFonts w:ascii="Times New Roman" w:hAnsi="Times New Roman" w:cs="Times New Roman"/>
          <w:b/>
          <w:sz w:val="28"/>
          <w:szCs w:val="28"/>
        </w:rPr>
        <w:t xml:space="preserve">2 384 388,00 </w:t>
      </w:r>
      <w:r w:rsidRPr="00E020C2">
        <w:rPr>
          <w:rFonts w:ascii="Times New Roman" w:hAnsi="Times New Roman" w:cs="Times New Roman"/>
          <w:sz w:val="28"/>
          <w:szCs w:val="28"/>
        </w:rPr>
        <w:t xml:space="preserve"> рублей, в том числе: </w:t>
      </w:r>
    </w:p>
    <w:p w:rsidR="00E020C2" w:rsidRPr="00E020C2" w:rsidRDefault="00E020C2" w:rsidP="00E020C2">
      <w:pPr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2023</w:t>
      </w:r>
      <w:r w:rsidRPr="00E020C2">
        <w:rPr>
          <w:rFonts w:ascii="Times New Roman" w:hAnsi="Times New Roman" w:cs="Times New Roman"/>
          <w:sz w:val="28"/>
          <w:szCs w:val="28"/>
        </w:rPr>
        <w:t xml:space="preserve"> г. –  </w:t>
      </w:r>
      <w:r w:rsidRPr="00E020C2">
        <w:rPr>
          <w:rFonts w:ascii="Times New Roman" w:hAnsi="Times New Roman" w:cs="Times New Roman"/>
          <w:b/>
          <w:sz w:val="28"/>
          <w:szCs w:val="28"/>
        </w:rPr>
        <w:t>2 384388,00</w:t>
      </w:r>
      <w:r w:rsidRPr="00E020C2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E020C2" w:rsidRPr="00E020C2" w:rsidRDefault="00E020C2" w:rsidP="00E020C2">
      <w:pPr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2024</w:t>
      </w:r>
      <w:r w:rsidRPr="00E020C2">
        <w:rPr>
          <w:rFonts w:ascii="Times New Roman" w:hAnsi="Times New Roman" w:cs="Times New Roman"/>
          <w:sz w:val="28"/>
          <w:szCs w:val="28"/>
        </w:rPr>
        <w:t xml:space="preserve"> г. –  </w:t>
      </w:r>
      <w:r w:rsidRPr="00E020C2">
        <w:rPr>
          <w:rFonts w:ascii="Times New Roman" w:hAnsi="Times New Roman" w:cs="Times New Roman"/>
          <w:b/>
          <w:sz w:val="28"/>
          <w:szCs w:val="28"/>
        </w:rPr>
        <w:t xml:space="preserve">00 000,00 </w:t>
      </w:r>
      <w:r w:rsidRPr="00E020C2">
        <w:rPr>
          <w:rFonts w:ascii="Times New Roman" w:hAnsi="Times New Roman" w:cs="Times New Roman"/>
          <w:sz w:val="28"/>
          <w:szCs w:val="28"/>
        </w:rPr>
        <w:t>рублей;</w:t>
      </w:r>
    </w:p>
    <w:p w:rsidR="00E020C2" w:rsidRPr="00E020C2" w:rsidRDefault="00E020C2" w:rsidP="00E020C2">
      <w:pPr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2025</w:t>
      </w:r>
      <w:r w:rsidRPr="00E020C2">
        <w:rPr>
          <w:rFonts w:ascii="Times New Roman" w:hAnsi="Times New Roman" w:cs="Times New Roman"/>
          <w:sz w:val="28"/>
          <w:szCs w:val="28"/>
        </w:rPr>
        <w:t xml:space="preserve"> г. –  </w:t>
      </w:r>
      <w:r w:rsidRPr="00E020C2">
        <w:rPr>
          <w:rFonts w:ascii="Times New Roman" w:hAnsi="Times New Roman" w:cs="Times New Roman"/>
          <w:b/>
          <w:sz w:val="28"/>
          <w:szCs w:val="28"/>
        </w:rPr>
        <w:t>00 000,00</w:t>
      </w:r>
      <w:r w:rsidRPr="00E020C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2.</w:t>
      </w:r>
      <w:r w:rsidRPr="00E02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20C2">
        <w:rPr>
          <w:rFonts w:ascii="Times New Roman" w:hAnsi="Times New Roman" w:cs="Times New Roman"/>
          <w:sz w:val="28"/>
          <w:szCs w:val="28"/>
        </w:rPr>
        <w:t>Общий объём финансирования</w:t>
      </w:r>
      <w:r w:rsidRPr="00E020C2">
        <w:rPr>
          <w:rFonts w:ascii="Times New Roman" w:hAnsi="Times New Roman" w:cs="Times New Roman"/>
          <w:b/>
          <w:bCs/>
          <w:color w:val="000000"/>
        </w:rPr>
        <w:t xml:space="preserve"> ПРОЕКТНОЙ ЧАСТИ  </w:t>
      </w:r>
      <w:r w:rsidRPr="00E020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E020C2">
        <w:rPr>
          <w:rFonts w:ascii="Times New Roman" w:hAnsi="Times New Roman" w:cs="Times New Roman"/>
          <w:bCs/>
          <w:sz w:val="28"/>
          <w:szCs w:val="28"/>
        </w:rPr>
        <w:t xml:space="preserve"> Мероприятия, направленные на достижение цели  федерального проекта «Комплексная система обращения с твердыми коммунальными отходами»</w:t>
      </w:r>
      <w:r w:rsidRPr="00E020C2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Pr="00E020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381 920,00</w:t>
      </w:r>
      <w:r w:rsidRPr="00E020C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020C2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 xml:space="preserve">       2023</w:t>
      </w:r>
      <w:r w:rsidRPr="00E020C2">
        <w:rPr>
          <w:rFonts w:ascii="Times New Roman" w:hAnsi="Times New Roman" w:cs="Times New Roman"/>
          <w:sz w:val="28"/>
          <w:szCs w:val="28"/>
        </w:rPr>
        <w:t xml:space="preserve"> г. –  </w:t>
      </w:r>
      <w:r w:rsidRPr="00E020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381 920,00</w:t>
      </w:r>
      <w:r w:rsidRPr="00E020C2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E020C2" w:rsidRPr="00E020C2" w:rsidRDefault="00E020C2" w:rsidP="00E020C2">
      <w:pPr>
        <w:widowControl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2024</w:t>
      </w:r>
      <w:r w:rsidRPr="00E020C2">
        <w:rPr>
          <w:rFonts w:ascii="Times New Roman" w:hAnsi="Times New Roman" w:cs="Times New Roman"/>
          <w:sz w:val="28"/>
          <w:szCs w:val="28"/>
        </w:rPr>
        <w:t xml:space="preserve"> г. –  </w:t>
      </w:r>
      <w:r w:rsidRPr="00E020C2">
        <w:rPr>
          <w:rFonts w:ascii="Times New Roman" w:hAnsi="Times New Roman" w:cs="Times New Roman"/>
          <w:b/>
          <w:sz w:val="28"/>
          <w:szCs w:val="28"/>
        </w:rPr>
        <w:t xml:space="preserve">0,00 </w:t>
      </w:r>
      <w:r w:rsidRPr="00E020C2">
        <w:rPr>
          <w:rFonts w:ascii="Times New Roman" w:hAnsi="Times New Roman" w:cs="Times New Roman"/>
          <w:sz w:val="28"/>
          <w:szCs w:val="28"/>
        </w:rPr>
        <w:t>рублей;</w:t>
      </w:r>
    </w:p>
    <w:p w:rsidR="00E020C2" w:rsidRPr="00E020C2" w:rsidRDefault="00E020C2" w:rsidP="00E020C2">
      <w:pPr>
        <w:widowControl w:val="0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2025</w:t>
      </w:r>
      <w:r w:rsidRPr="00E020C2">
        <w:rPr>
          <w:rFonts w:ascii="Times New Roman" w:hAnsi="Times New Roman" w:cs="Times New Roman"/>
          <w:sz w:val="28"/>
          <w:szCs w:val="28"/>
        </w:rPr>
        <w:t xml:space="preserve"> г. –  </w:t>
      </w:r>
      <w:r w:rsidRPr="00E020C2">
        <w:rPr>
          <w:rFonts w:ascii="Times New Roman" w:hAnsi="Times New Roman" w:cs="Times New Roman"/>
          <w:b/>
          <w:sz w:val="28"/>
          <w:szCs w:val="28"/>
        </w:rPr>
        <w:t>0,00</w:t>
      </w:r>
      <w:r w:rsidRPr="00E020C2">
        <w:rPr>
          <w:rFonts w:ascii="Times New Roman" w:hAnsi="Times New Roman" w:cs="Times New Roman"/>
          <w:sz w:val="28"/>
          <w:szCs w:val="28"/>
        </w:rPr>
        <w:t>рублей</w:t>
      </w:r>
      <w:r w:rsidRPr="00E020C2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Объёмы финансирования комплекса процессных мероприятий на очередной финансовый год за счёт средств местного бюджета Ретюнского сельского поселения определяются Решением о бюджете Ретюнского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Объёмы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E020C2" w:rsidRPr="00E020C2" w:rsidRDefault="00E020C2" w:rsidP="00E02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предоставление средств местного бюджета Ретюнского сельского поселения на реализацию мероприятий комплекса процессных мероприятий. </w:t>
      </w:r>
    </w:p>
    <w:p w:rsidR="00E020C2" w:rsidRPr="00E020C2" w:rsidRDefault="00E020C2" w:rsidP="00E020C2">
      <w:pPr>
        <w:widowControl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x-none"/>
        </w:rPr>
      </w:pPr>
    </w:p>
    <w:p w:rsidR="00E020C2" w:rsidRPr="00E020C2" w:rsidRDefault="00E020C2" w:rsidP="00E020C2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реализации </w:t>
      </w:r>
      <w:r w:rsidRPr="00E020C2">
        <w:rPr>
          <w:rFonts w:ascii="Times New Roman" w:hAnsi="Times New Roman" w:cs="Times New Roman"/>
          <w:sz w:val="28"/>
          <w:szCs w:val="28"/>
        </w:rPr>
        <w:t>комплекса процессных мероприятий</w:t>
      </w:r>
      <w:r w:rsidRPr="00E020C2">
        <w:rPr>
          <w:rFonts w:ascii="Times New Roman" w:hAnsi="Times New Roman" w:cs="Times New Roman"/>
          <w:b/>
          <w:sz w:val="28"/>
          <w:szCs w:val="28"/>
        </w:rPr>
        <w:t>.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0C2" w:rsidRPr="00E020C2" w:rsidRDefault="00E020C2" w:rsidP="00E020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Сроки реализации комплекса процессных мероприятий 2023 год и плановый период 2024-2025 гг.</w:t>
      </w:r>
    </w:p>
    <w:p w:rsidR="00E020C2" w:rsidRPr="00E020C2" w:rsidRDefault="00E020C2" w:rsidP="00E020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Реализация комплекса процессных мероприятий  позволит:</w:t>
      </w:r>
    </w:p>
    <w:p w:rsidR="00E020C2" w:rsidRPr="00E020C2" w:rsidRDefault="00E020C2" w:rsidP="00E020C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-повысить энергетическую эффективность систем теплоснабжения многоквартирных домов;</w:t>
      </w:r>
    </w:p>
    <w:p w:rsidR="00E020C2" w:rsidRPr="00E020C2" w:rsidRDefault="00E020C2" w:rsidP="00E020C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- повысить качество предоставляемых коммунальных услуг, </w:t>
      </w:r>
    </w:p>
    <w:p w:rsidR="00E020C2" w:rsidRPr="00E020C2" w:rsidRDefault="00E020C2" w:rsidP="00E020C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- сократить количество аварий и повреждений в системах инженерного обеспечения; </w:t>
      </w:r>
    </w:p>
    <w:p w:rsidR="00E020C2" w:rsidRPr="00E020C2" w:rsidRDefault="00E020C2" w:rsidP="00E020C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-обеспечение бесперебойного водоснабжения, теплоснабжения муниципального образования;</w:t>
      </w:r>
    </w:p>
    <w:p w:rsidR="00E020C2" w:rsidRPr="00E020C2" w:rsidRDefault="00E020C2" w:rsidP="00E020C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обеспечить проведение благоустройства территории поселения;</w:t>
      </w:r>
    </w:p>
    <w:p w:rsidR="00E020C2" w:rsidRPr="00E020C2" w:rsidRDefault="00E020C2" w:rsidP="00E020C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поставить на кадастровый учет гражданские кладбища и бесхозяйное имущество;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020C2">
        <w:rPr>
          <w:rFonts w:ascii="Times New Roman" w:hAnsi="Times New Roman" w:cs="Times New Roman"/>
          <w:sz w:val="28"/>
          <w:szCs w:val="28"/>
        </w:rPr>
        <w:t>-создать благоприятные условия для проживания населения.</w:t>
      </w:r>
      <w:r w:rsidRPr="00E020C2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 xml:space="preserve">Комплексы процессных мероприятий 3  «Развитие транспортной инфраструктуры и содержание автомобильных дорог в </w:t>
      </w:r>
      <w:proofErr w:type="spellStart"/>
      <w:r w:rsidRPr="00E020C2">
        <w:rPr>
          <w:rFonts w:ascii="Times New Roman" w:hAnsi="Times New Roman" w:cs="Times New Roman"/>
          <w:b/>
          <w:sz w:val="28"/>
          <w:szCs w:val="28"/>
        </w:rPr>
        <w:t>Ретюнском</w:t>
      </w:r>
      <w:proofErr w:type="spellEnd"/>
      <w:r w:rsidRPr="00E020C2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Лужского муниципального района»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7081"/>
      </w:tblGrid>
      <w:tr w:rsidR="00E020C2" w:rsidRPr="00E020C2" w:rsidTr="00E020C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инфраструктуры и содержание автомобильных дорог в </w:t>
            </w:r>
            <w:proofErr w:type="spellStart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Ретюнском</w:t>
            </w:r>
            <w:proofErr w:type="spellEnd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Лужского муниципального района</w:t>
            </w:r>
          </w:p>
        </w:tc>
      </w:tr>
      <w:tr w:rsidR="00E020C2" w:rsidRPr="00E020C2" w:rsidTr="00E020C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Администрация Ретюнского сельского поселения,</w:t>
            </w:r>
          </w:p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Организации, выигравшие торги (конкурсы, запросы котировок) на проведение отдельных видов работ.</w:t>
            </w:r>
          </w:p>
        </w:tc>
      </w:tr>
      <w:tr w:rsidR="00E020C2" w:rsidRPr="00E020C2" w:rsidTr="00E020C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Цель комплекса процессных мероприятий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Сохранение и повышение транспортно-эксплуатационного состояния улично-дорожной сети; выполнение ремонтных работ дорожного полотна с элементами благоустройства</w:t>
            </w:r>
          </w:p>
        </w:tc>
      </w:tr>
      <w:tr w:rsidR="00E020C2" w:rsidRPr="00E020C2" w:rsidTr="00E020C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Задачи комплекса процессных мероприятий 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лиц, погибающих в результате дорожно-транспортных происшествиях;</w:t>
            </w:r>
          </w:p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 сокращение количества дорожно-транспортных происшествий с пострадавшими;</w:t>
            </w:r>
          </w:p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 сокращение детского дорожно-транспортного травматизма;</w:t>
            </w:r>
          </w:p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организации движения транспорта и пешеходов;</w:t>
            </w:r>
          </w:p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-обеспечение соблюдения скоростного режима водителями автотранспортных средств;</w:t>
            </w:r>
          </w:p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улично-дорожной сети и сооружений на них;</w:t>
            </w:r>
          </w:p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 устранение аварийно-опасных участков на муниципальных автодорогах (улицах);</w:t>
            </w:r>
          </w:p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 обеспечение содержания улично-дорожной сети и сооружений на них;</w:t>
            </w:r>
          </w:p>
        </w:tc>
      </w:tr>
      <w:tr w:rsidR="00E020C2" w:rsidRPr="00E020C2" w:rsidTr="00E020C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Этапы и сроки реализации комплекса процессных мероприятий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2023 год и плановый период 2024-2025 </w:t>
            </w:r>
            <w:proofErr w:type="spellStart"/>
            <w:proofErr w:type="gramStart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  <w:tr w:rsidR="00E020C2" w:rsidRPr="00E020C2" w:rsidTr="00E020C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комплекса процессных мероприятий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в 2023 г. –  9 007 723,56 рублей;</w:t>
            </w:r>
          </w:p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 местного бюджета -  990 772,37 рублей; </w:t>
            </w:r>
          </w:p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1)</w:t>
            </w:r>
            <w:r w:rsidRPr="00E020C2">
              <w:rPr>
                <w:rFonts w:ascii="Times New Roman" w:hAnsi="Times New Roman" w:cs="Times New Roman"/>
                <w:i/>
              </w:rPr>
              <w:t xml:space="preserve"> </w:t>
            </w: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Расходы на реализацию государственной программы Ленинградской области «Развитие транспортной системы Ленинградской области», утвержденной постановлением Правительства Ленинградской области от 14.11.2013 № 397</w:t>
            </w:r>
          </w:p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Капитальный ремонт ад общего пользования местного значения, имеющий приоритетный социально-значимый характер (ул. </w:t>
            </w:r>
            <w:proofErr w:type="gramStart"/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Рыбацкая</w:t>
            </w:r>
            <w:proofErr w:type="gramEnd"/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):</w:t>
            </w:r>
          </w:p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- областной бюджет – 8 016 951,19 рублей;</w:t>
            </w:r>
          </w:p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- местный бюджет – 890 772,37 рублей;</w:t>
            </w:r>
          </w:p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2)Расходы на организацию дорожного движения на автомобильных дорогах общего пользования местного значения:</w:t>
            </w:r>
          </w:p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-местный бюджет – 100 000,00 рублей</w:t>
            </w:r>
          </w:p>
          <w:p w:rsidR="00E020C2" w:rsidRPr="00E020C2" w:rsidRDefault="00E020C2" w:rsidP="00E020C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2024 г. –  0000000,00 рублей;</w:t>
            </w:r>
          </w:p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2025 г. –  0000000,00</w:t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t>новый период 2023 и содержание уг</w:t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vanish/>
                <w:sz w:val="28"/>
                <w:szCs w:val="28"/>
              </w:rPr>
              <w:pgNum/>
            </w: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 и иные привлеченные средства.</w:t>
            </w:r>
          </w:p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0C2" w:rsidRPr="00E020C2" w:rsidTr="00E020C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комплекса процессных мероприятий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улично-дорожной сети с элементами обустройства автодорог (улиц, проездов); создание комфортности водителям на автодорогах; обеспечение безопасности и жизнедеятельности пешехода и водителя.</w:t>
            </w:r>
          </w:p>
        </w:tc>
      </w:tr>
    </w:tbl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 xml:space="preserve">1.Общая характеристика, основные проблемы и прогноз </w:t>
      </w:r>
      <w:proofErr w:type="gramStart"/>
      <w:r w:rsidRPr="00E020C2">
        <w:rPr>
          <w:rFonts w:ascii="Times New Roman" w:hAnsi="Times New Roman" w:cs="Times New Roman"/>
          <w:b/>
          <w:sz w:val="28"/>
          <w:szCs w:val="28"/>
        </w:rPr>
        <w:t>развития сферы реализации комплекса процессных мероприятий</w:t>
      </w:r>
      <w:proofErr w:type="gramEnd"/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Данный комплекс процессных мероприятий разработан в целях решения вопроса проблемы аварийности, связанной с автомобильным транспортом, которая приобрела особую остроту в связи с  несоответствием дорожно-транспортной инфраструктуры потребностям общества в безопасном дорожном движении, крайне низкой дисциплиной участников дорожного движения. Наиболее многочисленной и самой уязвимой группой участников дорожного движения являются пешеходы. Тенденция к ухудшению ситуации во многом объясняется постоянно возрастающей мобильностью населения; уменьшением перевозок общественным транспортом и увеличение перевозок личным автотранспортом; диспропорцией между увеличением количества автомобилей и протяженностью улично-дорожной сети, не рассчитанной на современные транспортные потоки и нагрузки.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2. Цели, задачи, показатели (индикаторы), конечные результаты, сроки реализации.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       Цели и задачи комплекса процессных мероприятий: сохранение и повышение транспортно-эксплуатационного состояния улично-дорожной сети; задачи: выполнение ремонтных работ дорожного полотна с элементами благоустройства устранение аварийно-опасных участков на муниципальных автодорогах (улицах); сокращение количества лиц, погибающих в результате дорожно-транспортных происшествий; сокращение количества дорожно-транспортных происшествий с пострадавшими; сокращение детского  дорожно-транспортного травматизма; в течение календарного года обеспечение  содержания автодорог (улиц, проездов) и сооружений на них; совершенствование организации движения транспорта и пешеходов в деревне Ретюнь Ретюнского сельского поселения Лужского муниципального района Ленинградской области.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E020C2">
        <w:rPr>
          <w:rFonts w:ascii="Times New Roman" w:hAnsi="Times New Roman" w:cs="Times New Roman"/>
          <w:b/>
          <w:sz w:val="28"/>
          <w:szCs w:val="28"/>
        </w:rPr>
        <w:t>Основные</w:t>
      </w:r>
      <w:proofErr w:type="gramEnd"/>
      <w:r w:rsidRPr="00E020C2">
        <w:rPr>
          <w:rFonts w:ascii="Times New Roman" w:hAnsi="Times New Roman" w:cs="Times New Roman"/>
          <w:b/>
          <w:sz w:val="28"/>
          <w:szCs w:val="28"/>
        </w:rPr>
        <w:t xml:space="preserve"> мероприятий комплекса процессных мероприятий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В рамках решения поставленных комплексом процессных мероприятий задач предусматривается реализация следующих основных мероприятий: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1.Обслуживание и содержание автомобильных дорог в рамках комплекса процессных мероприятий «Развитие транспортной инфраструктуры и содержание автомобильных дорог в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Ретюнском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сельском поселении Лужского муниципального района»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2. проведение инвентаризации и оформление технических и кадастровых паспортов дорог местного значения в рамках  комплекса процессных мероприятий «Развитие транспортной инфраструктуры и содержание автомобильных дорог в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Ретюнском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сельском поселении Лужского муниципального района»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3. капитальному ремонту и ремонту автомобильных дорог общего пользования местного значения в рамках комплекса процессных мероприятий «Развитие транспортной инфраструктуры и содержание автомобильных дорог в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Ретюнском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сельском поселении Лужского муниципального района»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4. расчистка,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, планировка автомобильных дорог в рамках комплекса процессных мероприятий «Развитие транспортной инфраструктуры и содержание автомобильных дорог в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Ретюнском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сельском поселении Лужского муниципального района»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5. поддержку развития общественной инфраструктуры муниципального значения в рамках комплекса процессных мероприятий «Развитие транспортной инфраструктуры и содержание автомобильных дорог в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Ретюнском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сельском поселении Лужского муниципального района»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6. капитальный ремонт и ремонт автомобильных дорог общего пользования местного значения, имеющих приоритетный социально-значимый характер в рамках комплекса процессных мероприятий «Развитие транспортной инфраструктуры и содержание автомобильных дорог в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Ретюнском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сельском поселении Лужского муниципального района»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7. Организация  дорожного движения на автомобильных дорогах общего пользования местного значения в рамках комплекса процессных мероприятий «Развитие транспортной инфраструктуры и содержание автомобильных дорог в </w:t>
      </w:r>
      <w:proofErr w:type="spellStart"/>
      <w:r w:rsidRPr="00E020C2">
        <w:rPr>
          <w:rFonts w:ascii="Times New Roman" w:hAnsi="Times New Roman" w:cs="Times New Roman"/>
          <w:sz w:val="28"/>
          <w:szCs w:val="28"/>
        </w:rPr>
        <w:t>Ретюнском</w:t>
      </w:r>
      <w:proofErr w:type="spellEnd"/>
      <w:r w:rsidRPr="00E020C2">
        <w:rPr>
          <w:rFonts w:ascii="Times New Roman" w:hAnsi="Times New Roman" w:cs="Times New Roman"/>
          <w:sz w:val="28"/>
          <w:szCs w:val="28"/>
        </w:rPr>
        <w:t xml:space="preserve"> сельском поселении Лужского муниципального района».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4. Ресурсное обеспечение комплекса процессных мероприятий.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Объём финансирования комплекса процессных мероприятий на проведение мероприятий </w:t>
      </w:r>
      <w:r w:rsidRPr="00E020C2">
        <w:rPr>
          <w:rFonts w:ascii="Times New Roman" w:hAnsi="Times New Roman" w:cs="Times New Roman"/>
          <w:b/>
          <w:sz w:val="28"/>
          <w:szCs w:val="28"/>
        </w:rPr>
        <w:t>за счет средств местного бюджета</w:t>
      </w:r>
      <w:r w:rsidRPr="00E020C2">
        <w:rPr>
          <w:rFonts w:ascii="Times New Roman" w:hAnsi="Times New Roman" w:cs="Times New Roman"/>
          <w:sz w:val="28"/>
          <w:szCs w:val="28"/>
        </w:rPr>
        <w:t xml:space="preserve"> Ретюнского сельского поселения  составляет 890 772,37 рублей на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2023 г. –  9 007 723,56 рублей;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2024 г. –  00 00 000,00 рублей;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2025 г. –  00 00 000,00 рублей;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Объёмы финансирования комплекса процессных мероприятий на очередной финансовый год за счёт средств местного бюджета Ретюнского сельского поселения определяются Решением о бюджете Ретюнского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объёмов производства. Объёмы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предоставление средств местного бюджета Ретюнского сельского поселения на реализацию мероприятий комплекса процессных мероприятий.  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5 . Ожидаемые результаты реализации комплекса процессных мероприятий.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Улучшение состояния улично-дорожной сети с элементами обустройства автодорог (улиц, проездов); создание комфортности водителям на автодорогах; обеспечение безопасности и жизнедеятельности пешехода и водителя.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 xml:space="preserve">Комплексы процессных мероприятий 4 «Безопасность Ретюнского сельского поселения Лужского муниципального района»  </w:t>
      </w:r>
    </w:p>
    <w:p w:rsidR="00E020C2" w:rsidRPr="00E020C2" w:rsidRDefault="00E020C2" w:rsidP="00E020C2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W w:w="10065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0"/>
        <w:gridCol w:w="7675"/>
      </w:tblGrid>
      <w:tr w:rsidR="00E020C2" w:rsidRPr="00E020C2" w:rsidTr="00E020C2">
        <w:trPr>
          <w:trHeight w:val="148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Ретюнского сельского поселения Лужского муниципального района</w:t>
            </w:r>
          </w:p>
        </w:tc>
      </w:tr>
      <w:tr w:rsidR="00E020C2" w:rsidRPr="00E020C2" w:rsidTr="00E020C2">
        <w:trPr>
          <w:trHeight w:val="148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комплекса процессных мероприятий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2" w:rsidRPr="00E020C2" w:rsidRDefault="00E020C2" w:rsidP="00E020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Ретюнского сельского поселения</w:t>
            </w:r>
          </w:p>
          <w:p w:rsidR="00E020C2" w:rsidRPr="00E020C2" w:rsidRDefault="00E020C2" w:rsidP="00E020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20C2" w:rsidRPr="00E020C2" w:rsidTr="00E020C2">
        <w:trPr>
          <w:trHeight w:val="758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Участники комплекса процессных мероприятий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2" w:rsidRPr="00E020C2" w:rsidRDefault="00E020C2" w:rsidP="00E020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Ретюнского  </w:t>
            </w:r>
            <w:r w:rsidRPr="00E020C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0C2" w:rsidRPr="00E020C2" w:rsidTr="00E020C2">
        <w:trPr>
          <w:trHeight w:val="1314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Цель комплекса процессных мероприятий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пожарной безопасности и защиты  населения и территории Ретюнского сельского поселения от ЧС; 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-улучшение работы по предупреждению правонарушений на водных объектах; 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-повышение подготовленности к жизнеобеспечению населения, пострадавшего в чрезвычайных ситуациях;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мероприятий по обеспечению безопасности людей на водных объектах, охране их жизни и здоровья; </w:t>
            </w:r>
          </w:p>
        </w:tc>
      </w:tr>
      <w:tr w:rsidR="00E020C2" w:rsidRPr="00E020C2" w:rsidTr="00E020C2">
        <w:trPr>
          <w:trHeight w:val="148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Задачи комплекса процессных мероприятий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противопожарным оборудованием и    совершенствование противопожарной защиты объектов социальной сферы; 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-уменьшение количества пожаров, снижение рисков возникновения и смягчение последствий чрезвычайных </w:t>
            </w:r>
            <w:proofErr w:type="gramStart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ситуациях</w:t>
            </w:r>
            <w:proofErr w:type="gramEnd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оповещения и связи при ЧС; 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 усиление пропаганды мер пожарной безопасности и порядка действий при ЧС;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 обучения населения в области гражданской обороны и чрезвычайных ситуаций;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 оповещение населения об опасностях, возникающих при ведении военных действий или вследствие этих действий, а также при ЧС природного и техногенного характера;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 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 случае ЧС природного и техногенного характера;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 первоочередное обеспечение населения, пострадавшего при ведении военных действий или вследствие этих действий, а также пострадавшего при ЧС природного и техногенного характера;</w:t>
            </w:r>
          </w:p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 людей на водных объектах;</w:t>
            </w:r>
          </w:p>
        </w:tc>
      </w:tr>
      <w:tr w:rsidR="00E020C2" w:rsidRPr="00E020C2" w:rsidTr="00E020C2">
        <w:trPr>
          <w:trHeight w:val="2009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Этапы и сроки реализации комплекса процессных мероприятий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2023 год и плановый период 2024-2025 </w:t>
            </w:r>
            <w:proofErr w:type="spellStart"/>
            <w:proofErr w:type="gramStart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E020C2" w:rsidRPr="00E020C2" w:rsidTr="00E020C2">
        <w:trPr>
          <w:trHeight w:val="1056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комплекса процессных мероприятий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за счёт средств местного бюджета Ретюнского сельского поселения за весь период реализации составит </w:t>
            </w:r>
            <w:r w:rsidRPr="00E020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4 136 415,00</w:t>
            </w: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 </w:t>
            </w:r>
          </w:p>
          <w:p w:rsidR="00E020C2" w:rsidRPr="00E020C2" w:rsidRDefault="00E020C2" w:rsidP="00E020C2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г. –  </w:t>
            </w:r>
            <w:r w:rsidRPr="00E020C2">
              <w:rPr>
                <w:rFonts w:ascii="Times New Roman" w:hAnsi="Times New Roman" w:cs="Times New Roman"/>
                <w:b/>
                <w:sz w:val="28"/>
                <w:szCs w:val="28"/>
              </w:rPr>
              <w:t>230 000,00</w:t>
            </w: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020C2" w:rsidRPr="00E020C2" w:rsidRDefault="00E020C2" w:rsidP="00E020C2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b/>
                <w:sz w:val="28"/>
                <w:szCs w:val="28"/>
              </w:rPr>
              <w:t>2024</w:t>
            </w: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г. –  </w:t>
            </w:r>
            <w:r w:rsidRPr="00E020C2">
              <w:rPr>
                <w:rFonts w:ascii="Times New Roman" w:hAnsi="Times New Roman" w:cs="Times New Roman"/>
                <w:b/>
                <w:sz w:val="28"/>
                <w:szCs w:val="28"/>
              </w:rPr>
              <w:t>3 906 415,00</w:t>
            </w: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020C2" w:rsidRPr="00E020C2" w:rsidRDefault="00E020C2" w:rsidP="00E020C2">
            <w:pPr>
              <w:widowControl w:val="0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Общий объём финансирования ПРОЕКТНОЙ ЧАСТИ  на Мероприятия, направленные на достижение цели  федерального проекта « Благоустройство сельских территорий »</w:t>
            </w:r>
          </w:p>
          <w:p w:rsidR="00E020C2" w:rsidRPr="00E020C2" w:rsidRDefault="00E020C2" w:rsidP="00E020C2">
            <w:pPr>
              <w:widowControl w:val="0"/>
              <w:ind w:left="50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создания и обустройства наружных противопожарных водоёмов в д. Бор, д. </w:t>
            </w:r>
            <w:proofErr w:type="spellStart"/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Поддубье</w:t>
            </w:r>
            <w:proofErr w:type="spellEnd"/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д. </w:t>
            </w:r>
            <w:proofErr w:type="spellStart"/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Мокрово</w:t>
            </w:r>
            <w:proofErr w:type="spellEnd"/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д. </w:t>
            </w:r>
            <w:proofErr w:type="spellStart"/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Немолва</w:t>
            </w:r>
            <w:proofErr w:type="spellEnd"/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д. Большие </w:t>
            </w:r>
            <w:proofErr w:type="spellStart"/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Озерцы</w:t>
            </w:r>
            <w:proofErr w:type="spellEnd"/>
          </w:p>
          <w:p w:rsidR="00E020C2" w:rsidRPr="00E020C2" w:rsidRDefault="00E020C2" w:rsidP="00E020C2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финансирование составит 3 906 415,00рублей, в том числе: </w:t>
            </w:r>
          </w:p>
          <w:p w:rsidR="00E020C2" w:rsidRPr="00E020C2" w:rsidRDefault="00E020C2" w:rsidP="00E020C2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областные средства – 2 708 235,00 рублей;</w:t>
            </w:r>
          </w:p>
          <w:p w:rsidR="00E020C2" w:rsidRPr="00E020C2" w:rsidRDefault="00E020C2" w:rsidP="00E020C2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i/>
                <w:sz w:val="28"/>
                <w:szCs w:val="28"/>
              </w:rPr>
              <w:t>местные средства -1 198 180,00 рублей;</w:t>
            </w:r>
          </w:p>
          <w:p w:rsidR="00E020C2" w:rsidRPr="00E020C2" w:rsidRDefault="00E020C2" w:rsidP="00E020C2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Pr="00E02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0000000,00 </w:t>
            </w: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E020C2" w:rsidRPr="00E020C2" w:rsidRDefault="00E020C2" w:rsidP="00E020C2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Дополнительными источниками финансирования могут быть средства федерального и областного бюджетов, средства частных инвесторов  и иные привлеченные средства.</w:t>
            </w:r>
          </w:p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0C2" w:rsidRPr="00E020C2" w:rsidTr="00E020C2">
        <w:trPr>
          <w:trHeight w:val="56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C2" w:rsidRPr="00E020C2" w:rsidRDefault="00E020C2" w:rsidP="00E020C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комплекса процессных мероприятий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процессных мероприятий приведет к достижению следующих результатов: 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-сокращение числа пожаров на территории  поселения;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-улучшение состояния источников наружного водоснабжения (гидрантов);               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-повышение защищенности учреждений социальной сферы от пожаров;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- совершенствование системы оповещения и связи при ГО и ЧС; 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 усиление пропаганды мер пожарной безопасности и порядка действий при ГО и ЧС;</w:t>
            </w:r>
          </w:p>
          <w:p w:rsidR="00E020C2" w:rsidRPr="00E020C2" w:rsidRDefault="00E020C2" w:rsidP="00E020C2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>-  предотвращение несчастных случаев с гибелью людей на водных объектах сельского поселения;</w:t>
            </w:r>
          </w:p>
          <w:p w:rsidR="00E020C2" w:rsidRPr="00E020C2" w:rsidRDefault="00E020C2" w:rsidP="00E020C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20C2" w:rsidRPr="00E020C2" w:rsidRDefault="00E020C2" w:rsidP="00E020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20C2" w:rsidRPr="00E020C2" w:rsidRDefault="00E020C2" w:rsidP="00E020C2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Cs w:val="28"/>
        </w:rPr>
        <w:t xml:space="preserve">Общая характеристика, основные проблемы и прогноз развития </w:t>
      </w:r>
    </w:p>
    <w:p w:rsidR="00E020C2" w:rsidRPr="00E020C2" w:rsidRDefault="00E020C2" w:rsidP="00E020C2">
      <w:pPr>
        <w:pStyle w:val="a5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Cs w:val="28"/>
        </w:rPr>
      </w:pPr>
      <w:r w:rsidRPr="00E020C2">
        <w:rPr>
          <w:rFonts w:ascii="Times New Roman" w:hAnsi="Times New Roman" w:cs="Times New Roman"/>
          <w:b/>
          <w:szCs w:val="28"/>
        </w:rPr>
        <w:t xml:space="preserve">                                                        сферы реализации </w:t>
      </w:r>
      <w:r w:rsidRPr="00E020C2">
        <w:rPr>
          <w:rFonts w:ascii="Times New Roman" w:hAnsi="Times New Roman" w:cs="Times New Roman"/>
          <w:b/>
        </w:rPr>
        <w:t>комплекса процессных мероприятий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20C2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Основными проблемами пожарной безопасности являются: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020C2">
        <w:rPr>
          <w:rFonts w:ascii="Times New Roman" w:hAnsi="Times New Roman" w:cs="Times New Roman"/>
          <w:sz w:val="28"/>
          <w:szCs w:val="28"/>
          <w:lang w:eastAsia="x-none"/>
        </w:rPr>
        <w:t>-Низкий уровень защищенности населения, территорий и учреждений социальной сферы от пожаров;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020C2">
        <w:rPr>
          <w:rFonts w:ascii="Times New Roman" w:hAnsi="Times New Roman" w:cs="Times New Roman"/>
          <w:sz w:val="28"/>
          <w:szCs w:val="28"/>
          <w:lang w:eastAsia="x-none"/>
        </w:rPr>
        <w:t>-Несвоевременное сообщение о пожаре (загорании) в пожарную охрану.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020C2">
        <w:rPr>
          <w:rFonts w:ascii="Times New Roman" w:hAnsi="Times New Roman" w:cs="Times New Roman"/>
          <w:sz w:val="28"/>
          <w:szCs w:val="28"/>
          <w:lang w:eastAsia="x-none"/>
        </w:rPr>
        <w:t>На территории Ретюнского сельского  поселения существуют угрозы чрезвычайных ситуаций природного и техногенного характера.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020C2">
        <w:rPr>
          <w:rFonts w:ascii="Times New Roman" w:hAnsi="Times New Roman" w:cs="Times New Roman"/>
          <w:sz w:val="28"/>
          <w:szCs w:val="28"/>
          <w:lang w:eastAsia="x-none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E020C2">
        <w:rPr>
          <w:rFonts w:ascii="Times New Roman" w:hAnsi="Times New Roman" w:cs="Times New Roman"/>
          <w:sz w:val="28"/>
          <w:szCs w:val="28"/>
          <w:lang w:eastAsia="x-none"/>
        </w:rPr>
        <w:t>Для решения проблем жизнеобеспечения пострадавших в крупномасштабных чрезвычайных ситуациях нужны новые решения.</w:t>
      </w:r>
    </w:p>
    <w:p w:rsidR="00E020C2" w:rsidRPr="00E020C2" w:rsidRDefault="00E020C2" w:rsidP="00E020C2">
      <w:pPr>
        <w:pStyle w:val="s13"/>
        <w:shd w:val="clear" w:color="auto" w:fill="FFFFFF"/>
        <w:ind w:firstLine="0"/>
        <w:jc w:val="center"/>
        <w:rPr>
          <w:b/>
          <w:color w:val="FF0000"/>
          <w:sz w:val="28"/>
          <w:szCs w:val="28"/>
        </w:rPr>
      </w:pPr>
    </w:p>
    <w:p w:rsidR="00E020C2" w:rsidRPr="00E020C2" w:rsidRDefault="00E020C2" w:rsidP="00E020C2">
      <w:pPr>
        <w:pStyle w:val="s13"/>
        <w:numPr>
          <w:ilvl w:val="0"/>
          <w:numId w:val="32"/>
        </w:numPr>
        <w:shd w:val="clear" w:color="auto" w:fill="FFFFFF"/>
        <w:jc w:val="center"/>
        <w:rPr>
          <w:b/>
          <w:sz w:val="28"/>
          <w:szCs w:val="28"/>
        </w:rPr>
      </w:pPr>
      <w:r w:rsidRPr="00E020C2">
        <w:rPr>
          <w:b/>
          <w:sz w:val="28"/>
          <w:szCs w:val="28"/>
        </w:rPr>
        <w:t>Цели, задачи, показатели (индикаторы), конечные результаты, сроки реализации.</w:t>
      </w:r>
    </w:p>
    <w:p w:rsidR="00E020C2" w:rsidRPr="00E020C2" w:rsidRDefault="00E020C2" w:rsidP="00E020C2">
      <w:pPr>
        <w:ind w:left="2130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 xml:space="preserve">            Цели  комплекса процессных мероприятий:</w:t>
      </w:r>
      <w:r w:rsidRPr="00E02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повышение уровня пожарной безопасности и защиты  населения и территории Ретюнского сельского поселения от ЧС; 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-улучшение работы по предупреждению правонарушений на водных объектах; 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-повышение подготовленности к жизнеобеспечению населения, пострадавшего в чрезвычайных ситуациях;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осуществление мероприятий по обеспечению безопасности людей на водных объектах, охране их жизни и здоровья.</w:t>
      </w:r>
    </w:p>
    <w:p w:rsidR="00E020C2" w:rsidRPr="00E020C2" w:rsidRDefault="00E020C2" w:rsidP="00E020C2">
      <w:pPr>
        <w:ind w:left="213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020C2" w:rsidRPr="00E020C2" w:rsidRDefault="00E020C2" w:rsidP="00E020C2">
      <w:pPr>
        <w:ind w:left="21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>3. Задачи комплекса процессных мероприятий: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-обеспечение противопожарным оборудованием и совершенствование противопожарной защиты объектов социальной сферы; 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-уменьшение количества пожаров, снижение рисков возникновения и смягчение последствий чрезвычайных </w:t>
      </w:r>
      <w:proofErr w:type="gramStart"/>
      <w:r w:rsidRPr="00E020C2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E020C2">
        <w:rPr>
          <w:rFonts w:ascii="Times New Roman" w:hAnsi="Times New Roman" w:cs="Times New Roman"/>
          <w:sz w:val="28"/>
          <w:szCs w:val="28"/>
        </w:rPr>
        <w:t>;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оповещения и связи при ГО и ЧС; 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усиление пропаганды мер пожарной безопасности и порядка действий при ГО и ЧС;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обучения населения в области гражданской обороны и чрезвычайных ситуаций;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-оповещение населения об опасностях, возникающих при ведении военных действий или вследствие этих действий, а также при ЧС природного и техногенного характера;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 случае ЧС природного и техногенного характера;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первоочередное обеспечение населения, пострадавшего при ведении военных действий или вследствие этих действий, а также пострадавшего при ЧС природного и техногенного характера;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обеспечение безопасности людей на водных объектах;</w:t>
      </w:r>
    </w:p>
    <w:p w:rsidR="00E020C2" w:rsidRPr="00E020C2" w:rsidRDefault="00E020C2" w:rsidP="00E020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-Сроки реализации –2023 год и плановый период 2024-2025 </w:t>
      </w:r>
      <w:proofErr w:type="spellStart"/>
      <w:proofErr w:type="gramStart"/>
      <w:r w:rsidRPr="00E020C2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E020C2" w:rsidRPr="00E020C2" w:rsidRDefault="00E020C2" w:rsidP="00E020C2">
      <w:pPr>
        <w:pStyle w:val="s13"/>
        <w:shd w:val="clear" w:color="auto" w:fill="FFFFFF"/>
        <w:ind w:left="2130" w:firstLine="0"/>
        <w:rPr>
          <w:b/>
          <w:color w:val="FF0000"/>
          <w:sz w:val="28"/>
          <w:szCs w:val="28"/>
        </w:rPr>
      </w:pPr>
    </w:p>
    <w:p w:rsidR="00E020C2" w:rsidRPr="00E020C2" w:rsidRDefault="00E020C2" w:rsidP="00E020C2">
      <w:pPr>
        <w:pStyle w:val="s13"/>
        <w:shd w:val="clear" w:color="auto" w:fill="FFFFFF"/>
        <w:ind w:left="284" w:firstLine="0"/>
        <w:jc w:val="center"/>
        <w:rPr>
          <w:b/>
          <w:sz w:val="28"/>
          <w:szCs w:val="28"/>
        </w:rPr>
      </w:pPr>
      <w:r w:rsidRPr="00E020C2">
        <w:rPr>
          <w:b/>
          <w:sz w:val="28"/>
          <w:szCs w:val="28"/>
        </w:rPr>
        <w:t>4.Основные мероприятия комплекса процессных мероприятий</w:t>
      </w:r>
    </w:p>
    <w:p w:rsidR="00E020C2" w:rsidRPr="00E020C2" w:rsidRDefault="00E020C2" w:rsidP="00E020C2">
      <w:pPr>
        <w:pStyle w:val="s13"/>
        <w:shd w:val="clear" w:color="auto" w:fill="FFFFFF"/>
        <w:ind w:firstLine="0"/>
        <w:jc w:val="both"/>
        <w:rPr>
          <w:b/>
          <w:color w:val="FF0000"/>
          <w:sz w:val="28"/>
          <w:szCs w:val="28"/>
        </w:rPr>
      </w:pP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В рамках решения поставленных задач </w:t>
      </w:r>
      <w:r w:rsidRPr="00E020C2">
        <w:rPr>
          <w:rFonts w:ascii="Times New Roman" w:hAnsi="Times New Roman" w:cs="Times New Roman"/>
          <w:b/>
          <w:sz w:val="28"/>
          <w:szCs w:val="28"/>
        </w:rPr>
        <w:t xml:space="preserve">комплекса процессных мероприятий </w:t>
      </w:r>
      <w:r w:rsidRPr="00E020C2">
        <w:rPr>
          <w:rFonts w:ascii="Times New Roman" w:hAnsi="Times New Roman" w:cs="Times New Roman"/>
          <w:sz w:val="28"/>
          <w:szCs w:val="28"/>
        </w:rPr>
        <w:t xml:space="preserve"> предусматривается реализация следующих основных мероприятий:</w:t>
      </w: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E020C2" w:rsidRPr="00E020C2" w:rsidTr="00E020C2">
        <w:trPr>
          <w:trHeight w:val="1620"/>
        </w:trPr>
        <w:tc>
          <w:tcPr>
            <w:tcW w:w="9720" w:type="dxa"/>
            <w:vAlign w:val="center"/>
            <w:hideMark/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 1.Мероприятия по предупреждению и ликвидации последствий чрезвычайных ситуаций и стихийных бедствий в рамках комплекса процессных мероприятий 4 «Безопасность Ретюнского сельского поселения Лужского муниципального района»  </w:t>
            </w:r>
          </w:p>
        </w:tc>
      </w:tr>
      <w:tr w:rsidR="00E020C2" w:rsidRPr="00E020C2" w:rsidTr="00E020C2">
        <w:trPr>
          <w:trHeight w:val="1335"/>
        </w:trPr>
        <w:tc>
          <w:tcPr>
            <w:tcW w:w="9720" w:type="dxa"/>
            <w:vAlign w:val="center"/>
            <w:hideMark/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 2.Осуществление мероприятий по обеспечению безопасности людей на водных объектах в рамках Комплексы процессных мероприятий 4 «Безопасность Ретюнского сельского поселения Лужского муниципального района»  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  3.</w:t>
            </w:r>
            <w:r w:rsidRPr="00E020C2">
              <w:rPr>
                <w:rFonts w:ascii="Times New Roman" w:hAnsi="Times New Roman" w:cs="Times New Roman"/>
              </w:rPr>
              <w:t xml:space="preserve"> </w:t>
            </w: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 пожарной безопасности на территории поселения комплекса процессных мероприятий 4 «Безопасность Ретюнского сельского поселения Лужского муниципального района»  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0C2" w:rsidRPr="00E020C2" w:rsidTr="00E020C2">
        <w:trPr>
          <w:trHeight w:val="1245"/>
        </w:trPr>
        <w:tc>
          <w:tcPr>
            <w:tcW w:w="9720" w:type="dxa"/>
            <w:vAlign w:val="center"/>
            <w:hideMark/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  4.Создание резерва имущества гражданской обороны в рамках комплекса процессных мероприятий 4 «Безопасность Ретюнского сельского поселения Лужского муниципального района»   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20C2">
              <w:rPr>
                <w:rFonts w:ascii="Times New Roman" w:hAnsi="Times New Roman" w:cs="Times New Roman"/>
                <w:sz w:val="28"/>
                <w:szCs w:val="28"/>
              </w:rPr>
              <w:t xml:space="preserve">   5.Расходы на мероприятия по противодействию терроризму в рамках комплекса процессных мероприятий 4 «Безопасность Ретюнского сельского поселения Лужского муниципального района»</w:t>
            </w:r>
          </w:p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0C2" w:rsidRPr="00E020C2" w:rsidTr="00E020C2">
        <w:trPr>
          <w:trHeight w:val="1245"/>
        </w:trPr>
        <w:tc>
          <w:tcPr>
            <w:tcW w:w="9720" w:type="dxa"/>
            <w:vAlign w:val="center"/>
          </w:tcPr>
          <w:p w:rsidR="00E020C2" w:rsidRPr="00E020C2" w:rsidRDefault="00E020C2" w:rsidP="00E02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0C2" w:rsidRPr="00E020C2" w:rsidRDefault="00E020C2" w:rsidP="00E020C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 xml:space="preserve">5. Ресурсное обеспечение </w:t>
      </w:r>
      <w:r w:rsidRPr="00E020C2">
        <w:rPr>
          <w:rFonts w:ascii="Times New Roman" w:hAnsi="Times New Roman" w:cs="Times New Roman"/>
          <w:sz w:val="28"/>
          <w:szCs w:val="28"/>
        </w:rPr>
        <w:t>процессных мероприятий 4 «Безопасность Ретюнского сельского поселения Лужского муниципального района»</w:t>
      </w:r>
    </w:p>
    <w:p w:rsidR="00E020C2" w:rsidRPr="00E020C2" w:rsidRDefault="00E020C2" w:rsidP="00E020C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Объём финансирования комплекса процессных мероприятий на проведение мероприятий за счёт средств местного бюджета Ретюнского сельского поселения  составляет  </w:t>
      </w:r>
      <w:r w:rsidRPr="00E020C2">
        <w:rPr>
          <w:rFonts w:ascii="Times New Roman" w:hAnsi="Times New Roman" w:cs="Times New Roman"/>
          <w:b/>
          <w:color w:val="000000"/>
          <w:sz w:val="28"/>
          <w:szCs w:val="28"/>
        </w:rPr>
        <w:t>4 623 946</w:t>
      </w:r>
      <w:r w:rsidRPr="00E020C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020C2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Pr="00E020C2">
        <w:rPr>
          <w:rFonts w:ascii="Times New Roman" w:hAnsi="Times New Roman" w:cs="Times New Roman"/>
          <w:sz w:val="28"/>
          <w:szCs w:val="28"/>
        </w:rPr>
        <w:t xml:space="preserve"> рублей, в том числе: </w:t>
      </w:r>
    </w:p>
    <w:p w:rsidR="00E020C2" w:rsidRPr="00E020C2" w:rsidRDefault="00E020C2" w:rsidP="00E020C2">
      <w:pPr>
        <w:pStyle w:val="a5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20C2" w:rsidRPr="00E020C2" w:rsidRDefault="00E020C2" w:rsidP="00E020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Объёмы финансирования комплекса процессных мероприятий на очередной финансовый год за счёт средств местного бюджета Ретюнского сельского поселения определяются Решением о бюджете Ретюнского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объёмов производства. Объёмы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E020C2" w:rsidRPr="00E020C2" w:rsidRDefault="00E020C2" w:rsidP="00E02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предоставление средств местного бюджета Ретюнского сельского поселения на реализацию мероприятий комплекса процессных мероприятий. </w:t>
      </w:r>
    </w:p>
    <w:p w:rsidR="00E020C2" w:rsidRPr="00E020C2" w:rsidRDefault="00E020C2" w:rsidP="00E020C2">
      <w:pPr>
        <w:widowControl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E020C2" w:rsidRPr="00E020C2" w:rsidRDefault="00E020C2" w:rsidP="00E020C2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20C2" w:rsidRPr="00E020C2" w:rsidRDefault="00E020C2" w:rsidP="00E020C2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20C2" w:rsidRPr="00E020C2" w:rsidRDefault="00E020C2" w:rsidP="00E020C2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20C2" w:rsidRPr="00E020C2" w:rsidRDefault="00E020C2" w:rsidP="00E020C2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20C2" w:rsidRPr="00E020C2" w:rsidRDefault="00E020C2" w:rsidP="00E020C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020C2">
        <w:rPr>
          <w:rFonts w:ascii="Times New Roman" w:hAnsi="Times New Roman" w:cs="Times New Roman"/>
          <w:b/>
          <w:sz w:val="28"/>
          <w:szCs w:val="28"/>
        </w:rPr>
        <w:t xml:space="preserve">6. Основные ожидаемые результаты, этапы и сроки реализации </w:t>
      </w:r>
      <w:r w:rsidRPr="00E020C2">
        <w:rPr>
          <w:rFonts w:ascii="Times New Roman" w:hAnsi="Times New Roman" w:cs="Times New Roman"/>
          <w:sz w:val="28"/>
          <w:szCs w:val="28"/>
        </w:rPr>
        <w:t>комплекса процессных мероприятий</w:t>
      </w:r>
    </w:p>
    <w:p w:rsidR="00E020C2" w:rsidRPr="00E020C2" w:rsidRDefault="00E020C2" w:rsidP="00E020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20C2" w:rsidRPr="00E020C2" w:rsidRDefault="00E020C2" w:rsidP="00E020C2">
      <w:pPr>
        <w:jc w:val="both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Реализация мероприятий комплекса процессных мероприятий приведет к достижению следующих результатов: </w:t>
      </w:r>
    </w:p>
    <w:p w:rsidR="00E020C2" w:rsidRPr="00E020C2" w:rsidRDefault="00E020C2" w:rsidP="00E020C2">
      <w:pPr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-сокращение числа пожаров на территории  поселения;</w:t>
      </w:r>
    </w:p>
    <w:p w:rsidR="00E020C2" w:rsidRPr="00E020C2" w:rsidRDefault="00E020C2" w:rsidP="00E020C2">
      <w:pPr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-улучшение состояния источников наружного водоснабжения (гидрантов);               </w:t>
      </w:r>
    </w:p>
    <w:p w:rsidR="00E020C2" w:rsidRPr="00E020C2" w:rsidRDefault="00E020C2" w:rsidP="00E020C2">
      <w:pPr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-повышение защищенности учреждений социальной сферы от пожаров;</w:t>
      </w:r>
    </w:p>
    <w:p w:rsidR="00E020C2" w:rsidRPr="00E020C2" w:rsidRDefault="00E020C2" w:rsidP="00E020C2">
      <w:pPr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оповещения и связи при ГО и ЧС; </w:t>
      </w:r>
    </w:p>
    <w:p w:rsidR="00E020C2" w:rsidRPr="00E020C2" w:rsidRDefault="00E020C2" w:rsidP="00E020C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усиление пропаганды мер пожарной безопасности и порядка действий при ГО и ЧС;</w:t>
      </w:r>
    </w:p>
    <w:p w:rsidR="00E020C2" w:rsidRPr="00E020C2" w:rsidRDefault="00E020C2" w:rsidP="00E020C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20C2">
        <w:rPr>
          <w:rFonts w:ascii="Times New Roman" w:hAnsi="Times New Roman" w:cs="Times New Roman"/>
          <w:sz w:val="28"/>
          <w:szCs w:val="28"/>
        </w:rPr>
        <w:t>-  предотвращение несчастных случаев с гибелью людей на водных объектах сельского поселения;</w:t>
      </w:r>
    </w:p>
    <w:p w:rsidR="00E020C2" w:rsidRPr="00C14CB7" w:rsidRDefault="00E020C2" w:rsidP="00E020C2">
      <w:pPr>
        <w:jc w:val="center"/>
        <w:rPr>
          <w:b/>
          <w:color w:val="FF0000"/>
          <w:sz w:val="28"/>
          <w:szCs w:val="28"/>
        </w:rPr>
      </w:pPr>
    </w:p>
    <w:p w:rsidR="00E020C2" w:rsidRPr="00E020C2" w:rsidRDefault="00E020C2" w:rsidP="00E020C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020C2" w:rsidRPr="00E020C2" w:rsidSect="00E020C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186D44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897369A"/>
    <w:multiLevelType w:val="hybridMultilevel"/>
    <w:tmpl w:val="635E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9125B"/>
    <w:multiLevelType w:val="hybridMultilevel"/>
    <w:tmpl w:val="CC94C6E8"/>
    <w:lvl w:ilvl="0" w:tplc="C28E58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C5797"/>
    <w:multiLevelType w:val="multilevel"/>
    <w:tmpl w:val="F76CA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D951042"/>
    <w:multiLevelType w:val="hybridMultilevel"/>
    <w:tmpl w:val="9D92924A"/>
    <w:lvl w:ilvl="0" w:tplc="75A0F7C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EB76F4"/>
    <w:multiLevelType w:val="hybridMultilevel"/>
    <w:tmpl w:val="09822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1004" w:hanging="72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770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130" w:hanging="720"/>
      </w:pPr>
    </w:lvl>
    <w:lvl w:ilvl="4">
      <w:start w:val="1"/>
      <w:numFmt w:val="decimal"/>
      <w:isLgl/>
      <w:lvlText w:val="%1.%2.%3.%4.%5."/>
      <w:lvlJc w:val="left"/>
      <w:pPr>
        <w:ind w:left="249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080"/>
      </w:pPr>
    </w:lvl>
    <w:lvl w:ilvl="6">
      <w:start w:val="1"/>
      <w:numFmt w:val="decimal"/>
      <w:isLgl/>
      <w:lvlText w:val="%1.%2.%3.%4.%5.%6.%7."/>
      <w:lvlJc w:val="left"/>
      <w:pPr>
        <w:ind w:left="2850" w:hanging="1440"/>
      </w:p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</w:lvl>
  </w:abstractNum>
  <w:abstractNum w:abstractNumId="10">
    <w:nsid w:val="30E752CE"/>
    <w:multiLevelType w:val="hybridMultilevel"/>
    <w:tmpl w:val="451A7D58"/>
    <w:lvl w:ilvl="0" w:tplc="12406E9E">
      <w:start w:val="1"/>
      <w:numFmt w:val="decimal"/>
      <w:lvlText w:val="2.6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">
    <w:nsid w:val="3EC5536A"/>
    <w:multiLevelType w:val="hybridMultilevel"/>
    <w:tmpl w:val="FFC84B44"/>
    <w:lvl w:ilvl="0" w:tplc="D1A41E0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E9913B1"/>
    <w:multiLevelType w:val="multilevel"/>
    <w:tmpl w:val="49A81F72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947" w:hanging="11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394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1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2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36" w:hanging="1800"/>
      </w:pPr>
      <w:rPr>
        <w:rFonts w:cs="Times New Roman" w:hint="default"/>
      </w:rPr>
    </w:lvl>
  </w:abstractNum>
  <w:abstractNum w:abstractNumId="13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B64E9F"/>
    <w:multiLevelType w:val="hybridMultilevel"/>
    <w:tmpl w:val="D8B2BFB4"/>
    <w:lvl w:ilvl="0" w:tplc="AF54B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66053B"/>
    <w:multiLevelType w:val="hybridMultilevel"/>
    <w:tmpl w:val="BF7C9F3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E46274"/>
    <w:multiLevelType w:val="hybridMultilevel"/>
    <w:tmpl w:val="71FADD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56247F"/>
    <w:multiLevelType w:val="hybridMultilevel"/>
    <w:tmpl w:val="2FCA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C3F3F"/>
    <w:multiLevelType w:val="hybridMultilevel"/>
    <w:tmpl w:val="C9602664"/>
    <w:lvl w:ilvl="0" w:tplc="9126FC2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9D75D3"/>
    <w:multiLevelType w:val="hybridMultilevel"/>
    <w:tmpl w:val="CEB6D4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10"/>
  </w:num>
  <w:num w:numId="6">
    <w:abstractNumId w:val="2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4"/>
  </w:num>
  <w:num w:numId="2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0"/>
  </w:num>
  <w:num w:numId="29">
    <w:abstractNumId w:val="16"/>
  </w:num>
  <w:num w:numId="30">
    <w:abstractNumId w:val="11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EB"/>
    <w:rsid w:val="00372004"/>
    <w:rsid w:val="003B51EB"/>
    <w:rsid w:val="00847E60"/>
    <w:rsid w:val="00CA7C59"/>
    <w:rsid w:val="00CE048C"/>
    <w:rsid w:val="00E0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20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020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2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020C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0C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020C2"/>
    <w:rPr>
      <w:rFonts w:ascii="Times New Roman" w:eastAsia="Times New Roman" w:hAnsi="Times New Roman" w:cs="Times New Roman"/>
      <w:sz w:val="52"/>
      <w:szCs w:val="24"/>
      <w:lang w:val="x-none" w:eastAsia="x-none"/>
    </w:rPr>
  </w:style>
  <w:style w:type="paragraph" w:styleId="a3">
    <w:name w:val="Balloon Text"/>
    <w:basedOn w:val="a"/>
    <w:link w:val="a4"/>
    <w:semiHidden/>
    <w:unhideWhenUsed/>
    <w:rsid w:val="0037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04"/>
    <w:rPr>
      <w:rFonts w:ascii="Tahoma" w:hAnsi="Tahoma" w:cs="Tahoma"/>
      <w:sz w:val="16"/>
      <w:szCs w:val="16"/>
    </w:rPr>
  </w:style>
  <w:style w:type="paragraph" w:styleId="a5">
    <w:name w:val="List Paragraph"/>
    <w:aliases w:val="Заголовок_3,List Paragraph"/>
    <w:basedOn w:val="a"/>
    <w:link w:val="a6"/>
    <w:uiPriority w:val="34"/>
    <w:qFormat/>
    <w:rsid w:val="00372004"/>
    <w:pPr>
      <w:ind w:left="720"/>
      <w:contextualSpacing/>
    </w:pPr>
  </w:style>
  <w:style w:type="character" w:customStyle="1" w:styleId="a6">
    <w:name w:val="Абзац списка Знак"/>
    <w:aliases w:val="Заголовок_3 Знак,List Paragraph Знак"/>
    <w:link w:val="a5"/>
    <w:uiPriority w:val="34"/>
    <w:locked/>
    <w:rsid w:val="00E020C2"/>
  </w:style>
  <w:style w:type="character" w:customStyle="1" w:styleId="40">
    <w:name w:val="Заголовок 4 Знак"/>
    <w:basedOn w:val="a0"/>
    <w:link w:val="4"/>
    <w:semiHidden/>
    <w:rsid w:val="00E020C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7">
    <w:name w:val="Hyperlink"/>
    <w:uiPriority w:val="99"/>
    <w:rsid w:val="00E020C2"/>
    <w:rPr>
      <w:color w:val="0000FF"/>
      <w:u w:val="single"/>
    </w:rPr>
  </w:style>
  <w:style w:type="paragraph" w:styleId="a8">
    <w:name w:val="footer"/>
    <w:basedOn w:val="a"/>
    <w:link w:val="a9"/>
    <w:rsid w:val="00E02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E02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E020C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020C2"/>
    <w:rPr>
      <w:rFonts w:ascii="Arial" w:eastAsia="Times New Roman" w:hAnsi="Arial" w:cs="Arial"/>
      <w:sz w:val="24"/>
      <w:szCs w:val="20"/>
      <w:lang w:eastAsia="ar-SA"/>
    </w:rPr>
  </w:style>
  <w:style w:type="paragraph" w:styleId="aa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 Знак Знак"/>
    <w:basedOn w:val="a"/>
    <w:link w:val="ab"/>
    <w:uiPriority w:val="99"/>
    <w:rsid w:val="00E020C2"/>
    <w:pPr>
      <w:suppressAutoHyphens/>
      <w:spacing w:after="120" w:line="240" w:lineRule="auto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b">
    <w:name w:val="Основной текст Знак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"/>
    <w:basedOn w:val="a0"/>
    <w:link w:val="aa"/>
    <w:uiPriority w:val="99"/>
    <w:rsid w:val="00E020C2"/>
    <w:rPr>
      <w:rFonts w:ascii="Times New Roman" w:eastAsia="Calibri" w:hAnsi="Times New Roman" w:cs="Calibri"/>
      <w:sz w:val="24"/>
      <w:szCs w:val="24"/>
      <w:lang w:eastAsia="ar-SA"/>
    </w:rPr>
  </w:style>
  <w:style w:type="paragraph" w:styleId="ac">
    <w:name w:val="Body Text Indent"/>
    <w:basedOn w:val="a"/>
    <w:link w:val="ad"/>
    <w:semiHidden/>
    <w:rsid w:val="00E020C2"/>
    <w:pPr>
      <w:suppressAutoHyphens/>
      <w:spacing w:after="120" w:line="240" w:lineRule="auto"/>
      <w:ind w:left="283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E020C2"/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11">
    <w:name w:val="Стиль1"/>
    <w:basedOn w:val="a"/>
    <w:rsid w:val="00E020C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Основной текст_"/>
    <w:link w:val="12"/>
    <w:locked/>
    <w:rsid w:val="00E020C2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E020C2"/>
    <w:pPr>
      <w:shd w:val="clear" w:color="auto" w:fill="FFFFFF"/>
      <w:spacing w:after="600" w:line="317" w:lineRule="exact"/>
    </w:pPr>
    <w:rPr>
      <w:rFonts w:eastAsia="Times New Roman"/>
      <w:sz w:val="27"/>
      <w:szCs w:val="27"/>
    </w:rPr>
  </w:style>
  <w:style w:type="paragraph" w:customStyle="1" w:styleId="21">
    <w:name w:val="Основной текст2"/>
    <w:basedOn w:val="a"/>
    <w:rsid w:val="00E020C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E02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E02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E020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020C2"/>
    <w:pPr>
      <w:tabs>
        <w:tab w:val="right" w:leader="dot" w:pos="10206"/>
      </w:tabs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paragraph" w:styleId="af1">
    <w:name w:val="No Spacing"/>
    <w:link w:val="af2"/>
    <w:uiPriority w:val="1"/>
    <w:qFormat/>
    <w:rsid w:val="00E0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E02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020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02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rsid w:val="00E020C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4">
    <w:name w:val="Прижатый влево"/>
    <w:basedOn w:val="a"/>
    <w:next w:val="a"/>
    <w:rsid w:val="00E020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FontStyle28">
    <w:name w:val="Font Style28"/>
    <w:uiPriority w:val="99"/>
    <w:rsid w:val="00E020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uiPriority w:val="99"/>
    <w:rsid w:val="00E020C2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E020C2"/>
    <w:pPr>
      <w:widowControl w:val="0"/>
      <w:autoSpaceDE w:val="0"/>
      <w:autoSpaceDN w:val="0"/>
      <w:adjustRightInd w:val="0"/>
      <w:spacing w:after="0" w:line="32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0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020C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020C2"/>
    <w:pPr>
      <w:widowControl w:val="0"/>
      <w:autoSpaceDE w:val="0"/>
      <w:autoSpaceDN w:val="0"/>
      <w:adjustRightInd w:val="0"/>
      <w:spacing w:after="0" w:line="33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020C2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0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020C2"/>
    <w:pPr>
      <w:widowControl w:val="0"/>
      <w:autoSpaceDE w:val="0"/>
      <w:autoSpaceDN w:val="0"/>
      <w:adjustRightInd w:val="0"/>
      <w:spacing w:after="0" w:line="307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semiHidden/>
    <w:unhideWhenUsed/>
    <w:rsid w:val="00E020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E020C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E020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xsplast">
    <w:name w:val="acxsplast"/>
    <w:basedOn w:val="a"/>
    <w:rsid w:val="00E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02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E020C2"/>
    <w:rPr>
      <w:b/>
      <w:bCs/>
      <w:color w:val="000080"/>
    </w:rPr>
  </w:style>
  <w:style w:type="paragraph" w:customStyle="1" w:styleId="af8">
    <w:name w:val="a"/>
    <w:basedOn w:val="a"/>
    <w:rsid w:val="00E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E020C2"/>
    <w:rPr>
      <w:rFonts w:cs="Times New Roman"/>
      <w:i/>
      <w:iCs/>
    </w:rPr>
  </w:style>
  <w:style w:type="paragraph" w:customStyle="1" w:styleId="Default">
    <w:name w:val="Default"/>
    <w:rsid w:val="00E020C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20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E020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52"/>
      <w:szCs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020C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0C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E020C2"/>
    <w:rPr>
      <w:rFonts w:ascii="Times New Roman" w:eastAsia="Times New Roman" w:hAnsi="Times New Roman" w:cs="Times New Roman"/>
      <w:sz w:val="52"/>
      <w:szCs w:val="24"/>
      <w:lang w:val="x-none" w:eastAsia="x-none"/>
    </w:rPr>
  </w:style>
  <w:style w:type="paragraph" w:styleId="a3">
    <w:name w:val="Balloon Text"/>
    <w:basedOn w:val="a"/>
    <w:link w:val="a4"/>
    <w:semiHidden/>
    <w:unhideWhenUsed/>
    <w:rsid w:val="00372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04"/>
    <w:rPr>
      <w:rFonts w:ascii="Tahoma" w:hAnsi="Tahoma" w:cs="Tahoma"/>
      <w:sz w:val="16"/>
      <w:szCs w:val="16"/>
    </w:rPr>
  </w:style>
  <w:style w:type="paragraph" w:styleId="a5">
    <w:name w:val="List Paragraph"/>
    <w:aliases w:val="Заголовок_3,List Paragraph"/>
    <w:basedOn w:val="a"/>
    <w:link w:val="a6"/>
    <w:uiPriority w:val="34"/>
    <w:qFormat/>
    <w:rsid w:val="00372004"/>
    <w:pPr>
      <w:ind w:left="720"/>
      <w:contextualSpacing/>
    </w:pPr>
  </w:style>
  <w:style w:type="character" w:customStyle="1" w:styleId="a6">
    <w:name w:val="Абзац списка Знак"/>
    <w:aliases w:val="Заголовок_3 Знак,List Paragraph Знак"/>
    <w:link w:val="a5"/>
    <w:uiPriority w:val="34"/>
    <w:locked/>
    <w:rsid w:val="00E020C2"/>
  </w:style>
  <w:style w:type="character" w:customStyle="1" w:styleId="40">
    <w:name w:val="Заголовок 4 Знак"/>
    <w:basedOn w:val="a0"/>
    <w:link w:val="4"/>
    <w:semiHidden/>
    <w:rsid w:val="00E020C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7">
    <w:name w:val="Hyperlink"/>
    <w:uiPriority w:val="99"/>
    <w:rsid w:val="00E020C2"/>
    <w:rPr>
      <w:color w:val="0000FF"/>
      <w:u w:val="single"/>
    </w:rPr>
  </w:style>
  <w:style w:type="paragraph" w:styleId="a8">
    <w:name w:val="footer"/>
    <w:basedOn w:val="a"/>
    <w:link w:val="a9"/>
    <w:rsid w:val="00E02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E02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E020C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020C2"/>
    <w:rPr>
      <w:rFonts w:ascii="Arial" w:eastAsia="Times New Roman" w:hAnsi="Arial" w:cs="Arial"/>
      <w:sz w:val="24"/>
      <w:szCs w:val="20"/>
      <w:lang w:eastAsia="ar-SA"/>
    </w:rPr>
  </w:style>
  <w:style w:type="paragraph" w:styleId="aa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 Знак Знак"/>
    <w:basedOn w:val="a"/>
    <w:link w:val="ab"/>
    <w:uiPriority w:val="99"/>
    <w:rsid w:val="00E020C2"/>
    <w:pPr>
      <w:suppressAutoHyphens/>
      <w:spacing w:after="120" w:line="240" w:lineRule="auto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b">
    <w:name w:val="Основной текст Знак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"/>
    <w:basedOn w:val="a0"/>
    <w:link w:val="aa"/>
    <w:uiPriority w:val="99"/>
    <w:rsid w:val="00E020C2"/>
    <w:rPr>
      <w:rFonts w:ascii="Times New Roman" w:eastAsia="Calibri" w:hAnsi="Times New Roman" w:cs="Calibri"/>
      <w:sz w:val="24"/>
      <w:szCs w:val="24"/>
      <w:lang w:eastAsia="ar-SA"/>
    </w:rPr>
  </w:style>
  <w:style w:type="paragraph" w:styleId="ac">
    <w:name w:val="Body Text Indent"/>
    <w:basedOn w:val="a"/>
    <w:link w:val="ad"/>
    <w:semiHidden/>
    <w:rsid w:val="00E020C2"/>
    <w:pPr>
      <w:suppressAutoHyphens/>
      <w:spacing w:after="120" w:line="240" w:lineRule="auto"/>
      <w:ind w:left="283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E020C2"/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11">
    <w:name w:val="Стиль1"/>
    <w:basedOn w:val="a"/>
    <w:rsid w:val="00E020C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Основной текст_"/>
    <w:link w:val="12"/>
    <w:locked/>
    <w:rsid w:val="00E020C2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e"/>
    <w:rsid w:val="00E020C2"/>
    <w:pPr>
      <w:shd w:val="clear" w:color="auto" w:fill="FFFFFF"/>
      <w:spacing w:after="600" w:line="317" w:lineRule="exact"/>
    </w:pPr>
    <w:rPr>
      <w:rFonts w:eastAsia="Times New Roman"/>
      <w:sz w:val="27"/>
      <w:szCs w:val="27"/>
    </w:rPr>
  </w:style>
  <w:style w:type="paragraph" w:customStyle="1" w:styleId="21">
    <w:name w:val="Основной текст2"/>
    <w:basedOn w:val="a"/>
    <w:rsid w:val="00E020C2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E020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E02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E020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E020C2"/>
    <w:pPr>
      <w:tabs>
        <w:tab w:val="right" w:leader="dot" w:pos="10206"/>
      </w:tabs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ru-RU"/>
    </w:rPr>
  </w:style>
  <w:style w:type="paragraph" w:styleId="af1">
    <w:name w:val="No Spacing"/>
    <w:link w:val="af2"/>
    <w:uiPriority w:val="1"/>
    <w:qFormat/>
    <w:rsid w:val="00E0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E02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E020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E02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rsid w:val="00E020C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4">
    <w:name w:val="Прижатый влево"/>
    <w:basedOn w:val="a"/>
    <w:next w:val="a"/>
    <w:rsid w:val="00E020C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FontStyle28">
    <w:name w:val="Font Style28"/>
    <w:uiPriority w:val="99"/>
    <w:rsid w:val="00E020C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uiPriority w:val="99"/>
    <w:rsid w:val="00E020C2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E020C2"/>
    <w:pPr>
      <w:widowControl w:val="0"/>
      <w:autoSpaceDE w:val="0"/>
      <w:autoSpaceDN w:val="0"/>
      <w:adjustRightInd w:val="0"/>
      <w:spacing w:after="0" w:line="32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0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020C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020C2"/>
    <w:pPr>
      <w:widowControl w:val="0"/>
      <w:autoSpaceDE w:val="0"/>
      <w:autoSpaceDN w:val="0"/>
      <w:adjustRightInd w:val="0"/>
      <w:spacing w:after="0" w:line="33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020C2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0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020C2"/>
    <w:pPr>
      <w:widowControl w:val="0"/>
      <w:autoSpaceDE w:val="0"/>
      <w:autoSpaceDN w:val="0"/>
      <w:adjustRightInd w:val="0"/>
      <w:spacing w:after="0" w:line="307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semiHidden/>
    <w:unhideWhenUsed/>
    <w:rsid w:val="00E020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E020C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E020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xsplast">
    <w:name w:val="acxsplast"/>
    <w:basedOn w:val="a"/>
    <w:rsid w:val="00E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02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E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E020C2"/>
    <w:rPr>
      <w:b/>
      <w:bCs/>
      <w:color w:val="000080"/>
    </w:rPr>
  </w:style>
  <w:style w:type="paragraph" w:customStyle="1" w:styleId="af8">
    <w:name w:val="a"/>
    <w:basedOn w:val="a"/>
    <w:rsid w:val="00E0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99"/>
    <w:qFormat/>
    <w:rsid w:val="00E020C2"/>
    <w:rPr>
      <w:rFonts w:cs="Times New Roman"/>
      <w:i/>
      <w:iCs/>
    </w:rPr>
  </w:style>
  <w:style w:type="paragraph" w:customStyle="1" w:styleId="Default">
    <w:name w:val="Default"/>
    <w:rsid w:val="00E020C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55</Pages>
  <Words>12233</Words>
  <Characters>69732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2023-04-06T06:06:00Z</dcterms:created>
  <dcterms:modified xsi:type="dcterms:W3CDTF">2023-04-06T06:34:00Z</dcterms:modified>
</cp:coreProperties>
</file>