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2CE0DA" wp14:editId="78BB1150">
            <wp:extent cx="606425" cy="725805"/>
            <wp:effectExtent l="0" t="0" r="3175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BB78FF" w:rsidRDefault="00A74BF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0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039A7"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3039A7" w:rsidRPr="00BB78FF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D46081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2E2" w:rsidRDefault="003039A7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262E2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11 от 18 января 2021 года «О создании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межведомственной комиссии для оценки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обследования помещения в целях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признания его жилым помещением, жилого 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помещения непригодным для проживания,</w:t>
      </w:r>
    </w:p>
    <w:p w:rsidR="00C262E2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многоквартирного дома аварийным и </w:t>
      </w:r>
    </w:p>
    <w:p w:rsidR="003039A7" w:rsidRDefault="00C262E2" w:rsidP="00C26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подлежащим сносу и реконструкции»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пунктом 8 части 1 статьи 14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постановлением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 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A74BF7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7A26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39A7" w:rsidRPr="00C262E2" w:rsidRDefault="003039A7" w:rsidP="00C2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262E2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№ 11 от 18 января 2021 года </w:t>
      </w:r>
      <w:r w:rsidR="00C262E2" w:rsidRPr="00C262E2">
        <w:rPr>
          <w:rFonts w:ascii="Times New Roman" w:eastAsia="Calibri" w:hAnsi="Times New Roman" w:cs="Times New Roman"/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 реконструкции»</w:t>
      </w:r>
    </w:p>
    <w:p w:rsidR="003039A7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Ретюнского сельского поселения № </w:t>
      </w:r>
      <w:r w:rsidR="00290983">
        <w:rPr>
          <w:rFonts w:ascii="Times New Roman" w:eastAsia="Calibri" w:hAnsi="Times New Roman" w:cs="Times New Roman"/>
          <w:sz w:val="28"/>
          <w:szCs w:val="28"/>
        </w:rPr>
        <w:t>11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90983">
        <w:rPr>
          <w:rFonts w:ascii="Times New Roman" w:eastAsia="Calibri" w:hAnsi="Times New Roman" w:cs="Times New Roman"/>
          <w:sz w:val="28"/>
          <w:szCs w:val="28"/>
        </w:rPr>
        <w:t>18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.0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.202</w:t>
      </w:r>
      <w:r w:rsidR="00290983">
        <w:rPr>
          <w:rFonts w:ascii="Times New Roman" w:eastAsia="Calibri" w:hAnsi="Times New Roman" w:cs="Times New Roman"/>
          <w:sz w:val="28"/>
          <w:szCs w:val="28"/>
        </w:rPr>
        <w:t>1</w:t>
      </w:r>
      <w:r w:rsidR="00290983" w:rsidRPr="00290983">
        <w:rPr>
          <w:rFonts w:ascii="Times New Roman" w:eastAsia="Calibri" w:hAnsi="Times New Roman" w:cs="Times New Roman"/>
          <w:sz w:val="28"/>
          <w:szCs w:val="28"/>
        </w:rPr>
        <w:t>г изложить в следующей редакции</w:t>
      </w:r>
      <w:r w:rsidR="002909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B5C" w:rsidRDefault="009D1B5C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290983" w:rsidRPr="007A268A" w:rsidRDefault="00290983" w:rsidP="00290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7D">
        <w:rPr>
          <w:rFonts w:ascii="Times New Roman" w:eastAsia="Calibri" w:hAnsi="Times New Roman" w:cs="Times New Roman"/>
          <w:b/>
          <w:sz w:val="28"/>
          <w:szCs w:val="28"/>
        </w:rPr>
        <w:t>Председатель межведомственной комиссии</w:t>
      </w:r>
      <w:r w:rsidRPr="007A26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Гришанова С.С. –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B5C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7D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межведомственной комиссии</w:t>
      </w:r>
      <w:r w:rsidRPr="007A26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983" w:rsidRDefault="00B2747D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747D">
        <w:rPr>
          <w:rFonts w:ascii="Times New Roman" w:eastAsia="Calibri" w:hAnsi="Times New Roman" w:cs="Times New Roman"/>
          <w:sz w:val="28"/>
          <w:szCs w:val="28"/>
        </w:rPr>
        <w:t>Морякова</w:t>
      </w:r>
      <w:proofErr w:type="spellEnd"/>
      <w:r w:rsidRPr="00B2747D">
        <w:rPr>
          <w:rFonts w:ascii="Times New Roman" w:eastAsia="Calibri" w:hAnsi="Times New Roman" w:cs="Times New Roman"/>
          <w:sz w:val="28"/>
          <w:szCs w:val="28"/>
        </w:rPr>
        <w:t xml:space="preserve"> А.С. – специалист 1 категории администрации Ретюнского сельского поселения Лужского муниципального района Ленинградской области</w:t>
      </w:r>
    </w:p>
    <w:p w:rsidR="00B2747D" w:rsidRPr="007A268A" w:rsidRDefault="00B2747D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290983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7D">
        <w:rPr>
          <w:rFonts w:ascii="Times New Roman" w:eastAsia="Calibri" w:hAnsi="Times New Roman" w:cs="Times New Roman"/>
          <w:b/>
          <w:sz w:val="28"/>
          <w:szCs w:val="28"/>
        </w:rPr>
        <w:t>Секретарь  межведомственной комиссии</w:t>
      </w:r>
      <w:r w:rsidRPr="002909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983" w:rsidRDefault="00B2747D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7D">
        <w:rPr>
          <w:rFonts w:ascii="Times New Roman" w:eastAsia="Calibri" w:hAnsi="Times New Roman" w:cs="Times New Roman"/>
          <w:sz w:val="28"/>
          <w:szCs w:val="28"/>
        </w:rPr>
        <w:t>Федорова Л.Н. – специалист администрации Ретюнского сельского поселения Лужского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области.</w:t>
      </w:r>
    </w:p>
    <w:p w:rsidR="00B2747D" w:rsidRPr="007A268A" w:rsidRDefault="00B2747D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Default="009D1B5C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7D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Япаев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– заведующий отделом архитектуры и градостроительства – главный архитектор администрации Лужского</w:t>
      </w:r>
      <w:r w:rsidR="000A0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района;</w:t>
      </w:r>
    </w:p>
    <w:p w:rsidR="00290983" w:rsidRPr="007A268A" w:rsidRDefault="00CD765C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65C">
        <w:rPr>
          <w:rFonts w:ascii="Times New Roman" w:eastAsia="Calibri" w:hAnsi="Times New Roman" w:cs="Times New Roman"/>
          <w:sz w:val="28"/>
          <w:szCs w:val="28"/>
        </w:rPr>
        <w:t>Матвеева М.С.</w:t>
      </w:r>
      <w:r w:rsidR="00290983" w:rsidRPr="00CD7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983" w:rsidRPr="00CD765C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1E66EC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специалист-эксперт территориального отделения </w:t>
      </w:r>
      <w:r w:rsidR="00290983" w:rsidRPr="00CD765C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="00290983" w:rsidRPr="00CD765C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290983" w:rsidRPr="00CD765C">
        <w:rPr>
          <w:rFonts w:ascii="Times New Roman" w:eastAsia="Calibri" w:hAnsi="Times New Roman" w:cs="Times New Roman"/>
          <w:sz w:val="28"/>
          <w:szCs w:val="28"/>
        </w:rPr>
        <w:t xml:space="preserve"> по Ленинградской области в Гатчинском и Лужском районах</w:t>
      </w:r>
      <w:r w:rsidR="00290983">
        <w:rPr>
          <w:rFonts w:ascii="Times New Roman" w:eastAsia="Calibri" w:hAnsi="Times New Roman" w:cs="Times New Roman"/>
          <w:sz w:val="28"/>
          <w:szCs w:val="28"/>
        </w:rPr>
        <w:t>;</w:t>
      </w:r>
      <w:r w:rsidR="009D1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4304" w:rsidRDefault="00614304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Макарова Т.В.</w:t>
      </w:r>
      <w:r w:rsidR="00290983"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Отдела надзорной деятельности и профилактической работы </w:t>
      </w:r>
      <w:r w:rsidR="00290983">
        <w:rPr>
          <w:rFonts w:ascii="Times New Roman" w:eastAsia="Calibri" w:hAnsi="Times New Roman" w:cs="Times New Roman"/>
          <w:sz w:val="28"/>
          <w:szCs w:val="28"/>
        </w:rPr>
        <w:t>Лужского</w:t>
      </w:r>
      <w:r w:rsidR="00290983" w:rsidRPr="007A268A">
        <w:rPr>
          <w:rFonts w:ascii="Times New Roman" w:eastAsia="Calibri" w:hAnsi="Times New Roman" w:cs="Times New Roman"/>
          <w:sz w:val="28"/>
          <w:szCs w:val="28"/>
        </w:rPr>
        <w:t xml:space="preserve"> района управления надзорной деятельности Главного управления МЧС России по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4304" w:rsidRPr="007A268A" w:rsidRDefault="00614304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Ханинев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О.Ф. – директор МУ «Единая служба заказчика».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К работе в комиссии привл</w:t>
      </w:r>
      <w:r w:rsidR="009D1B5C">
        <w:rPr>
          <w:rFonts w:ascii="Times New Roman" w:eastAsia="Calibri" w:hAnsi="Times New Roman" w:cs="Times New Roman"/>
          <w:sz w:val="28"/>
          <w:szCs w:val="28"/>
        </w:rPr>
        <w:t>екается: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290983" w:rsidRPr="007A268A" w:rsidRDefault="00290983" w:rsidP="00290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290983" w:rsidRPr="007A268A" w:rsidRDefault="00290983" w:rsidP="009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039A7" w:rsidRDefault="003039A7" w:rsidP="000A0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после </w:t>
      </w:r>
      <w:r w:rsidR="000A0870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614304" w:rsidRPr="007A268A" w:rsidRDefault="00614304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Default="009D1B5C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039A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Ретюнского сельского поселения                 </w:t>
      </w:r>
      <w:r w:rsidR="009D1B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Гришанова С.С.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3"/>
    <w:rsid w:val="000A0870"/>
    <w:rsid w:val="001E66EC"/>
    <w:rsid w:val="00290983"/>
    <w:rsid w:val="003039A7"/>
    <w:rsid w:val="00614304"/>
    <w:rsid w:val="009174F2"/>
    <w:rsid w:val="009D1B5C"/>
    <w:rsid w:val="00A74BF7"/>
    <w:rsid w:val="00B2747D"/>
    <w:rsid w:val="00C262E2"/>
    <w:rsid w:val="00CD765C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2021-08-25T06:41:00Z</cp:lastPrinted>
  <dcterms:created xsi:type="dcterms:W3CDTF">2021-01-18T07:39:00Z</dcterms:created>
  <dcterms:modified xsi:type="dcterms:W3CDTF">2022-05-31T10:40:00Z</dcterms:modified>
</cp:coreProperties>
</file>