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  <w:noProof/>
        </w:rPr>
        <w:drawing>
          <wp:inline distT="0" distB="0" distL="0" distR="0" wp14:anchorId="0028B098" wp14:editId="340B7722">
            <wp:extent cx="548640" cy="492760"/>
            <wp:effectExtent l="0" t="0" r="3810" b="254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>ЛЕНИНГРАДСКАЯ ОБЛАСТЬ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>ЛУЖСКИЙ МУНИЦИПАЛЬНЫЙ РАЙОН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 xml:space="preserve">АДМИНИСТРАЦИЯ 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  <w:r w:rsidRPr="00826019">
        <w:rPr>
          <w:rFonts w:eastAsia="Calibri"/>
          <w:b/>
        </w:rPr>
        <w:t>РЕТЮНСКОГО СЕЛЬСКОГО ПОСЕЛЕНИЯ</w:t>
      </w:r>
    </w:p>
    <w:p w:rsidR="00826019" w:rsidRPr="00826019" w:rsidRDefault="00826019" w:rsidP="00826019">
      <w:pPr>
        <w:jc w:val="center"/>
        <w:rPr>
          <w:rFonts w:eastAsia="Calibri"/>
          <w:b/>
        </w:rPr>
      </w:pPr>
    </w:p>
    <w:p w:rsidR="00826019" w:rsidRPr="00826019" w:rsidRDefault="00826019" w:rsidP="00826019">
      <w:pPr>
        <w:jc w:val="center"/>
        <w:rPr>
          <w:rFonts w:eastAsia="Calibri"/>
          <w:b/>
        </w:rPr>
      </w:pPr>
      <w:proofErr w:type="gramStart"/>
      <w:r w:rsidRPr="00826019">
        <w:rPr>
          <w:rFonts w:eastAsia="Calibri"/>
          <w:b/>
        </w:rPr>
        <w:t>П</w:t>
      </w:r>
      <w:proofErr w:type="gramEnd"/>
      <w:r w:rsidRPr="00826019">
        <w:rPr>
          <w:rFonts w:eastAsia="Calibri"/>
          <w:b/>
        </w:rPr>
        <w:t xml:space="preserve"> О С Т А Н О В Л Е Н И Е</w:t>
      </w:r>
    </w:p>
    <w:p w:rsidR="00826019" w:rsidRDefault="00826019" w:rsidP="00826019">
      <w:pPr>
        <w:tabs>
          <w:tab w:val="left" w:pos="8026"/>
        </w:tabs>
      </w:pPr>
      <w:r w:rsidRPr="00826019">
        <w:tab/>
      </w:r>
    </w:p>
    <w:p w:rsidR="002F159D" w:rsidRDefault="002F159D" w:rsidP="00826019">
      <w:pPr>
        <w:tabs>
          <w:tab w:val="left" w:pos="8026"/>
        </w:tabs>
      </w:pPr>
    </w:p>
    <w:p w:rsidR="002F159D" w:rsidRPr="00826019" w:rsidRDefault="002F159D" w:rsidP="00826019">
      <w:pPr>
        <w:tabs>
          <w:tab w:val="left" w:pos="8026"/>
        </w:tabs>
        <w:rPr>
          <w:b/>
        </w:rPr>
      </w:pPr>
    </w:p>
    <w:p w:rsidR="00826019" w:rsidRPr="00826019" w:rsidRDefault="00826019" w:rsidP="00826019">
      <w:r w:rsidRPr="00826019">
        <w:t xml:space="preserve">От </w:t>
      </w:r>
      <w:r w:rsidR="00CD188B">
        <w:t>12</w:t>
      </w:r>
      <w:r w:rsidRPr="00826019">
        <w:t xml:space="preserve"> </w:t>
      </w:r>
      <w:r w:rsidR="00CD188B">
        <w:t>июля</w:t>
      </w:r>
      <w:r w:rsidRPr="00826019">
        <w:t xml:space="preserve"> 2022 года</w:t>
      </w:r>
      <w:r w:rsidRPr="00826019">
        <w:tab/>
      </w:r>
      <w:r w:rsidRPr="00826019">
        <w:tab/>
      </w:r>
      <w:r w:rsidRPr="00826019">
        <w:tab/>
        <w:t xml:space="preserve">    </w:t>
      </w:r>
      <w:r>
        <w:t xml:space="preserve">                                 </w:t>
      </w:r>
      <w:r w:rsidRPr="00826019">
        <w:tab/>
        <w:t>№</w:t>
      </w:r>
      <w:r w:rsidRPr="00826019">
        <w:rPr>
          <w:lang w:val="en-US"/>
        </w:rPr>
        <w:t xml:space="preserve"> </w:t>
      </w:r>
      <w:r w:rsidR="00CD188B">
        <w:t>204</w:t>
      </w:r>
    </w:p>
    <w:p w:rsidR="00826019" w:rsidRPr="00826019" w:rsidRDefault="00826019" w:rsidP="00826019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826019" w:rsidRPr="00826019" w:rsidTr="00C76F08">
        <w:trPr>
          <w:trHeight w:val="584"/>
        </w:trPr>
        <w:tc>
          <w:tcPr>
            <w:tcW w:w="5920" w:type="dxa"/>
          </w:tcPr>
          <w:p w:rsidR="00826019" w:rsidRPr="00CD188B" w:rsidRDefault="00826019" w:rsidP="00826019">
            <w:pPr>
              <w:jc w:val="both"/>
              <w:rPr>
                <w:b/>
                <w:sz w:val="28"/>
                <w:szCs w:val="28"/>
              </w:rPr>
            </w:pPr>
            <w:r w:rsidRPr="00826019">
              <w:rPr>
                <w:b/>
              </w:rPr>
              <w:t xml:space="preserve">Об утверждении административного регламента предоставления администрацией Ретюнского сельского поселения </w:t>
            </w:r>
            <w:proofErr w:type="spellStart"/>
            <w:r w:rsidRPr="00826019">
              <w:rPr>
                <w:b/>
              </w:rPr>
              <w:t>Лужского</w:t>
            </w:r>
            <w:proofErr w:type="spellEnd"/>
            <w:r w:rsidRPr="00826019">
              <w:rPr>
                <w:b/>
              </w:rPr>
              <w:t xml:space="preserve"> муниципального района муниципальной услуги </w:t>
            </w:r>
            <w:r w:rsidRPr="00826019">
              <w:rPr>
                <w:b/>
                <w:bCs/>
              </w:rPr>
              <w:t>«</w:t>
            </w:r>
            <w:r w:rsidR="00CD188B">
              <w:rPr>
                <w:b/>
                <w:sz w:val="28"/>
                <w:szCs w:val="28"/>
              </w:rPr>
              <w:t>выдача</w:t>
            </w:r>
            <w:r w:rsidR="00CD188B" w:rsidRPr="004852BB">
              <w:rPr>
                <w:b/>
                <w:sz w:val="28"/>
                <w:szCs w:val="28"/>
              </w:rPr>
              <w:t xml:space="preserve"> разрешений на установку надмогильных сооружений</w:t>
            </w:r>
            <w:r w:rsidR="00CD188B">
              <w:rPr>
                <w:b/>
                <w:sz w:val="28"/>
                <w:szCs w:val="28"/>
              </w:rPr>
              <w:t xml:space="preserve"> </w:t>
            </w:r>
            <w:r w:rsidR="00CD188B" w:rsidRPr="004852BB">
              <w:rPr>
                <w:b/>
                <w:sz w:val="28"/>
                <w:szCs w:val="28"/>
              </w:rPr>
              <w:t>на территории кладбищ Ретюнского сельского поселения</w:t>
            </w:r>
            <w:r w:rsidRPr="00826019">
              <w:rPr>
                <w:b/>
                <w:bCs/>
              </w:rPr>
              <w:t>»</w:t>
            </w:r>
          </w:p>
        </w:tc>
      </w:tr>
    </w:tbl>
    <w:p w:rsidR="00826019" w:rsidRDefault="00826019" w:rsidP="00826019"/>
    <w:p w:rsidR="002F159D" w:rsidRPr="00CD188B" w:rsidRDefault="002F159D" w:rsidP="00826019"/>
    <w:p w:rsidR="002F159D" w:rsidRPr="00CD188B" w:rsidRDefault="002F159D" w:rsidP="00826019"/>
    <w:p w:rsidR="00826019" w:rsidRPr="00CD188B" w:rsidRDefault="00826019" w:rsidP="00826019">
      <w:pPr>
        <w:tabs>
          <w:tab w:val="left" w:pos="3969"/>
        </w:tabs>
        <w:ind w:firstLine="567"/>
        <w:jc w:val="both"/>
      </w:pPr>
      <w:r w:rsidRPr="00CD188B">
        <w:rPr>
          <w:lang w:eastAsia="en-US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</w:t>
      </w:r>
      <w:proofErr w:type="gramStart"/>
      <w:r w:rsidRPr="00CD188B">
        <w:rPr>
          <w:lang w:eastAsia="en-US"/>
        </w:rPr>
        <w:t xml:space="preserve">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постановлением администрации Ретюнского сельского поселения </w:t>
      </w:r>
      <w:r w:rsidRPr="00CD188B">
        <w:t xml:space="preserve">от 19 октября 2011   года   № 45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Ретюнского сельского поселения </w:t>
      </w:r>
      <w:proofErr w:type="spellStart"/>
      <w:r w:rsidRPr="00CD188B">
        <w:t>Лужского</w:t>
      </w:r>
      <w:proofErr w:type="spellEnd"/>
      <w:r w:rsidRPr="00CD188B">
        <w:t xml:space="preserve"> муниципального района» </w:t>
      </w:r>
      <w:r w:rsidRPr="00CD188B">
        <w:rPr>
          <w:b/>
        </w:rPr>
        <w:t>ПОСТАНОВЛЯЮ:</w:t>
      </w:r>
      <w:proofErr w:type="gramEnd"/>
    </w:p>
    <w:p w:rsidR="00826019" w:rsidRPr="00CD188B" w:rsidRDefault="00826019" w:rsidP="00826019">
      <w:pPr>
        <w:rPr>
          <w:b/>
        </w:rPr>
      </w:pPr>
    </w:p>
    <w:p w:rsidR="00826019" w:rsidRPr="00CD188B" w:rsidRDefault="00826019" w:rsidP="0082601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D188B">
        <w:t xml:space="preserve">1.Утвердить административный регламент предоставления администрацией Ретюнского сельского поселения </w:t>
      </w:r>
      <w:proofErr w:type="spellStart"/>
      <w:r w:rsidRPr="00CD188B">
        <w:t>Лужского</w:t>
      </w:r>
      <w:proofErr w:type="spellEnd"/>
      <w:r w:rsidRPr="00CD188B">
        <w:t xml:space="preserve"> муниципального района муниципальной услуги </w:t>
      </w:r>
      <w:r w:rsidRPr="00CD188B">
        <w:rPr>
          <w:bCs/>
        </w:rPr>
        <w:t>«</w:t>
      </w:r>
      <w:r w:rsidR="00CD188B" w:rsidRPr="00CD188B">
        <w:rPr>
          <w:b/>
          <w:bCs/>
        </w:rPr>
        <w:t>В</w:t>
      </w:r>
      <w:r w:rsidR="00CD188B" w:rsidRPr="00CD188B">
        <w:rPr>
          <w:b/>
        </w:rPr>
        <w:t>ыдача разрешений на установку надмогильных сооружений на территории кладбищ Ретюнского сельского поселения</w:t>
      </w:r>
      <w:r w:rsidRPr="00CD188B">
        <w:rPr>
          <w:bCs/>
        </w:rPr>
        <w:t>».</w:t>
      </w:r>
    </w:p>
    <w:p w:rsidR="00826019" w:rsidRPr="00CD188B" w:rsidRDefault="00CD188B" w:rsidP="00826019">
      <w:pPr>
        <w:widowControl w:val="0"/>
        <w:autoSpaceDE w:val="0"/>
        <w:autoSpaceDN w:val="0"/>
        <w:adjustRightInd w:val="0"/>
        <w:ind w:firstLine="709"/>
        <w:jc w:val="both"/>
      </w:pPr>
      <w:r w:rsidRPr="00CD188B">
        <w:t>2</w:t>
      </w:r>
      <w:r w:rsidR="00826019" w:rsidRPr="00CD188B">
        <w:t xml:space="preserve">. </w:t>
      </w:r>
      <w:proofErr w:type="gramStart"/>
      <w:r w:rsidR="00826019" w:rsidRPr="00CD188B">
        <w:t>Разместить</w:t>
      </w:r>
      <w:proofErr w:type="gramEnd"/>
      <w:r w:rsidR="00826019" w:rsidRPr="00CD188B">
        <w:t xml:space="preserve"> настоящее постановление в сети Интернет на официальном сайте администрации Ретюнского сельского поселения.</w:t>
      </w:r>
    </w:p>
    <w:p w:rsidR="00826019" w:rsidRPr="00CD188B" w:rsidRDefault="00CD188B" w:rsidP="00826019">
      <w:pPr>
        <w:ind w:firstLine="720"/>
        <w:jc w:val="both"/>
      </w:pPr>
      <w:r w:rsidRPr="00CD188B">
        <w:t>3.</w:t>
      </w:r>
      <w:r w:rsidR="00826019" w:rsidRPr="00CD188B">
        <w:t xml:space="preserve"> </w:t>
      </w:r>
      <w:proofErr w:type="gramStart"/>
      <w:r w:rsidR="00826019" w:rsidRPr="00CD188B">
        <w:t>Контроль за</w:t>
      </w:r>
      <w:proofErr w:type="gramEnd"/>
      <w:r w:rsidR="00826019" w:rsidRPr="00CD188B">
        <w:t xml:space="preserve">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826019" w:rsidRPr="002F159D" w:rsidRDefault="00826019" w:rsidP="00826019">
      <w:pPr>
        <w:rPr>
          <w:sz w:val="28"/>
          <w:szCs w:val="28"/>
        </w:rPr>
      </w:pPr>
      <w:r w:rsidRPr="002F159D">
        <w:rPr>
          <w:sz w:val="28"/>
          <w:szCs w:val="28"/>
        </w:rPr>
        <w:t xml:space="preserve">                         </w:t>
      </w:r>
    </w:p>
    <w:p w:rsidR="00826019" w:rsidRPr="002F159D" w:rsidRDefault="00826019" w:rsidP="00826019">
      <w:pPr>
        <w:rPr>
          <w:sz w:val="28"/>
          <w:szCs w:val="28"/>
        </w:rPr>
      </w:pPr>
    </w:p>
    <w:p w:rsidR="00826019" w:rsidRDefault="00CD188B" w:rsidP="002F159D">
      <w:pPr>
        <w:rPr>
          <w:noProof/>
        </w:rPr>
      </w:pPr>
      <w:r>
        <w:rPr>
          <w:noProof/>
        </w:rPr>
        <w:t>Глава администрации</w:t>
      </w:r>
    </w:p>
    <w:p w:rsidR="002F159D" w:rsidRPr="00CD188B" w:rsidRDefault="00CD188B" w:rsidP="00CD188B">
      <w:r>
        <w:rPr>
          <w:noProof/>
        </w:rPr>
        <w:t>Ретюнского сельского поселения                                                                         С. С. Гришанова</w:t>
      </w:r>
    </w:p>
    <w:p w:rsidR="002F159D" w:rsidRDefault="002F159D" w:rsidP="00CD188B">
      <w:pPr>
        <w:rPr>
          <w:rFonts w:eastAsia="Calibri"/>
          <w:bCs/>
        </w:rPr>
      </w:pPr>
    </w:p>
    <w:p w:rsidR="00826019" w:rsidRPr="00826019" w:rsidRDefault="00826019" w:rsidP="00826019">
      <w:pPr>
        <w:jc w:val="right"/>
        <w:rPr>
          <w:rFonts w:eastAsia="Calibri"/>
          <w:bCs/>
        </w:rPr>
      </w:pPr>
      <w:r w:rsidRPr="00826019">
        <w:rPr>
          <w:rFonts w:eastAsia="Calibri"/>
          <w:bCs/>
        </w:rPr>
        <w:lastRenderedPageBreak/>
        <w:t>Утвержден</w:t>
      </w:r>
    </w:p>
    <w:p w:rsidR="00826019" w:rsidRPr="00826019" w:rsidRDefault="00826019" w:rsidP="00826019">
      <w:pPr>
        <w:jc w:val="right"/>
        <w:rPr>
          <w:rFonts w:eastAsia="Calibri"/>
          <w:bCs/>
        </w:rPr>
      </w:pPr>
      <w:r w:rsidRPr="00826019">
        <w:rPr>
          <w:rFonts w:eastAsia="Calibri"/>
          <w:bCs/>
        </w:rPr>
        <w:t xml:space="preserve">Постановлением главы администрации </w:t>
      </w:r>
    </w:p>
    <w:p w:rsidR="00826019" w:rsidRPr="00826019" w:rsidRDefault="00826019" w:rsidP="00826019">
      <w:pPr>
        <w:jc w:val="right"/>
        <w:rPr>
          <w:rFonts w:eastAsia="Calibri"/>
          <w:bCs/>
        </w:rPr>
      </w:pPr>
      <w:r w:rsidRPr="00826019">
        <w:rPr>
          <w:rFonts w:eastAsia="Calibri"/>
          <w:bCs/>
        </w:rPr>
        <w:t xml:space="preserve">Ретюнского сельского поселения </w:t>
      </w:r>
    </w:p>
    <w:p w:rsidR="00826019" w:rsidRPr="00826019" w:rsidRDefault="00826019" w:rsidP="0082601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outlineLvl w:val="0"/>
        <w:rPr>
          <w:b/>
          <w:bCs/>
        </w:rPr>
      </w:pPr>
      <w:r w:rsidRPr="00826019">
        <w:rPr>
          <w:rFonts w:eastAsia="Calibri"/>
          <w:bCs/>
        </w:rPr>
        <w:t xml:space="preserve">От </w:t>
      </w:r>
      <w:r w:rsidR="00CD188B">
        <w:rPr>
          <w:rFonts w:eastAsia="Calibri"/>
          <w:bCs/>
        </w:rPr>
        <w:t>12</w:t>
      </w:r>
      <w:r w:rsidRPr="00826019">
        <w:rPr>
          <w:rFonts w:eastAsia="Calibri"/>
          <w:bCs/>
        </w:rPr>
        <w:t xml:space="preserve"> </w:t>
      </w:r>
      <w:r w:rsidR="00CD188B">
        <w:rPr>
          <w:rFonts w:eastAsia="Calibri"/>
          <w:bCs/>
        </w:rPr>
        <w:t>июля</w:t>
      </w:r>
      <w:r w:rsidRPr="00826019">
        <w:rPr>
          <w:rFonts w:eastAsia="Calibri"/>
          <w:bCs/>
        </w:rPr>
        <w:t xml:space="preserve"> 2022 года № </w:t>
      </w:r>
      <w:r w:rsidR="00CD188B">
        <w:rPr>
          <w:rFonts w:eastAsia="Calibri"/>
          <w:bCs/>
        </w:rPr>
        <w:t>204</w:t>
      </w:r>
    </w:p>
    <w:p w:rsidR="00826019" w:rsidRPr="00826019" w:rsidRDefault="00826019" w:rsidP="00826019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  <w:r w:rsidRPr="00826019">
        <w:rPr>
          <w:b/>
          <w:bCs/>
        </w:rPr>
        <w:t xml:space="preserve"> АДМИНИСТРАТИВНЫЙ РЕГЛАМЕНТ</w:t>
      </w:r>
    </w:p>
    <w:p w:rsidR="00826019" w:rsidRPr="00CD188B" w:rsidRDefault="00826019" w:rsidP="00CD188B">
      <w:pPr>
        <w:jc w:val="center"/>
        <w:rPr>
          <w:b/>
          <w:bCs/>
        </w:rPr>
      </w:pPr>
      <w:r w:rsidRPr="00CD188B">
        <w:rPr>
          <w:b/>
        </w:rPr>
        <w:t xml:space="preserve"> </w:t>
      </w:r>
      <w:r w:rsidRPr="00CD188B">
        <w:rPr>
          <w:b/>
          <w:bCs/>
        </w:rPr>
        <w:t xml:space="preserve">по </w:t>
      </w:r>
      <w:r w:rsidR="00CD188B" w:rsidRPr="00CD188B">
        <w:rPr>
          <w:b/>
        </w:rPr>
        <w:t xml:space="preserve">предоставлению администрацией Ретюнского сельского поселения </w:t>
      </w:r>
      <w:proofErr w:type="spellStart"/>
      <w:r w:rsidR="00CD188B" w:rsidRPr="00CD188B">
        <w:rPr>
          <w:b/>
        </w:rPr>
        <w:t>Лужского</w:t>
      </w:r>
      <w:proofErr w:type="spellEnd"/>
      <w:r w:rsidR="00CD188B" w:rsidRPr="00CD188B">
        <w:rPr>
          <w:b/>
        </w:rPr>
        <w:t xml:space="preserve"> муниципального района муниципальной услуги </w:t>
      </w:r>
      <w:r w:rsidR="00CD188B" w:rsidRPr="00CD188B">
        <w:rPr>
          <w:b/>
          <w:bCs/>
        </w:rPr>
        <w:t>«В</w:t>
      </w:r>
      <w:r w:rsidR="00CD188B" w:rsidRPr="00CD188B">
        <w:rPr>
          <w:b/>
        </w:rPr>
        <w:t>ыдача разрешений на установку надмогильных сооружений на территории кладбищ Ретюнского сельского поселения</w:t>
      </w:r>
      <w:r w:rsidR="00CD188B" w:rsidRPr="00CD188B">
        <w:rPr>
          <w:b/>
          <w:bCs/>
        </w:rPr>
        <w:t>»</w:t>
      </w:r>
    </w:p>
    <w:p w:rsidR="00CD188B" w:rsidRPr="004852BB" w:rsidRDefault="00CD188B" w:rsidP="00CD188B">
      <w:pPr>
        <w:jc w:val="center"/>
        <w:rPr>
          <w:b/>
          <w:sz w:val="28"/>
          <w:szCs w:val="28"/>
        </w:rPr>
      </w:pPr>
      <w:bookmarkStart w:id="0" w:name="sub_1001"/>
      <w:r w:rsidRPr="004852BB">
        <w:rPr>
          <w:b/>
          <w:sz w:val="28"/>
          <w:szCs w:val="28"/>
        </w:rPr>
        <w:t>Регламент выдачи разрешений на установку надмогильных сооружений</w:t>
      </w:r>
    </w:p>
    <w:p w:rsidR="00CD188B" w:rsidRPr="004852BB" w:rsidRDefault="00CD188B" w:rsidP="00CD188B">
      <w:pPr>
        <w:jc w:val="center"/>
      </w:pPr>
      <w:r w:rsidRPr="004852BB">
        <w:rPr>
          <w:b/>
          <w:sz w:val="28"/>
          <w:szCs w:val="28"/>
        </w:rPr>
        <w:t>на территории кладбищ Ретюнского сельского поселения</w:t>
      </w:r>
    </w:p>
    <w:p w:rsidR="00CD188B" w:rsidRPr="004852BB" w:rsidRDefault="00CD188B" w:rsidP="00CD188B"/>
    <w:p w:rsidR="00CD188B" w:rsidRPr="004852BB" w:rsidRDefault="00CD188B" w:rsidP="00CD188B">
      <w:pPr>
        <w:jc w:val="center"/>
      </w:pPr>
    </w:p>
    <w:p w:rsidR="00CD188B" w:rsidRPr="00C93959" w:rsidRDefault="00CD188B" w:rsidP="00CD188B">
      <w:pPr>
        <w:ind w:firstLine="709"/>
        <w:jc w:val="both"/>
      </w:pPr>
      <w:r w:rsidRPr="004852BB">
        <w:t xml:space="preserve">В соответствии с решением Советом депутатов Ретюнского </w:t>
      </w:r>
      <w:r w:rsidRPr="00C93959">
        <w:t xml:space="preserve">сельского поселения от </w:t>
      </w:r>
      <w:r w:rsidR="00C93959" w:rsidRPr="00C93959">
        <w:t>11</w:t>
      </w:r>
      <w:r w:rsidRPr="00C93959">
        <w:t xml:space="preserve">.07.2022 № </w:t>
      </w:r>
      <w:r w:rsidR="00B91A43" w:rsidRPr="00C93959">
        <w:t>172</w:t>
      </w:r>
      <w:r w:rsidRPr="00C93959">
        <w:t xml:space="preserve"> об утверждении Положения о предоставлении ритуальных услуг, порядке захоронения, содержания и посещения кладбищ на территории муниципального образования Ретюнского сельского поселения:</w:t>
      </w:r>
    </w:p>
    <w:p w:rsidR="00CD188B" w:rsidRPr="004852BB" w:rsidRDefault="00CD188B" w:rsidP="00CD188B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4852BB">
        <w:t>Все рабо</w:t>
      </w:r>
      <w:bookmarkStart w:id="1" w:name="_GoBack"/>
      <w:bookmarkEnd w:id="1"/>
      <w:r w:rsidRPr="004852BB">
        <w:t>ты на кладбище, связанные с благоустройством захоронений и установкой надмогильных сооружений, производятся по согласованию и с письменного разрешения смотрителя кладбищ при предъявлении документов на изготовление или приобретение надмогильных сооружений и после их регистрации в книге установленной формы.</w:t>
      </w:r>
    </w:p>
    <w:p w:rsidR="00CD188B" w:rsidRPr="004852BB" w:rsidRDefault="00CD188B" w:rsidP="00CD188B">
      <w:pPr>
        <w:pStyle w:val="a3"/>
        <w:numPr>
          <w:ilvl w:val="0"/>
          <w:numId w:val="9"/>
        </w:numPr>
        <w:ind w:left="714" w:hanging="357"/>
        <w:jc w:val="both"/>
      </w:pPr>
      <w:r w:rsidRPr="004852BB">
        <w:t>Разрешение на установку надмогильных сооружений оформляет лицо, на которое зарегистрировано захоронение.</w:t>
      </w:r>
    </w:p>
    <w:p w:rsidR="00CD188B" w:rsidRPr="004852BB" w:rsidRDefault="00CD188B" w:rsidP="00CD188B">
      <w:pPr>
        <w:pStyle w:val="21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852BB">
        <w:rPr>
          <w:rFonts w:ascii="Times New Roman" w:hAnsi="Times New Roman" w:cs="Times New Roman"/>
        </w:rPr>
        <w:t>По поручению лица, на которое зарегистрировано захоронение, мероприятия по содержанию, благоустройству, ремонту и установке надмогильных сооружений могут осуществляться специализированной организацией по вопросам похоронного дела на договорной основе.</w:t>
      </w:r>
    </w:p>
    <w:p w:rsidR="00CD188B" w:rsidRPr="004852BB" w:rsidRDefault="00CD188B" w:rsidP="00CD188B">
      <w:pPr>
        <w:pStyle w:val="210"/>
        <w:numPr>
          <w:ilvl w:val="0"/>
          <w:numId w:val="9"/>
        </w:numPr>
        <w:shd w:val="clear" w:color="auto" w:fill="auto"/>
        <w:tabs>
          <w:tab w:val="left" w:pos="-7371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4852BB">
        <w:rPr>
          <w:rFonts w:ascii="Times New Roman" w:hAnsi="Times New Roman" w:cs="Times New Roman"/>
        </w:rPr>
        <w:t>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 с отнесением стоимости работ на владельца сооружений.</w:t>
      </w:r>
    </w:p>
    <w:p w:rsidR="00CD188B" w:rsidRPr="004852BB" w:rsidRDefault="00CD188B" w:rsidP="00CD188B">
      <w:pPr>
        <w:pStyle w:val="210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852BB">
        <w:rPr>
          <w:rFonts w:ascii="Times New Roman" w:hAnsi="Times New Roman" w:cs="Times New Roman"/>
        </w:rPr>
        <w:t>Установка памятников и других надмогильных сооружений подлежит обязательной регистрации в «Книге регистрации установки надгробий».</w:t>
      </w:r>
    </w:p>
    <w:p w:rsidR="00CD188B" w:rsidRPr="004852BB" w:rsidRDefault="00CD188B" w:rsidP="00CD188B">
      <w:pPr>
        <w:pStyle w:val="a3"/>
        <w:jc w:val="both"/>
      </w:pPr>
    </w:p>
    <w:p w:rsidR="00CD188B" w:rsidRPr="004852BB" w:rsidRDefault="00CD188B" w:rsidP="00CD188B">
      <w:pPr>
        <w:pStyle w:val="a3"/>
        <w:ind w:left="0"/>
        <w:rPr>
          <w:u w:val="single"/>
        </w:rPr>
      </w:pPr>
      <w:r w:rsidRPr="004852BB">
        <w:rPr>
          <w:u w:val="single"/>
        </w:rPr>
        <w:t xml:space="preserve">Для получения разрешения заявителем представляются следующие документы: </w:t>
      </w:r>
    </w:p>
    <w:p w:rsidR="00CD188B" w:rsidRPr="004852BB" w:rsidRDefault="00CD188B" w:rsidP="00CD188B">
      <w:pPr>
        <w:pStyle w:val="a3"/>
        <w:ind w:left="0"/>
      </w:pPr>
    </w:p>
    <w:p w:rsidR="00CD188B" w:rsidRPr="004852BB" w:rsidRDefault="00CD188B" w:rsidP="00CD188B">
      <w:pPr>
        <w:pStyle w:val="a3"/>
        <w:ind w:left="0"/>
        <w:jc w:val="both"/>
      </w:pPr>
      <w:r w:rsidRPr="004852BB">
        <w:t>- Заявление произвольной формы от лица, на которое зарегистрировано захоронение на имя смотрителя кладбища на выдачу разрешения.</w:t>
      </w:r>
    </w:p>
    <w:p w:rsidR="00CD188B" w:rsidRPr="004852BB" w:rsidRDefault="00CD188B" w:rsidP="00CD188B">
      <w:pPr>
        <w:pStyle w:val="a3"/>
        <w:ind w:left="0"/>
        <w:jc w:val="both"/>
      </w:pPr>
      <w:r w:rsidRPr="004852BB">
        <w:t xml:space="preserve">- Представление документа удостоверяющего личность от лица, на имя которого зарегистрировано захоронение для сверки личности. </w:t>
      </w:r>
    </w:p>
    <w:p w:rsidR="00CD188B" w:rsidRPr="004852BB" w:rsidRDefault="00CD188B" w:rsidP="00CD188B">
      <w:pPr>
        <w:pStyle w:val="a3"/>
        <w:ind w:left="0"/>
        <w:jc w:val="both"/>
      </w:pPr>
      <w:r w:rsidRPr="004852BB">
        <w:t>- Копия удостоверения на захоронение.</w:t>
      </w:r>
    </w:p>
    <w:p w:rsidR="00CD188B" w:rsidRPr="004852BB" w:rsidRDefault="00CD188B" w:rsidP="00CD188B">
      <w:pPr>
        <w:pStyle w:val="a3"/>
        <w:ind w:left="0"/>
        <w:jc w:val="both"/>
      </w:pPr>
      <w:r w:rsidRPr="004852BB">
        <w:t xml:space="preserve">- Копия договора на установку надмогильного сооружения, заключенного между лицом, ответственным за захоронение, и юридическим лицом или индивидуальным предпринимателем. </w:t>
      </w:r>
    </w:p>
    <w:p w:rsidR="00CD188B" w:rsidRPr="004852BB" w:rsidRDefault="00CD188B" w:rsidP="00CD188B">
      <w:pPr>
        <w:pStyle w:val="a3"/>
        <w:ind w:left="0"/>
        <w:jc w:val="both"/>
      </w:pPr>
      <w:r w:rsidRPr="004852BB">
        <w:t>- Копии документов на изготовление или приобретение надмогильного сооружения – договор купли-продажи, договор на изготовление надмогильного сооружения либо другой документ, подтверждающий изготовление или приобретение надмогильных сооружений.</w:t>
      </w:r>
    </w:p>
    <w:p w:rsidR="00CD188B" w:rsidRPr="004852BB" w:rsidRDefault="00CD188B" w:rsidP="00CD188B">
      <w:pPr>
        <w:pStyle w:val="a3"/>
        <w:ind w:left="0"/>
        <w:jc w:val="both"/>
      </w:pPr>
      <w:r w:rsidRPr="004852BB">
        <w:t>-Копии протокола и результатов испытаний на  соответствие требованиям  ГОСТ 9479-2011. Сертификат соответствия требованиям  ГОСТ 9479-2011 (при наличии).</w:t>
      </w:r>
    </w:p>
    <w:p w:rsidR="00CD188B" w:rsidRPr="004852BB" w:rsidRDefault="00CD188B" w:rsidP="00CD188B">
      <w:pPr>
        <w:pStyle w:val="a3"/>
        <w:ind w:left="0"/>
        <w:jc w:val="both"/>
      </w:pPr>
      <w:r w:rsidRPr="004852BB">
        <w:t xml:space="preserve"> </w:t>
      </w:r>
    </w:p>
    <w:p w:rsidR="00CD188B" w:rsidRPr="004852BB" w:rsidRDefault="00CD188B" w:rsidP="00CD188B">
      <w:pPr>
        <w:pStyle w:val="a3"/>
        <w:ind w:left="0"/>
        <w:jc w:val="both"/>
      </w:pPr>
      <w:r w:rsidRPr="004852BB">
        <w:t xml:space="preserve">В день поступления заявления в присутствии заявителя производиться осмотр места захоронения с целью определения возможности выполнения работ. Срок рассмотрения заявления на выдачу разрешения исчисляется со дня подачи  заявления в специализированную службу по вопросам похоронного дела и не может превышать 2 (двух) рабочих дней. Результатом рассмотрения заявления является выдача разрешения или отказ в выдаче разрешения. Разрешение выдается путем визирования заявления сотрудником службы по вопросам похоронного дела. При наличии оснований </w:t>
      </w:r>
      <w:r w:rsidRPr="004852BB">
        <w:lastRenderedPageBreak/>
        <w:t xml:space="preserve">для отказа в выдаче разрешения уполномоченный работник оформляет мотивированный отказ в выдаче разрешения. </w:t>
      </w:r>
    </w:p>
    <w:p w:rsidR="00CD188B" w:rsidRPr="004852BB" w:rsidRDefault="00CD188B" w:rsidP="00CD188B">
      <w:pPr>
        <w:pStyle w:val="a3"/>
        <w:ind w:left="0"/>
      </w:pPr>
    </w:p>
    <w:p w:rsidR="00CD188B" w:rsidRPr="004852BB" w:rsidRDefault="00CD188B" w:rsidP="00CD188B">
      <w:pPr>
        <w:pStyle w:val="a3"/>
        <w:ind w:left="0"/>
      </w:pPr>
    </w:p>
    <w:p w:rsidR="00CD188B" w:rsidRPr="004852BB" w:rsidRDefault="00CD188B" w:rsidP="00CD188B">
      <w:pPr>
        <w:pStyle w:val="a3"/>
        <w:ind w:left="0"/>
      </w:pPr>
    </w:p>
    <w:p w:rsidR="00CD188B" w:rsidRPr="004852BB" w:rsidRDefault="00CD188B" w:rsidP="00CD188B">
      <w:pPr>
        <w:pStyle w:val="a3"/>
        <w:ind w:left="0"/>
        <w:jc w:val="both"/>
        <w:rPr>
          <w:u w:val="single"/>
        </w:rPr>
      </w:pPr>
      <w:r w:rsidRPr="004852BB">
        <w:rPr>
          <w:u w:val="single"/>
        </w:rPr>
        <w:t>Основаниями для отказа в выдаче разрешения являются:</w:t>
      </w:r>
    </w:p>
    <w:p w:rsidR="00CD188B" w:rsidRPr="004852BB" w:rsidRDefault="00CD188B" w:rsidP="00CD188B">
      <w:pPr>
        <w:jc w:val="both"/>
      </w:pPr>
      <w:r w:rsidRPr="004852BB">
        <w:t xml:space="preserve">1. Предоставление заявителем неполного комплекта документов, необходимых для выдачи разрешения.  </w:t>
      </w:r>
    </w:p>
    <w:p w:rsidR="00CD188B" w:rsidRPr="004852BB" w:rsidRDefault="00CD188B" w:rsidP="00CD188B">
      <w:pPr>
        <w:jc w:val="both"/>
      </w:pPr>
      <w:r w:rsidRPr="004852BB">
        <w:t xml:space="preserve">2. Заявитель не является лицом, ответственным за захоронение, или представителем лица, ответственного за захоронение, уполномоченным в установленном порядке. </w:t>
      </w:r>
    </w:p>
    <w:p w:rsidR="00CD188B" w:rsidRPr="004852BB" w:rsidRDefault="00CD188B" w:rsidP="00CD188B">
      <w:pPr>
        <w:jc w:val="both"/>
      </w:pPr>
      <w:r w:rsidRPr="004852BB">
        <w:t>3.  Несоответствие размеров надмогильного сооружения месту захоронения.</w:t>
      </w:r>
    </w:p>
    <w:p w:rsidR="00CD188B" w:rsidRPr="004852BB" w:rsidRDefault="00CD188B" w:rsidP="00CD188B">
      <w:pPr>
        <w:jc w:val="both"/>
      </w:pPr>
      <w:r w:rsidRPr="004852BB">
        <w:t>4. Наличие судебных разбирательств об ответственности за захоронение, на котором предполагается выполнение работ по установке надмогильного сооружения.</w:t>
      </w:r>
    </w:p>
    <w:p w:rsidR="00CD188B" w:rsidRPr="004852BB" w:rsidRDefault="00CD188B" w:rsidP="00CD188B">
      <w:pPr>
        <w:jc w:val="right"/>
      </w:pPr>
    </w:p>
    <w:p w:rsidR="00CD188B" w:rsidRPr="004852BB" w:rsidRDefault="00CD188B" w:rsidP="00CD188B">
      <w:pPr>
        <w:jc w:val="right"/>
      </w:pPr>
    </w:p>
    <w:p w:rsidR="00CD188B" w:rsidRPr="004852BB" w:rsidRDefault="00CD188B" w:rsidP="00CD188B"/>
    <w:p w:rsidR="00CD188B" w:rsidRPr="004852BB" w:rsidRDefault="00CD188B" w:rsidP="00CD188B">
      <w:pPr>
        <w:jc w:val="center"/>
        <w:rPr>
          <w:sz w:val="28"/>
          <w:szCs w:val="28"/>
        </w:rPr>
      </w:pPr>
    </w:p>
    <w:p w:rsidR="00826019" w:rsidRPr="00826019" w:rsidRDefault="00826019" w:rsidP="0082601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Cs/>
        </w:rPr>
      </w:pPr>
    </w:p>
    <w:bookmarkEnd w:id="0"/>
    <w:sectPr w:rsidR="00826019" w:rsidRPr="00826019" w:rsidSect="00CD188B">
      <w:headerReference w:type="default" r:id="rId10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11" w:rsidRDefault="00F14F11" w:rsidP="009F353C">
      <w:r>
        <w:separator/>
      </w:r>
    </w:p>
  </w:endnote>
  <w:endnote w:type="continuationSeparator" w:id="0">
    <w:p w:rsidR="00F14F11" w:rsidRDefault="00F14F1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11" w:rsidRDefault="00F14F11" w:rsidP="009F353C">
      <w:r>
        <w:separator/>
      </w:r>
    </w:p>
  </w:footnote>
  <w:footnote w:type="continuationSeparator" w:id="0">
    <w:p w:rsidR="00F14F11" w:rsidRDefault="00F14F1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14F11" w:rsidRPr="009F353C" w:rsidRDefault="00F14F11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C93959">
          <w:rPr>
            <w:noProof/>
            <w:sz w:val="28"/>
            <w:szCs w:val="28"/>
          </w:rPr>
          <w:t>1</w:t>
        </w:r>
        <w:r w:rsidRPr="009F353C">
          <w:rPr>
            <w:sz w:val="28"/>
            <w:szCs w:val="28"/>
          </w:rPr>
          <w:fldChar w:fldCharType="end"/>
        </w:r>
      </w:p>
    </w:sdtContent>
  </w:sdt>
  <w:p w:rsidR="00F14F11" w:rsidRDefault="00F14F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9A6924"/>
    <w:multiLevelType w:val="hybridMultilevel"/>
    <w:tmpl w:val="9FE2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159D"/>
    <w:rsid w:val="002F76E0"/>
    <w:rsid w:val="00300C13"/>
    <w:rsid w:val="00306E9C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7334C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2C78"/>
    <w:rsid w:val="007354DD"/>
    <w:rsid w:val="00740AF0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26019"/>
    <w:rsid w:val="00831E9C"/>
    <w:rsid w:val="00836377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D34F5"/>
    <w:rsid w:val="009E2EED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1A43"/>
    <w:rsid w:val="00B936B4"/>
    <w:rsid w:val="00BA2191"/>
    <w:rsid w:val="00BB3243"/>
    <w:rsid w:val="00BB7C20"/>
    <w:rsid w:val="00BC5F81"/>
    <w:rsid w:val="00BD00F5"/>
    <w:rsid w:val="00BD317B"/>
    <w:rsid w:val="00BE30DB"/>
    <w:rsid w:val="00BE3A8D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93959"/>
    <w:rsid w:val="00CA0D4D"/>
    <w:rsid w:val="00CA5ED4"/>
    <w:rsid w:val="00CD188B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14F11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601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8260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26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rsid w:val="00826019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0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260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26019"/>
  </w:style>
  <w:style w:type="paragraph" w:styleId="af6">
    <w:name w:val="Title"/>
    <w:basedOn w:val="a"/>
    <w:link w:val="af7"/>
    <w:qFormat/>
    <w:rsid w:val="0082601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826019"/>
    <w:rPr>
      <w:rFonts w:ascii="Times New Roman" w:eastAsia="Times New Roman" w:hAnsi="Times New Roman" w:cs="Times New Roman"/>
      <w:sz w:val="28"/>
      <w:lang w:eastAsia="ru-RU"/>
    </w:rPr>
  </w:style>
  <w:style w:type="paragraph" w:styleId="af8">
    <w:name w:val="Body Text"/>
    <w:basedOn w:val="a"/>
    <w:link w:val="af9"/>
    <w:rsid w:val="00826019"/>
    <w:pPr>
      <w:jc w:val="both"/>
    </w:pPr>
    <w:rPr>
      <w:sz w:val="28"/>
    </w:rPr>
  </w:style>
  <w:style w:type="character" w:customStyle="1" w:styleId="af9">
    <w:name w:val="Основной текст Знак"/>
    <w:basedOn w:val="a0"/>
    <w:link w:val="af8"/>
    <w:rsid w:val="00826019"/>
    <w:rPr>
      <w:rFonts w:ascii="Times New Roman" w:eastAsia="Times New Roman" w:hAnsi="Times New Roman" w:cs="Times New Roman"/>
      <w:sz w:val="28"/>
      <w:lang w:eastAsia="ru-RU"/>
    </w:rPr>
  </w:style>
  <w:style w:type="character" w:styleId="afa">
    <w:name w:val="page number"/>
    <w:basedOn w:val="a0"/>
    <w:rsid w:val="00826019"/>
  </w:style>
  <w:style w:type="paragraph" w:styleId="afb">
    <w:name w:val="Normal (Web)"/>
    <w:basedOn w:val="a"/>
    <w:rsid w:val="0082601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c">
    <w:name w:val="Strong"/>
    <w:qFormat/>
    <w:rsid w:val="00826019"/>
    <w:rPr>
      <w:b/>
      <w:bCs/>
    </w:rPr>
  </w:style>
  <w:style w:type="paragraph" w:customStyle="1" w:styleId="consplusnormal0">
    <w:name w:val="consplusnormal0"/>
    <w:basedOn w:val="a"/>
    <w:rsid w:val="00826019"/>
    <w:pPr>
      <w:spacing w:before="100" w:after="100"/>
      <w:ind w:firstLine="120"/>
    </w:pPr>
    <w:rPr>
      <w:rFonts w:ascii="Verdana" w:hAnsi="Verdana"/>
    </w:rPr>
  </w:style>
  <w:style w:type="paragraph" w:styleId="afd">
    <w:name w:val="footnote text"/>
    <w:basedOn w:val="a"/>
    <w:link w:val="afe"/>
    <w:uiPriority w:val="99"/>
    <w:unhideWhenUsed/>
    <w:rsid w:val="008260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826019"/>
    <w:rPr>
      <w:rFonts w:ascii="Arial" w:eastAsia="Times New Roman" w:hAnsi="Arial" w:cs="Times New Roman"/>
      <w:sz w:val="20"/>
      <w:szCs w:val="20"/>
      <w:lang w:eastAsia="ru-RU"/>
    </w:rPr>
  </w:style>
  <w:style w:type="character" w:styleId="aff">
    <w:name w:val="footnote reference"/>
    <w:uiPriority w:val="99"/>
    <w:unhideWhenUsed/>
    <w:rsid w:val="00826019"/>
    <w:rPr>
      <w:rFonts w:cs="Times New Roman"/>
      <w:vertAlign w:val="superscript"/>
    </w:rPr>
  </w:style>
  <w:style w:type="paragraph" w:customStyle="1" w:styleId="normd">
    <w:name w:val="normd"/>
    <w:basedOn w:val="a"/>
    <w:rsid w:val="0082601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26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0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Основной текст_"/>
    <w:link w:val="13"/>
    <w:rsid w:val="00826019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826019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f1">
    <w:name w:val="Название проектного документа"/>
    <w:basedOn w:val="a"/>
    <w:rsid w:val="0082601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заголовок 1"/>
    <w:basedOn w:val="a"/>
    <w:next w:val="a"/>
    <w:rsid w:val="00826019"/>
    <w:pPr>
      <w:keepNext/>
      <w:jc w:val="both"/>
      <w:outlineLvl w:val="0"/>
    </w:pPr>
  </w:style>
  <w:style w:type="character" w:customStyle="1" w:styleId="22">
    <w:name w:val="Основной текст (2)_"/>
    <w:link w:val="210"/>
    <w:locked/>
    <w:rsid w:val="00CD188B"/>
    <w:rPr>
      <w:rFonts w:ascii="Century Schoolbook" w:hAnsi="Century Schoolbook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D188B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E951-CE7E-48FD-8006-1FD3A5F1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Пользователь</cp:lastModifiedBy>
  <cp:revision>50</cp:revision>
  <cp:lastPrinted>2022-04-22T07:00:00Z</cp:lastPrinted>
  <dcterms:created xsi:type="dcterms:W3CDTF">2022-01-14T10:45:00Z</dcterms:created>
  <dcterms:modified xsi:type="dcterms:W3CDTF">2022-07-12T08:38:00Z</dcterms:modified>
</cp:coreProperties>
</file>