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C" w:rsidRPr="003C2A7D" w:rsidRDefault="003C2A7D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  <w:r w:rsidRPr="003C2A7D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B3E4E95" wp14:editId="705953DD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Pr="003C2A7D" w:rsidRDefault="00B41B42">
      <w:pPr>
        <w:pStyle w:val="20"/>
        <w:shd w:val="clear" w:color="auto" w:fill="auto"/>
        <w:spacing w:after="557"/>
        <w:ind w:right="40"/>
        <w:rPr>
          <w:sz w:val="28"/>
          <w:szCs w:val="28"/>
        </w:rPr>
      </w:pPr>
      <w:r w:rsidRPr="003C2A7D">
        <w:rPr>
          <w:rStyle w:val="21"/>
          <w:sz w:val="28"/>
          <w:szCs w:val="28"/>
        </w:rPr>
        <w:t>Ленинградская область</w:t>
      </w:r>
      <w:r w:rsidRPr="003C2A7D">
        <w:rPr>
          <w:rStyle w:val="21"/>
          <w:sz w:val="28"/>
          <w:szCs w:val="28"/>
        </w:rPr>
        <w:br/>
      </w:r>
      <w:proofErr w:type="spellStart"/>
      <w:r w:rsidRPr="003C2A7D">
        <w:rPr>
          <w:rStyle w:val="21"/>
          <w:sz w:val="28"/>
          <w:szCs w:val="28"/>
        </w:rPr>
        <w:t>Лужский</w:t>
      </w:r>
      <w:proofErr w:type="spellEnd"/>
      <w:r w:rsidRPr="003C2A7D">
        <w:rPr>
          <w:rStyle w:val="21"/>
          <w:sz w:val="28"/>
          <w:szCs w:val="28"/>
        </w:rPr>
        <w:t xml:space="preserve"> муниципальный район</w:t>
      </w:r>
      <w:r w:rsidRPr="003C2A7D">
        <w:rPr>
          <w:rStyle w:val="21"/>
          <w:sz w:val="28"/>
          <w:szCs w:val="28"/>
        </w:rPr>
        <w:br/>
        <w:t xml:space="preserve">Администрация </w:t>
      </w:r>
      <w:proofErr w:type="spellStart"/>
      <w:r w:rsidR="003C2A7D" w:rsidRPr="003C2A7D">
        <w:rPr>
          <w:rStyle w:val="21"/>
          <w:sz w:val="28"/>
          <w:szCs w:val="28"/>
        </w:rPr>
        <w:t>Ретюн</w:t>
      </w:r>
      <w:r w:rsidRPr="003C2A7D">
        <w:rPr>
          <w:rStyle w:val="21"/>
          <w:sz w:val="28"/>
          <w:szCs w:val="28"/>
        </w:rPr>
        <w:t>ского</w:t>
      </w:r>
      <w:proofErr w:type="spellEnd"/>
      <w:r w:rsidRPr="003C2A7D">
        <w:rPr>
          <w:rStyle w:val="21"/>
          <w:sz w:val="28"/>
          <w:szCs w:val="28"/>
        </w:rPr>
        <w:t xml:space="preserve"> сельского поселения</w:t>
      </w:r>
    </w:p>
    <w:p w:rsidR="00C02903" w:rsidRPr="003C2A7D" w:rsidRDefault="00DC18ED">
      <w:pPr>
        <w:pStyle w:val="20"/>
        <w:shd w:val="clear" w:color="auto" w:fill="auto"/>
        <w:spacing w:after="533" w:line="240" w:lineRule="exact"/>
        <w:ind w:right="40"/>
        <w:rPr>
          <w:sz w:val="28"/>
          <w:szCs w:val="28"/>
        </w:rPr>
      </w:pPr>
      <w:r>
        <w:rPr>
          <w:rStyle w:val="21"/>
          <w:sz w:val="28"/>
          <w:szCs w:val="28"/>
        </w:rPr>
        <w:t>РАСПОРЯЖЕНИЕ</w:t>
      </w:r>
    </w:p>
    <w:p w:rsidR="00BA0CD5" w:rsidRPr="003C2A7D" w:rsidRDefault="00EE45B8" w:rsidP="003C2A7D">
      <w:pPr>
        <w:pStyle w:val="20"/>
        <w:shd w:val="clear" w:color="auto" w:fill="auto"/>
        <w:spacing w:after="206" w:line="240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25.05.2021г</w:t>
      </w:r>
      <w:r w:rsidR="00B41B42" w:rsidRPr="003C2A7D">
        <w:rPr>
          <w:rStyle w:val="21"/>
          <w:sz w:val="28"/>
          <w:szCs w:val="28"/>
        </w:rPr>
        <w:t xml:space="preserve">. </w:t>
      </w:r>
      <w:r w:rsidR="00BA0CD5" w:rsidRPr="003C2A7D">
        <w:rPr>
          <w:rStyle w:val="21"/>
          <w:sz w:val="28"/>
          <w:szCs w:val="28"/>
        </w:rPr>
        <w:t xml:space="preserve">                                            </w:t>
      </w:r>
      <w:r w:rsidR="00B41B42" w:rsidRPr="003C2A7D">
        <w:rPr>
          <w:rStyle w:val="21"/>
          <w:sz w:val="28"/>
          <w:szCs w:val="28"/>
        </w:rPr>
        <w:t>№</w:t>
      </w:r>
      <w:r w:rsidR="00BA0CD5" w:rsidRPr="003C2A7D">
        <w:rPr>
          <w:rStyle w:val="21"/>
          <w:sz w:val="28"/>
          <w:szCs w:val="28"/>
        </w:rPr>
        <w:t xml:space="preserve">   </w:t>
      </w:r>
      <w:r>
        <w:rPr>
          <w:rStyle w:val="21"/>
          <w:sz w:val="28"/>
          <w:szCs w:val="28"/>
        </w:rPr>
        <w:t>29-п</w:t>
      </w: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proofErr w:type="spellStart"/>
      <w:r w:rsidR="003C2A7D">
        <w:rPr>
          <w:rStyle w:val="21"/>
        </w:rPr>
        <w:t>Ретюн</w:t>
      </w:r>
      <w:r>
        <w:rPr>
          <w:rStyle w:val="21"/>
        </w:rPr>
        <w:t>ского</w:t>
      </w:r>
      <w:proofErr w:type="spellEnd"/>
      <w:r>
        <w:rPr>
          <w:rStyle w:val="21"/>
        </w:rPr>
        <w:t xml:space="preserve"> сельского поселения в летний период 20</w:t>
      </w:r>
      <w:r w:rsidR="00EE45B8">
        <w:rPr>
          <w:rStyle w:val="21"/>
        </w:rPr>
        <w:t>21</w:t>
      </w:r>
      <w:r>
        <w:rPr>
          <w:rStyle w:val="21"/>
        </w:rPr>
        <w:t xml:space="preserve"> года</w:t>
      </w:r>
    </w:p>
    <w:p w:rsidR="00C02903" w:rsidRPr="003C2A7D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 w:rsidRPr="003C2A7D"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 w:rsidRPr="003C2A7D">
        <w:rPr>
          <w:rStyle w:val="21"/>
        </w:rPr>
        <w:t xml:space="preserve"> безопасности, предупреждения и сокращения количества несчастных случаев на реках и водоёмах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</w:t>
      </w:r>
    </w:p>
    <w:p w:rsidR="00C02903" w:rsidRPr="003C2A7D" w:rsidRDefault="00DC18ED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РАСПОРЯЖАЮСЬ</w:t>
      </w:r>
      <w:r w:rsidR="00B41B42" w:rsidRPr="003C2A7D">
        <w:rPr>
          <w:rStyle w:val="31"/>
          <w:b/>
          <w:bCs/>
        </w:rPr>
        <w:t>: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Запретить купание в </w:t>
      </w:r>
      <w:r w:rsidR="0078175E" w:rsidRPr="003C2A7D">
        <w:rPr>
          <w:rStyle w:val="21"/>
        </w:rPr>
        <w:t xml:space="preserve"> открытых водоемах</w:t>
      </w:r>
      <w:r w:rsidRPr="003C2A7D">
        <w:rPr>
          <w:rStyle w:val="21"/>
        </w:rPr>
        <w:t xml:space="preserve">, расположенных на территории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 в летний период 20</w:t>
      </w:r>
      <w:r w:rsidR="00EE45B8">
        <w:rPr>
          <w:rStyle w:val="21"/>
        </w:rPr>
        <w:t>21</w:t>
      </w:r>
      <w:r w:rsidRPr="003C2A7D">
        <w:rPr>
          <w:rStyle w:val="21"/>
        </w:rPr>
        <w:t xml:space="preserve"> года.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поселения, обеспечить проведение инструктажа среди работник</w:t>
      </w:r>
      <w:bookmarkStart w:id="0" w:name="_GoBack"/>
      <w:bookmarkEnd w:id="0"/>
      <w:r w:rsidRPr="003C2A7D">
        <w:rPr>
          <w:rStyle w:val="21"/>
        </w:rPr>
        <w:t xml:space="preserve">ов и учащихся о запрете купания </w:t>
      </w:r>
      <w:r w:rsidRPr="003C2A7D">
        <w:t xml:space="preserve">в </w:t>
      </w:r>
      <w:r w:rsidRPr="003C2A7D">
        <w:rPr>
          <w:rStyle w:val="21"/>
        </w:rPr>
        <w:t xml:space="preserve">реках и водоемах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 w:rsidRPr="003C2A7D"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Pr="003C2A7D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 w:rsidRPr="003C2A7D"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3C2A7D" w:rsidRDefault="0096636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proofErr w:type="spellStart"/>
      <w:r>
        <w:rPr>
          <w:rStyle w:val="21"/>
        </w:rPr>
        <w:t>И.о</w:t>
      </w:r>
      <w:proofErr w:type="spellEnd"/>
      <w:r>
        <w:rPr>
          <w:rStyle w:val="21"/>
        </w:rPr>
        <w:t>. зам. главы администрации Степанову Н.В.</w:t>
      </w:r>
      <w:r w:rsidR="00B41B42" w:rsidRPr="003C2A7D">
        <w:rPr>
          <w:rStyle w:val="21"/>
        </w:rPr>
        <w:t xml:space="preserve"> организовать установку предупредительных </w:t>
      </w:r>
      <w:proofErr w:type="gramStart"/>
      <w:r w:rsidR="00B41B42" w:rsidRPr="003C2A7D">
        <w:rPr>
          <w:rStyle w:val="21"/>
        </w:rPr>
        <w:t>аншлагов о запрете</w:t>
      </w:r>
      <w:proofErr w:type="gramEnd"/>
      <w:r w:rsidR="00B41B42" w:rsidRPr="003C2A7D">
        <w:rPr>
          <w:rStyle w:val="21"/>
        </w:rPr>
        <w:t xml:space="preserve"> купания. </w:t>
      </w:r>
    </w:p>
    <w:p w:rsidR="00C02903" w:rsidRPr="003C2A7D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 w:rsidRPr="003C2A7D">
        <w:rPr>
          <w:rStyle w:val="21"/>
        </w:rPr>
        <w:t xml:space="preserve">Настоящее </w:t>
      </w:r>
      <w:r w:rsidR="00DC18ED">
        <w:rPr>
          <w:rStyle w:val="21"/>
        </w:rPr>
        <w:t>распоряжение</w:t>
      </w:r>
      <w:r w:rsidRPr="003C2A7D">
        <w:rPr>
          <w:rStyle w:val="21"/>
        </w:rPr>
        <w:t xml:space="preserve"> разместить на официальном сайте администрации </w:t>
      </w:r>
      <w:proofErr w:type="spellStart"/>
      <w:r w:rsidR="003C2A7D" w:rsidRPr="003C2A7D">
        <w:rPr>
          <w:rStyle w:val="21"/>
        </w:rPr>
        <w:t>Ретюн</w:t>
      </w:r>
      <w:r w:rsidRPr="003C2A7D">
        <w:rPr>
          <w:rStyle w:val="21"/>
        </w:rPr>
        <w:t>ского</w:t>
      </w:r>
      <w:proofErr w:type="spellEnd"/>
      <w:r w:rsidRPr="003C2A7D">
        <w:rPr>
          <w:rStyle w:val="21"/>
        </w:rPr>
        <w:t xml:space="preserve"> сельского поселения в сети Интернет </w:t>
      </w:r>
      <w:proofErr w:type="spellStart"/>
      <w:r w:rsidR="003C2A7D" w:rsidRPr="003C2A7D">
        <w:rPr>
          <w:rStyle w:val="21"/>
        </w:rPr>
        <w:t>ретюн</w:t>
      </w:r>
      <w:r w:rsidR="0096636C">
        <w:rPr>
          <w:rStyle w:val="21"/>
        </w:rPr>
        <w:t>ское-сп</w:t>
      </w:r>
      <w:proofErr w:type="gramStart"/>
      <w:r w:rsidRPr="003C2A7D">
        <w:rPr>
          <w:rStyle w:val="22"/>
        </w:rPr>
        <w:t>.р</w:t>
      </w:r>
      <w:proofErr w:type="gramEnd"/>
      <w:r w:rsidRPr="003C2A7D">
        <w:rPr>
          <w:rStyle w:val="22"/>
        </w:rPr>
        <w:t>ф</w:t>
      </w:r>
      <w:proofErr w:type="spellEnd"/>
    </w:p>
    <w:p w:rsidR="0078175E" w:rsidRPr="003C2A7D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 w:rsidRPr="003C2A7D">
        <w:rPr>
          <w:rStyle w:val="21"/>
        </w:rPr>
        <w:t>Контроль за</w:t>
      </w:r>
      <w:proofErr w:type="gramEnd"/>
      <w:r w:rsidRPr="003C2A7D">
        <w:rPr>
          <w:rStyle w:val="21"/>
        </w:rPr>
        <w:t xml:space="preserve"> исполнением данного постановления оставляю за собой.</w:t>
      </w:r>
      <w:r w:rsidR="0078175E" w:rsidRPr="003C2A7D">
        <w:rPr>
          <w:rStyle w:val="21"/>
        </w:rPr>
        <w:t xml:space="preserve"> </w:t>
      </w: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Pr="003C2A7D" w:rsidRDefault="0096636C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Глава</w:t>
      </w:r>
      <w:r w:rsidR="00B41B42" w:rsidRPr="003C2A7D">
        <w:rPr>
          <w:rStyle w:val="21"/>
        </w:rPr>
        <w:t xml:space="preserve"> администрации </w:t>
      </w:r>
    </w:p>
    <w:p w:rsidR="00C02903" w:rsidRPr="003C2A7D" w:rsidRDefault="003C2A7D">
      <w:pPr>
        <w:pStyle w:val="20"/>
        <w:shd w:val="clear" w:color="auto" w:fill="auto"/>
        <w:spacing w:after="0" w:line="278" w:lineRule="exact"/>
        <w:jc w:val="left"/>
      </w:pPr>
      <w:proofErr w:type="spellStart"/>
      <w:r w:rsidRPr="003C2A7D">
        <w:rPr>
          <w:rStyle w:val="21"/>
        </w:rPr>
        <w:t>Ретюн</w:t>
      </w:r>
      <w:r w:rsidR="00B41B42" w:rsidRPr="003C2A7D">
        <w:rPr>
          <w:rStyle w:val="21"/>
        </w:rPr>
        <w:t>ского</w:t>
      </w:r>
      <w:proofErr w:type="spellEnd"/>
      <w:r w:rsidR="00B41B42" w:rsidRPr="003C2A7D">
        <w:rPr>
          <w:rStyle w:val="21"/>
        </w:rPr>
        <w:t xml:space="preserve"> сельского поселения</w:t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96636C">
        <w:rPr>
          <w:rStyle w:val="21"/>
        </w:rPr>
        <w:t xml:space="preserve">                            </w:t>
      </w:r>
      <w:r w:rsidR="00BA0CD5" w:rsidRPr="003C2A7D">
        <w:rPr>
          <w:rStyle w:val="21"/>
        </w:rPr>
        <w:tab/>
      </w:r>
      <w:r w:rsidR="00BA0CD5" w:rsidRPr="003C2A7D">
        <w:rPr>
          <w:rStyle w:val="21"/>
        </w:rPr>
        <w:tab/>
      </w:r>
      <w:r w:rsidR="00EE45B8">
        <w:rPr>
          <w:rStyle w:val="21"/>
        </w:rPr>
        <w:t>С.С. Гришанова</w:t>
      </w:r>
    </w:p>
    <w:sectPr w:rsidR="00C02903" w:rsidRPr="003C2A7D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5" w:rsidRDefault="00D65B25" w:rsidP="00C02903">
      <w:r>
        <w:separator/>
      </w:r>
    </w:p>
  </w:endnote>
  <w:endnote w:type="continuationSeparator" w:id="0">
    <w:p w:rsidR="00D65B25" w:rsidRDefault="00D65B25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5" w:rsidRDefault="00D65B25"/>
  </w:footnote>
  <w:footnote w:type="continuationSeparator" w:id="0">
    <w:p w:rsidR="00D65B25" w:rsidRDefault="00D65B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92901"/>
    <w:rsid w:val="0013390D"/>
    <w:rsid w:val="003B4D07"/>
    <w:rsid w:val="003C2A7D"/>
    <w:rsid w:val="006F4529"/>
    <w:rsid w:val="0078175E"/>
    <w:rsid w:val="00911B6B"/>
    <w:rsid w:val="0096636C"/>
    <w:rsid w:val="00B41B42"/>
    <w:rsid w:val="00BA0CD5"/>
    <w:rsid w:val="00C02903"/>
    <w:rsid w:val="00D65B25"/>
    <w:rsid w:val="00D835AF"/>
    <w:rsid w:val="00DC18ED"/>
    <w:rsid w:val="00E176E5"/>
    <w:rsid w:val="00E43B5C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F732-C40E-4336-BFA5-FEC1235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15</cp:revision>
  <cp:lastPrinted>2021-07-07T08:27:00Z</cp:lastPrinted>
  <dcterms:created xsi:type="dcterms:W3CDTF">2019-06-06T12:13:00Z</dcterms:created>
  <dcterms:modified xsi:type="dcterms:W3CDTF">2021-07-07T08:28:00Z</dcterms:modified>
</cp:coreProperties>
</file>